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70F8A">
      <w:pPr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1"/>
          <w:highlight w:val="none"/>
        </w:rPr>
        <w:t>对第</w:t>
      </w:r>
      <w:r>
        <w:rPr>
          <w:rFonts w:hint="eastAsia" w:ascii="楷体" w:hAnsi="楷体" w:eastAsia="楷体" w:cs="楷体"/>
          <w:b/>
          <w:bCs/>
          <w:sz w:val="24"/>
          <w:szCs w:val="21"/>
          <w:highlight w:val="none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z w:val="24"/>
          <w:szCs w:val="21"/>
          <w:highlight w:val="none"/>
        </w:rPr>
        <w:t>章“</w:t>
      </w:r>
      <w:r>
        <w:rPr>
          <w:rFonts w:hint="eastAsia" w:ascii="楷体" w:hAnsi="楷体" w:eastAsia="楷体" w:cs="楷体"/>
          <w:b/>
          <w:bCs/>
          <w:sz w:val="24"/>
          <w:szCs w:val="21"/>
          <w:highlight w:val="none"/>
          <w:lang w:val="en-US" w:eastAsia="zh-CN"/>
        </w:rPr>
        <w:t>一、技术、服务标准和要求；二、供应商针对本项目的施工，必须达到国家及行业现行技术规范标准，符合国家及行业验收合格标准；三、</w:t>
      </w:r>
      <w:r>
        <w:rPr>
          <w:rFonts w:hint="eastAsia" w:ascii="楷体" w:hAnsi="楷体" w:eastAsia="楷体" w:cs="楷体"/>
          <w:b/>
          <w:bCs/>
          <w:sz w:val="24"/>
          <w:szCs w:val="21"/>
          <w:highlight w:val="none"/>
        </w:rPr>
        <w:t>针对本项目的其他技术服务要求”的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24"/>
          <w:szCs w:val="21"/>
          <w:highlight w:val="none"/>
        </w:rPr>
        <w:t>内容逐条响应；（格式自拟）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0302670"/>
    <w:rsid w:val="373D79D6"/>
    <w:rsid w:val="499455F0"/>
    <w:rsid w:val="55925004"/>
    <w:rsid w:val="65485215"/>
    <w:rsid w:val="6C5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2</TotalTime>
  <ScaleCrop>false</ScaleCrop>
  <LinksUpToDate>false</LinksUpToDate>
  <CharactersWithSpaces>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胡怡洁</cp:lastModifiedBy>
  <dcterms:modified xsi:type="dcterms:W3CDTF">2024-07-11T11:43:22Z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B80AE9D3F69E4F11BCC35D7FD26F8440_12</vt:lpwstr>
  </property>
</Properties>
</file>