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tLeast"/>
        <w:jc w:val="center"/>
        <w:rPr>
          <w:rFonts w:ascii="宋体" w:hAnsi="宋体" w:eastAsia="宋体" w:cs="宋体"/>
          <w:b/>
          <w:sz w:val="32"/>
          <w:highlight w:val="none"/>
        </w:rPr>
      </w:pPr>
      <w:r>
        <w:rPr>
          <w:rFonts w:hint="eastAsia" w:ascii="宋体" w:hAnsi="宋体" w:eastAsia="宋体" w:cs="宋体"/>
          <w:b/>
          <w:sz w:val="32"/>
          <w:highlight w:val="none"/>
        </w:rPr>
        <w:t>开标一览表</w:t>
      </w:r>
    </w:p>
    <w:p>
      <w:pPr>
        <w:kinsoku w:val="0"/>
        <w:spacing w:line="500" w:lineRule="exact"/>
        <w:rPr>
          <w:rFonts w:hint="eastAsia" w:ascii="宋体" w:hAnsi="宋体" w:eastAsia="宋体" w:cs="宋体"/>
          <w:sz w:val="24"/>
          <w:highlight w:val="none"/>
        </w:rPr>
      </w:pPr>
      <w:bookmarkStart w:id="0" w:name="_GoBack"/>
      <w:bookmarkEnd w:id="0"/>
    </w:p>
    <w:p>
      <w:pPr>
        <w:kinsoku w:val="0"/>
        <w:spacing w:line="500" w:lineRule="exac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项目名称：                                          </w:t>
      </w:r>
      <w:r>
        <w:rPr>
          <w:rFonts w:hint="eastAsia" w:ascii="宋体" w:hAnsi="宋体" w:eastAsia="宋体" w:cs="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 xml:space="preserve">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项目编号：                         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供应商全称：                                                     </w:t>
      </w:r>
    </w:p>
    <w:tbl>
      <w:tblPr>
        <w:tblStyle w:val="3"/>
        <w:tblW w:w="92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7"/>
        <w:gridCol w:w="2045"/>
        <w:gridCol w:w="1937"/>
        <w:gridCol w:w="23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2847" w:type="dxa"/>
            <w:tcBorders>
              <w:tl2br w:val="single" w:color="auto" w:sz="4" w:space="0"/>
            </w:tcBorders>
          </w:tcPr>
          <w:p>
            <w:pPr>
              <w:kinsoku w:val="0"/>
              <w:spacing w:line="460" w:lineRule="exact"/>
              <w:ind w:firstLine="1200" w:firstLineChars="500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报价内容</w:t>
            </w: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  <w:highlight w:val="none"/>
              </w:rPr>
            </w:pPr>
          </w:p>
          <w:p>
            <w:pPr>
              <w:kinsoku w:val="0"/>
              <w:spacing w:line="460" w:lineRule="exact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磋商内容</w:t>
            </w:r>
          </w:p>
        </w:tc>
        <w:tc>
          <w:tcPr>
            <w:tcW w:w="2045" w:type="dxa"/>
            <w:vAlign w:val="center"/>
          </w:tcPr>
          <w:p>
            <w:pPr>
              <w:kinsoku w:val="0"/>
              <w:spacing w:line="46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投标总报价</w:t>
            </w:r>
          </w:p>
        </w:tc>
        <w:tc>
          <w:tcPr>
            <w:tcW w:w="1937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交货期</w:t>
            </w:r>
          </w:p>
        </w:tc>
        <w:tc>
          <w:tcPr>
            <w:tcW w:w="2389" w:type="dxa"/>
            <w:vAlign w:val="center"/>
          </w:tcPr>
          <w:p>
            <w:pPr>
              <w:kinsoku w:val="0"/>
              <w:spacing w:line="500" w:lineRule="exact"/>
              <w:ind w:firstLine="141" w:firstLineChars="59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  <w:jc w:val="center"/>
        </w:trPr>
        <w:tc>
          <w:tcPr>
            <w:tcW w:w="284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045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37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89" w:type="dxa"/>
            <w:vAlign w:val="center"/>
          </w:tcPr>
          <w:p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921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投标总报价：人民币（大写）                              ¥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  <w:jc w:val="center"/>
        </w:trPr>
        <w:tc>
          <w:tcPr>
            <w:tcW w:w="9218" w:type="dxa"/>
            <w:gridSpan w:val="4"/>
            <w:vAlign w:val="center"/>
          </w:tcPr>
          <w:p>
            <w:pPr>
              <w:kinsoku w:val="0"/>
              <w:spacing w:line="500" w:lineRule="exact"/>
              <w:rPr>
                <w:rFonts w:ascii="宋体" w:hAnsi="宋体"/>
                <w:sz w:val="24"/>
                <w:highlight w:val="none"/>
              </w:rPr>
            </w:pPr>
            <w:r>
              <w:rPr>
                <w:rFonts w:hint="eastAsia" w:ascii="宋体" w:hAnsi="宋体"/>
                <w:sz w:val="24"/>
                <w:highlight w:val="none"/>
              </w:rPr>
              <w:t>备注：</w:t>
            </w:r>
          </w:p>
          <w:p>
            <w:pPr>
              <w:pStyle w:val="2"/>
              <w:snapToGrid w:val="0"/>
              <w:spacing w:line="360" w:lineRule="auto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1、本项目投标总报价根据预估数量及所报样本单价进行计算。</w:t>
            </w:r>
          </w:p>
          <w:p>
            <w:pPr>
              <w:pStyle w:val="2"/>
              <w:snapToGrid w:val="0"/>
              <w:spacing w:line="360" w:lineRule="auto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2、每种质评样本所报单价不能超过招标文件规定的单价限价，否则按无效文件处理。</w:t>
            </w:r>
          </w:p>
          <w:p>
            <w:pPr>
              <w:pStyle w:val="2"/>
              <w:snapToGrid w:val="0"/>
              <w:spacing w:line="360" w:lineRule="auto"/>
              <w:rPr>
                <w:rFonts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3、本项目最终结算金额根据实际供货数量及样本单价据实结算。</w:t>
            </w:r>
          </w:p>
          <w:p>
            <w:pPr>
              <w:kinsoku w:val="0"/>
              <w:snapToGrid w:val="0"/>
              <w:spacing w:line="360" w:lineRule="auto"/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 w:eastAsiaTheme="majorEastAsia"/>
                <w:sz w:val="24"/>
                <w:highlight w:val="none"/>
              </w:rPr>
              <w:t>4</w:t>
            </w:r>
            <w:r>
              <w:rPr>
                <w:rFonts w:hint="eastAsia" w:ascii="宋体" w:hAnsi="宋体" w:eastAsiaTheme="majorEastAsia"/>
                <w:sz w:val="24"/>
                <w:highlight w:val="none"/>
              </w:rPr>
              <w:t>、</w:t>
            </w:r>
            <w:r>
              <w:rPr>
                <w:rFonts w:hint="eastAsia" w:asciiTheme="majorEastAsia" w:hAnsiTheme="majorEastAsia" w:eastAsiaTheme="majorEastAsia"/>
                <w:sz w:val="24"/>
                <w:highlight w:val="none"/>
              </w:rPr>
              <w:t>表内报价内容以元为单位，最多保留小数点后两位。</w:t>
            </w:r>
          </w:p>
        </w:tc>
      </w:tr>
    </w:tbl>
    <w:p>
      <w:pPr>
        <w:kinsoku w:val="0"/>
        <w:spacing w:line="500" w:lineRule="exact"/>
        <w:rPr>
          <w:rFonts w:ascii="宋体" w:hAnsi="宋体" w:eastAsia="宋体" w:cs="宋体"/>
          <w:sz w:val="24"/>
          <w:highlight w:val="none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投标人全称（公章）：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</w:t>
      </w:r>
    </w:p>
    <w:p>
      <w:pPr>
        <w:kinsoku w:val="0"/>
        <w:spacing w:line="500" w:lineRule="exact"/>
        <w:rPr>
          <w:rFonts w:ascii="宋体" w:hAnsi="宋体" w:eastAsia="宋体" w:cs="宋体"/>
          <w:sz w:val="24"/>
          <w:highlight w:val="none"/>
        </w:rPr>
      </w:pPr>
    </w:p>
    <w:p>
      <w:pPr>
        <w:kinsoku w:val="0"/>
        <w:spacing w:line="500" w:lineRule="exact"/>
        <w:rPr>
          <w:rFonts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</w:t>
      </w: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b2fd3ee0-3035-434c-b29a-844fa3ffbcc4"/>
  </w:docVars>
  <w:rsids>
    <w:rsidRoot w:val="77DC1BB8"/>
    <w:rsid w:val="308B29B1"/>
    <w:rsid w:val="4DA8085B"/>
    <w:rsid w:val="57C25505"/>
    <w:rsid w:val="77DC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206</Words>
  <Characters>206</Characters>
  <Lines>0</Lines>
  <Paragraphs>0</Paragraphs>
  <TotalTime>0</TotalTime>
  <ScaleCrop>false</ScaleCrop>
  <LinksUpToDate>false</LinksUpToDate>
  <CharactersWithSpaces>460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2024-07-18T02:11:00Z</dcterms:created>
  <dc:creator>你不懂我丶</dc:creator>
  <cp:lastModifiedBy>ANNY</cp:lastModifiedBy>
  <dcterms:modified xsi:type="dcterms:W3CDTF">2024-07-18T10:28:12Z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17B0DFD5F4C942BCBF3648E9FD4D5F49_11</vt:lpwstr>
  </property>
</Properties>
</file>