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30921C">
      <w:pPr>
        <w:overflowPunct w:val="0"/>
        <w:spacing w:line="360" w:lineRule="auto"/>
        <w:jc w:val="center"/>
        <w:rPr>
          <w:rStyle w:val="12"/>
          <w:rFonts w:hint="eastAsia" w:ascii="宋体" w:hAnsi="宋体" w:eastAsia="宋体" w:cs="宋体"/>
          <w:color w:val="auto"/>
          <w:sz w:val="32"/>
          <w:szCs w:val="32"/>
        </w:rPr>
      </w:pPr>
      <w:r>
        <w:rPr>
          <w:rStyle w:val="12"/>
          <w:rFonts w:hint="eastAsia" w:ascii="宋体" w:hAnsi="宋体" w:eastAsia="宋体" w:cs="宋体"/>
          <w:color w:val="auto"/>
          <w:sz w:val="32"/>
          <w:szCs w:val="32"/>
          <w:lang w:val="en-US" w:eastAsia="zh-CN"/>
        </w:rPr>
        <w:t>投标人应提供的</w:t>
      </w:r>
      <w:r>
        <w:rPr>
          <w:rStyle w:val="12"/>
          <w:rFonts w:hint="eastAsia" w:ascii="宋体" w:hAnsi="宋体" w:eastAsia="宋体" w:cs="宋体"/>
          <w:color w:val="auto"/>
          <w:sz w:val="32"/>
          <w:szCs w:val="32"/>
        </w:rPr>
        <w:t>资格证明文件</w:t>
      </w:r>
    </w:p>
    <w:p w14:paraId="283DC513">
      <w:pPr>
        <w:pStyle w:val="9"/>
        <w:keepNext w:val="0"/>
        <w:keepLines w:val="0"/>
        <w:pageBreakBefore w:val="0"/>
        <w:shd w:val="clear" w:color="auto"/>
        <w:tabs>
          <w:tab w:val="left" w:pos="558"/>
        </w:tabs>
        <w:kinsoku/>
        <w:wordWrap/>
        <w:overflowPunct/>
        <w:topLinePunct w:val="0"/>
        <w:bidi w:val="0"/>
        <w:adjustRightInd/>
        <w:snapToGrid/>
        <w:spacing w:before="0" w:beforeAutospacing="0" w:after="0" w:afterAutospacing="0"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1、有效的主体资格证明：在中华人民共和国境内注册的法人或其他组织或自然人，投标（响应）时提交有效的营业执照（或事业法人登记证或身份证等相关证明）副本复印件。分支机构参与的，须提供总公司和分公司营业执照副本复印件及总公司出具给分支机构的授权书。</w:t>
      </w:r>
    </w:p>
    <w:p w14:paraId="749EDB97">
      <w:pPr>
        <w:pStyle w:val="9"/>
        <w:keepNext w:val="0"/>
        <w:keepLines w:val="0"/>
        <w:pageBreakBefore w:val="0"/>
        <w:shd w:val="clear" w:color="auto"/>
        <w:tabs>
          <w:tab w:val="left" w:pos="558"/>
        </w:tabs>
        <w:kinsoku/>
        <w:wordWrap/>
        <w:overflowPunct/>
        <w:topLinePunct w:val="0"/>
        <w:bidi w:val="0"/>
        <w:adjustRightInd/>
        <w:snapToGrid/>
        <w:spacing w:before="0" w:beforeAutospacing="0" w:after="0" w:afterAutospacing="0"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2、财务状况报告：提供2022或2023年度经审计的财务状况报告或其开标截止时间前六个月内基本开户银行出具的资信证明。</w:t>
      </w:r>
    </w:p>
    <w:p w14:paraId="5C4932B6">
      <w:pPr>
        <w:pStyle w:val="9"/>
        <w:keepNext w:val="0"/>
        <w:keepLines w:val="0"/>
        <w:pageBreakBefore w:val="0"/>
        <w:shd w:val="clear" w:color="auto"/>
        <w:tabs>
          <w:tab w:val="left" w:pos="558"/>
        </w:tabs>
        <w:kinsoku/>
        <w:wordWrap/>
        <w:overflowPunct/>
        <w:topLinePunct w:val="0"/>
        <w:bidi w:val="0"/>
        <w:adjustRightInd/>
        <w:snapToGrid/>
        <w:spacing w:before="0" w:beforeAutospacing="0" w:after="0" w:afterAutospacing="0"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3、社会保障资金缴纳证明：提供至开标截止时间前一年内任意一个月依法缴纳社会保障资金的相关证明材料；如依法不需要缴纳社会保障资金的，应提供相应文件证明其依法不需要缴纳社会保障资金。</w:t>
      </w:r>
    </w:p>
    <w:p w14:paraId="7314B9AC">
      <w:pPr>
        <w:pStyle w:val="9"/>
        <w:keepNext w:val="0"/>
        <w:keepLines w:val="0"/>
        <w:pageBreakBefore w:val="0"/>
        <w:shd w:val="clear" w:color="auto"/>
        <w:tabs>
          <w:tab w:val="left" w:pos="558"/>
        </w:tabs>
        <w:kinsoku/>
        <w:wordWrap/>
        <w:overflowPunct/>
        <w:topLinePunct w:val="0"/>
        <w:bidi w:val="0"/>
        <w:adjustRightInd/>
        <w:snapToGrid/>
        <w:spacing w:before="0" w:beforeAutospacing="0" w:after="0" w:afterAutospacing="0"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4、税收缴纳证明：提供至开标截止时间前一年内任意一个月依法缴纳税收的相关证明材料；如依法免税的，应提供相应文件证明其依法免税。</w:t>
      </w:r>
    </w:p>
    <w:p w14:paraId="16080999">
      <w:pPr>
        <w:pStyle w:val="9"/>
        <w:keepNext w:val="0"/>
        <w:keepLines w:val="0"/>
        <w:pageBreakBefore w:val="0"/>
        <w:shd w:val="clear" w:color="auto"/>
        <w:tabs>
          <w:tab w:val="left" w:pos="558"/>
        </w:tabs>
        <w:kinsoku/>
        <w:wordWrap/>
        <w:overflowPunct/>
        <w:topLinePunct w:val="0"/>
        <w:bidi w:val="0"/>
        <w:adjustRightInd/>
        <w:snapToGrid/>
        <w:spacing w:before="0" w:beforeAutospacing="0" w:after="0" w:afterAutospacing="0"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5、专业技术能力的声明：提供具有履行本合同所必需的专业技术能力的声明。</w:t>
      </w:r>
    </w:p>
    <w:p w14:paraId="3927968B">
      <w:pPr>
        <w:pStyle w:val="9"/>
        <w:keepNext w:val="0"/>
        <w:keepLines w:val="0"/>
        <w:pageBreakBefore w:val="0"/>
        <w:shd w:val="clear" w:color="auto"/>
        <w:tabs>
          <w:tab w:val="left" w:pos="558"/>
        </w:tabs>
        <w:kinsoku/>
        <w:wordWrap/>
        <w:overflowPunct/>
        <w:topLinePunct w:val="0"/>
        <w:bidi w:val="0"/>
        <w:adjustRightInd/>
        <w:snapToGrid/>
        <w:spacing w:before="0" w:beforeAutospacing="0" w:after="0" w:afterAutospacing="0"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6、无重大违法记录声明：参加本次政府采购活动前3年内在经营活动中没有重大违纪的声明。</w:t>
      </w:r>
    </w:p>
    <w:p w14:paraId="0F6B50BF">
      <w:pPr>
        <w:pStyle w:val="9"/>
        <w:keepNext w:val="0"/>
        <w:keepLines w:val="0"/>
        <w:pageBreakBefore w:val="0"/>
        <w:shd w:val="clear" w:color="auto"/>
        <w:tabs>
          <w:tab w:val="left" w:pos="558"/>
        </w:tabs>
        <w:kinsoku/>
        <w:wordWrap/>
        <w:overflowPunct/>
        <w:topLinePunct w:val="0"/>
        <w:bidi w:val="0"/>
        <w:adjustRightInd/>
        <w:snapToGrid/>
        <w:spacing w:before="0" w:beforeAutospacing="0" w:after="0" w:afterAutospacing="0"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7、其他资质要求1：投标人应具备有效的《医疗机构执业许可证》。</w:t>
      </w:r>
      <w:bookmarkStart w:id="0" w:name="_GoBack"/>
      <w:bookmarkEnd w:id="0"/>
    </w:p>
    <w:p w14:paraId="2AC20B35">
      <w:pPr>
        <w:pStyle w:val="9"/>
        <w:keepNext w:val="0"/>
        <w:keepLines w:val="0"/>
        <w:pageBreakBefore w:val="0"/>
        <w:shd w:val="clear" w:color="auto"/>
        <w:tabs>
          <w:tab w:val="left" w:pos="558"/>
        </w:tabs>
        <w:kinsoku/>
        <w:wordWrap/>
        <w:overflowPunct/>
        <w:topLinePunct w:val="0"/>
        <w:bidi w:val="0"/>
        <w:adjustRightInd/>
        <w:snapToGrid/>
        <w:spacing w:before="0" w:beforeAutospacing="0" w:after="0" w:afterAutospacing="0"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8、其他资质要求2：投标人应具备有效的《放射诊疗许可证》。</w:t>
      </w:r>
    </w:p>
    <w:p w14:paraId="4B16461F">
      <w:pPr>
        <w:pStyle w:val="9"/>
        <w:keepNext w:val="0"/>
        <w:keepLines w:val="0"/>
        <w:pageBreakBefore w:val="0"/>
        <w:shd w:val="clear" w:color="auto"/>
        <w:tabs>
          <w:tab w:val="left" w:pos="558"/>
        </w:tabs>
        <w:kinsoku/>
        <w:wordWrap/>
        <w:overflowPunct/>
        <w:topLinePunct w:val="0"/>
        <w:bidi w:val="0"/>
        <w:adjustRightInd/>
        <w:snapToGrid/>
        <w:spacing w:before="0" w:beforeAutospacing="0" w:after="0" w:afterAutospacing="0"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9、法定代表人授权书/身份证明书：法定代表人直接参与投标的，须出具法定代表人身份证明书及身份证扫描件；法定代表人授权代表参与投标的，须出具法定代表人授权书及授权代表身份证扫描件。</w:t>
      </w:r>
    </w:p>
    <w:p w14:paraId="53549856">
      <w:pPr>
        <w:pStyle w:val="9"/>
        <w:keepNext w:val="0"/>
        <w:keepLines w:val="0"/>
        <w:pageBreakBefore w:val="0"/>
        <w:shd w:val="clear" w:color="auto"/>
        <w:tabs>
          <w:tab w:val="left" w:pos="558"/>
        </w:tabs>
        <w:kinsoku/>
        <w:wordWrap/>
        <w:overflowPunct/>
        <w:topLinePunct w:val="0"/>
        <w:bidi w:val="0"/>
        <w:adjustRightInd/>
        <w:snapToGrid/>
        <w:spacing w:before="0" w:beforeAutospacing="0" w:after="0" w:afterAutospacing="0"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10、信用记录查询结果：供应商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采购人于投标（响应）截止时间当天在评审系统查询的结果为准，如相关失信记录已失效，供应商需提供相关证明资料）</w:t>
      </w:r>
    </w:p>
    <w:p w14:paraId="50EF3AA1">
      <w:pPr>
        <w:pStyle w:val="9"/>
        <w:keepNext w:val="0"/>
        <w:keepLines w:val="0"/>
        <w:pageBreakBefore w:val="0"/>
        <w:shd w:val="clear" w:color="auto"/>
        <w:tabs>
          <w:tab w:val="left" w:pos="558"/>
        </w:tabs>
        <w:kinsoku/>
        <w:wordWrap/>
        <w:overflowPunct/>
        <w:topLinePunct w:val="0"/>
        <w:bidi w:val="0"/>
        <w:adjustRightInd/>
        <w:snapToGrid/>
        <w:spacing w:before="0" w:beforeAutospacing="0" w:after="0" w:afterAutospacing="0"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11、企业关联关系声明：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7521354E">
      <w:pPr>
        <w:pStyle w:val="9"/>
        <w:keepNext w:val="0"/>
        <w:keepLines w:val="0"/>
        <w:pageBreakBefore w:val="0"/>
        <w:shd w:val="clear" w:color="auto"/>
        <w:tabs>
          <w:tab w:val="left" w:pos="558"/>
        </w:tabs>
        <w:kinsoku/>
        <w:wordWrap/>
        <w:overflowPunct/>
        <w:topLinePunct w:val="0"/>
        <w:bidi w:val="0"/>
        <w:adjustRightInd/>
        <w:snapToGrid/>
        <w:spacing w:before="0" w:beforeAutospacing="0" w:after="0" w:afterAutospacing="0" w:line="360" w:lineRule="auto"/>
        <w:ind w:firstLine="420"/>
        <w:textAlignment w:val="auto"/>
        <w:rPr>
          <w:rFonts w:hint="default" w:ascii="仿宋" w:hAnsi="仿宋" w:eastAsia="宋体" w:cs="仿宋"/>
          <w:color w:val="auto"/>
          <w:sz w:val="24"/>
          <w:szCs w:val="24"/>
          <w:highlight w:val="none"/>
          <w:lang w:val="en-US" w:eastAsia="zh-CN"/>
        </w:rPr>
      </w:pPr>
      <w:r>
        <w:rPr>
          <w:rFonts w:hint="eastAsia" w:ascii="宋体" w:hAnsi="宋体" w:eastAsia="宋体" w:cs="宋体"/>
          <w:sz w:val="24"/>
          <w:szCs w:val="24"/>
        </w:rPr>
        <w:t>12、非联合体投标：提供非联合体、不分包投标声明</w:t>
      </w:r>
      <w:r>
        <w:rPr>
          <w:rFonts w:hint="eastAsia" w:cs="宋体"/>
          <w:i w:val="0"/>
          <w:iCs w:val="0"/>
          <w:caps w:val="0"/>
          <w:color w:val="333333"/>
          <w:spacing w:val="0"/>
          <w:highlight w:val="none"/>
          <w:shd w:val="clear" w:color="auto" w:fill="FFFFFF"/>
          <w:lang w:val="en-US" w:eastAsia="zh-CN"/>
        </w:rPr>
        <w:t>。</w:t>
      </w:r>
    </w:p>
    <w:p w14:paraId="4C1A1C66">
      <w:pPr>
        <w:pStyle w:val="9"/>
        <w:keepNext w:val="0"/>
        <w:keepLines w:val="0"/>
        <w:pageBreakBefore w:val="0"/>
        <w:shd w:val="clear" w:color="auto"/>
        <w:kinsoku/>
        <w:wordWrap/>
        <w:overflowPunct/>
        <w:topLinePunct w:val="0"/>
        <w:bidi w:val="0"/>
        <w:adjustRightInd/>
        <w:snapToGrid/>
        <w:spacing w:before="0" w:beforeAutospacing="0" w:after="0" w:afterAutospacing="0" w:line="360" w:lineRule="auto"/>
        <w:ind w:firstLine="420"/>
        <w:textAlignment w:val="auto"/>
        <w:rPr>
          <w:rFonts w:hint="eastAsia" w:ascii="宋体" w:hAnsi="宋体" w:eastAsia="宋体" w:cs="宋体"/>
          <w:b/>
          <w:bCs/>
          <w:i w:val="0"/>
          <w:iCs w:val="0"/>
          <w:caps w:val="0"/>
          <w:color w:val="auto"/>
          <w:spacing w:val="0"/>
          <w:shd w:val="clear" w:color="auto" w:fill="FFFFFF"/>
          <w:lang w:val="en-US" w:eastAsia="zh-CN"/>
        </w:rPr>
        <w:sectPr>
          <w:pgSz w:w="11906" w:h="16838"/>
          <w:pgMar w:top="1327" w:right="1463" w:bottom="1327" w:left="1463" w:header="851" w:footer="992" w:gutter="0"/>
          <w:cols w:space="425" w:num="1"/>
          <w:docGrid w:type="lines" w:linePitch="312" w:charSpace="0"/>
        </w:sectPr>
      </w:pPr>
      <w:r>
        <w:rPr>
          <w:rFonts w:hint="eastAsia" w:ascii="宋体" w:hAnsi="宋体" w:eastAsia="宋体" w:cs="宋体"/>
          <w:b/>
          <w:bCs/>
          <w:i w:val="0"/>
          <w:iCs w:val="0"/>
          <w:caps w:val="0"/>
          <w:color w:val="auto"/>
          <w:spacing w:val="0"/>
          <w:shd w:val="clear" w:color="auto" w:fill="FFFFFF"/>
          <w:lang w:val="en-US" w:eastAsia="zh-CN"/>
        </w:rPr>
        <w:t>备注：以上资格证明文件</w:t>
      </w:r>
      <w:r>
        <w:rPr>
          <w:rFonts w:hint="eastAsia" w:cs="宋体"/>
          <w:b/>
          <w:bCs/>
          <w:i w:val="0"/>
          <w:iCs w:val="0"/>
          <w:caps w:val="0"/>
          <w:color w:val="auto"/>
          <w:spacing w:val="0"/>
          <w:shd w:val="clear" w:color="auto" w:fill="FFFFFF"/>
          <w:lang w:val="en-US" w:eastAsia="zh-CN"/>
        </w:rPr>
        <w:t>除“信用记录查询结果”外投标人</w:t>
      </w:r>
      <w:r>
        <w:rPr>
          <w:rFonts w:hint="eastAsia" w:ascii="宋体" w:hAnsi="宋体" w:eastAsia="宋体" w:cs="宋体"/>
          <w:b/>
          <w:bCs/>
          <w:i w:val="0"/>
          <w:iCs w:val="0"/>
          <w:caps w:val="0"/>
          <w:color w:val="auto"/>
          <w:spacing w:val="0"/>
          <w:shd w:val="clear" w:color="auto" w:fill="FFFFFF"/>
          <w:lang w:val="en-US" w:eastAsia="zh-CN"/>
        </w:rPr>
        <w:t>必须完全提供，且需在项目电子化交易系统中按相关要求进行电子签章，凡有一项不符合</w:t>
      </w:r>
      <w:r>
        <w:rPr>
          <w:rFonts w:hint="eastAsia" w:cs="宋体"/>
          <w:b/>
          <w:bCs/>
          <w:i w:val="0"/>
          <w:iCs w:val="0"/>
          <w:caps w:val="0"/>
          <w:color w:val="auto"/>
          <w:spacing w:val="0"/>
          <w:shd w:val="clear" w:color="auto" w:fill="FFFFFF"/>
          <w:lang w:val="en-US" w:eastAsia="zh-CN"/>
        </w:rPr>
        <w:t>招标</w:t>
      </w:r>
      <w:r>
        <w:rPr>
          <w:rFonts w:hint="eastAsia" w:ascii="宋体" w:hAnsi="宋体" w:eastAsia="宋体" w:cs="宋体"/>
          <w:b/>
          <w:bCs/>
          <w:i w:val="0"/>
          <w:iCs w:val="0"/>
          <w:caps w:val="0"/>
          <w:color w:val="auto"/>
          <w:spacing w:val="0"/>
          <w:shd w:val="clear" w:color="auto" w:fill="FFFFFF"/>
          <w:lang w:val="en-US" w:eastAsia="zh-CN"/>
        </w:rPr>
        <w:t>文件要求的，</w:t>
      </w:r>
      <w:r>
        <w:rPr>
          <w:rFonts w:hint="eastAsia" w:cs="宋体"/>
          <w:b/>
          <w:bCs/>
          <w:i w:val="0"/>
          <w:iCs w:val="0"/>
          <w:caps w:val="0"/>
          <w:color w:val="auto"/>
          <w:spacing w:val="0"/>
          <w:shd w:val="clear" w:color="auto" w:fill="FFFFFF"/>
          <w:lang w:val="en-US" w:eastAsia="zh-CN"/>
        </w:rPr>
        <w:t>其</w:t>
      </w:r>
      <w:r>
        <w:rPr>
          <w:rFonts w:hint="eastAsia" w:ascii="宋体" w:hAnsi="宋体" w:eastAsia="宋体" w:cs="宋体"/>
          <w:b/>
          <w:bCs/>
          <w:i w:val="0"/>
          <w:iCs w:val="0"/>
          <w:caps w:val="0"/>
          <w:color w:val="auto"/>
          <w:spacing w:val="0"/>
          <w:shd w:val="clear" w:color="auto" w:fill="FFFFFF"/>
          <w:lang w:val="en-US" w:eastAsia="zh-CN"/>
        </w:rPr>
        <w:t>资格审查不通过。</w:t>
      </w:r>
    </w:p>
    <w:p w14:paraId="6926689E">
      <w:pPr>
        <w:pStyle w:val="9"/>
        <w:pageBreakBefore w:val="0"/>
        <w:shd w:val="clear" w:color="auto" w:fill="FFFFFF"/>
        <w:kinsoku/>
        <w:wordWrap/>
        <w:overflowPunct/>
        <w:topLinePunct w:val="0"/>
        <w:bidi w:val="0"/>
        <w:snapToGrid/>
        <w:spacing w:before="0" w:beforeAutospacing="0" w:after="0" w:afterAutospacing="0" w:line="360" w:lineRule="auto"/>
        <w:textAlignment w:val="auto"/>
        <w:rPr>
          <w:rFonts w:hint="eastAsia" w:cs="宋体"/>
          <w:b/>
          <w:bCs/>
          <w:i w:val="0"/>
          <w:iCs w:val="0"/>
          <w:caps w:val="0"/>
          <w:color w:val="auto"/>
          <w:spacing w:val="0"/>
          <w:shd w:val="clear" w:color="auto" w:fill="FFFFFF"/>
          <w:lang w:val="en-US" w:eastAsia="zh-CN"/>
        </w:rPr>
      </w:pPr>
      <w:r>
        <w:rPr>
          <w:rFonts w:hint="eastAsia" w:cs="宋体"/>
          <w:b/>
          <w:bCs/>
          <w:i w:val="0"/>
          <w:iCs w:val="0"/>
          <w:caps w:val="0"/>
          <w:color w:val="auto"/>
          <w:spacing w:val="0"/>
          <w:shd w:val="clear" w:color="auto" w:fill="FFFFFF"/>
          <w:lang w:val="en-US" w:eastAsia="zh-CN"/>
        </w:rPr>
        <w:t>格式内容：</w:t>
      </w:r>
    </w:p>
    <w:p w14:paraId="398D4761">
      <w:pPr>
        <w:jc w:val="center"/>
        <w:rPr>
          <w:rStyle w:val="12"/>
          <w:rFonts w:hint="eastAsia" w:ascii="仿宋" w:hAnsi="仿宋" w:eastAsia="仿宋" w:cs="仿宋"/>
          <w:color w:val="auto"/>
          <w:sz w:val="32"/>
          <w:szCs w:val="32"/>
          <w:lang w:val="en-US" w:eastAsia="zh-CN"/>
        </w:rPr>
      </w:pPr>
      <w:r>
        <w:rPr>
          <w:rStyle w:val="12"/>
          <w:rFonts w:hint="eastAsia" w:ascii="仿宋" w:hAnsi="仿宋" w:eastAsia="仿宋" w:cs="仿宋"/>
          <w:color w:val="auto"/>
          <w:sz w:val="32"/>
          <w:szCs w:val="32"/>
        </w:rPr>
        <w:t>法定代表人身份证明</w:t>
      </w:r>
      <w:r>
        <w:rPr>
          <w:rStyle w:val="12"/>
          <w:rFonts w:hint="eastAsia" w:ascii="仿宋" w:hAnsi="仿宋" w:eastAsia="仿宋" w:cs="仿宋"/>
          <w:color w:val="auto"/>
          <w:sz w:val="32"/>
          <w:szCs w:val="32"/>
          <w:lang w:val="en-US" w:eastAsia="zh-CN"/>
        </w:rPr>
        <w:t>书</w:t>
      </w:r>
    </w:p>
    <w:tbl>
      <w:tblPr>
        <w:tblStyle w:val="10"/>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9"/>
        <w:gridCol w:w="2030"/>
        <w:gridCol w:w="1530"/>
        <w:gridCol w:w="1856"/>
        <w:gridCol w:w="2885"/>
      </w:tblGrid>
      <w:tr w14:paraId="340C4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40" w:type="dxa"/>
            <w:gridSpan w:val="5"/>
            <w:vAlign w:val="center"/>
          </w:tcPr>
          <w:p w14:paraId="37A05398">
            <w:pPr>
              <w:tabs>
                <w:tab w:val="left" w:pos="210"/>
              </w:tabs>
              <w:spacing w:line="360" w:lineRule="auto"/>
              <w:jc w:val="left"/>
              <w:rPr>
                <w:rFonts w:ascii="仿宋" w:hAnsi="仿宋" w:eastAsia="仿宋" w:cs="仿宋"/>
                <w:color w:val="auto"/>
                <w:kern w:val="0"/>
                <w:highlight w:val="none"/>
              </w:rPr>
            </w:pPr>
            <w:r>
              <w:rPr>
                <w:rFonts w:hint="eastAsia" w:ascii="仿宋" w:hAnsi="仿宋" w:eastAsia="仿宋" w:cs="仿宋"/>
                <w:color w:val="auto"/>
                <w:kern w:val="0"/>
                <w:highlight w:val="none"/>
              </w:rPr>
              <w:t>致：陕西德仁招标有限公司</w:t>
            </w:r>
          </w:p>
        </w:tc>
      </w:tr>
      <w:tr w14:paraId="25730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39" w:type="dxa"/>
            <w:vMerge w:val="restart"/>
            <w:vAlign w:val="center"/>
          </w:tcPr>
          <w:p w14:paraId="23D6FA9F">
            <w:pPr>
              <w:tabs>
                <w:tab w:val="left" w:pos="210"/>
              </w:tabs>
              <w:spacing w:line="360" w:lineRule="auto"/>
              <w:jc w:val="center"/>
              <w:rPr>
                <w:rFonts w:ascii="仿宋" w:hAnsi="仿宋" w:eastAsia="仿宋" w:cs="仿宋"/>
                <w:color w:val="auto"/>
                <w:kern w:val="0"/>
                <w:highlight w:val="none"/>
              </w:rPr>
            </w:pPr>
            <w:r>
              <w:rPr>
                <w:rFonts w:hint="eastAsia" w:ascii="仿宋" w:hAnsi="仿宋" w:eastAsia="仿宋" w:cs="仿宋"/>
                <w:color w:val="auto"/>
                <w:kern w:val="0"/>
                <w:highlight w:val="none"/>
              </w:rPr>
              <w:t>企</w:t>
            </w:r>
          </w:p>
          <w:p w14:paraId="49C03EF0">
            <w:pPr>
              <w:tabs>
                <w:tab w:val="left" w:pos="210"/>
              </w:tabs>
              <w:spacing w:line="360" w:lineRule="auto"/>
              <w:jc w:val="center"/>
              <w:rPr>
                <w:rFonts w:ascii="仿宋" w:hAnsi="仿宋" w:eastAsia="仿宋" w:cs="仿宋"/>
                <w:color w:val="auto"/>
                <w:kern w:val="0"/>
                <w:highlight w:val="none"/>
              </w:rPr>
            </w:pPr>
            <w:r>
              <w:rPr>
                <w:rFonts w:hint="eastAsia" w:ascii="仿宋" w:hAnsi="仿宋" w:eastAsia="仿宋" w:cs="仿宋"/>
                <w:color w:val="auto"/>
                <w:kern w:val="0"/>
                <w:highlight w:val="none"/>
              </w:rPr>
              <w:t>业</w:t>
            </w:r>
          </w:p>
          <w:p w14:paraId="7FF3CB8A">
            <w:pPr>
              <w:tabs>
                <w:tab w:val="left" w:pos="210"/>
              </w:tabs>
              <w:spacing w:line="360" w:lineRule="auto"/>
              <w:jc w:val="center"/>
              <w:rPr>
                <w:rFonts w:ascii="仿宋" w:hAnsi="仿宋" w:eastAsia="仿宋" w:cs="仿宋"/>
                <w:color w:val="auto"/>
                <w:kern w:val="0"/>
                <w:highlight w:val="none"/>
              </w:rPr>
            </w:pPr>
            <w:r>
              <w:rPr>
                <w:rFonts w:hint="eastAsia" w:ascii="仿宋" w:hAnsi="仿宋" w:eastAsia="仿宋" w:cs="仿宋"/>
                <w:color w:val="auto"/>
                <w:kern w:val="0"/>
                <w:highlight w:val="none"/>
              </w:rPr>
              <w:t>法</w:t>
            </w:r>
          </w:p>
          <w:p w14:paraId="15EEE5A3">
            <w:pPr>
              <w:tabs>
                <w:tab w:val="left" w:pos="210"/>
              </w:tabs>
              <w:spacing w:line="360" w:lineRule="auto"/>
              <w:jc w:val="center"/>
              <w:rPr>
                <w:rFonts w:ascii="仿宋" w:hAnsi="仿宋" w:eastAsia="仿宋" w:cs="仿宋"/>
                <w:color w:val="auto"/>
                <w:kern w:val="0"/>
                <w:highlight w:val="none"/>
              </w:rPr>
            </w:pPr>
            <w:r>
              <w:rPr>
                <w:rFonts w:hint="eastAsia" w:ascii="仿宋" w:hAnsi="仿宋" w:eastAsia="仿宋" w:cs="仿宋"/>
                <w:color w:val="auto"/>
                <w:kern w:val="0"/>
                <w:highlight w:val="none"/>
              </w:rPr>
              <w:t>人</w:t>
            </w:r>
          </w:p>
        </w:tc>
        <w:tc>
          <w:tcPr>
            <w:tcW w:w="2030" w:type="dxa"/>
            <w:vAlign w:val="center"/>
          </w:tcPr>
          <w:p w14:paraId="2A3D01CC">
            <w:pPr>
              <w:tabs>
                <w:tab w:val="left" w:pos="210"/>
              </w:tabs>
              <w:spacing w:line="360" w:lineRule="auto"/>
              <w:jc w:val="center"/>
              <w:rPr>
                <w:rFonts w:ascii="仿宋" w:hAnsi="仿宋" w:eastAsia="仿宋" w:cs="仿宋"/>
                <w:color w:val="auto"/>
                <w:kern w:val="0"/>
                <w:highlight w:val="none"/>
              </w:rPr>
            </w:pPr>
            <w:r>
              <w:rPr>
                <w:rFonts w:hint="eastAsia" w:ascii="仿宋" w:hAnsi="仿宋" w:eastAsia="仿宋" w:cs="仿宋"/>
                <w:color w:val="auto"/>
                <w:kern w:val="0"/>
                <w:highlight w:val="none"/>
              </w:rPr>
              <w:t>企业名称</w:t>
            </w:r>
          </w:p>
        </w:tc>
        <w:tc>
          <w:tcPr>
            <w:tcW w:w="6271" w:type="dxa"/>
            <w:gridSpan w:val="3"/>
            <w:vAlign w:val="center"/>
          </w:tcPr>
          <w:p w14:paraId="36D43978">
            <w:pPr>
              <w:tabs>
                <w:tab w:val="left" w:pos="210"/>
              </w:tabs>
              <w:spacing w:line="360" w:lineRule="auto"/>
              <w:jc w:val="left"/>
              <w:rPr>
                <w:rFonts w:ascii="仿宋" w:hAnsi="仿宋" w:eastAsia="仿宋" w:cs="仿宋"/>
                <w:color w:val="auto"/>
                <w:kern w:val="0"/>
                <w:highlight w:val="none"/>
              </w:rPr>
            </w:pPr>
          </w:p>
        </w:tc>
      </w:tr>
      <w:tr w14:paraId="5E073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39" w:type="dxa"/>
            <w:vMerge w:val="continue"/>
            <w:vAlign w:val="center"/>
          </w:tcPr>
          <w:p w14:paraId="0B133300">
            <w:pPr>
              <w:tabs>
                <w:tab w:val="left" w:pos="210"/>
              </w:tabs>
              <w:spacing w:line="360" w:lineRule="auto"/>
              <w:ind w:firstLine="480" w:firstLineChars="200"/>
              <w:jc w:val="center"/>
              <w:rPr>
                <w:rFonts w:ascii="仿宋" w:hAnsi="仿宋" w:eastAsia="仿宋" w:cs="仿宋"/>
                <w:color w:val="auto"/>
                <w:kern w:val="0"/>
                <w:highlight w:val="none"/>
              </w:rPr>
            </w:pPr>
          </w:p>
        </w:tc>
        <w:tc>
          <w:tcPr>
            <w:tcW w:w="2030" w:type="dxa"/>
            <w:vAlign w:val="center"/>
          </w:tcPr>
          <w:p w14:paraId="2DF33984">
            <w:pPr>
              <w:tabs>
                <w:tab w:val="left" w:pos="210"/>
              </w:tabs>
              <w:spacing w:line="360" w:lineRule="auto"/>
              <w:jc w:val="center"/>
              <w:rPr>
                <w:rFonts w:ascii="仿宋" w:hAnsi="仿宋" w:eastAsia="仿宋" w:cs="仿宋"/>
                <w:color w:val="auto"/>
                <w:kern w:val="0"/>
                <w:highlight w:val="none"/>
              </w:rPr>
            </w:pPr>
            <w:r>
              <w:rPr>
                <w:rFonts w:hint="eastAsia" w:ascii="仿宋" w:hAnsi="仿宋" w:eastAsia="仿宋" w:cs="仿宋"/>
                <w:color w:val="auto"/>
                <w:kern w:val="0"/>
                <w:highlight w:val="none"/>
              </w:rPr>
              <w:t>法定地址</w:t>
            </w:r>
          </w:p>
        </w:tc>
        <w:tc>
          <w:tcPr>
            <w:tcW w:w="6271" w:type="dxa"/>
            <w:gridSpan w:val="3"/>
            <w:vAlign w:val="center"/>
          </w:tcPr>
          <w:p w14:paraId="6382EFE8">
            <w:pPr>
              <w:tabs>
                <w:tab w:val="left" w:pos="210"/>
              </w:tabs>
              <w:spacing w:line="360" w:lineRule="auto"/>
              <w:jc w:val="left"/>
              <w:rPr>
                <w:rFonts w:ascii="仿宋" w:hAnsi="仿宋" w:eastAsia="仿宋" w:cs="仿宋"/>
                <w:color w:val="auto"/>
                <w:kern w:val="0"/>
                <w:highlight w:val="none"/>
              </w:rPr>
            </w:pPr>
          </w:p>
        </w:tc>
      </w:tr>
      <w:tr w14:paraId="7F9E8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39" w:type="dxa"/>
            <w:vMerge w:val="continue"/>
            <w:vAlign w:val="center"/>
          </w:tcPr>
          <w:p w14:paraId="16FD5B02">
            <w:pPr>
              <w:tabs>
                <w:tab w:val="left" w:pos="210"/>
              </w:tabs>
              <w:spacing w:line="360" w:lineRule="auto"/>
              <w:ind w:firstLine="480" w:firstLineChars="200"/>
              <w:jc w:val="center"/>
              <w:rPr>
                <w:rFonts w:ascii="仿宋" w:hAnsi="仿宋" w:eastAsia="仿宋" w:cs="仿宋"/>
                <w:color w:val="auto"/>
                <w:kern w:val="0"/>
                <w:highlight w:val="none"/>
              </w:rPr>
            </w:pPr>
          </w:p>
        </w:tc>
        <w:tc>
          <w:tcPr>
            <w:tcW w:w="2030" w:type="dxa"/>
            <w:vAlign w:val="center"/>
          </w:tcPr>
          <w:p w14:paraId="182A578F">
            <w:pPr>
              <w:tabs>
                <w:tab w:val="left" w:pos="210"/>
              </w:tabs>
              <w:spacing w:line="360" w:lineRule="auto"/>
              <w:jc w:val="center"/>
              <w:rPr>
                <w:rFonts w:ascii="仿宋" w:hAnsi="仿宋" w:eastAsia="仿宋" w:cs="仿宋"/>
                <w:color w:val="auto"/>
                <w:kern w:val="0"/>
                <w:highlight w:val="none"/>
              </w:rPr>
            </w:pPr>
            <w:r>
              <w:rPr>
                <w:rFonts w:hint="eastAsia" w:ascii="仿宋" w:hAnsi="仿宋" w:eastAsia="仿宋" w:cs="仿宋"/>
                <w:color w:val="auto"/>
                <w:kern w:val="0"/>
                <w:highlight w:val="none"/>
              </w:rPr>
              <w:t>邮政编码</w:t>
            </w:r>
          </w:p>
        </w:tc>
        <w:tc>
          <w:tcPr>
            <w:tcW w:w="6271" w:type="dxa"/>
            <w:gridSpan w:val="3"/>
            <w:vAlign w:val="center"/>
          </w:tcPr>
          <w:p w14:paraId="0D33F4AD">
            <w:pPr>
              <w:tabs>
                <w:tab w:val="left" w:pos="210"/>
              </w:tabs>
              <w:spacing w:line="360" w:lineRule="auto"/>
              <w:jc w:val="left"/>
              <w:rPr>
                <w:rFonts w:ascii="仿宋" w:hAnsi="仿宋" w:eastAsia="仿宋" w:cs="仿宋"/>
                <w:color w:val="auto"/>
                <w:kern w:val="0"/>
                <w:highlight w:val="none"/>
              </w:rPr>
            </w:pPr>
          </w:p>
        </w:tc>
      </w:tr>
      <w:tr w14:paraId="1114C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39" w:type="dxa"/>
            <w:vMerge w:val="continue"/>
            <w:vAlign w:val="center"/>
          </w:tcPr>
          <w:p w14:paraId="1DC25801">
            <w:pPr>
              <w:tabs>
                <w:tab w:val="left" w:pos="210"/>
              </w:tabs>
              <w:spacing w:line="360" w:lineRule="auto"/>
              <w:ind w:firstLine="480" w:firstLineChars="200"/>
              <w:jc w:val="center"/>
              <w:rPr>
                <w:rFonts w:ascii="仿宋" w:hAnsi="仿宋" w:eastAsia="仿宋" w:cs="仿宋"/>
                <w:color w:val="auto"/>
                <w:kern w:val="0"/>
                <w:highlight w:val="none"/>
              </w:rPr>
            </w:pPr>
          </w:p>
        </w:tc>
        <w:tc>
          <w:tcPr>
            <w:tcW w:w="2030" w:type="dxa"/>
            <w:vAlign w:val="center"/>
          </w:tcPr>
          <w:p w14:paraId="59E90914">
            <w:pPr>
              <w:tabs>
                <w:tab w:val="left" w:pos="210"/>
              </w:tabs>
              <w:spacing w:line="360" w:lineRule="auto"/>
              <w:jc w:val="center"/>
              <w:rPr>
                <w:rFonts w:ascii="仿宋" w:hAnsi="仿宋" w:eastAsia="仿宋" w:cs="仿宋"/>
                <w:color w:val="auto"/>
                <w:kern w:val="0"/>
                <w:highlight w:val="none"/>
              </w:rPr>
            </w:pPr>
            <w:r>
              <w:rPr>
                <w:rFonts w:hint="eastAsia" w:ascii="仿宋" w:hAnsi="仿宋" w:eastAsia="仿宋" w:cs="仿宋"/>
                <w:color w:val="auto"/>
                <w:kern w:val="0"/>
                <w:highlight w:val="none"/>
              </w:rPr>
              <w:t>工商登记机关</w:t>
            </w:r>
          </w:p>
        </w:tc>
        <w:tc>
          <w:tcPr>
            <w:tcW w:w="6271" w:type="dxa"/>
            <w:gridSpan w:val="3"/>
            <w:vAlign w:val="center"/>
          </w:tcPr>
          <w:p w14:paraId="242A89CC">
            <w:pPr>
              <w:tabs>
                <w:tab w:val="left" w:pos="210"/>
              </w:tabs>
              <w:spacing w:line="360" w:lineRule="auto"/>
              <w:jc w:val="left"/>
              <w:rPr>
                <w:rFonts w:ascii="仿宋" w:hAnsi="仿宋" w:eastAsia="仿宋" w:cs="仿宋"/>
                <w:color w:val="auto"/>
                <w:kern w:val="0"/>
                <w:highlight w:val="none"/>
              </w:rPr>
            </w:pPr>
          </w:p>
        </w:tc>
      </w:tr>
      <w:tr w14:paraId="399EA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39" w:type="dxa"/>
            <w:vMerge w:val="continue"/>
            <w:vAlign w:val="center"/>
          </w:tcPr>
          <w:p w14:paraId="0DF0AAE9">
            <w:pPr>
              <w:tabs>
                <w:tab w:val="left" w:pos="210"/>
              </w:tabs>
              <w:spacing w:line="360" w:lineRule="auto"/>
              <w:ind w:firstLine="480" w:firstLineChars="200"/>
              <w:jc w:val="center"/>
              <w:rPr>
                <w:rFonts w:ascii="仿宋" w:hAnsi="仿宋" w:eastAsia="仿宋" w:cs="仿宋"/>
                <w:color w:val="auto"/>
                <w:kern w:val="0"/>
                <w:highlight w:val="none"/>
              </w:rPr>
            </w:pPr>
          </w:p>
        </w:tc>
        <w:tc>
          <w:tcPr>
            <w:tcW w:w="2030" w:type="dxa"/>
            <w:vAlign w:val="center"/>
          </w:tcPr>
          <w:p w14:paraId="6E04B889">
            <w:pPr>
              <w:tabs>
                <w:tab w:val="left" w:pos="210"/>
              </w:tabs>
              <w:spacing w:line="360" w:lineRule="auto"/>
              <w:jc w:val="center"/>
              <w:rPr>
                <w:rFonts w:ascii="仿宋" w:hAnsi="仿宋" w:eastAsia="仿宋" w:cs="仿宋"/>
                <w:color w:val="auto"/>
                <w:kern w:val="0"/>
                <w:highlight w:val="none"/>
              </w:rPr>
            </w:pPr>
            <w:r>
              <w:rPr>
                <w:rFonts w:hint="eastAsia" w:ascii="仿宋" w:hAnsi="仿宋" w:eastAsia="仿宋" w:cs="仿宋"/>
                <w:color w:val="auto"/>
                <w:kern w:val="0"/>
                <w:highlight w:val="none"/>
              </w:rPr>
              <w:t>税务登记机关</w:t>
            </w:r>
          </w:p>
        </w:tc>
        <w:tc>
          <w:tcPr>
            <w:tcW w:w="6271" w:type="dxa"/>
            <w:gridSpan w:val="3"/>
            <w:vAlign w:val="center"/>
          </w:tcPr>
          <w:p w14:paraId="0B7EB6AC">
            <w:pPr>
              <w:tabs>
                <w:tab w:val="left" w:pos="210"/>
              </w:tabs>
              <w:spacing w:line="360" w:lineRule="auto"/>
              <w:jc w:val="left"/>
              <w:rPr>
                <w:rFonts w:ascii="仿宋" w:hAnsi="仿宋" w:eastAsia="仿宋" w:cs="仿宋"/>
                <w:color w:val="auto"/>
                <w:kern w:val="0"/>
                <w:highlight w:val="none"/>
              </w:rPr>
            </w:pPr>
          </w:p>
        </w:tc>
      </w:tr>
      <w:tr w14:paraId="7A279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39" w:type="dxa"/>
            <w:vMerge w:val="continue"/>
            <w:vAlign w:val="center"/>
          </w:tcPr>
          <w:p w14:paraId="745192AA">
            <w:pPr>
              <w:tabs>
                <w:tab w:val="left" w:pos="210"/>
              </w:tabs>
              <w:spacing w:line="360" w:lineRule="auto"/>
              <w:ind w:firstLine="480" w:firstLineChars="200"/>
              <w:jc w:val="center"/>
              <w:rPr>
                <w:rFonts w:ascii="仿宋" w:hAnsi="仿宋" w:eastAsia="仿宋" w:cs="仿宋"/>
                <w:color w:val="auto"/>
                <w:kern w:val="0"/>
                <w:highlight w:val="none"/>
              </w:rPr>
            </w:pPr>
          </w:p>
        </w:tc>
        <w:tc>
          <w:tcPr>
            <w:tcW w:w="2030" w:type="dxa"/>
            <w:vAlign w:val="center"/>
          </w:tcPr>
          <w:p w14:paraId="26B4498C">
            <w:pPr>
              <w:tabs>
                <w:tab w:val="left" w:pos="210"/>
              </w:tabs>
              <w:spacing w:line="360" w:lineRule="auto"/>
              <w:jc w:val="center"/>
              <w:rPr>
                <w:rFonts w:ascii="仿宋" w:hAnsi="仿宋" w:eastAsia="仿宋" w:cs="仿宋"/>
                <w:color w:val="auto"/>
                <w:kern w:val="0"/>
                <w:highlight w:val="none"/>
              </w:rPr>
            </w:pPr>
            <w:r>
              <w:rPr>
                <w:rFonts w:hint="eastAsia" w:ascii="仿宋" w:hAnsi="仿宋" w:eastAsia="仿宋" w:cs="仿宋"/>
                <w:color w:val="auto"/>
                <w:kern w:val="0"/>
                <w:sz w:val="22"/>
                <w:szCs w:val="22"/>
                <w:highlight w:val="none"/>
              </w:rPr>
              <w:t>统一社会信用代码</w:t>
            </w:r>
          </w:p>
        </w:tc>
        <w:tc>
          <w:tcPr>
            <w:tcW w:w="6271" w:type="dxa"/>
            <w:gridSpan w:val="3"/>
            <w:vAlign w:val="center"/>
          </w:tcPr>
          <w:p w14:paraId="16618493">
            <w:pPr>
              <w:tabs>
                <w:tab w:val="left" w:pos="210"/>
              </w:tabs>
              <w:spacing w:line="360" w:lineRule="auto"/>
              <w:jc w:val="left"/>
              <w:rPr>
                <w:rFonts w:ascii="仿宋" w:hAnsi="仿宋" w:eastAsia="仿宋" w:cs="仿宋"/>
                <w:color w:val="auto"/>
                <w:kern w:val="0"/>
                <w:highlight w:val="none"/>
              </w:rPr>
            </w:pPr>
          </w:p>
        </w:tc>
      </w:tr>
      <w:tr w14:paraId="28457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39" w:type="dxa"/>
            <w:vMerge w:val="restart"/>
            <w:vAlign w:val="center"/>
          </w:tcPr>
          <w:p w14:paraId="0CED9FEC">
            <w:pPr>
              <w:tabs>
                <w:tab w:val="left" w:pos="210"/>
              </w:tabs>
              <w:spacing w:line="360" w:lineRule="auto"/>
              <w:jc w:val="center"/>
              <w:rPr>
                <w:rFonts w:ascii="仿宋" w:hAnsi="仿宋" w:eastAsia="仿宋" w:cs="仿宋"/>
                <w:color w:val="auto"/>
                <w:kern w:val="0"/>
                <w:highlight w:val="none"/>
              </w:rPr>
            </w:pPr>
            <w:r>
              <w:rPr>
                <w:rFonts w:hint="eastAsia" w:ascii="仿宋" w:hAnsi="仿宋" w:eastAsia="仿宋" w:cs="仿宋"/>
                <w:color w:val="auto"/>
                <w:kern w:val="0"/>
                <w:highlight w:val="none"/>
              </w:rPr>
              <w:t>法定代表</w:t>
            </w:r>
          </w:p>
          <w:p w14:paraId="2E8756D0">
            <w:pPr>
              <w:tabs>
                <w:tab w:val="left" w:pos="210"/>
              </w:tabs>
              <w:spacing w:line="360" w:lineRule="auto"/>
              <w:jc w:val="center"/>
              <w:rPr>
                <w:rFonts w:ascii="仿宋" w:hAnsi="仿宋" w:eastAsia="仿宋" w:cs="仿宋"/>
                <w:color w:val="auto"/>
                <w:kern w:val="0"/>
                <w:highlight w:val="none"/>
              </w:rPr>
            </w:pPr>
            <w:r>
              <w:rPr>
                <w:rFonts w:hint="eastAsia" w:ascii="仿宋" w:hAnsi="仿宋" w:eastAsia="仿宋" w:cs="仿宋"/>
                <w:color w:val="auto"/>
                <w:kern w:val="0"/>
                <w:highlight w:val="none"/>
              </w:rPr>
              <w:t>人</w:t>
            </w:r>
          </w:p>
        </w:tc>
        <w:tc>
          <w:tcPr>
            <w:tcW w:w="2030" w:type="dxa"/>
            <w:vAlign w:val="center"/>
          </w:tcPr>
          <w:p w14:paraId="0E10EAB9">
            <w:pPr>
              <w:tabs>
                <w:tab w:val="left" w:pos="210"/>
              </w:tabs>
              <w:spacing w:line="360" w:lineRule="auto"/>
              <w:jc w:val="center"/>
              <w:rPr>
                <w:rFonts w:ascii="仿宋" w:hAnsi="仿宋" w:eastAsia="仿宋" w:cs="仿宋"/>
                <w:color w:val="auto"/>
                <w:kern w:val="0"/>
                <w:highlight w:val="none"/>
              </w:rPr>
            </w:pPr>
            <w:r>
              <w:rPr>
                <w:rFonts w:hint="eastAsia" w:ascii="仿宋" w:hAnsi="仿宋" w:eastAsia="仿宋" w:cs="仿宋"/>
                <w:color w:val="auto"/>
                <w:kern w:val="0"/>
                <w:highlight w:val="none"/>
              </w:rPr>
              <w:t>姓名</w:t>
            </w:r>
          </w:p>
        </w:tc>
        <w:tc>
          <w:tcPr>
            <w:tcW w:w="1530" w:type="dxa"/>
            <w:vAlign w:val="center"/>
          </w:tcPr>
          <w:p w14:paraId="613F9EE9">
            <w:pPr>
              <w:tabs>
                <w:tab w:val="left" w:pos="210"/>
              </w:tabs>
              <w:spacing w:line="360" w:lineRule="auto"/>
              <w:ind w:firstLine="480" w:firstLineChars="200"/>
              <w:jc w:val="center"/>
              <w:rPr>
                <w:rFonts w:ascii="仿宋" w:hAnsi="仿宋" w:eastAsia="仿宋" w:cs="仿宋"/>
                <w:color w:val="auto"/>
                <w:kern w:val="0"/>
                <w:highlight w:val="none"/>
              </w:rPr>
            </w:pPr>
          </w:p>
        </w:tc>
        <w:tc>
          <w:tcPr>
            <w:tcW w:w="1856" w:type="dxa"/>
            <w:vAlign w:val="center"/>
          </w:tcPr>
          <w:p w14:paraId="39AFD91F">
            <w:pPr>
              <w:tabs>
                <w:tab w:val="left" w:pos="210"/>
              </w:tabs>
              <w:spacing w:line="360" w:lineRule="auto"/>
              <w:jc w:val="center"/>
              <w:rPr>
                <w:rFonts w:hint="eastAsia" w:ascii="仿宋" w:hAnsi="仿宋" w:eastAsia="仿宋" w:cs="仿宋"/>
                <w:color w:val="auto"/>
                <w:kern w:val="0"/>
                <w:highlight w:val="none"/>
              </w:rPr>
            </w:pPr>
            <w:r>
              <w:rPr>
                <w:rFonts w:hint="eastAsia" w:ascii="仿宋" w:hAnsi="仿宋" w:eastAsia="仿宋" w:cs="仿宋"/>
                <w:color w:val="auto"/>
                <w:kern w:val="0"/>
                <w:highlight w:val="none"/>
              </w:rPr>
              <w:t>性别</w:t>
            </w:r>
          </w:p>
        </w:tc>
        <w:tc>
          <w:tcPr>
            <w:tcW w:w="2885" w:type="dxa"/>
            <w:vAlign w:val="center"/>
          </w:tcPr>
          <w:p w14:paraId="65FB098C">
            <w:pPr>
              <w:tabs>
                <w:tab w:val="left" w:pos="210"/>
              </w:tabs>
              <w:spacing w:line="360" w:lineRule="auto"/>
              <w:jc w:val="center"/>
              <w:rPr>
                <w:rFonts w:hint="eastAsia" w:ascii="仿宋" w:hAnsi="仿宋" w:eastAsia="仿宋" w:cs="仿宋"/>
                <w:color w:val="auto"/>
                <w:kern w:val="0"/>
                <w:highlight w:val="none"/>
              </w:rPr>
            </w:pPr>
          </w:p>
        </w:tc>
      </w:tr>
      <w:tr w14:paraId="56897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39" w:type="dxa"/>
            <w:vMerge w:val="continue"/>
            <w:vAlign w:val="center"/>
          </w:tcPr>
          <w:p w14:paraId="55137CFA">
            <w:pPr>
              <w:tabs>
                <w:tab w:val="left" w:pos="210"/>
              </w:tabs>
              <w:spacing w:line="360" w:lineRule="auto"/>
              <w:ind w:firstLine="480" w:firstLineChars="200"/>
              <w:jc w:val="center"/>
              <w:rPr>
                <w:rFonts w:ascii="仿宋" w:hAnsi="仿宋" w:eastAsia="仿宋" w:cs="仿宋"/>
                <w:color w:val="auto"/>
                <w:kern w:val="0"/>
                <w:highlight w:val="none"/>
              </w:rPr>
            </w:pPr>
          </w:p>
        </w:tc>
        <w:tc>
          <w:tcPr>
            <w:tcW w:w="2030" w:type="dxa"/>
            <w:vAlign w:val="center"/>
          </w:tcPr>
          <w:p w14:paraId="3A8D765B">
            <w:pPr>
              <w:tabs>
                <w:tab w:val="left" w:pos="210"/>
              </w:tabs>
              <w:spacing w:line="360" w:lineRule="auto"/>
              <w:jc w:val="center"/>
              <w:rPr>
                <w:rFonts w:ascii="仿宋" w:hAnsi="仿宋" w:eastAsia="仿宋" w:cs="仿宋"/>
                <w:color w:val="auto"/>
                <w:kern w:val="0"/>
                <w:highlight w:val="none"/>
              </w:rPr>
            </w:pPr>
            <w:r>
              <w:rPr>
                <w:rFonts w:hint="eastAsia" w:ascii="仿宋" w:hAnsi="仿宋" w:eastAsia="仿宋" w:cs="仿宋"/>
                <w:color w:val="auto"/>
                <w:kern w:val="0"/>
                <w:highlight w:val="none"/>
              </w:rPr>
              <w:t>职务</w:t>
            </w:r>
          </w:p>
        </w:tc>
        <w:tc>
          <w:tcPr>
            <w:tcW w:w="1530" w:type="dxa"/>
            <w:vAlign w:val="center"/>
          </w:tcPr>
          <w:p w14:paraId="4A20D350">
            <w:pPr>
              <w:tabs>
                <w:tab w:val="left" w:pos="210"/>
              </w:tabs>
              <w:spacing w:line="360" w:lineRule="auto"/>
              <w:jc w:val="center"/>
              <w:rPr>
                <w:rFonts w:ascii="仿宋" w:hAnsi="仿宋" w:eastAsia="仿宋" w:cs="仿宋"/>
                <w:color w:val="auto"/>
                <w:kern w:val="0"/>
                <w:highlight w:val="none"/>
              </w:rPr>
            </w:pPr>
          </w:p>
        </w:tc>
        <w:tc>
          <w:tcPr>
            <w:tcW w:w="1856" w:type="dxa"/>
            <w:vAlign w:val="center"/>
          </w:tcPr>
          <w:p w14:paraId="6D6438A5">
            <w:pPr>
              <w:tabs>
                <w:tab w:val="left" w:pos="210"/>
              </w:tabs>
              <w:spacing w:line="360" w:lineRule="auto"/>
              <w:jc w:val="center"/>
              <w:rPr>
                <w:rFonts w:hint="eastAsia" w:ascii="仿宋" w:hAnsi="仿宋" w:eastAsia="仿宋" w:cs="仿宋"/>
                <w:color w:val="auto"/>
                <w:kern w:val="0"/>
                <w:highlight w:val="none"/>
              </w:rPr>
            </w:pPr>
            <w:r>
              <w:rPr>
                <w:rFonts w:hint="eastAsia" w:ascii="仿宋" w:hAnsi="仿宋" w:eastAsia="仿宋" w:cs="仿宋"/>
                <w:color w:val="auto"/>
                <w:kern w:val="0"/>
                <w:highlight w:val="none"/>
              </w:rPr>
              <w:t>联系电话</w:t>
            </w:r>
          </w:p>
        </w:tc>
        <w:tc>
          <w:tcPr>
            <w:tcW w:w="2885" w:type="dxa"/>
            <w:vAlign w:val="center"/>
          </w:tcPr>
          <w:p w14:paraId="29666312">
            <w:pPr>
              <w:tabs>
                <w:tab w:val="left" w:pos="210"/>
              </w:tabs>
              <w:spacing w:line="360" w:lineRule="auto"/>
              <w:jc w:val="center"/>
              <w:rPr>
                <w:rFonts w:hint="eastAsia" w:ascii="仿宋" w:hAnsi="仿宋" w:eastAsia="仿宋" w:cs="仿宋"/>
                <w:color w:val="auto"/>
                <w:kern w:val="0"/>
                <w:highlight w:val="none"/>
              </w:rPr>
            </w:pPr>
          </w:p>
        </w:tc>
      </w:tr>
      <w:tr w14:paraId="65F31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6" w:hRule="atLeast"/>
          <w:jc w:val="center"/>
        </w:trPr>
        <w:tc>
          <w:tcPr>
            <w:tcW w:w="4799" w:type="dxa"/>
            <w:gridSpan w:val="3"/>
            <w:vAlign w:val="center"/>
          </w:tcPr>
          <w:p w14:paraId="5A6C9584">
            <w:pPr>
              <w:tabs>
                <w:tab w:val="left" w:pos="210"/>
              </w:tabs>
              <w:spacing w:line="360" w:lineRule="auto"/>
              <w:ind w:firstLine="480" w:firstLineChars="200"/>
              <w:jc w:val="center"/>
              <w:rPr>
                <w:rFonts w:hint="eastAsia" w:ascii="仿宋" w:hAnsi="仿宋" w:eastAsia="仿宋" w:cs="仿宋"/>
                <w:color w:val="auto"/>
                <w:highlight w:val="none"/>
              </w:rPr>
            </w:pPr>
            <w:r>
              <w:rPr>
                <w:rFonts w:hint="eastAsia" w:ascii="仿宋" w:hAnsi="仿宋" w:eastAsia="仿宋" w:cs="仿宋"/>
                <w:color w:val="auto"/>
                <w:highlight w:val="none"/>
              </w:rPr>
              <w:t>法定代表人身份证复印件</w:t>
            </w:r>
          </w:p>
          <w:p w14:paraId="213DE92E">
            <w:pPr>
              <w:tabs>
                <w:tab w:val="left" w:pos="210"/>
              </w:tabs>
              <w:spacing w:line="360" w:lineRule="auto"/>
              <w:ind w:firstLine="480" w:firstLineChars="200"/>
              <w:jc w:val="center"/>
              <w:rPr>
                <w:rFonts w:ascii="仿宋" w:hAnsi="仿宋" w:eastAsia="仿宋" w:cs="仿宋"/>
                <w:color w:val="auto"/>
                <w:kern w:val="0"/>
                <w:highlight w:val="none"/>
              </w:rPr>
            </w:pPr>
            <w:r>
              <w:rPr>
                <w:rFonts w:hint="eastAsia" w:ascii="仿宋" w:hAnsi="仿宋" w:eastAsia="仿宋" w:cs="仿宋"/>
                <w:color w:val="auto"/>
                <w:kern w:val="0"/>
                <w:highlight w:val="none"/>
              </w:rPr>
              <w:t>（正面）</w:t>
            </w:r>
          </w:p>
        </w:tc>
        <w:tc>
          <w:tcPr>
            <w:tcW w:w="4741" w:type="dxa"/>
            <w:gridSpan w:val="2"/>
            <w:vAlign w:val="center"/>
          </w:tcPr>
          <w:p w14:paraId="199A52D8">
            <w:pPr>
              <w:tabs>
                <w:tab w:val="left" w:pos="210"/>
              </w:tabs>
              <w:spacing w:line="360" w:lineRule="auto"/>
              <w:jc w:val="center"/>
              <w:rPr>
                <w:rFonts w:hint="eastAsia" w:ascii="仿宋" w:hAnsi="仿宋" w:eastAsia="仿宋" w:cs="仿宋"/>
                <w:color w:val="auto"/>
                <w:kern w:val="0"/>
                <w:highlight w:val="none"/>
              </w:rPr>
            </w:pPr>
            <w:r>
              <w:rPr>
                <w:rFonts w:hint="eastAsia" w:ascii="仿宋" w:hAnsi="仿宋" w:eastAsia="仿宋" w:cs="仿宋"/>
                <w:color w:val="auto"/>
                <w:kern w:val="0"/>
                <w:highlight w:val="none"/>
              </w:rPr>
              <w:t>法定代表人身份证复印件</w:t>
            </w:r>
          </w:p>
          <w:p w14:paraId="1751754D">
            <w:pPr>
              <w:tabs>
                <w:tab w:val="left" w:pos="210"/>
              </w:tabs>
              <w:spacing w:line="360" w:lineRule="auto"/>
              <w:jc w:val="center"/>
              <w:rPr>
                <w:rFonts w:hint="eastAsia" w:ascii="仿宋" w:hAnsi="仿宋" w:eastAsia="仿宋" w:cs="仿宋"/>
                <w:color w:val="auto"/>
                <w:kern w:val="0"/>
                <w:highlight w:val="none"/>
              </w:rPr>
            </w:pPr>
            <w:r>
              <w:rPr>
                <w:rFonts w:hint="eastAsia" w:ascii="仿宋" w:hAnsi="仿宋" w:eastAsia="仿宋" w:cs="仿宋"/>
                <w:color w:val="auto"/>
                <w:kern w:val="0"/>
                <w:highlight w:val="none"/>
              </w:rPr>
              <w:t>（反面）</w:t>
            </w:r>
          </w:p>
        </w:tc>
      </w:tr>
    </w:tbl>
    <w:p w14:paraId="2611AE70">
      <w:pPr>
        <w:spacing w:line="360" w:lineRule="auto"/>
        <w:rPr>
          <w:rFonts w:hint="eastAsia" w:ascii="仿宋" w:hAnsi="仿宋" w:eastAsia="仿宋" w:cs="仿宋"/>
          <w:color w:val="auto"/>
          <w:highlight w:val="none"/>
        </w:rPr>
      </w:pPr>
    </w:p>
    <w:p w14:paraId="1C2F9271">
      <w:pPr>
        <w:spacing w:line="360" w:lineRule="auto"/>
        <w:rPr>
          <w:rFonts w:hint="eastAsia" w:ascii="仿宋" w:hAnsi="仿宋" w:eastAsia="仿宋" w:cs="仿宋"/>
          <w:color w:val="auto"/>
          <w:highlight w:val="none"/>
          <w:u w:val="single"/>
        </w:rPr>
      </w:pPr>
      <w:r>
        <w:rPr>
          <w:rFonts w:hint="eastAsia" w:ascii="仿宋" w:hAnsi="仿宋" w:eastAsia="仿宋" w:cs="仿宋"/>
          <w:color w:val="auto"/>
          <w:highlight w:val="none"/>
        </w:rPr>
        <w:t>投标人名称（盖章）：</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p>
    <w:p w14:paraId="4403AF08">
      <w:pPr>
        <w:spacing w:line="360" w:lineRule="auto"/>
        <w:rPr>
          <w:rFonts w:hint="eastAsia" w:ascii="仿宋" w:hAnsi="仿宋" w:eastAsia="仿宋" w:cs="仿宋"/>
          <w:color w:val="auto"/>
          <w:kern w:val="0"/>
          <w:highlight w:val="none"/>
        </w:rPr>
      </w:pPr>
      <w:r>
        <w:rPr>
          <w:rFonts w:hint="eastAsia" w:ascii="仿宋" w:hAnsi="仿宋" w:eastAsia="仿宋" w:cs="仿宋"/>
          <w:color w:val="auto"/>
          <w:kern w:val="0"/>
          <w:highlight w:val="none"/>
        </w:rPr>
        <w:t>法定代表人（签字或盖章）</w:t>
      </w:r>
      <w:r>
        <w:rPr>
          <w:rFonts w:hint="eastAsia" w:ascii="仿宋" w:hAnsi="仿宋" w:eastAsia="仿宋" w:cs="仿宋"/>
          <w:color w:val="auto"/>
          <w:kern w:val="0"/>
          <w:highlight w:val="none"/>
          <w:lang w:eastAsia="zh-CN"/>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p>
    <w:p w14:paraId="77CCB2AD">
      <w:pPr>
        <w:spacing w:line="360" w:lineRule="auto"/>
      </w:pPr>
      <w:r>
        <w:rPr>
          <w:rFonts w:hint="eastAsia" w:ascii="仿宋" w:hAnsi="仿宋" w:eastAsia="仿宋" w:cs="仿宋"/>
          <w:color w:val="auto"/>
          <w:highlight w:val="none"/>
          <w:lang w:val="en-US" w:eastAsia="zh-CN"/>
        </w:rPr>
        <w:t>日期：</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日</w:t>
      </w:r>
    </w:p>
    <w:p w14:paraId="2BF9C2C2">
      <w:pPr>
        <w:overflowPunct w:val="0"/>
        <w:spacing w:line="360" w:lineRule="auto"/>
        <w:jc w:val="center"/>
        <w:rPr>
          <w:rStyle w:val="12"/>
          <w:rFonts w:hint="eastAsia" w:ascii="仿宋" w:hAnsi="仿宋" w:eastAsia="仿宋" w:cs="仿宋"/>
          <w:color w:val="auto"/>
          <w:sz w:val="32"/>
          <w:szCs w:val="32"/>
        </w:rPr>
        <w:sectPr>
          <w:pgSz w:w="11906" w:h="16838"/>
          <w:pgMar w:top="1327" w:right="1463" w:bottom="1327" w:left="1463" w:header="851" w:footer="992" w:gutter="0"/>
          <w:cols w:space="425" w:num="1"/>
          <w:docGrid w:type="lines" w:linePitch="312" w:charSpace="0"/>
        </w:sectPr>
      </w:pPr>
    </w:p>
    <w:p w14:paraId="4D73FD1A">
      <w:pPr>
        <w:overflowPunct w:val="0"/>
        <w:spacing w:line="360" w:lineRule="auto"/>
        <w:jc w:val="center"/>
        <w:rPr>
          <w:rFonts w:ascii="仿宋" w:hAnsi="仿宋" w:eastAsia="仿宋" w:cs="仿宋"/>
          <w:b/>
          <w:bCs/>
          <w:color w:val="auto"/>
          <w:sz w:val="32"/>
          <w:szCs w:val="32"/>
          <w:highlight w:val="none"/>
        </w:rPr>
      </w:pPr>
      <w:r>
        <w:rPr>
          <w:rStyle w:val="12"/>
          <w:rFonts w:hint="eastAsia" w:ascii="仿宋" w:hAnsi="仿宋" w:eastAsia="仿宋" w:cs="仿宋"/>
          <w:color w:val="auto"/>
          <w:sz w:val="32"/>
          <w:szCs w:val="32"/>
        </w:rPr>
        <w:t>法人授权委托书</w:t>
      </w:r>
    </w:p>
    <w:p w14:paraId="167E2A35">
      <w:pPr>
        <w:overflowPunct w:val="0"/>
        <w:spacing w:line="360" w:lineRule="auto"/>
        <w:ind w:left="125" w:leftChars="52" w:firstLine="550" w:firstLineChars="250"/>
        <w:rPr>
          <w:rFonts w:ascii="仿宋" w:hAnsi="仿宋" w:eastAsia="仿宋" w:cs="仿宋"/>
          <w:color w:val="auto"/>
          <w:sz w:val="22"/>
          <w:szCs w:val="22"/>
          <w:highlight w:val="none"/>
        </w:rPr>
      </w:pPr>
    </w:p>
    <w:p w14:paraId="5BB27346">
      <w:pPr>
        <w:keepNext w:val="0"/>
        <w:keepLines w:val="0"/>
        <w:pageBreakBefore w:val="0"/>
        <w:widowControl w:val="0"/>
        <w:kinsoku/>
        <w:wordWrap/>
        <w:overflowPunct w:val="0"/>
        <w:topLinePunct w:val="0"/>
        <w:autoSpaceDE/>
        <w:autoSpaceDN/>
        <w:bidi w:val="0"/>
        <w:adjustRightInd/>
        <w:snapToGrid/>
        <w:spacing w:line="360" w:lineRule="auto"/>
        <w:ind w:left="0" w:leftChars="0" w:firstLine="480" w:firstLineChars="200"/>
        <w:textAlignment w:val="auto"/>
        <w:rPr>
          <w:rFonts w:ascii="仿宋" w:hAnsi="仿宋" w:eastAsia="仿宋" w:cs="仿宋"/>
          <w:color w:val="auto"/>
          <w:highlight w:val="none"/>
        </w:rPr>
      </w:pPr>
      <w:r>
        <w:rPr>
          <w:rFonts w:hint="eastAsia" w:ascii="仿宋" w:hAnsi="仿宋" w:eastAsia="仿宋" w:cs="仿宋"/>
          <w:color w:val="auto"/>
          <w:highlight w:val="none"/>
        </w:rPr>
        <w:t>本授权委托书声明：我</w:t>
      </w:r>
      <w:r>
        <w:rPr>
          <w:rFonts w:hint="eastAsia" w:ascii="仿宋" w:hAnsi="仿宋" w:eastAsia="仿宋" w:cs="仿宋"/>
          <w:color w:val="auto"/>
          <w:highlight w:val="none"/>
          <w:u w:val="single"/>
        </w:rPr>
        <w:t>（法定代表人姓名）</w:t>
      </w:r>
      <w:r>
        <w:rPr>
          <w:rFonts w:hint="eastAsia" w:ascii="仿宋" w:hAnsi="仿宋" w:eastAsia="仿宋" w:cs="仿宋"/>
          <w:color w:val="auto"/>
          <w:highlight w:val="none"/>
        </w:rPr>
        <w:t>系注册于</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投标人</w:t>
      </w:r>
      <w:r>
        <w:rPr>
          <w:rFonts w:hint="eastAsia" w:ascii="仿宋" w:hAnsi="仿宋" w:eastAsia="仿宋" w:cs="仿宋"/>
          <w:color w:val="auto"/>
          <w:highlight w:val="none"/>
          <w:u w:val="single"/>
        </w:rPr>
        <w:t xml:space="preserve">地址） </w:t>
      </w:r>
      <w:r>
        <w:rPr>
          <w:rFonts w:hint="eastAsia" w:ascii="仿宋" w:hAnsi="仿宋" w:eastAsia="仿宋" w:cs="仿宋"/>
          <w:color w:val="auto"/>
          <w:highlight w:val="none"/>
        </w:rPr>
        <w:t>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投标人</w:t>
      </w:r>
      <w:r>
        <w:rPr>
          <w:rFonts w:hint="eastAsia" w:ascii="仿宋" w:hAnsi="仿宋" w:eastAsia="仿宋" w:cs="仿宋"/>
          <w:color w:val="auto"/>
          <w:highlight w:val="none"/>
          <w:u w:val="single"/>
        </w:rPr>
        <w:t>名称）</w:t>
      </w:r>
      <w:r>
        <w:rPr>
          <w:rFonts w:hint="eastAsia" w:ascii="仿宋" w:hAnsi="仿宋" w:eastAsia="仿宋" w:cs="仿宋"/>
          <w:color w:val="auto"/>
          <w:highlight w:val="none"/>
        </w:rPr>
        <w:t>的法定代表人，现授权</w:t>
      </w:r>
      <w:r>
        <w:rPr>
          <w:rFonts w:hint="eastAsia" w:ascii="仿宋" w:hAnsi="仿宋" w:eastAsia="仿宋" w:cs="仿宋"/>
          <w:color w:val="auto"/>
          <w:highlight w:val="none"/>
          <w:u w:val="single"/>
        </w:rPr>
        <w:t>（被授权人姓名、职务）</w:t>
      </w:r>
      <w:r>
        <w:rPr>
          <w:rFonts w:hint="eastAsia" w:ascii="仿宋" w:hAnsi="仿宋" w:eastAsia="仿宋" w:cs="仿宋"/>
          <w:color w:val="auto"/>
          <w:highlight w:val="none"/>
        </w:rPr>
        <w:t>为我公司合法代理人，就签署</w:t>
      </w:r>
      <w:r>
        <w:rPr>
          <w:rFonts w:hint="eastAsia" w:ascii="仿宋" w:hAnsi="仿宋" w:eastAsia="仿宋" w:cs="仿宋"/>
          <w:color w:val="auto"/>
          <w:highlight w:val="none"/>
          <w:u w:val="single"/>
        </w:rPr>
        <w:t xml:space="preserve">  （项目名称）（项目编号）  </w:t>
      </w:r>
      <w:r>
        <w:rPr>
          <w:rFonts w:hint="eastAsia" w:ascii="仿宋" w:hAnsi="仿宋" w:eastAsia="仿宋" w:cs="仿宋"/>
          <w:color w:val="auto"/>
          <w:highlight w:val="none"/>
        </w:rPr>
        <w:t>的</w:t>
      </w:r>
      <w:r>
        <w:rPr>
          <w:rFonts w:hint="eastAsia" w:ascii="仿宋" w:hAnsi="仿宋" w:eastAsia="仿宋" w:cs="仿宋"/>
          <w:color w:val="auto"/>
          <w:highlight w:val="none"/>
          <w:lang w:val="en-US" w:eastAsia="zh-CN"/>
        </w:rPr>
        <w:t>投标</w:t>
      </w:r>
      <w:r>
        <w:rPr>
          <w:rFonts w:hint="eastAsia" w:ascii="仿宋" w:hAnsi="仿宋" w:eastAsia="仿宋" w:cs="仿宋"/>
          <w:color w:val="auto"/>
          <w:highlight w:val="none"/>
        </w:rPr>
        <w:t>及合同的执行和完成，以本公司名义处理一切与之有关的事宜。</w:t>
      </w:r>
    </w:p>
    <w:p w14:paraId="2D7097C6">
      <w:pPr>
        <w:keepNext w:val="0"/>
        <w:keepLines w:val="0"/>
        <w:pageBreakBefore w:val="0"/>
        <w:widowControl w:val="0"/>
        <w:kinsoku/>
        <w:wordWrap/>
        <w:overflowPunct w:val="0"/>
        <w:topLinePunct w:val="0"/>
        <w:autoSpaceDE/>
        <w:autoSpaceDN/>
        <w:bidi w:val="0"/>
        <w:adjustRightInd/>
        <w:snapToGrid/>
        <w:spacing w:line="360" w:lineRule="auto"/>
        <w:ind w:left="0" w:leftChars="0" w:firstLine="480" w:firstLineChars="200"/>
        <w:textAlignment w:val="auto"/>
        <w:rPr>
          <w:rFonts w:ascii="仿宋" w:hAnsi="仿宋" w:eastAsia="仿宋" w:cs="仿宋"/>
          <w:color w:val="auto"/>
          <w:highlight w:val="none"/>
        </w:rPr>
      </w:pPr>
      <w:r>
        <w:rPr>
          <w:rFonts w:hint="eastAsia" w:ascii="仿宋" w:hAnsi="仿宋" w:eastAsia="仿宋" w:cs="仿宋"/>
          <w:color w:val="auto"/>
          <w:highlight w:val="none"/>
        </w:rPr>
        <w:t>代理人无转委托权，特此委托。</w:t>
      </w:r>
    </w:p>
    <w:p w14:paraId="1D4381EF">
      <w:pPr>
        <w:keepNext w:val="0"/>
        <w:keepLines w:val="0"/>
        <w:pageBreakBefore w:val="0"/>
        <w:widowControl w:val="0"/>
        <w:kinsoku/>
        <w:wordWrap/>
        <w:overflowPunct w:val="0"/>
        <w:topLinePunct w:val="0"/>
        <w:autoSpaceDE/>
        <w:autoSpaceDN/>
        <w:bidi w:val="0"/>
        <w:adjustRightInd/>
        <w:snapToGrid/>
        <w:spacing w:line="360" w:lineRule="auto"/>
        <w:ind w:left="0" w:leftChars="0" w:firstLine="480" w:firstLineChars="200"/>
        <w:textAlignment w:val="auto"/>
        <w:rPr>
          <w:rFonts w:ascii="仿宋" w:hAnsi="仿宋" w:eastAsia="仿宋" w:cs="仿宋"/>
          <w:color w:val="auto"/>
          <w:highlight w:val="none"/>
        </w:rPr>
      </w:pPr>
      <w:r>
        <w:rPr>
          <w:rFonts w:hint="eastAsia" w:ascii="仿宋" w:hAnsi="仿宋" w:eastAsia="仿宋" w:cs="仿宋"/>
          <w:color w:val="auto"/>
          <w:highlight w:val="none"/>
        </w:rPr>
        <w:t>法人代表人（签字或盖章）：             被授权人签字：</w:t>
      </w:r>
    </w:p>
    <w:p w14:paraId="2CAC912F">
      <w:pPr>
        <w:keepNext w:val="0"/>
        <w:keepLines w:val="0"/>
        <w:pageBreakBefore w:val="0"/>
        <w:widowControl w:val="0"/>
        <w:kinsoku/>
        <w:wordWrap/>
        <w:overflowPunct w:val="0"/>
        <w:topLinePunct w:val="0"/>
        <w:autoSpaceDE/>
        <w:autoSpaceDN/>
        <w:bidi w:val="0"/>
        <w:adjustRightInd/>
        <w:snapToGrid/>
        <w:spacing w:line="360" w:lineRule="auto"/>
        <w:ind w:left="0" w:leftChars="0" w:firstLine="480" w:firstLineChars="200"/>
        <w:textAlignment w:val="auto"/>
        <w:rPr>
          <w:rFonts w:ascii="仿宋" w:hAnsi="仿宋" w:eastAsia="仿宋" w:cs="仿宋"/>
          <w:color w:val="auto"/>
          <w:highlight w:val="none"/>
        </w:rPr>
      </w:pPr>
      <w:r>
        <w:rPr>
          <w:rFonts w:hint="eastAsia" w:ascii="仿宋" w:hAnsi="仿宋" w:eastAsia="仿宋" w:cs="仿宋"/>
          <w:color w:val="auto"/>
          <w:highlight w:val="none"/>
        </w:rPr>
        <w:t>职        务：                         职        务：</w:t>
      </w:r>
    </w:p>
    <w:p w14:paraId="73C76A59">
      <w:pPr>
        <w:keepNext w:val="0"/>
        <w:keepLines w:val="0"/>
        <w:pageBreakBefore w:val="0"/>
        <w:widowControl w:val="0"/>
        <w:kinsoku/>
        <w:wordWrap/>
        <w:overflowPunct w:val="0"/>
        <w:topLinePunct w:val="0"/>
        <w:autoSpaceDE/>
        <w:autoSpaceDN/>
        <w:bidi w:val="0"/>
        <w:adjustRightInd/>
        <w:snapToGrid/>
        <w:spacing w:line="360" w:lineRule="auto"/>
        <w:ind w:left="0" w:leftChars="0" w:firstLine="480" w:firstLineChars="200"/>
        <w:textAlignment w:val="auto"/>
        <w:rPr>
          <w:rFonts w:ascii="仿宋" w:hAnsi="仿宋" w:eastAsia="仿宋" w:cs="仿宋"/>
          <w:color w:val="auto"/>
          <w:highlight w:val="none"/>
        </w:rPr>
      </w:pPr>
      <w:r>
        <w:rPr>
          <w:rFonts w:hint="eastAsia" w:ascii="仿宋" w:hAnsi="仿宋" w:eastAsia="仿宋" w:cs="仿宋"/>
          <w:color w:val="auto"/>
          <w:highlight w:val="none"/>
        </w:rPr>
        <w:t>身  份 证 号：                         身  份 证 号：</w:t>
      </w:r>
    </w:p>
    <w:p w14:paraId="43F2AF39">
      <w:pPr>
        <w:keepNext w:val="0"/>
        <w:keepLines w:val="0"/>
        <w:pageBreakBefore w:val="0"/>
        <w:widowControl w:val="0"/>
        <w:kinsoku/>
        <w:wordWrap/>
        <w:overflowPunct w:val="0"/>
        <w:topLinePunct w:val="0"/>
        <w:autoSpaceDE/>
        <w:autoSpaceDN/>
        <w:bidi w:val="0"/>
        <w:adjustRightInd/>
        <w:snapToGrid/>
        <w:spacing w:line="360" w:lineRule="auto"/>
        <w:ind w:left="0" w:leftChars="0" w:firstLine="480" w:firstLineChars="200"/>
        <w:textAlignment w:val="auto"/>
        <w:rPr>
          <w:rFonts w:ascii="仿宋" w:hAnsi="仿宋" w:eastAsia="仿宋" w:cs="仿宋"/>
          <w:bCs/>
          <w:color w:val="auto"/>
          <w:highlight w:val="none"/>
        </w:rPr>
      </w:pPr>
      <w:r>
        <w:rPr>
          <w:rFonts w:hint="eastAsia" w:ascii="仿宋" w:hAnsi="仿宋" w:eastAsia="仿宋" w:cs="仿宋"/>
          <w:color w:val="auto"/>
          <w:highlight w:val="none"/>
        </w:rPr>
        <w:t>附：法定代表人、被授权人身份证复印件。</w:t>
      </w:r>
    </w:p>
    <w:tbl>
      <w:tblPr>
        <w:tblStyle w:val="10"/>
        <w:tblW w:w="9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0"/>
        <w:gridCol w:w="4790"/>
      </w:tblGrid>
      <w:tr w14:paraId="79E92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4" w:hRule="atLeast"/>
        </w:trPr>
        <w:tc>
          <w:tcPr>
            <w:tcW w:w="4790" w:type="dxa"/>
            <w:tcBorders>
              <w:top w:val="single" w:color="auto" w:sz="4" w:space="0"/>
              <w:left w:val="single" w:color="auto" w:sz="4" w:space="0"/>
              <w:right w:val="single" w:color="auto" w:sz="4" w:space="0"/>
            </w:tcBorders>
            <w:vAlign w:val="center"/>
          </w:tcPr>
          <w:p w14:paraId="2ED9FE68">
            <w:pPr>
              <w:overflowPunct w:val="0"/>
              <w:spacing w:line="360" w:lineRule="auto"/>
              <w:jc w:val="center"/>
              <w:rPr>
                <w:rFonts w:ascii="仿宋" w:hAnsi="仿宋" w:eastAsia="仿宋" w:cs="仿宋"/>
                <w:color w:val="auto"/>
                <w:highlight w:val="none"/>
              </w:rPr>
            </w:pPr>
            <w:r>
              <w:rPr>
                <w:rFonts w:hint="eastAsia" w:ascii="仿宋" w:hAnsi="仿宋" w:eastAsia="仿宋" w:cs="仿宋"/>
                <w:color w:val="auto"/>
                <w:highlight w:val="none"/>
              </w:rPr>
              <w:t>法定代表人身份证复印件</w:t>
            </w:r>
          </w:p>
          <w:p w14:paraId="400D9265">
            <w:pPr>
              <w:overflowPunct w:val="0"/>
              <w:spacing w:line="360" w:lineRule="auto"/>
              <w:jc w:val="center"/>
              <w:rPr>
                <w:rFonts w:ascii="仿宋" w:hAnsi="仿宋" w:eastAsia="仿宋" w:cs="仿宋"/>
                <w:color w:val="auto"/>
                <w:highlight w:val="none"/>
              </w:rPr>
            </w:pPr>
            <w:r>
              <w:rPr>
                <w:rFonts w:hint="eastAsia" w:ascii="仿宋" w:hAnsi="仿宋" w:eastAsia="仿宋" w:cs="仿宋"/>
                <w:color w:val="auto"/>
                <w:highlight w:val="none"/>
              </w:rPr>
              <w:t>（正、反面）</w:t>
            </w:r>
          </w:p>
        </w:tc>
        <w:tc>
          <w:tcPr>
            <w:tcW w:w="4790" w:type="dxa"/>
            <w:tcBorders>
              <w:left w:val="single" w:color="auto" w:sz="4" w:space="0"/>
            </w:tcBorders>
            <w:vAlign w:val="center"/>
          </w:tcPr>
          <w:p w14:paraId="775A895D">
            <w:pPr>
              <w:overflowPunct w:val="0"/>
              <w:spacing w:line="360" w:lineRule="auto"/>
              <w:jc w:val="center"/>
              <w:rPr>
                <w:rFonts w:ascii="仿宋" w:hAnsi="仿宋" w:eastAsia="仿宋" w:cs="仿宋"/>
                <w:color w:val="auto"/>
                <w:highlight w:val="none"/>
              </w:rPr>
            </w:pPr>
            <w:r>
              <w:rPr>
                <w:rFonts w:hint="eastAsia" w:ascii="仿宋" w:hAnsi="仿宋" w:eastAsia="仿宋" w:cs="仿宋"/>
                <w:color w:val="auto"/>
                <w:highlight w:val="none"/>
              </w:rPr>
              <w:t>被授权人身份证复印件</w:t>
            </w:r>
          </w:p>
          <w:p w14:paraId="5A2CE33C">
            <w:pPr>
              <w:overflowPunct w:val="0"/>
              <w:spacing w:line="360" w:lineRule="auto"/>
              <w:jc w:val="center"/>
              <w:rPr>
                <w:rFonts w:ascii="仿宋" w:hAnsi="仿宋" w:eastAsia="仿宋" w:cs="仿宋"/>
                <w:color w:val="auto"/>
                <w:highlight w:val="none"/>
              </w:rPr>
            </w:pPr>
            <w:r>
              <w:rPr>
                <w:rFonts w:hint="eastAsia" w:ascii="仿宋" w:hAnsi="仿宋" w:eastAsia="仿宋" w:cs="仿宋"/>
                <w:color w:val="auto"/>
                <w:highlight w:val="none"/>
              </w:rPr>
              <w:t>（正、反面）</w:t>
            </w:r>
          </w:p>
        </w:tc>
      </w:tr>
    </w:tbl>
    <w:p w14:paraId="0B49EC38">
      <w:pPr>
        <w:overflowPunct w:val="0"/>
        <w:spacing w:line="360" w:lineRule="auto"/>
        <w:rPr>
          <w:rFonts w:ascii="仿宋" w:hAnsi="仿宋" w:eastAsia="仿宋" w:cs="仿宋"/>
          <w:color w:val="auto"/>
          <w:highlight w:val="none"/>
        </w:rPr>
      </w:pPr>
      <w:r>
        <w:rPr>
          <w:rFonts w:hint="eastAsia" w:ascii="仿宋" w:hAnsi="仿宋" w:eastAsia="仿宋" w:cs="仿宋"/>
          <w:color w:val="auto"/>
          <w:highlight w:val="none"/>
        </w:rPr>
        <w:t>（本授权的有效期为</w:t>
      </w:r>
      <w:r>
        <w:rPr>
          <w:rFonts w:hint="eastAsia" w:ascii="仿宋" w:hAnsi="仿宋" w:eastAsia="仿宋" w:cs="仿宋"/>
          <w:color w:val="auto"/>
          <w:highlight w:val="none"/>
          <w:lang w:val="en-US" w:eastAsia="zh-CN"/>
        </w:rPr>
        <w:t>开标</w:t>
      </w:r>
      <w:r>
        <w:rPr>
          <w:rFonts w:hint="eastAsia" w:ascii="仿宋" w:hAnsi="仿宋" w:eastAsia="仿宋" w:cs="仿宋"/>
          <w:color w:val="auto"/>
          <w:highlight w:val="none"/>
        </w:rPr>
        <w:t>之日起90个日历日）</w:t>
      </w:r>
    </w:p>
    <w:p w14:paraId="2F19F0ED">
      <w:pPr>
        <w:overflowPunct w:val="0"/>
        <w:spacing w:line="360" w:lineRule="auto"/>
        <w:ind w:firstLine="4320" w:firstLineChars="1800"/>
        <w:jc w:val="left"/>
        <w:rPr>
          <w:rFonts w:ascii="仿宋" w:hAnsi="仿宋" w:eastAsia="仿宋" w:cs="仿宋"/>
          <w:color w:val="auto"/>
          <w:highlight w:val="none"/>
          <w:u w:val="single"/>
        </w:rPr>
      </w:pPr>
      <w:r>
        <w:rPr>
          <w:rFonts w:hint="eastAsia" w:ascii="仿宋" w:hAnsi="仿宋" w:eastAsia="仿宋" w:cs="仿宋"/>
          <w:color w:val="auto"/>
          <w:highlight w:val="none"/>
        </w:rPr>
        <w:t>投标人名称（盖章）：</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p>
    <w:p w14:paraId="3E24F951">
      <w:pPr>
        <w:overflowPunct w:val="0"/>
        <w:spacing w:line="360" w:lineRule="auto"/>
        <w:ind w:firstLine="6000" w:firstLineChars="2500"/>
        <w:rPr>
          <w:rFonts w:ascii="仿宋" w:hAnsi="仿宋" w:eastAsia="仿宋" w:cs="仿宋"/>
          <w:color w:val="auto"/>
          <w:highlight w:val="none"/>
        </w:rPr>
      </w:pPr>
      <w:r>
        <w:rPr>
          <w:rFonts w:hint="eastAsia" w:ascii="仿宋" w:hAnsi="仿宋" w:eastAsia="仿宋" w:cs="仿宋"/>
          <w:color w:val="auto"/>
          <w:highlight w:val="none"/>
        </w:rPr>
        <w:t>年    月    日</w:t>
      </w:r>
    </w:p>
    <w:p w14:paraId="1BE27949">
      <w:pPr>
        <w:widowControl/>
        <w:spacing w:line="360" w:lineRule="auto"/>
        <w:ind w:left="1"/>
        <w:jc w:val="center"/>
        <w:rPr>
          <w:rFonts w:hint="eastAsia" w:ascii="仿宋" w:hAnsi="仿宋" w:eastAsia="仿宋" w:cs="仿宋"/>
          <w:b/>
          <w:color w:val="auto"/>
          <w:kern w:val="0"/>
          <w:sz w:val="30"/>
          <w:szCs w:val="30"/>
          <w:highlight w:val="none"/>
          <w:lang w:val="en-US" w:eastAsia="zh-CN"/>
        </w:rPr>
        <w:sectPr>
          <w:pgSz w:w="11906" w:h="16838"/>
          <w:pgMar w:top="1327" w:right="1463" w:bottom="1327" w:left="1463" w:header="851" w:footer="992" w:gutter="0"/>
          <w:cols w:space="425" w:num="1"/>
          <w:docGrid w:type="lines" w:linePitch="312" w:charSpace="0"/>
        </w:sectPr>
      </w:pPr>
    </w:p>
    <w:p w14:paraId="11174A4B">
      <w:pPr>
        <w:widowControl/>
        <w:spacing w:line="360" w:lineRule="auto"/>
        <w:ind w:left="1"/>
        <w:jc w:val="center"/>
        <w:rPr>
          <w:rFonts w:hint="eastAsia" w:ascii="仿宋" w:hAnsi="仿宋" w:eastAsia="仿宋" w:cs="仿宋"/>
          <w:b/>
          <w:color w:val="auto"/>
          <w:kern w:val="0"/>
          <w:sz w:val="30"/>
          <w:szCs w:val="30"/>
          <w:highlight w:val="none"/>
        </w:rPr>
      </w:pPr>
      <w:r>
        <w:rPr>
          <w:rFonts w:hint="eastAsia" w:ascii="仿宋" w:hAnsi="仿宋" w:eastAsia="仿宋" w:cs="仿宋"/>
          <w:b/>
          <w:color w:val="auto"/>
          <w:kern w:val="0"/>
          <w:sz w:val="30"/>
          <w:szCs w:val="30"/>
          <w:highlight w:val="none"/>
          <w:lang w:val="en-US" w:eastAsia="zh-CN"/>
        </w:rPr>
        <w:t>非联合体、不分包投标声明</w:t>
      </w:r>
    </w:p>
    <w:p w14:paraId="0EC97098">
      <w:pPr>
        <w:keepNext w:val="0"/>
        <w:keepLines w:val="0"/>
        <w:pageBreakBefore w:val="0"/>
        <w:kinsoku/>
        <w:wordWrap/>
        <w:topLinePunct w:val="0"/>
        <w:autoSpaceDE/>
        <w:autoSpaceDN/>
        <w:bidi w:val="0"/>
        <w:spacing w:line="480" w:lineRule="auto"/>
        <w:ind w:right="-226" w:rightChars="-94"/>
        <w:jc w:val="left"/>
        <w:textAlignment w:val="auto"/>
        <w:rPr>
          <w:rFonts w:hint="eastAsia" w:ascii="仿宋_GB2312" w:hAnsi="Times New Roman" w:eastAsia="仿宋_GB2312" w:cs="Times New Roman"/>
          <w:color w:val="auto"/>
          <w:sz w:val="24"/>
          <w:szCs w:val="24"/>
          <w:highlight w:val="none"/>
          <w:u w:val="single"/>
        </w:rPr>
      </w:pPr>
      <w:r>
        <w:rPr>
          <w:rFonts w:hint="eastAsia" w:ascii="仿宋_GB2312" w:hAnsi="Times New Roman" w:eastAsia="仿宋_GB2312" w:cs="Times New Roman"/>
          <w:color w:val="auto"/>
          <w:sz w:val="24"/>
          <w:szCs w:val="24"/>
          <w:highlight w:val="none"/>
          <w:u w:val="single"/>
        </w:rPr>
        <w:t>（采购人名称）    ：</w:t>
      </w:r>
    </w:p>
    <w:p w14:paraId="329147DD">
      <w:pPr>
        <w:tabs>
          <w:tab w:val="left" w:pos="-180"/>
        </w:tabs>
        <w:spacing w:line="480" w:lineRule="auto"/>
        <w:ind w:right="204" w:rightChars="85"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我单位就参加</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（项目名称、项目编号）</w:t>
      </w:r>
      <w:r>
        <w:rPr>
          <w:rFonts w:hint="eastAsia" w:ascii="仿宋" w:hAnsi="仿宋" w:eastAsia="仿宋" w:cs="仿宋"/>
          <w:color w:val="auto"/>
          <w:sz w:val="24"/>
          <w:szCs w:val="24"/>
          <w:highlight w:val="none"/>
          <w:lang w:val="en-US" w:eastAsia="zh-CN"/>
        </w:rPr>
        <w:t>投标活动作出郑重声明:</w:t>
      </w:r>
    </w:p>
    <w:p w14:paraId="0106345F">
      <w:pPr>
        <w:keepNext w:val="0"/>
        <w:keepLines w:val="0"/>
        <w:pageBreakBefore w:val="0"/>
        <w:numPr>
          <w:ilvl w:val="0"/>
          <w:numId w:val="1"/>
        </w:numPr>
        <w:tabs>
          <w:tab w:val="left" w:pos="-180"/>
        </w:tabs>
        <w:kinsoku/>
        <w:wordWrap/>
        <w:overflowPunct/>
        <w:topLinePunct w:val="0"/>
        <w:autoSpaceDE/>
        <w:autoSpaceDN/>
        <w:bidi w:val="0"/>
        <w:adjustRightInd/>
        <w:snapToGrid/>
        <w:spacing w:line="480" w:lineRule="auto"/>
        <w:ind w:right="204" w:rightChars="85"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我单位保证为非联合体投标，独立承担本项目，</w:t>
      </w:r>
      <w:r>
        <w:rPr>
          <w:rFonts w:hint="eastAsia" w:ascii="仿宋_GB2312" w:eastAsia="仿宋_GB2312" w:cs="Times New Roman"/>
          <w:color w:val="auto"/>
          <w:sz w:val="24"/>
          <w:szCs w:val="24"/>
          <w:highlight w:val="none"/>
          <w:lang w:val="en-US" w:eastAsia="zh-CN"/>
        </w:rPr>
        <w:t>在</w:t>
      </w:r>
      <w:r>
        <w:rPr>
          <w:rFonts w:hint="eastAsia" w:ascii="仿宋_GB2312" w:hAnsi="Times New Roman" w:eastAsia="仿宋_GB2312" w:cs="Times New Roman"/>
          <w:color w:val="auto"/>
          <w:sz w:val="24"/>
          <w:szCs w:val="24"/>
          <w:highlight w:val="none"/>
          <w:lang w:val="en-US" w:eastAsia="zh-CN"/>
        </w:rPr>
        <w:t>项目实施过程中</w:t>
      </w:r>
      <w:r>
        <w:rPr>
          <w:rFonts w:hint="eastAsia" w:ascii="仿宋" w:hAnsi="仿宋" w:eastAsia="仿宋" w:cs="仿宋"/>
          <w:color w:val="auto"/>
          <w:sz w:val="24"/>
          <w:szCs w:val="24"/>
          <w:highlight w:val="none"/>
          <w:lang w:val="en-US" w:eastAsia="zh-CN"/>
        </w:rPr>
        <w:t>不转包、不分包。</w:t>
      </w:r>
    </w:p>
    <w:p w14:paraId="0818A118">
      <w:pPr>
        <w:keepNext w:val="0"/>
        <w:keepLines w:val="0"/>
        <w:pageBreakBefore w:val="0"/>
        <w:numPr>
          <w:ilvl w:val="0"/>
          <w:numId w:val="1"/>
        </w:numPr>
        <w:tabs>
          <w:tab w:val="left" w:pos="-180"/>
        </w:tabs>
        <w:kinsoku/>
        <w:wordWrap/>
        <w:overflowPunct/>
        <w:topLinePunct w:val="0"/>
        <w:autoSpaceDE/>
        <w:autoSpaceDN/>
        <w:bidi w:val="0"/>
        <w:adjustRightInd/>
        <w:snapToGrid/>
        <w:spacing w:line="480" w:lineRule="auto"/>
        <w:ind w:right="204" w:rightChars="85" w:firstLine="480" w:firstLineChars="200"/>
        <w:jc w:val="left"/>
        <w:textAlignment w:val="auto"/>
        <w:rPr>
          <w:rFonts w:hint="eastAsia" w:ascii="仿宋_GB2312" w:hAnsi="Times New Roman" w:eastAsia="仿宋_GB2312" w:cs="Times New Roman"/>
          <w:color w:val="auto"/>
          <w:sz w:val="24"/>
          <w:szCs w:val="24"/>
          <w:highlight w:val="none"/>
          <w:lang w:val="en-US" w:eastAsia="zh-CN"/>
        </w:rPr>
      </w:pPr>
      <w:r>
        <w:rPr>
          <w:rFonts w:hint="eastAsia" w:ascii="仿宋_GB2312" w:eastAsia="仿宋_GB2312" w:cs="Times New Roman"/>
          <w:color w:val="auto"/>
          <w:sz w:val="24"/>
          <w:szCs w:val="24"/>
          <w:highlight w:val="none"/>
          <w:lang w:val="en-US" w:eastAsia="zh-CN"/>
        </w:rPr>
        <w:t>我</w:t>
      </w:r>
      <w:r>
        <w:rPr>
          <w:rFonts w:hint="eastAsia" w:ascii="仿宋_GB2312" w:hAnsi="Times New Roman" w:eastAsia="仿宋_GB2312" w:cs="Times New Roman"/>
          <w:color w:val="auto"/>
          <w:sz w:val="24"/>
          <w:szCs w:val="24"/>
          <w:highlight w:val="none"/>
          <w:lang w:val="en-US" w:eastAsia="zh-CN"/>
        </w:rPr>
        <w:t>单位对上述声明的真实性负责</w:t>
      </w:r>
      <w:r>
        <w:rPr>
          <w:rFonts w:hint="eastAsia" w:ascii="仿宋_GB2312" w:eastAsia="仿宋_GB2312" w:cs="Times New Roman"/>
          <w:color w:val="auto"/>
          <w:sz w:val="24"/>
          <w:szCs w:val="24"/>
          <w:highlight w:val="none"/>
          <w:lang w:val="en-US" w:eastAsia="zh-CN"/>
        </w:rPr>
        <w:t>，</w:t>
      </w:r>
      <w:r>
        <w:rPr>
          <w:rFonts w:hint="eastAsia" w:ascii="仿宋_GB2312" w:hAnsi="Times New Roman" w:eastAsia="仿宋_GB2312" w:cs="Times New Roman"/>
          <w:color w:val="auto"/>
          <w:sz w:val="24"/>
          <w:szCs w:val="24"/>
          <w:highlight w:val="none"/>
          <w:lang w:val="en-US" w:eastAsia="zh-CN"/>
        </w:rPr>
        <w:t>如有虚假，将依法承担相应责任。</w:t>
      </w:r>
    </w:p>
    <w:p w14:paraId="2716EA04">
      <w:pPr>
        <w:rPr>
          <w:rFonts w:hint="eastAsia" w:ascii="仿宋_GB2312" w:hAnsi="Times New Roman" w:eastAsia="仿宋_GB2312" w:cs="Times New Roman"/>
          <w:color w:val="auto"/>
          <w:sz w:val="28"/>
          <w:szCs w:val="28"/>
          <w:highlight w:val="none"/>
          <w:lang w:val="en-US" w:eastAsia="zh-CN"/>
        </w:rPr>
      </w:pPr>
    </w:p>
    <w:p w14:paraId="4F757D80">
      <w:pPr>
        <w:spacing w:line="360" w:lineRule="auto"/>
        <w:jc w:val="left"/>
        <w:rPr>
          <w:rFonts w:hint="eastAsia" w:ascii="仿宋" w:hAnsi="仿宋" w:eastAsia="仿宋" w:cs="仿宋"/>
          <w:color w:val="auto"/>
          <w:sz w:val="24"/>
          <w:highlight w:val="none"/>
        </w:rPr>
      </w:pPr>
    </w:p>
    <w:p w14:paraId="03A42294">
      <w:pPr>
        <w:spacing w:line="360" w:lineRule="auto"/>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投标人名称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（盖章）</w:t>
      </w:r>
    </w:p>
    <w:p w14:paraId="41083858">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w:t>
      </w:r>
      <w:r>
        <w:rPr>
          <w:rFonts w:hint="eastAsia" w:ascii="仿宋" w:hAnsi="仿宋" w:eastAsia="仿宋" w:cs="仿宋"/>
          <w:color w:val="auto"/>
          <w:sz w:val="24"/>
          <w:highlight w:val="none"/>
          <w:lang w:eastAsia="zh-CN"/>
        </w:rPr>
        <w:t>被授权人</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kern w:val="0"/>
          <w:sz w:val="24"/>
          <w:highlight w:val="none"/>
        </w:rPr>
        <w:t>(签字或盖章)</w:t>
      </w:r>
    </w:p>
    <w:p w14:paraId="18FD4FAC">
      <w:pPr>
        <w:overflowPunct w:val="0"/>
        <w:spacing w:line="360" w:lineRule="auto"/>
        <w:jc w:val="both"/>
        <w:rPr>
          <w:rFonts w:hint="eastAsia" w:ascii="仿宋" w:hAnsi="仿宋" w:eastAsia="仿宋" w:cs="仿宋"/>
          <w:b/>
          <w:bCs/>
          <w:color w:val="auto"/>
          <w:sz w:val="24"/>
          <w:highlight w:val="none"/>
        </w:rPr>
      </w:pPr>
      <w:r>
        <w:rPr>
          <w:rFonts w:hint="eastAsia" w:ascii="仿宋" w:hAnsi="仿宋" w:eastAsia="仿宋" w:cs="仿宋"/>
          <w:color w:val="auto"/>
          <w:sz w:val="24"/>
          <w:highlight w:val="none"/>
        </w:rPr>
        <w:t>日      期：  年  月   日</w:t>
      </w:r>
    </w:p>
    <w:p w14:paraId="7E34E906">
      <w:pPr>
        <w:pStyle w:val="9"/>
        <w:pageBreakBefore w:val="0"/>
        <w:shd w:val="clear" w:color="auto" w:fill="FFFFFF"/>
        <w:kinsoku/>
        <w:wordWrap/>
        <w:overflowPunct/>
        <w:topLinePunct w:val="0"/>
        <w:bidi w:val="0"/>
        <w:snapToGrid/>
        <w:spacing w:before="0" w:beforeAutospacing="0" w:after="0" w:afterAutospacing="0" w:line="360" w:lineRule="auto"/>
        <w:textAlignment w:val="auto"/>
        <w:rPr>
          <w:rFonts w:hint="default" w:cs="宋体"/>
          <w:b/>
          <w:bCs/>
          <w:i w:val="0"/>
          <w:iCs w:val="0"/>
          <w:caps w:val="0"/>
          <w:color w:val="auto"/>
          <w:spacing w:val="0"/>
          <w:shd w:val="clear" w:color="auto" w:fill="FFFFFF"/>
          <w:lang w:val="en-US" w:eastAsia="zh-CN"/>
        </w:rPr>
      </w:pPr>
    </w:p>
    <w:sectPr>
      <w:pgSz w:w="11906" w:h="16838"/>
      <w:pgMar w:top="1327" w:right="1463" w:bottom="1327"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
    <w:altName w:val="宋体"/>
    <w:panose1 w:val="00000000000000000000"/>
    <w:charset w:val="81"/>
    <w:family w:val="roman"/>
    <w:pitch w:val="default"/>
    <w:sig w:usb0="00000000" w:usb1="00000000" w:usb2="00000010" w:usb3="00000000" w:csb0="0008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926E15"/>
    <w:multiLevelType w:val="singleLevel"/>
    <w:tmpl w:val="AB926E1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mNDZlOGE4YzBiODhkNTY3NTdiYjNiMTljZmEwZTcifQ=="/>
  </w:docVars>
  <w:rsids>
    <w:rsidRoot w:val="181E7344"/>
    <w:rsid w:val="00BB3F8D"/>
    <w:rsid w:val="011649D0"/>
    <w:rsid w:val="108F0808"/>
    <w:rsid w:val="176F4EEF"/>
    <w:rsid w:val="17DB7ACA"/>
    <w:rsid w:val="181E7344"/>
    <w:rsid w:val="1B370D4B"/>
    <w:rsid w:val="1FEC2858"/>
    <w:rsid w:val="247461BD"/>
    <w:rsid w:val="25CD5C03"/>
    <w:rsid w:val="261F6773"/>
    <w:rsid w:val="266C2E7A"/>
    <w:rsid w:val="2C2F3578"/>
    <w:rsid w:val="2CED7BDB"/>
    <w:rsid w:val="2E583200"/>
    <w:rsid w:val="32DA2655"/>
    <w:rsid w:val="39602492"/>
    <w:rsid w:val="3BD3519D"/>
    <w:rsid w:val="3DA8610B"/>
    <w:rsid w:val="3F104991"/>
    <w:rsid w:val="4060397D"/>
    <w:rsid w:val="4209073B"/>
    <w:rsid w:val="42FE0F94"/>
    <w:rsid w:val="49380D36"/>
    <w:rsid w:val="4B692E0F"/>
    <w:rsid w:val="4DAA008B"/>
    <w:rsid w:val="4ED61DF8"/>
    <w:rsid w:val="4F573BE1"/>
    <w:rsid w:val="50C23D07"/>
    <w:rsid w:val="56DC0F52"/>
    <w:rsid w:val="5D58240D"/>
    <w:rsid w:val="5FD75E2E"/>
    <w:rsid w:val="60E530F9"/>
    <w:rsid w:val="62797F9D"/>
    <w:rsid w:val="64D43BB1"/>
    <w:rsid w:val="77932DF8"/>
    <w:rsid w:val="7AA339B1"/>
    <w:rsid w:val="7BDB0DC5"/>
    <w:rsid w:val="7D7734B7"/>
    <w:rsid w:val="7F2045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4"/>
      <w:szCs w:val="24"/>
      <w:lang w:val="en-US" w:eastAsia="zh-CN" w:bidi="ar-SA"/>
    </w:rPr>
  </w:style>
  <w:style w:type="paragraph" w:styleId="4">
    <w:name w:val="heading 1"/>
    <w:basedOn w:val="1"/>
    <w:next w:val="1"/>
    <w:autoRedefine/>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5">
    <w:name w:val="heading 2"/>
    <w:basedOn w:val="1"/>
    <w:next w:val="1"/>
    <w:link w:val="12"/>
    <w:autoRedefine/>
    <w:qFormat/>
    <w:uiPriority w:val="0"/>
    <w:pPr>
      <w:keepNext/>
      <w:keepLines/>
      <w:spacing w:line="360" w:lineRule="auto"/>
      <w:jc w:val="center"/>
      <w:outlineLvl w:val="1"/>
    </w:pPr>
    <w:rPr>
      <w:rFonts w:ascii="Arial" w:hAnsi="Arial"/>
      <w:b/>
      <w:bCs/>
      <w:sz w:val="28"/>
      <w:szCs w:val="32"/>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ind w:left="420" w:leftChars="200" w:firstLine="420" w:firstLineChars="200"/>
    </w:pPr>
    <w:rPr>
      <w:rFonts w:ascii="Times New Roman" w:eastAsia="宋?"/>
      <w:sz w:val="21"/>
      <w:szCs w:val="24"/>
    </w:rPr>
  </w:style>
  <w:style w:type="paragraph" w:styleId="3">
    <w:name w:val="Body Text Indent"/>
    <w:basedOn w:val="1"/>
    <w:next w:val="1"/>
    <w:qFormat/>
    <w:uiPriority w:val="0"/>
    <w:pPr>
      <w:ind w:firstLine="630"/>
    </w:pPr>
  </w:style>
  <w:style w:type="paragraph" w:styleId="6">
    <w:name w:val="Normal Indent"/>
    <w:basedOn w:val="1"/>
    <w:next w:val="7"/>
    <w:autoRedefine/>
    <w:qFormat/>
    <w:uiPriority w:val="99"/>
    <w:pPr>
      <w:ind w:firstLine="420" w:firstLineChars="200"/>
    </w:pPr>
  </w:style>
  <w:style w:type="paragraph" w:styleId="7">
    <w:name w:val="toc 4"/>
    <w:basedOn w:val="1"/>
    <w:next w:val="1"/>
    <w:autoRedefine/>
    <w:qFormat/>
    <w:uiPriority w:val="0"/>
    <w:pPr>
      <w:ind w:left="1260" w:leftChars="600"/>
    </w:pPr>
  </w:style>
  <w:style w:type="paragraph" w:styleId="8">
    <w:name w:val="Body Text"/>
    <w:basedOn w:val="1"/>
    <w:next w:val="1"/>
    <w:autoRedefine/>
    <w:qFormat/>
    <w:uiPriority w:val="0"/>
    <w:rPr>
      <w:color w:val="993300"/>
    </w:rPr>
  </w:style>
  <w:style w:type="paragraph" w:styleId="9">
    <w:name w:val="Normal (Web)"/>
    <w:basedOn w:val="1"/>
    <w:autoRedefine/>
    <w:qFormat/>
    <w:uiPriority w:val="0"/>
    <w:pPr>
      <w:widowControl/>
      <w:spacing w:beforeAutospacing="1" w:afterAutospacing="1" w:line="240" w:lineRule="auto"/>
      <w:jc w:val="left"/>
    </w:pPr>
    <w:rPr>
      <w:rFonts w:ascii="宋体" w:hAnsi="宋体" w:cs="宋体"/>
      <w:kern w:val="0"/>
    </w:rPr>
  </w:style>
  <w:style w:type="character" w:customStyle="1" w:styleId="12">
    <w:name w:val="标题 2 Char"/>
    <w:link w:val="5"/>
    <w:autoRedefine/>
    <w:qFormat/>
    <w:uiPriority w:val="0"/>
    <w:rPr>
      <w:rFonts w:ascii="Arial" w:hAnsi="Arial"/>
      <w:b/>
      <w:bCs/>
      <w:sz w:val="28"/>
      <w:szCs w:val="32"/>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1565</Words>
  <Characters>1615</Characters>
  <Lines>0</Lines>
  <Paragraphs>0</Paragraphs>
  <TotalTime>1</TotalTime>
  <ScaleCrop>false</ScaleCrop>
  <LinksUpToDate>false</LinksUpToDate>
  <CharactersWithSpaces>1877</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2023-07-25T03:46:00Z</dcterms:created>
  <dc:creator>德仁</dc:creator>
  <cp:lastModifiedBy>王珊</cp:lastModifiedBy>
  <dcterms:modified xsi:type="dcterms:W3CDTF">2024-07-04T10:04:19Z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0A5159520D08415EB9C0B0F64C908EFE_11</vt:lpwstr>
  </property>
</Properties>
</file>