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产品的佐证材料</w:t>
      </w:r>
    </w:p>
    <w:p>
      <w:pPr>
        <w:rPr>
          <w:rFonts w:hint="default" w:ascii="宋体" w:hAnsi="宋体" w:eastAsiaTheme="minorEastAsia"/>
          <w:b/>
          <w:kern w:val="0"/>
          <w:szCs w:val="24"/>
          <w:lang w:val="en-US" w:eastAsia="zh-CN"/>
        </w:rPr>
      </w:pPr>
      <w:r>
        <w:rPr>
          <w:rFonts w:hint="eastAsia" w:ascii="宋体" w:hAnsi="宋体"/>
          <w:b/>
          <w:kern w:val="0"/>
          <w:szCs w:val="24"/>
          <w:lang w:val="en-US" w:eastAsia="zh-CN"/>
        </w:rPr>
        <w:t>根据参数要求及评分标准拟定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68F9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2024-05-16T07:57:38Z</dcterms:created>
  <dc:creator>用户1</dc:creator>
  <cp:lastModifiedBy>❀</cp:lastModifiedBy>
  <dcterms:modified xsi:type="dcterms:W3CDTF">2024-05-16T07:57:56Z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31BFE1EA515D4C9A86F51704B57ED74B_12</vt:lpwstr>
  </property>
</Properties>
</file>