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504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>根据《政府采购促进中小企业发展暂行办法》（</w:t>
      </w:r>
      <w:r>
        <w:rPr>
          <w:rFonts w:hint="eastAsia" w:ascii="宋体" w:hAnsi="宋体"/>
          <w:sz w:val="24"/>
          <w:szCs w:val="24"/>
          <w:lang w:val="zh-CN"/>
        </w:rPr>
        <w:t>财库【20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zh-CN"/>
        </w:rPr>
        <w:t>】</w:t>
      </w:r>
      <w:r>
        <w:rPr>
          <w:rFonts w:hint="eastAsia" w:ascii="宋体" w:hAnsi="宋体"/>
          <w:sz w:val="24"/>
          <w:szCs w:val="24"/>
        </w:rPr>
        <w:t>46</w:t>
      </w:r>
      <w:r>
        <w:rPr>
          <w:rFonts w:hint="eastAsia" w:ascii="宋体" w:hAnsi="宋体"/>
          <w:sz w:val="24"/>
          <w:szCs w:val="24"/>
          <w:lang w:val="zh-CN"/>
        </w:rPr>
        <w:t>号</w:t>
      </w:r>
      <w:r>
        <w:rPr>
          <w:rFonts w:hint="eastAsia" w:ascii="宋体" w:hAnsi="宋体" w:cs="宋体"/>
          <w:spacing w:val="6"/>
          <w:sz w:val="24"/>
          <w:szCs w:val="24"/>
        </w:rPr>
        <w:t>）的规定，由供应商自行声明并对真实性负责。如有虚假，将依法承担相应责任。</w:t>
      </w:r>
    </w:p>
    <w:p>
      <w:pPr>
        <w:pStyle w:val="2"/>
        <w:adjustRightIn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b/>
          <w:bCs/>
          <w:kern w:val="0"/>
        </w:rPr>
        <w:t>中小企业声明函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本公司郑重声明，根据《政府采购促进中小企业发展管理办法》（财库﹝2020﹞46 号）的规定，本公司参加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（单位名称）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的 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>（项目名称）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采购活动，提供的货物全部由符合政策要求的中小企业制造。相关企业的具体情况如下：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ascii="Arial" w:hAnsi="Arial" w:cs="Aria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（标的名称）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（采购文件中明确的所属行业）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  （企业名称）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（中型企业、小型企业、微型企业）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（标的名称）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（采购文件中明确的所属行业）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行业；制造商为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  （企业名称）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，从业人员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（中型企业、小型企业、微型企业）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……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widowControl/>
        <w:suppressLineNumbers w:val="0"/>
        <w:shd w:val="clear" w:color="auto" w:fill="auto"/>
        <w:spacing w:before="100" w:beforeAutospacing="1" w:after="100" w:afterAutospacing="1" w:line="435" w:lineRule="atLeast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本企业对上述声明内容的真实性负责。如有虚假，将依法承担相应责任。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760" w:firstLineChars="2400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企业名称（盖章）：</w:t>
      </w:r>
    </w:p>
    <w:p>
      <w:pPr>
        <w:autoSpaceDE w:val="0"/>
        <w:autoSpaceDN w:val="0"/>
        <w:adjustRightInd w:val="0"/>
        <w:spacing w:line="360" w:lineRule="auto"/>
        <w:ind w:firstLine="5760" w:firstLineChars="2400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日 期：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lang w:val="zh-CN"/>
        </w:rPr>
      </w:pP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注：1、如</w:t>
      </w:r>
      <w:r>
        <w:rPr>
          <w:rFonts w:hint="eastAsia" w:ascii="宋体" w:hAnsi="宋体" w:cs="宋体"/>
          <w:b/>
          <w:bCs/>
          <w:sz w:val="24"/>
          <w:lang w:eastAsia="zh-CN"/>
        </w:rPr>
        <w:t>供应商</w:t>
      </w:r>
      <w:r>
        <w:rPr>
          <w:rFonts w:hint="eastAsia" w:ascii="宋体" w:hAnsi="宋体" w:cs="宋体"/>
          <w:b/>
          <w:bCs/>
          <w:sz w:val="24"/>
        </w:rPr>
        <w:t>不符合要求无需填写此表。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</w:rPr>
        <w:t>2、</w:t>
      </w:r>
      <w:r>
        <w:rPr>
          <w:rFonts w:hint="eastAsia" w:ascii="宋体" w:hAnsi="宋体" w:cs="宋体"/>
          <w:b/>
          <w:bCs/>
          <w:sz w:val="24"/>
          <w:lang w:val="zh-CN"/>
        </w:rPr>
        <w:t>从业人员、营业收入、资产总额填报上一年度数据，无上一年度数据的新成立企业可不填报。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0A5169BC"/>
    <w:rsid w:val="0A5169BC"/>
    <w:rsid w:val="24D1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2024-07-30T07:56:00Z</dcterms:created>
  <dc:creator>张静</dc:creator>
  <cp:lastModifiedBy>张静</cp:lastModifiedBy>
  <dcterms:modified xsi:type="dcterms:W3CDTF">2024-07-30T07:57:02Z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B794C0F6184A4FAA92FB599BD5973F7E_13</vt:lpwstr>
  </property>
</Properties>
</file>