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光学工程科研教学实验中心</w:t>
      </w:r>
    </w:p>
    <w:p>
      <w:pPr>
        <w:pStyle w:val="null3"/>
        <w:jc w:val="center"/>
        <w:outlineLvl w:val="2"/>
      </w:pPr>
      <w:r>
        <w:rPr>
          <w:sz w:val="28"/>
          <w:b/>
        </w:rPr>
        <w:t>采购项目编号：</w:t>
      </w:r>
      <w:r>
        <w:rPr>
          <w:sz w:val="28"/>
          <w:b/>
        </w:rPr>
        <w:t>0701-244008030025</w:t>
      </w:r>
      <w:r>
        <w:br/>
      </w:r>
      <w:r>
        <w:br/>
      </w:r>
      <w:r>
        <w:br/>
      </w:r>
    </w:p>
    <w:p>
      <w:pPr>
        <w:pStyle w:val="null3"/>
        <w:jc w:val="center"/>
        <w:outlineLvl w:val="2"/>
      </w:pPr>
      <w:r>
        <w:rPr>
          <w:sz w:val="28"/>
          <w:b/>
        </w:rPr>
        <w:t>西安工业大学</w:t>
      </w:r>
    </w:p>
    <w:p>
      <w:pPr>
        <w:pStyle w:val="null3"/>
        <w:jc w:val="center"/>
        <w:outlineLvl w:val="2"/>
      </w:pPr>
      <w:r>
        <w:rPr>
          <w:sz w:val="28"/>
          <w:b/>
        </w:rPr>
        <w:t>中技国际招标有限公司</w:t>
      </w:r>
      <w:r>
        <w:rPr>
          <w:sz w:val="28"/>
          <w:b/>
        </w:rPr>
        <w:t>共同编制</w:t>
      </w:r>
    </w:p>
    <w:p>
      <w:pPr>
        <w:pStyle w:val="null3"/>
        <w:jc w:val="center"/>
        <w:outlineLvl w:val="2"/>
      </w:pPr>
      <w:r>
        <w:rPr>
          <w:sz w:val="28"/>
          <w:b/>
        </w:rPr>
        <w:t>2024年08月02日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中技国际招标有限公司</w:t>
      </w:r>
      <w:r>
        <w:rPr/>
        <w:t>（以下简称“代理机构”）受</w:t>
      </w:r>
      <w:r>
        <w:rPr/>
        <w:t>西安工业大学</w:t>
      </w:r>
      <w:r>
        <w:rPr/>
        <w:t>委托，拟对</w:t>
      </w:r>
      <w:r>
        <w:rPr/>
        <w:t>光学工程科研教学实验中心</w:t>
      </w:r>
      <w:r>
        <w:rPr/>
        <w:t>进行国内公开招标，兹邀请符合本次招标要求的供应商参加投标。</w:t>
      </w:r>
    </w:p>
    <w:p>
      <w:pPr>
        <w:pStyle w:val="null3"/>
        <w:outlineLvl w:val="2"/>
      </w:pPr>
      <w:r>
        <w:rPr>
          <w:sz w:val="28"/>
          <w:b/>
        </w:rPr>
        <w:t>一、采购项目编号：</w:t>
      </w:r>
      <w:r>
        <w:rPr>
          <w:sz w:val="28"/>
          <w:b/>
        </w:rPr>
        <w:t>0701-244008030025</w:t>
      </w:r>
    </w:p>
    <w:p>
      <w:pPr>
        <w:pStyle w:val="null3"/>
        <w:outlineLvl w:val="2"/>
      </w:pPr>
      <w:r>
        <w:rPr>
          <w:sz w:val="28"/>
          <w:b/>
        </w:rPr>
        <w:t>二、采购项目名称：</w:t>
      </w:r>
      <w:r>
        <w:rPr>
          <w:sz w:val="28"/>
          <w:b/>
        </w:rPr>
        <w:t>光学工程科研教学实验中心</w:t>
      </w:r>
    </w:p>
    <w:p>
      <w:pPr>
        <w:pStyle w:val="null3"/>
        <w:outlineLvl w:val="2"/>
      </w:pPr>
      <w:r>
        <w:rPr>
          <w:sz w:val="28"/>
          <w:b/>
        </w:rPr>
        <w:t>三、招标项目简介</w:t>
      </w:r>
    </w:p>
    <w:p>
      <w:pPr>
        <w:pStyle w:val="null3"/>
        <w:ind w:firstLine="480"/>
      </w:pPr>
      <w:r>
        <w:rPr/>
        <w:t>西安工业大学光电工程学院拟进行“光学工程科研教学实验中心”项目建设，光学工程教学实验中心位于西安工业大学工5楼，每年承担800名左右学生的光学工程学科基础实验和光学制造生产实习实训等教学任务。光学工程科研教学实验中心平台建设完成后可开展光电类专业本科生和研究生的专业实习、课程设计、综合实践和创新实验等多个系列多个层次的专业实践训练项目和多门实践类课程。</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直接参加的，须出示身份证；法定代表人授权他人参加的，须提供法定代表人授权委托书及被授权人身份证。供应商需在项目电子化交易系统中按要求上传相应证明文件并进行电子签章。</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中技国际招标有限公司</w:t>
      </w:r>
    </w:p>
    <w:p>
      <w:pPr>
        <w:pStyle w:val="null3"/>
      </w:pPr>
      <w:r>
        <w:rPr/>
        <w:t xml:space="preserve"> 地址： </w:t>
      </w:r>
      <w:r>
        <w:rPr/>
        <w:t>北京市丰台区西营街 1 号院通用时代中心 C 座 8 层</w:t>
      </w:r>
    </w:p>
    <w:p>
      <w:pPr>
        <w:pStyle w:val="null3"/>
      </w:pPr>
      <w:r>
        <w:rPr/>
        <w:t xml:space="preserve"> 邮编： </w:t>
      </w:r>
      <w:r>
        <w:rPr/>
        <w:t>71000</w:t>
      </w:r>
    </w:p>
    <w:p>
      <w:pPr>
        <w:pStyle w:val="null3"/>
      </w:pPr>
      <w:r>
        <w:rPr/>
        <w:t xml:space="preserve"> 联系人： </w:t>
      </w:r>
      <w:r>
        <w:rPr/>
        <w:t>赵丹、李冬</w:t>
      </w:r>
    </w:p>
    <w:p>
      <w:pPr>
        <w:pStyle w:val="null3"/>
      </w:pPr>
      <w:r>
        <w:rPr/>
        <w:t xml:space="preserve"> 联系电话： </w:t>
      </w:r>
      <w:r>
        <w:rPr/>
        <w:t>029-88819028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开户名称：中技国际招标有限公司</w:t>
            </w:r>
          </w:p>
          <w:p>
            <w:pPr>
              <w:pStyle w:val="null3"/>
            </w:pPr>
            <w:r>
              <w:rPr/>
              <w:t>开户银行：中国银行总行营业部</w:t>
            </w:r>
          </w:p>
          <w:p>
            <w:pPr>
              <w:pStyle w:val="null3"/>
            </w:pPr>
            <w:r>
              <w:rPr/>
              <w:t>银行账号：778350010653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说明：1、成交供应商在签订合同前5个工作日内，向采购人缴纳合同总价的5%的履约保证金。2、合同如期履约完成，釆购人免息原缴费账户退还履约保证金全款。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招标代理服务费的收取参见国家计委颁布的《招标代理服务收费管理暂行办法》（计价格[2002]1980号）和（发改办价格[2003]857号）货物类收费标准按照成交金额的0.6%进行收取，在领取成交通知书时向采购代理机构一次性交纳。 开户名称：中技国际招标有限公司 开户银行：中国银行总行营业部 银行账号：778350010653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踏勘时间：2024-08-16 10:30:00</w:t>
            </w:r>
          </w:p>
          <w:p>
            <w:pPr>
              <w:pStyle w:val="null3"/>
              <w:ind w:firstLine="975"/>
            </w:pPr>
            <w:r>
              <w:rPr/>
              <w:t>踏勘地点：各供应商在网上免费获取文件后，于2024年08月16日10:30在西安工业大学未央校区东门口集合统一进行现场勘查。（如未进行踏勘，后期凡因对项目实施现场、实施环境、市场行情等了解不清而造成的后果和风险，须由供应商自行承担。）</w:t>
            </w:r>
          </w:p>
          <w:p>
            <w:pPr>
              <w:pStyle w:val="null3"/>
              <w:ind w:firstLine="975"/>
            </w:pPr>
            <w:r>
              <w:rPr/>
              <w:t>联系人：孙老师、赵工</w:t>
            </w:r>
          </w:p>
          <w:p>
            <w:pPr>
              <w:pStyle w:val="null3"/>
              <w:ind w:firstLine="975"/>
            </w:pPr>
            <w:r>
              <w:rPr/>
              <w:t>联系电话号码：13572935848、13389250642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中技国际招标有限公司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中技国际招标有限公司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中技国际招标有限公司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详见验收要求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中技国际招标有限公司</w:t>
      </w:r>
      <w:r>
        <w:rPr/>
        <w:t xml:space="preserve"> 负责答复；供应商对除采购需求外的采购文件的询问、质疑由</w:t>
      </w:r>
      <w:r>
        <w:rPr/>
        <w:t>中技国际招标有限公司</w:t>
      </w:r>
      <w:r>
        <w:rPr/>
        <w:t xml:space="preserve"> 负责答复；供应商对采购过程、采购结果的询问、质疑由 </w:t>
      </w:r>
      <w:r>
        <w:rPr/>
        <w:t>中技国际招标有限公司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联系人：赵工</w:t>
      </w:r>
    </w:p>
    <w:p>
      <w:pPr>
        <w:pStyle w:val="null3"/>
      </w:pPr>
      <w:r>
        <w:rPr/>
        <w:t>联系电话：029-88819028</w:t>
      </w:r>
    </w:p>
    <w:p>
      <w:pPr>
        <w:pStyle w:val="null3"/>
      </w:pPr>
      <w:r>
        <w:rPr/>
        <w:t>地址：西安市高新区团结南路35号高新新天地2号楼2402</w:t>
      </w:r>
    </w:p>
    <w:p>
      <w:pPr>
        <w:pStyle w:val="null3"/>
      </w:pPr>
      <w:r>
        <w:rPr/>
        <w:t>邮编：71000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工业大学光电工程学院拟进行“光学工程科研教学实验中心”项目建设，光学工程教学实验中心位于西安工业大学工5楼，每年承担800名左右学生的光学工程学科基础实验和光学制造生产实习实训等教学任务。光学工程科研教学实验中心平台建设完成后可开展光电类专业本科生和研究生的专业实习、课程设计、综合实践和创新实验等多个系列多个层次的专业实践训练项目和多门实践类课程。</w:t>
      </w:r>
    </w:p>
    <w:p>
      <w:pPr>
        <w:pStyle w:val="null3"/>
        <w:outlineLvl w:val="2"/>
      </w:pPr>
      <w:r>
        <w:rPr>
          <w:sz w:val="28"/>
          <w:b/>
        </w:rPr>
        <w:t>3.2采购内容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光学工程科研教学实验中心</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标的名称：光学工程科研教学实验中心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b/>
              </w:rPr>
              <w:t>一、项目简介</w:t>
            </w:r>
          </w:p>
          <w:p>
            <w:pPr>
              <w:pStyle w:val="null3"/>
              <w:ind w:firstLine="480"/>
            </w:pPr>
            <w:r>
              <w:rPr>
                <w:rFonts w:ascii="仿宋" w:hAnsi="仿宋" w:cs="仿宋" w:eastAsia="仿宋"/>
                <w:sz w:val="21"/>
              </w:rPr>
              <w:t>1.项目名称：光学工程科研教学实验中心项目</w:t>
            </w:r>
          </w:p>
          <w:p>
            <w:pPr>
              <w:pStyle w:val="null3"/>
              <w:ind w:firstLine="480"/>
            </w:pPr>
            <w:r>
              <w:rPr>
                <w:rFonts w:ascii="仿宋" w:hAnsi="仿宋" w:cs="仿宋" w:eastAsia="仿宋"/>
                <w:sz w:val="21"/>
                <w:color w:val="333333"/>
                <w:shd w:fill="FFFFFF" w:val="clear"/>
              </w:rPr>
              <w:t>2.交付期：</w:t>
            </w:r>
            <w:r>
              <w:rPr>
                <w:rFonts w:ascii="仿宋" w:hAnsi="仿宋" w:cs="仿宋" w:eastAsia="仿宋"/>
                <w:sz w:val="21"/>
              </w:rPr>
              <w:t>自合同签订之日起</w:t>
            </w:r>
            <w:r>
              <w:rPr>
                <w:rFonts w:ascii="仿宋" w:hAnsi="仿宋" w:cs="仿宋" w:eastAsia="仿宋"/>
                <w:sz w:val="21"/>
              </w:rPr>
              <w:t>30日，西安工业大学指定地点。</w:t>
            </w:r>
          </w:p>
          <w:p>
            <w:pPr>
              <w:pStyle w:val="null3"/>
              <w:jc w:val="both"/>
            </w:pPr>
            <w:r>
              <w:rPr>
                <w:rFonts w:ascii="仿宋" w:hAnsi="仿宋" w:cs="仿宋" w:eastAsia="仿宋"/>
                <w:sz w:val="21"/>
                <w:b/>
              </w:rPr>
              <w:t>二、建设要求</w:t>
            </w:r>
          </w:p>
          <w:p>
            <w:pPr>
              <w:pStyle w:val="null3"/>
              <w:ind w:firstLine="482"/>
              <w:jc w:val="both"/>
            </w:pPr>
            <w:r>
              <w:rPr>
                <w:rFonts w:ascii="仿宋" w:hAnsi="仿宋" w:cs="仿宋" w:eastAsia="仿宋"/>
                <w:sz w:val="21"/>
                <w:b/>
              </w:rPr>
              <w:t>1</w:t>
            </w:r>
            <w:r>
              <w:rPr>
                <w:rFonts w:ascii="仿宋" w:hAnsi="仿宋" w:cs="仿宋" w:eastAsia="仿宋"/>
                <w:sz w:val="21"/>
                <w:b/>
              </w:rPr>
              <w:t>.质量保证与售后要求</w:t>
            </w:r>
          </w:p>
          <w:p>
            <w:pPr>
              <w:pStyle w:val="null3"/>
              <w:ind w:firstLine="480"/>
            </w:pPr>
            <w:r>
              <w:rPr>
                <w:rFonts w:ascii="仿宋" w:hAnsi="仿宋" w:cs="仿宋" w:eastAsia="仿宋"/>
                <w:sz w:val="21"/>
              </w:rPr>
              <w:t>（</w:t>
            </w:r>
            <w:r>
              <w:rPr>
                <w:rFonts w:ascii="仿宋" w:hAnsi="仿宋" w:cs="仿宋" w:eastAsia="仿宋"/>
                <w:sz w:val="21"/>
              </w:rPr>
              <w:t>1）质保期：</w:t>
            </w:r>
            <w:r>
              <w:rPr>
                <w:rFonts w:ascii="仿宋" w:hAnsi="仿宋" w:cs="仿宋" w:eastAsia="仿宋"/>
                <w:sz w:val="21"/>
              </w:rPr>
              <w:t>5年；质保期过后，成交供应商只收取材料费。</w:t>
            </w:r>
          </w:p>
          <w:p>
            <w:pPr>
              <w:pStyle w:val="null3"/>
              <w:ind w:firstLine="480"/>
            </w:pPr>
            <w:r>
              <w:rPr>
                <w:rFonts w:ascii="仿宋" w:hAnsi="仿宋" w:cs="仿宋" w:eastAsia="仿宋"/>
                <w:sz w:val="21"/>
              </w:rPr>
              <w:t>（</w:t>
            </w:r>
            <w:r>
              <w:rPr>
                <w:rFonts w:ascii="仿宋" w:hAnsi="仿宋" w:cs="仿宋" w:eastAsia="仿宋"/>
                <w:sz w:val="21"/>
              </w:rPr>
              <w:t>2</w:t>
            </w:r>
            <w:r>
              <w:rPr>
                <w:rFonts w:ascii="仿宋" w:hAnsi="仿宋" w:cs="仿宋" w:eastAsia="仿宋"/>
                <w:sz w:val="21"/>
              </w:rPr>
              <w:t>）供应设备经过双方检验认可签署</w:t>
            </w:r>
            <w:r>
              <w:rPr>
                <w:rFonts w:ascii="仿宋" w:hAnsi="仿宋" w:cs="仿宋" w:eastAsia="仿宋"/>
                <w:sz w:val="21"/>
              </w:rPr>
              <w:t>签收单</w:t>
            </w:r>
            <w:r>
              <w:rPr>
                <w:rFonts w:ascii="仿宋" w:hAnsi="仿宋" w:cs="仿宋" w:eastAsia="仿宋"/>
                <w:sz w:val="21"/>
              </w:rPr>
              <w:t>，产品质保期自验收合格之日起计算，由供应商提供产品售后保修文件。质保期内所有维修服务均由成交供应商免费上门取、送、修。安装调试</w:t>
            </w:r>
            <w:r>
              <w:rPr>
                <w:rFonts w:ascii="仿宋" w:hAnsi="仿宋" w:cs="仿宋" w:eastAsia="仿宋"/>
                <w:sz w:val="21"/>
              </w:rPr>
              <w:t>1个月内，如有质量问题，设备整机无条件退换货并提供备件以保证教学正常开展。在质保期内，任何质量问题，成交供应商负责免费维修。质保期过后需换件时，应提供原装器件</w:t>
            </w:r>
            <w:r>
              <w:rPr>
                <w:rFonts w:ascii="仿宋" w:hAnsi="仿宋" w:cs="仿宋" w:eastAsia="仿宋"/>
                <w:sz w:val="21"/>
              </w:rPr>
              <w:t>或替代器件</w:t>
            </w:r>
            <w:r>
              <w:rPr>
                <w:rFonts w:ascii="仿宋" w:hAnsi="仿宋" w:cs="仿宋" w:eastAsia="仿宋"/>
                <w:sz w:val="21"/>
              </w:rPr>
              <w:t>，</w:t>
            </w:r>
            <w:r>
              <w:rPr>
                <w:rFonts w:ascii="仿宋" w:hAnsi="仿宋" w:cs="仿宋" w:eastAsia="仿宋"/>
                <w:sz w:val="21"/>
              </w:rPr>
              <w:t>保证设备正常运行工作</w:t>
            </w:r>
            <w:r>
              <w:rPr>
                <w:rFonts w:ascii="仿宋" w:hAnsi="仿宋" w:cs="仿宋" w:eastAsia="仿宋"/>
                <w:sz w:val="21"/>
              </w:rPr>
              <w:t>，并按成本价收费。</w:t>
            </w:r>
          </w:p>
          <w:p>
            <w:pPr>
              <w:pStyle w:val="null3"/>
              <w:ind w:firstLine="480"/>
              <w:jc w:val="both"/>
            </w:pPr>
            <w:r>
              <w:rPr>
                <w:rFonts w:ascii="仿宋" w:hAnsi="仿宋" w:cs="仿宋" w:eastAsia="仿宋"/>
                <w:sz w:val="21"/>
              </w:rPr>
              <w:t>（</w:t>
            </w:r>
            <w:r>
              <w:rPr>
                <w:rFonts w:ascii="仿宋" w:hAnsi="仿宋" w:cs="仿宋" w:eastAsia="仿宋"/>
                <w:sz w:val="21"/>
              </w:rPr>
              <w:t>3</w:t>
            </w:r>
            <w:r>
              <w:rPr>
                <w:rFonts w:ascii="仿宋" w:hAnsi="仿宋" w:cs="仿宋" w:eastAsia="仿宋"/>
                <w:sz w:val="21"/>
              </w:rPr>
              <w:t>）质保期内，成交供应商在到维修通知后，</w:t>
            </w:r>
            <w:r>
              <w:rPr>
                <w:rFonts w:ascii="仿宋" w:hAnsi="仿宋" w:cs="仿宋" w:eastAsia="仿宋"/>
                <w:sz w:val="21"/>
              </w:rPr>
              <w:t>2小时内给予明确答复，6小时内到达现场维修。维修人员到现场后若问题特殊无法现场修复的，成交供应商需在24小时内给出合理解决方案。如成交供应商不能在上述期限内履行维修义务，用户有权自行或委托他人维修，由此发生的维修费由成交供应商方承担。</w:t>
            </w:r>
          </w:p>
          <w:p>
            <w:pPr>
              <w:pStyle w:val="null3"/>
              <w:ind w:firstLine="482"/>
              <w:jc w:val="both"/>
            </w:pPr>
            <w:r>
              <w:rPr>
                <w:rFonts w:ascii="仿宋" w:hAnsi="仿宋" w:cs="仿宋" w:eastAsia="仿宋"/>
                <w:sz w:val="21"/>
              </w:rPr>
              <w:t>（</w:t>
            </w:r>
            <w:r>
              <w:rPr>
                <w:rFonts w:ascii="仿宋" w:hAnsi="仿宋" w:cs="仿宋" w:eastAsia="仿宋"/>
                <w:sz w:val="21"/>
              </w:rPr>
              <w:t>4）</w:t>
            </w:r>
            <w:r>
              <w:rPr>
                <w:rFonts w:ascii="仿宋" w:hAnsi="仿宋" w:cs="仿宋" w:eastAsia="仿宋"/>
                <w:sz w:val="21"/>
              </w:rPr>
              <w:t>服务期限：产品终身维修，质保期满后，仍需提供专业维修服务并保留备件。</w:t>
            </w:r>
          </w:p>
          <w:p>
            <w:pPr>
              <w:pStyle w:val="null3"/>
              <w:ind w:firstLine="482"/>
              <w:jc w:val="both"/>
            </w:pPr>
            <w:r>
              <w:rPr>
                <w:rFonts w:ascii="仿宋" w:hAnsi="仿宋" w:cs="仿宋" w:eastAsia="仿宋"/>
                <w:sz w:val="21"/>
                <w:b/>
              </w:rPr>
              <w:t>2</w:t>
            </w:r>
            <w:r>
              <w:rPr>
                <w:rFonts w:ascii="仿宋" w:hAnsi="仿宋" w:cs="仿宋" w:eastAsia="仿宋"/>
                <w:sz w:val="21"/>
                <w:b/>
              </w:rPr>
              <w:t>.培训服务要求</w:t>
            </w:r>
          </w:p>
          <w:p>
            <w:pPr>
              <w:pStyle w:val="null3"/>
              <w:ind w:firstLine="482"/>
              <w:jc w:val="both"/>
            </w:pPr>
            <w:r>
              <w:rPr>
                <w:rFonts w:ascii="仿宋" w:hAnsi="仿宋" w:cs="仿宋" w:eastAsia="仿宋"/>
                <w:sz w:val="21"/>
              </w:rPr>
              <w:t>安装调试后，</w:t>
            </w:r>
            <w:r>
              <w:rPr>
                <w:rFonts w:ascii="仿宋" w:hAnsi="仿宋" w:cs="仿宋" w:eastAsia="仿宋"/>
                <w:sz w:val="21"/>
              </w:rPr>
              <w:t>成交供应商</w:t>
            </w:r>
            <w:r>
              <w:rPr>
                <w:rFonts w:ascii="仿宋" w:hAnsi="仿宋" w:cs="仿宋" w:eastAsia="仿宋"/>
                <w:sz w:val="21"/>
              </w:rPr>
              <w:t>须负责开展培训服务，明确各阶段详实培训计划，包括但不限于对教师、设备管理人员等进行免费培训服务，培训次数不限，达到熟练使用的效果。培训内容应包括所提供产品的原理和技术性能、操作维护方法、安装调试、排除故障等各个方面。确保培训后的人员应能熟练操作设备，免费提供相关主要设备的操作流程及使用手册，维修手册等。</w:t>
            </w:r>
          </w:p>
          <w:p>
            <w:pPr>
              <w:pStyle w:val="null3"/>
              <w:ind w:firstLine="482"/>
              <w:jc w:val="both"/>
            </w:pPr>
            <w:r>
              <w:rPr>
                <w:rFonts w:ascii="仿宋" w:hAnsi="仿宋" w:cs="仿宋" w:eastAsia="仿宋"/>
                <w:sz w:val="21"/>
                <w:b/>
              </w:rPr>
              <w:t>3</w:t>
            </w:r>
            <w:r>
              <w:rPr>
                <w:rFonts w:ascii="仿宋" w:hAnsi="仿宋" w:cs="仿宋" w:eastAsia="仿宋"/>
                <w:sz w:val="21"/>
                <w:b/>
              </w:rPr>
              <w:t>.项目验收</w:t>
            </w:r>
          </w:p>
          <w:p>
            <w:pPr>
              <w:pStyle w:val="null3"/>
              <w:ind w:firstLine="420"/>
              <w:jc w:val="both"/>
            </w:pPr>
            <w:r>
              <w:rPr>
                <w:rFonts w:ascii="仿宋" w:hAnsi="仿宋" w:cs="仿宋" w:eastAsia="仿宋"/>
                <w:sz w:val="21"/>
              </w:rPr>
              <w:t>（</w:t>
            </w:r>
            <w:r>
              <w:rPr>
                <w:rFonts w:ascii="仿宋" w:hAnsi="仿宋" w:cs="仿宋" w:eastAsia="仿宋"/>
                <w:sz w:val="21"/>
              </w:rPr>
              <w:t>1</w:t>
            </w:r>
            <w:r>
              <w:rPr>
                <w:rFonts w:ascii="仿宋" w:hAnsi="仿宋" w:cs="仿宋" w:eastAsia="仿宋"/>
                <w:sz w:val="21"/>
              </w:rPr>
              <w:t>）</w:t>
            </w:r>
            <w:r>
              <w:rPr>
                <w:rFonts w:ascii="仿宋" w:hAnsi="仿宋" w:cs="仿宋" w:eastAsia="仿宋"/>
                <w:sz w:val="21"/>
              </w:rPr>
              <w:t>所供全部产品验收要求：开箱验收，对货物名称、厂家、数量、品种、型号、规格等外观进行核对、检验。开箱验收合格的，如果核对无误，采购人或采购人指定使用单位在到货签收单上签字，到货签收单只作为外观检查的依据。如果在开箱检验中发现货物有任何短少、缺损、缺陷或与合同规定不符，双方代表当场签署一份详细报告，该报告将作为采购人在成交供应商有责任的情况下要求成交供应商进行更换、维修或补充发货的有效证据。且如果产品与合同约定不符，采购人有权拒绝接收，成交供应商应无条件退换货直至合格，并承担逾期交货的违约责任，赔偿采购人损失。</w:t>
            </w:r>
          </w:p>
          <w:p>
            <w:pPr>
              <w:pStyle w:val="null3"/>
              <w:ind w:firstLine="420"/>
              <w:jc w:val="both"/>
            </w:pPr>
            <w:r>
              <w:rPr>
                <w:rFonts w:ascii="仿宋" w:hAnsi="仿宋" w:cs="仿宋" w:eastAsia="仿宋"/>
                <w:sz w:val="21"/>
              </w:rPr>
              <w:t>（</w:t>
            </w:r>
            <w:r>
              <w:rPr>
                <w:rFonts w:ascii="仿宋" w:hAnsi="仿宋" w:cs="仿宋" w:eastAsia="仿宋"/>
                <w:sz w:val="21"/>
              </w:rPr>
              <w:t>2</w:t>
            </w:r>
            <w:r>
              <w:rPr>
                <w:rFonts w:ascii="仿宋" w:hAnsi="仿宋" w:cs="仿宋" w:eastAsia="仿宋"/>
                <w:sz w:val="21"/>
              </w:rPr>
              <w:t>）</w:t>
            </w:r>
            <w:r>
              <w:rPr>
                <w:rFonts w:ascii="仿宋" w:hAnsi="仿宋" w:cs="仿宋" w:eastAsia="仿宋"/>
                <w:sz w:val="21"/>
              </w:rPr>
              <w:t>验收标准。采购人依据合同附件（产品技术参数）、成交供应商的产品品质保证及质量承诺等全部进行现场验收，需满足采购人稳定安全使用之合同目的。</w:t>
            </w:r>
          </w:p>
          <w:p>
            <w:pPr>
              <w:pStyle w:val="null3"/>
              <w:ind w:firstLine="420"/>
              <w:jc w:val="both"/>
            </w:pPr>
            <w:r>
              <w:rPr>
                <w:rFonts w:ascii="仿宋" w:hAnsi="仿宋" w:cs="仿宋" w:eastAsia="仿宋"/>
                <w:sz w:val="21"/>
              </w:rPr>
              <w:t>（</w:t>
            </w:r>
            <w:r>
              <w:rPr>
                <w:rFonts w:ascii="仿宋" w:hAnsi="仿宋" w:cs="仿宋" w:eastAsia="仿宋"/>
                <w:sz w:val="21"/>
              </w:rPr>
              <w:t>3</w:t>
            </w:r>
            <w:r>
              <w:rPr>
                <w:rFonts w:ascii="仿宋" w:hAnsi="仿宋" w:cs="仿宋" w:eastAsia="仿宋"/>
                <w:sz w:val="21"/>
              </w:rPr>
              <w:t>）</w:t>
            </w:r>
            <w:r>
              <w:rPr>
                <w:rFonts w:ascii="仿宋" w:hAnsi="仿宋" w:cs="仿宋" w:eastAsia="仿宋"/>
                <w:sz w:val="21"/>
              </w:rPr>
              <w:t>产品安装调试合格后，成交供应商提供运行报告申请初步验收，初步验收合格</w:t>
            </w:r>
            <w:r>
              <w:rPr>
                <w:rFonts w:ascii="仿宋" w:hAnsi="仿宋" w:cs="仿宋" w:eastAsia="仿宋"/>
                <w:sz w:val="21"/>
              </w:rPr>
              <w:t>并</w:t>
            </w:r>
            <w:r>
              <w:rPr>
                <w:rFonts w:ascii="仿宋" w:hAnsi="仿宋" w:cs="仿宋" w:eastAsia="仿宋"/>
                <w:sz w:val="21"/>
              </w:rPr>
              <w:t>试运行</w:t>
            </w:r>
            <w:r>
              <w:rPr>
                <w:rFonts w:ascii="仿宋" w:hAnsi="仿宋" w:cs="仿宋" w:eastAsia="仿宋"/>
                <w:sz w:val="21"/>
              </w:rPr>
              <w:t>10个工作日后</w:t>
            </w:r>
            <w:r>
              <w:rPr>
                <w:rFonts w:ascii="仿宋" w:hAnsi="仿宋" w:cs="仿宋" w:eastAsia="仿宋"/>
                <w:sz w:val="21"/>
              </w:rPr>
              <w:t>，采购人组织相关人员件进行整体验收，所有产品需要现场进行功能演示，性能指标参数验证。成交供应商提供产品验收合格报告单需采购人确认，采购人出具的整体验收合格报告单作为付款的依据。验收的任何一个环节不合格的，成交供应商应无条件更换或退货，采购人有权拒绝支付合同款项。后由采购人退还。</w:t>
            </w:r>
          </w:p>
          <w:p>
            <w:pPr>
              <w:pStyle w:val="null3"/>
              <w:ind w:firstLine="420"/>
              <w:jc w:val="both"/>
            </w:pPr>
            <w:r>
              <w:rPr>
                <w:rFonts w:ascii="仿宋" w:hAnsi="仿宋" w:cs="仿宋" w:eastAsia="仿宋"/>
                <w:sz w:val="21"/>
              </w:rPr>
              <w:t>（</w:t>
            </w:r>
            <w:r>
              <w:rPr>
                <w:rFonts w:ascii="仿宋" w:hAnsi="仿宋" w:cs="仿宋" w:eastAsia="仿宋"/>
                <w:sz w:val="21"/>
              </w:rPr>
              <w:t>4</w:t>
            </w:r>
            <w:r>
              <w:rPr>
                <w:rFonts w:ascii="仿宋" w:hAnsi="仿宋" w:cs="仿宋" w:eastAsia="仿宋"/>
                <w:sz w:val="21"/>
              </w:rPr>
              <w:t>）</w:t>
            </w:r>
            <w:r>
              <w:rPr>
                <w:rFonts w:ascii="仿宋" w:hAnsi="仿宋" w:cs="仿宋" w:eastAsia="仿宋"/>
                <w:sz w:val="21"/>
              </w:rPr>
              <w:t>知识产权：采购人在中华人民共和国境内使用供应商提供的货物或服务时免受第三方提出的侵犯其专利权或其它知识产权的起诉。如果第三方提出侵权指控，成交供应商应承担由此而引起的一切法律责任和费用。</w:t>
            </w:r>
          </w:p>
          <w:p>
            <w:pPr>
              <w:pStyle w:val="null3"/>
              <w:jc w:val="both"/>
            </w:pPr>
            <w:r>
              <w:rPr>
                <w:rFonts w:ascii="仿宋" w:hAnsi="仿宋" w:cs="仿宋" w:eastAsia="仿宋"/>
                <w:sz w:val="21"/>
                <w:b/>
              </w:rPr>
              <w:t>三、项目实施要求</w:t>
            </w:r>
          </w:p>
          <w:p>
            <w:pPr>
              <w:pStyle w:val="null3"/>
              <w:jc w:val="both"/>
            </w:pPr>
            <w:r>
              <w:rPr>
                <w:rFonts w:ascii="仿宋" w:hAnsi="仿宋" w:cs="仿宋" w:eastAsia="仿宋"/>
                <w:sz w:val="21"/>
              </w:rPr>
              <w:t xml:space="preserve">    1</w:t>
            </w:r>
            <w:r>
              <w:rPr>
                <w:rFonts w:ascii="仿宋" w:hAnsi="仿宋" w:cs="仿宋" w:eastAsia="仿宋"/>
                <w:sz w:val="21"/>
              </w:rPr>
              <w:t>.</w:t>
            </w:r>
            <w:r>
              <w:rPr>
                <w:rFonts w:ascii="仿宋" w:hAnsi="仿宋" w:cs="仿宋" w:eastAsia="仿宋"/>
                <w:sz w:val="21"/>
              </w:rPr>
              <w:t>成交供应商在项目</w:t>
            </w:r>
            <w:r>
              <w:rPr>
                <w:rFonts w:ascii="仿宋" w:hAnsi="仿宋" w:cs="仿宋" w:eastAsia="仿宋"/>
                <w:sz w:val="21"/>
              </w:rPr>
              <w:t>调试安装</w:t>
            </w:r>
            <w:r>
              <w:rPr>
                <w:rFonts w:ascii="仿宋" w:hAnsi="仿宋" w:cs="仿宋" w:eastAsia="仿宋"/>
                <w:sz w:val="21"/>
              </w:rPr>
              <w:t>实施过程中须</w:t>
            </w:r>
            <w:r>
              <w:rPr>
                <w:rFonts w:ascii="仿宋" w:hAnsi="仿宋" w:cs="仿宋" w:eastAsia="仿宋"/>
                <w:sz w:val="21"/>
              </w:rPr>
              <w:t>签署安全协议</w:t>
            </w:r>
            <w:r>
              <w:rPr>
                <w:rFonts w:ascii="仿宋" w:hAnsi="仿宋" w:cs="仿宋" w:eastAsia="仿宋"/>
                <w:sz w:val="21"/>
              </w:rPr>
              <w:t>，确保安全，不得损坏学校其他设施，不得影响学校正常教学生活秩序；必须保证项目完成后的使用安全。</w:t>
            </w:r>
          </w:p>
          <w:p>
            <w:pPr>
              <w:pStyle w:val="null3"/>
              <w:ind w:firstLine="420"/>
              <w:jc w:val="both"/>
            </w:pPr>
            <w:r>
              <w:rPr>
                <w:rFonts w:ascii="仿宋" w:hAnsi="仿宋" w:cs="仿宋" w:eastAsia="仿宋"/>
                <w:sz w:val="21"/>
              </w:rPr>
              <w:t>2.</w:t>
            </w:r>
            <w:r>
              <w:rPr>
                <w:rFonts w:ascii="仿宋" w:hAnsi="仿宋" w:cs="仿宋" w:eastAsia="仿宋"/>
                <w:sz w:val="21"/>
              </w:rPr>
              <w:t>设备安装调试要求：</w:t>
            </w:r>
            <w:r>
              <w:rPr>
                <w:rFonts w:ascii="仿宋" w:hAnsi="仿宋" w:cs="仿宋" w:eastAsia="仿宋"/>
                <w:sz w:val="21"/>
              </w:rPr>
              <w:t>要求所有仪器设备均运送至指定实验室，现场拆封包装进行组装调试达到正常使用状态具备验收条件</w:t>
            </w:r>
            <w:r>
              <w:rPr>
                <w:rFonts w:ascii="仿宋" w:hAnsi="仿宋" w:cs="仿宋" w:eastAsia="仿宋"/>
                <w:sz w:val="21"/>
              </w:rPr>
              <w:t>。</w:t>
            </w:r>
            <w:r>
              <w:rPr>
                <w:rFonts w:ascii="仿宋" w:hAnsi="仿宋" w:cs="仿宋" w:eastAsia="仿宋"/>
                <w:sz w:val="21"/>
              </w:rPr>
              <w:t>代理设备的安装调试</w:t>
            </w:r>
            <w:r>
              <w:rPr>
                <w:rFonts w:ascii="仿宋" w:hAnsi="仿宋" w:cs="仿宋" w:eastAsia="仿宋"/>
                <w:sz w:val="21"/>
              </w:rPr>
              <w:t>，</w:t>
            </w:r>
            <w:r>
              <w:rPr>
                <w:rFonts w:ascii="仿宋" w:hAnsi="仿宋" w:cs="仿宋" w:eastAsia="仿宋"/>
                <w:sz w:val="21"/>
              </w:rPr>
              <w:t>供应商应提供专业技术人员至安装现场进行设备的安装调试和技术培训，部分设备需要吊装至二楼，需要供应商提供吊装设备和搬移人员将设备搬移安装至指定实验室位置。</w:t>
            </w:r>
          </w:p>
          <w:p>
            <w:pPr>
              <w:pStyle w:val="null3"/>
              <w:jc w:val="both"/>
            </w:pPr>
            <w:r>
              <w:rPr>
                <w:rFonts w:ascii="仿宋" w:hAnsi="仿宋" w:cs="仿宋" w:eastAsia="仿宋"/>
                <w:sz w:val="21"/>
                <w:b/>
              </w:rPr>
              <w:t>四、技术要求</w:t>
            </w:r>
          </w:p>
          <w:p>
            <w:pPr>
              <w:pStyle w:val="null3"/>
              <w:jc w:val="both"/>
            </w:pPr>
            <w:r>
              <w:rPr>
                <w:rFonts w:ascii="仿宋" w:hAnsi="仿宋" w:cs="仿宋" w:eastAsia="仿宋"/>
                <w:sz w:val="21"/>
              </w:rPr>
              <w:t xml:space="preserve">    技术要求详见技术参数要求</w:t>
            </w:r>
            <w:r>
              <w:rPr>
                <w:rFonts w:ascii="仿宋" w:hAnsi="仿宋" w:cs="仿宋" w:eastAsia="仿宋"/>
                <w:sz w:val="21"/>
              </w:rPr>
              <w:t>。</w:t>
            </w:r>
          </w:p>
          <w:p>
            <w:pPr>
              <w:pStyle w:val="null3"/>
              <w:jc w:val="both"/>
            </w:pPr>
            <w:r>
              <w:rPr>
                <w:rFonts w:ascii="仿宋" w:hAnsi="仿宋" w:cs="仿宋" w:eastAsia="仿宋"/>
                <w:sz w:val="21"/>
                <w:b/>
              </w:rPr>
              <w:t>五、设备清单和技术参数</w:t>
            </w:r>
          </w:p>
          <w:p>
            <w:pPr>
              <w:pStyle w:val="null3"/>
              <w:ind w:firstLine="422"/>
              <w:jc w:val="both"/>
            </w:pPr>
            <w:r>
              <w:rPr>
                <w:rFonts w:ascii="仿宋" w:hAnsi="仿宋" w:cs="仿宋" w:eastAsia="仿宋"/>
                <w:sz w:val="21"/>
                <w:b/>
              </w:rPr>
              <w:t>核心产品为：</w:t>
            </w:r>
          </w:p>
          <w:tbl>
            <w:tblPr>
              <w:tblBorders>
                <w:top w:val="none" w:color="000000" w:sz="4"/>
                <w:left w:val="none" w:color="000000" w:sz="4"/>
                <w:bottom w:val="none" w:color="000000" w:sz="4"/>
                <w:right w:val="none" w:color="000000" w:sz="4"/>
                <w:insideH w:val="none"/>
                <w:insideV w:val="none"/>
              </w:tblBorders>
            </w:tblPr>
            <w:tblGrid>
              <w:gridCol w:w="872"/>
              <w:gridCol w:w="1681"/>
            </w:tblGrid>
            <w:tr>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b/>
                      <w:color w:val="000000"/>
                    </w:rPr>
                    <w:t>设备序号</w:t>
                  </w:r>
                </w:p>
              </w:tc>
              <w:tc>
                <w:tcPr>
                  <w:tcW w:type="dxa" w:w="1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b/>
                      <w:color w:val="000000"/>
                    </w:rPr>
                    <w:t>设备名称</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color w:val="000000"/>
                    </w:rPr>
                    <w:t>11</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1"/>
                      <w:color w:val="000000"/>
                    </w:rPr>
                    <w:t>激光干涉仪</w:t>
                  </w:r>
                </w:p>
              </w:tc>
            </w:tr>
          </w:tbl>
          <w:p>
            <w:pPr>
              <w:pStyle w:val="null3"/>
              <w:ind w:firstLine="422"/>
              <w:jc w:val="both"/>
            </w:pPr>
            <w:r>
              <w:rPr>
                <w:rFonts w:ascii="仿宋" w:hAnsi="仿宋" w:cs="仿宋" w:eastAsia="仿宋"/>
                <w:sz w:val="21"/>
                <w:b/>
              </w:rPr>
              <w:t>5.</w:t>
            </w:r>
            <w:r>
              <w:rPr>
                <w:rFonts w:ascii="仿宋" w:hAnsi="仿宋" w:cs="仿宋" w:eastAsia="仿宋"/>
                <w:sz w:val="21"/>
                <w:b/>
              </w:rPr>
              <w:t>1.</w:t>
            </w:r>
            <w:r>
              <w:rPr>
                <w:rFonts w:ascii="仿宋" w:hAnsi="仿宋" w:cs="仿宋" w:eastAsia="仿宋"/>
                <w:sz w:val="21"/>
                <w:b/>
              </w:rPr>
              <w:t>设备清单</w:t>
            </w:r>
            <w:r>
              <w:rPr>
                <w:b/>
              </w:rPr>
              <w:t xml:space="preserve"> </w:t>
            </w:r>
          </w:p>
          <w:tbl>
            <w:tblPr>
              <w:tblBorders>
                <w:top w:val="none" w:color="000000" w:sz="4"/>
                <w:left w:val="none" w:color="000000" w:sz="4"/>
                <w:bottom w:val="none" w:color="000000" w:sz="4"/>
                <w:right w:val="none" w:color="000000" w:sz="4"/>
                <w:insideH w:val="none"/>
                <w:insideV w:val="none"/>
              </w:tblBorders>
            </w:tblPr>
            <w:tblGrid>
              <w:gridCol w:w="249"/>
              <w:gridCol w:w="1252"/>
              <w:gridCol w:w="621"/>
              <w:gridCol w:w="419"/>
            </w:tblGrid>
            <w:tr>
              <w:tc>
                <w:tcPr>
                  <w:tcW w:type="dxa" w:w="2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pPr>
                  <w:r>
                    <w:rPr>
                      <w:rFonts w:ascii="仿宋" w:hAnsi="仿宋" w:cs="仿宋" w:eastAsia="仿宋"/>
                      <w:sz w:val="21"/>
                      <w:color w:val="000000"/>
                    </w:rPr>
                    <w:t>序号</w:t>
                  </w:r>
                </w:p>
              </w:tc>
              <w:tc>
                <w:tcPr>
                  <w:tcW w:type="dxa" w:w="12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65"/>
                  </w:pPr>
                  <w:r>
                    <w:rPr>
                      <w:rFonts w:ascii="仿宋" w:hAnsi="仿宋" w:cs="仿宋" w:eastAsia="仿宋"/>
                      <w:sz w:val="21"/>
                      <w:color w:val="000000"/>
                    </w:rPr>
                    <w:t xml:space="preserve">     设备名称</w:t>
                  </w:r>
                </w:p>
              </w:tc>
              <w:tc>
                <w:tcPr>
                  <w:tcW w:type="dxa" w:w="6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pPr>
                  <w:r>
                    <w:rPr>
                      <w:rFonts w:ascii="仿宋" w:hAnsi="仿宋" w:cs="仿宋" w:eastAsia="仿宋"/>
                      <w:sz w:val="21"/>
                      <w:color w:val="000000"/>
                    </w:rPr>
                    <w:t>数量</w:t>
                  </w:r>
                </w:p>
              </w:tc>
              <w:tc>
                <w:tcPr>
                  <w:tcW w:type="dxa" w:w="4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pPr>
                  <w:r>
                    <w:rPr>
                      <w:rFonts w:ascii="仿宋" w:hAnsi="仿宋" w:cs="仿宋" w:eastAsia="仿宋"/>
                      <w:sz w:val="21"/>
                      <w:color w:val="000000"/>
                    </w:rPr>
                    <w:t>单位</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光学平台</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2</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2</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小型工具显微镜</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4</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3</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SLM光束整形光学创新实验系统</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2</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4</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棱镜转像创新实验系统</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12</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5</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数字显微测量系统</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4</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6</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光学干涉创新实验平台</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6</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7</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自准直激光经纬仪</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2</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8</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激光光学定心磨边机</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9</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下摆抛光机球心仪</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2</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10</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光学定心车床</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11</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激光干涉仪</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12</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光学洁净工作台</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2</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13</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光学单槽清洗机</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2</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14</w:t>
                  </w:r>
                </w:p>
              </w:tc>
              <w:tc>
                <w:tcPr>
                  <w:tcW w:type="dxa" w:w="1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双轴光电自准直仪</w:t>
                  </w:r>
                </w:p>
              </w:tc>
              <w:tc>
                <w:tcPr>
                  <w:tcW w:type="dxa" w:w="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2</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5"/>
                    <w:jc w:val="center"/>
                  </w:pPr>
                  <w:r>
                    <w:rPr>
                      <w:rFonts w:ascii="仿宋" w:hAnsi="仿宋" w:cs="仿宋" w:eastAsia="仿宋"/>
                      <w:sz w:val="21"/>
                      <w:color w:val="000000"/>
                    </w:rPr>
                    <w:t>套</w:t>
                  </w:r>
                </w:p>
              </w:tc>
            </w:tr>
          </w:tbl>
          <w:p>
            <w:pPr>
              <w:pStyle w:val="null3"/>
              <w:ind w:firstLine="420"/>
              <w:jc w:val="both"/>
            </w:pPr>
            <w:r>
              <w:rPr>
                <w:rFonts w:ascii="仿宋" w:hAnsi="仿宋" w:cs="仿宋" w:eastAsia="仿宋"/>
                <w:sz w:val="21"/>
                <w:b/>
              </w:rPr>
              <w:t>5.2</w:t>
            </w:r>
            <w:r>
              <w:rPr>
                <w:rFonts w:ascii="仿宋" w:hAnsi="仿宋" w:cs="仿宋" w:eastAsia="仿宋"/>
                <w:sz w:val="21"/>
                <w:b/>
              </w:rPr>
              <w:t>.</w:t>
            </w:r>
            <w:r>
              <w:rPr>
                <w:rFonts w:ascii="仿宋" w:hAnsi="仿宋" w:cs="仿宋" w:eastAsia="仿宋"/>
                <w:sz w:val="21"/>
                <w:b/>
              </w:rPr>
              <w:t>技术参数要求</w:t>
            </w:r>
          </w:p>
          <w:tbl>
            <w:tblPr>
              <w:tblBorders>
                <w:top w:val="none" w:color="000000" w:sz="4"/>
                <w:left w:val="none" w:color="000000" w:sz="4"/>
                <w:bottom w:val="none" w:color="000000" w:sz="4"/>
                <w:right w:val="none" w:color="000000" w:sz="4"/>
                <w:insideH w:val="none"/>
                <w:insideV w:val="none"/>
              </w:tblBorders>
            </w:tblPr>
            <w:tblGrid>
              <w:gridCol w:w="269"/>
              <w:gridCol w:w="117"/>
              <w:gridCol w:w="2161"/>
            </w:tblGrid>
            <w:tr>
              <w:tc>
                <w:tcPr>
                  <w:tcW w:type="dxa" w:w="2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95"/>
                    <w:jc w:val="center"/>
                  </w:pPr>
                  <w:r>
                    <w:rPr>
                      <w:rFonts w:ascii="仿宋" w:hAnsi="仿宋" w:cs="仿宋" w:eastAsia="仿宋"/>
                      <w:sz w:val="21"/>
                      <w:color w:val="000000"/>
                    </w:rPr>
                    <w:t>名称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65"/>
                    <w:jc w:val="center"/>
                  </w:pPr>
                  <w:r>
                    <w:rPr>
                      <w:rFonts w:ascii="仿宋" w:hAnsi="仿宋" w:cs="仿宋" w:eastAsia="仿宋"/>
                      <w:sz w:val="21"/>
                      <w:color w:val="000000"/>
                    </w:rPr>
                    <w:t>序号</w:t>
                  </w:r>
                </w:p>
              </w:tc>
              <w:tc>
                <w:tcPr>
                  <w:tcW w:type="dxa" w:w="21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535"/>
                    <w:jc w:val="both"/>
                  </w:pPr>
                  <w:r>
                    <w:rPr>
                      <w:rFonts w:ascii="仿宋" w:hAnsi="仿宋" w:cs="仿宋" w:eastAsia="仿宋"/>
                      <w:sz w:val="21"/>
                      <w:color w:val="000000"/>
                    </w:rPr>
                    <w:t>技术参数与性能指标</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光学平台</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1</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rPr>
                    <w:t>1.台面</w:t>
                  </w:r>
                  <w:r>
                    <w:rPr>
                      <w:rFonts w:ascii="仿宋" w:hAnsi="仿宋" w:cs="仿宋" w:eastAsia="仿宋"/>
                      <w:sz w:val="21"/>
                      <w:color w:val="000000"/>
                    </w:rPr>
                    <w:t>参考尺寸不小</w:t>
                  </w:r>
                  <w:r>
                    <w:rPr>
                      <w:rFonts w:ascii="仿宋" w:hAnsi="仿宋" w:cs="仿宋" w:eastAsia="仿宋"/>
                      <w:sz w:val="21"/>
                      <w:color w:val="000000"/>
                    </w:rPr>
                    <w:t>于</w:t>
                  </w:r>
                  <w:r>
                    <w:rPr>
                      <w:rFonts w:ascii="仿宋" w:hAnsi="仿宋" w:cs="仿宋" w:eastAsia="仿宋"/>
                      <w:sz w:val="21"/>
                      <w:color w:val="000000"/>
                    </w:rPr>
                    <w:t>3000mm×</w:t>
                  </w:r>
                  <w:r>
                    <w:rPr>
                      <w:rFonts w:ascii="仿宋" w:hAnsi="仿宋" w:cs="仿宋" w:eastAsia="仿宋"/>
                      <w:sz w:val="21"/>
                      <w:color w:val="000000"/>
                    </w:rPr>
                    <w:t>1200mm×200mm；</w:t>
                  </w:r>
                </w:p>
                <w:p>
                  <w:pPr>
                    <w:pStyle w:val="null3"/>
                    <w:jc w:val="both"/>
                  </w:pPr>
                  <w:r>
                    <w:rPr>
                      <w:rFonts w:ascii="仿宋" w:hAnsi="仿宋" w:cs="仿宋" w:eastAsia="仿宋"/>
                      <w:sz w:val="21"/>
                      <w:color w:val="000000"/>
                    </w:rPr>
                    <w:t>2.结构：蜂窝内核三层夹心结构；</w:t>
                  </w:r>
                </w:p>
                <w:p>
                  <w:pPr>
                    <w:pStyle w:val="null3"/>
                    <w:jc w:val="both"/>
                  </w:pPr>
                  <w:r>
                    <w:rPr>
                      <w:rFonts w:ascii="仿宋" w:hAnsi="仿宋" w:cs="仿宋" w:eastAsia="仿宋"/>
                      <w:sz w:val="21"/>
                      <w:color w:val="000000"/>
                    </w:rPr>
                    <w:t>3.蜂窝内核：钢制蜂窝芯；</w:t>
                  </w:r>
                </w:p>
                <w:p>
                  <w:pPr>
                    <w:pStyle w:val="null3"/>
                    <w:jc w:val="both"/>
                  </w:pPr>
                  <w:r>
                    <w:rPr>
                      <w:rFonts w:ascii="仿宋" w:hAnsi="仿宋" w:cs="仿宋" w:eastAsia="仿宋"/>
                      <w:sz w:val="21"/>
                      <w:color w:val="000000"/>
                    </w:rPr>
                    <w:t>4.表层板</w:t>
                  </w:r>
                  <w:r>
                    <w:rPr>
                      <w:rFonts w:ascii="仿宋" w:hAnsi="仿宋" w:cs="仿宋" w:eastAsia="仿宋"/>
                      <w:sz w:val="21"/>
                      <w:color w:val="000000"/>
                    </w:rPr>
                    <w:t>厚度</w:t>
                  </w:r>
                  <w:r>
                    <w:rPr>
                      <w:rFonts w:ascii="仿宋" w:hAnsi="仿宋" w:cs="仿宋" w:eastAsia="仿宋"/>
                      <w:sz w:val="21"/>
                      <w:color w:val="000000"/>
                    </w:rPr>
                    <w:t>≥</w:t>
                  </w:r>
                  <w:r>
                    <w:rPr>
                      <w:rFonts w:ascii="仿宋" w:hAnsi="仿宋" w:cs="仿宋" w:eastAsia="仿宋"/>
                      <w:sz w:val="21"/>
                      <w:color w:val="000000"/>
                    </w:rPr>
                    <w:t>4.0mm</w:t>
                  </w:r>
                  <w:r>
                    <w:rPr>
                      <w:rFonts w:ascii="仿宋" w:hAnsi="仿宋" w:cs="仿宋" w:eastAsia="仿宋"/>
                      <w:sz w:val="21"/>
                      <w:color w:val="000000"/>
                    </w:rPr>
                    <w:t>，</w:t>
                  </w:r>
                  <w:r>
                    <w:rPr>
                      <w:rFonts w:ascii="仿宋" w:hAnsi="仿宋" w:cs="仿宋" w:eastAsia="仿宋"/>
                      <w:sz w:val="21"/>
                      <w:color w:val="000000"/>
                    </w:rPr>
                    <w:t>430系列高导</w:t>
                  </w:r>
                  <w:r>
                    <w:rPr>
                      <w:rFonts w:ascii="仿宋" w:hAnsi="仿宋" w:cs="仿宋" w:eastAsia="仿宋"/>
                      <w:sz w:val="21"/>
                      <w:color w:val="000000"/>
                    </w:rPr>
                    <w:t>磁镍合不锈钢</w:t>
                  </w:r>
                  <w:r>
                    <w:rPr>
                      <w:rFonts w:ascii="仿宋" w:hAnsi="仿宋" w:cs="仿宋" w:eastAsia="仿宋"/>
                      <w:sz w:val="21"/>
                      <w:color w:val="000000"/>
                    </w:rPr>
                    <w:t>，沙化表面，亚光处理，</w:t>
                  </w:r>
                  <w:r>
                    <w:rPr>
                      <w:rFonts w:ascii="仿宋" w:hAnsi="仿宋" w:cs="仿宋" w:eastAsia="仿宋"/>
                      <w:sz w:val="21"/>
                      <w:color w:val="000000"/>
                    </w:rPr>
                    <w:t>M6螺纹孔</w:t>
                  </w:r>
                  <w:r>
                    <w:rPr>
                      <w:rFonts w:ascii="仿宋" w:hAnsi="仿宋" w:cs="仿宋" w:eastAsia="仿宋"/>
                      <w:sz w:val="21"/>
                      <w:color w:val="000000"/>
                    </w:rPr>
                    <w:t>25mm</w:t>
                  </w:r>
                  <w:r>
                    <w:rPr>
                      <w:rFonts w:ascii="仿宋" w:hAnsi="仿宋" w:cs="仿宋" w:eastAsia="仿宋"/>
                      <w:sz w:val="21"/>
                      <w:color w:val="000000"/>
                    </w:rPr>
                    <w:t>间距</w:t>
                  </w:r>
                  <w:r>
                    <w:rPr>
                      <w:rFonts w:ascii="仿宋" w:hAnsi="仿宋" w:cs="仿宋" w:eastAsia="仿宋"/>
                      <w:sz w:val="21"/>
                      <w:color w:val="000000"/>
                    </w:rPr>
                    <w:t>布局；</w:t>
                  </w:r>
                </w:p>
                <w:p>
                  <w:pPr>
                    <w:pStyle w:val="null3"/>
                    <w:jc w:val="both"/>
                  </w:pPr>
                  <w:r>
                    <w:rPr>
                      <w:rFonts w:ascii="仿宋" w:hAnsi="仿宋" w:cs="仿宋" w:eastAsia="仿宋"/>
                      <w:sz w:val="21"/>
                      <w:color w:val="000000"/>
                    </w:rPr>
                    <w:t>5.边墙</w:t>
                  </w:r>
                  <w:r>
                    <w:rPr>
                      <w:rFonts w:ascii="仿宋" w:hAnsi="仿宋" w:cs="仿宋" w:eastAsia="仿宋"/>
                      <w:sz w:val="21"/>
                      <w:color w:val="000000"/>
                    </w:rPr>
                    <w:t>厚度</w:t>
                  </w:r>
                  <w:r>
                    <w:rPr>
                      <w:rFonts w:ascii="仿宋" w:hAnsi="仿宋" w:cs="仿宋" w:eastAsia="仿宋"/>
                      <w:sz w:val="21"/>
                      <w:color w:val="000000"/>
                    </w:rPr>
                    <w:t>≥</w:t>
                  </w:r>
                  <w:r>
                    <w:rPr>
                      <w:rFonts w:ascii="仿宋" w:hAnsi="仿宋" w:cs="仿宋" w:eastAsia="仿宋"/>
                      <w:sz w:val="21"/>
                      <w:color w:val="000000"/>
                    </w:rPr>
                    <w:t>2.0mm；</w:t>
                  </w:r>
                </w:p>
                <w:p>
                  <w:pPr>
                    <w:pStyle w:val="null3"/>
                    <w:jc w:val="both"/>
                  </w:pPr>
                  <w:r>
                    <w:rPr>
                      <w:rFonts w:ascii="仿宋" w:hAnsi="仿宋" w:cs="仿宋" w:eastAsia="仿宋"/>
                      <w:sz w:val="21"/>
                      <w:color w:val="000000"/>
                    </w:rPr>
                    <w:t>6.底层板</w:t>
                  </w:r>
                  <w:r>
                    <w:rPr>
                      <w:rFonts w:ascii="仿宋" w:hAnsi="仿宋" w:cs="仿宋" w:eastAsia="仿宋"/>
                      <w:sz w:val="21"/>
                      <w:color w:val="000000"/>
                    </w:rPr>
                    <w:t>厚度</w:t>
                  </w:r>
                  <w:r>
                    <w:rPr>
                      <w:rFonts w:ascii="仿宋" w:hAnsi="仿宋" w:cs="仿宋" w:eastAsia="仿宋"/>
                      <w:sz w:val="21"/>
                      <w:color w:val="000000"/>
                    </w:rPr>
                    <w:t>≥</w:t>
                  </w:r>
                  <w:r>
                    <w:rPr>
                      <w:rFonts w:ascii="仿宋" w:hAnsi="仿宋" w:cs="仿宋" w:eastAsia="仿宋"/>
                      <w:sz w:val="21"/>
                      <w:color w:val="000000"/>
                    </w:rPr>
                    <w:t>4.0mm</w:t>
                  </w:r>
                  <w:r>
                    <w:rPr>
                      <w:rFonts w:ascii="仿宋" w:hAnsi="仿宋" w:cs="仿宋" w:eastAsia="仿宋"/>
                      <w:sz w:val="21"/>
                      <w:color w:val="000000"/>
                    </w:rPr>
                    <w:t>，</w:t>
                  </w:r>
                  <w:r>
                    <w:rPr>
                      <w:rFonts w:ascii="仿宋" w:hAnsi="仿宋" w:cs="仿宋" w:eastAsia="仿宋"/>
                      <w:sz w:val="21"/>
                      <w:color w:val="000000"/>
                    </w:rPr>
                    <w:t>碳钢氧化表面处</w:t>
                  </w:r>
                  <w:r>
                    <w:rPr>
                      <w:rFonts w:ascii="仿宋" w:hAnsi="仿宋" w:cs="仿宋" w:eastAsia="仿宋"/>
                      <w:sz w:val="21"/>
                      <w:color w:val="000000"/>
                    </w:rPr>
                    <w:t>理</w:t>
                  </w:r>
                  <w:r>
                    <w:rPr>
                      <w:rFonts w:ascii="仿宋" w:hAnsi="仿宋" w:cs="仿宋" w:eastAsia="仿宋"/>
                      <w:sz w:val="21"/>
                      <w:color w:val="000000"/>
                    </w:rPr>
                    <w:t>；</w:t>
                  </w:r>
                </w:p>
                <w:p>
                  <w:pPr>
                    <w:pStyle w:val="null3"/>
                    <w:jc w:val="both"/>
                  </w:pPr>
                  <w:r>
                    <w:rPr>
                      <w:rFonts w:ascii="仿宋" w:hAnsi="仿宋" w:cs="仿宋" w:eastAsia="仿宋"/>
                      <w:sz w:val="21"/>
                      <w:color w:val="000000"/>
                    </w:rPr>
                    <w:t>7.表面平面度：</w:t>
                  </w:r>
                  <w:r>
                    <w:rPr>
                      <w:rFonts w:ascii="仿宋" w:hAnsi="仿宋" w:cs="仿宋" w:eastAsia="仿宋"/>
                      <w:sz w:val="21"/>
                      <w:color w:val="000000"/>
                    </w:rPr>
                    <w:t>0.02~0.05mm/600mm×600mm</w:t>
                  </w:r>
                </w:p>
                <w:p>
                  <w:pPr>
                    <w:pStyle w:val="null3"/>
                    <w:jc w:val="both"/>
                  </w:pPr>
                  <w:r>
                    <w:rPr>
                      <w:rFonts w:ascii="仿宋" w:hAnsi="仿宋" w:cs="仿宋" w:eastAsia="仿宋"/>
                      <w:sz w:val="21"/>
                      <w:color w:val="000000"/>
                    </w:rPr>
                    <w:t>▲8.</w:t>
                  </w:r>
                  <w:r>
                    <w:rPr>
                      <w:rFonts w:ascii="仿宋" w:hAnsi="仿宋" w:cs="仿宋" w:eastAsia="仿宋"/>
                      <w:sz w:val="21"/>
                      <w:color w:val="000000"/>
                    </w:rPr>
                    <w:t>系统总固有频率：竖直方向</w:t>
                  </w:r>
                  <w:r>
                    <w:rPr>
                      <w:rFonts w:ascii="仿宋" w:hAnsi="仿宋" w:cs="仿宋" w:eastAsia="仿宋"/>
                      <w:sz w:val="21"/>
                      <w:color w:val="000000"/>
                    </w:rPr>
                    <w:t>≤</w:t>
                  </w:r>
                  <w:r>
                    <w:rPr>
                      <w:rFonts w:ascii="仿宋" w:hAnsi="仿宋" w:cs="仿宋" w:eastAsia="仿宋"/>
                      <w:sz w:val="21"/>
                      <w:color w:val="000000"/>
                    </w:rPr>
                    <w:t>1.2</w:t>
                  </w:r>
                  <w:r>
                    <w:rPr>
                      <w:rFonts w:ascii="仿宋" w:hAnsi="仿宋" w:cs="仿宋" w:eastAsia="仿宋"/>
                      <w:sz w:val="21"/>
                      <w:color w:val="000000"/>
                    </w:rPr>
                    <w:t>~</w:t>
                  </w:r>
                  <w:r>
                    <w:rPr>
                      <w:rFonts w:ascii="仿宋" w:hAnsi="仿宋" w:cs="仿宋" w:eastAsia="仿宋"/>
                      <w:sz w:val="21"/>
                      <w:color w:val="000000"/>
                    </w:rPr>
                    <w:t>3Hz ；水平方向≤</w:t>
                  </w:r>
                  <w:r>
                    <w:rPr>
                      <w:rFonts w:ascii="仿宋" w:hAnsi="仿宋" w:cs="仿宋" w:eastAsia="仿宋"/>
                      <w:sz w:val="21"/>
                      <w:color w:val="000000"/>
                    </w:rPr>
                    <w:t>1.2~3Hz</w:t>
                  </w:r>
                </w:p>
                <w:p>
                  <w:pPr>
                    <w:pStyle w:val="null3"/>
                  </w:pPr>
                  <w:r>
                    <w:rPr>
                      <w:rFonts w:ascii="仿宋" w:hAnsi="仿宋" w:cs="仿宋" w:eastAsia="仿宋"/>
                      <w:sz w:val="21"/>
                      <w:color w:val="000000"/>
                    </w:rPr>
                    <w:t>9.四立柱支腿，气浮隔振，高度≥600mm</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小型工具显微镜</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2</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rPr>
                    <w:t>1.测量范围：</w:t>
                  </w:r>
                  <w:r>
                    <w:rPr>
                      <w:rFonts w:ascii="仿宋" w:hAnsi="仿宋" w:cs="仿宋" w:eastAsia="仿宋"/>
                      <w:sz w:val="21"/>
                      <w:color w:val="000000"/>
                    </w:rPr>
                    <w:t>≥100mm×50 mm</w:t>
                  </w:r>
                </w:p>
                <w:p>
                  <w:pPr>
                    <w:pStyle w:val="null3"/>
                    <w:jc w:val="both"/>
                  </w:pPr>
                  <w:r>
                    <w:rPr>
                      <w:rFonts w:ascii="仿宋" w:hAnsi="仿宋" w:cs="仿宋" w:eastAsia="仿宋"/>
                      <w:sz w:val="21"/>
                      <w:color w:val="000000"/>
                    </w:rPr>
                    <w:t>▲</w:t>
                  </w:r>
                  <w:r>
                    <w:rPr>
                      <w:rFonts w:ascii="仿宋" w:hAnsi="仿宋" w:cs="仿宋" w:eastAsia="仿宋"/>
                      <w:sz w:val="21"/>
                      <w:color w:val="000000"/>
                    </w:rPr>
                    <w:t>2.</w:t>
                  </w:r>
                  <w:r>
                    <w:rPr>
                      <w:rFonts w:ascii="仿宋" w:hAnsi="仿宋" w:cs="仿宋" w:eastAsia="仿宋"/>
                      <w:sz w:val="21"/>
                      <w:color w:val="000000"/>
                    </w:rPr>
                    <w:t>分辩率：</w:t>
                  </w:r>
                  <w:r>
                    <w:rPr>
                      <w:rFonts w:ascii="仿宋" w:hAnsi="仿宋" w:cs="仿宋" w:eastAsia="仿宋"/>
                      <w:sz w:val="21"/>
                      <w:color w:val="000000"/>
                    </w:rPr>
                    <w:t>≤</w:t>
                  </w:r>
                  <w:r>
                    <w:rPr>
                      <w:rFonts w:ascii="仿宋" w:hAnsi="仿宋" w:cs="仿宋" w:eastAsia="仿宋"/>
                      <w:sz w:val="21"/>
                      <w:color w:val="000000"/>
                    </w:rPr>
                    <w:t>0.001mm</w:t>
                  </w:r>
                </w:p>
                <w:p>
                  <w:pPr>
                    <w:pStyle w:val="null3"/>
                    <w:jc w:val="both"/>
                  </w:pPr>
                  <w:r>
                    <w:rPr>
                      <w:rFonts w:ascii="仿宋" w:hAnsi="仿宋" w:cs="仿宋" w:eastAsia="仿宋"/>
                      <w:sz w:val="21"/>
                      <w:color w:val="000000"/>
                    </w:rPr>
                    <w:t>3.</w:t>
                  </w:r>
                  <w:r>
                    <w:rPr>
                      <w:rFonts w:ascii="仿宋" w:hAnsi="仿宋" w:cs="仿宋" w:eastAsia="仿宋"/>
                      <w:sz w:val="21"/>
                      <w:color w:val="000000"/>
                    </w:rPr>
                    <w:t>最小刻度：</w:t>
                  </w:r>
                  <w:r>
                    <w:rPr>
                      <w:rFonts w:ascii="仿宋" w:hAnsi="仿宋" w:cs="仿宋" w:eastAsia="仿宋"/>
                      <w:sz w:val="21"/>
                      <w:color w:val="000000"/>
                    </w:rPr>
                    <w:t>0.001mm</w:t>
                  </w:r>
                </w:p>
                <w:p>
                  <w:pPr>
                    <w:pStyle w:val="null3"/>
                    <w:jc w:val="both"/>
                  </w:pPr>
                  <w:r>
                    <w:rPr>
                      <w:rFonts w:ascii="仿宋" w:hAnsi="仿宋" w:cs="仿宋" w:eastAsia="仿宋"/>
                      <w:sz w:val="21"/>
                      <w:color w:val="000000"/>
                    </w:rPr>
                    <w:t>4.</w:t>
                  </w:r>
                  <w:r>
                    <w:rPr>
                      <w:rFonts w:ascii="仿宋" w:hAnsi="仿宋" w:cs="仿宋" w:eastAsia="仿宋"/>
                      <w:sz w:val="21"/>
                      <w:color w:val="000000"/>
                    </w:rPr>
                    <w:t>圆工作台直径：</w:t>
                  </w:r>
                  <w:r>
                    <w:rPr>
                      <w:rFonts w:ascii="仿宋" w:hAnsi="仿宋" w:cs="仿宋" w:eastAsia="仿宋"/>
                      <w:sz w:val="21"/>
                      <w:color w:val="000000"/>
                    </w:rPr>
                    <w:t>≥</w:t>
                  </w:r>
                  <w:r>
                    <w:rPr>
                      <w:rFonts w:ascii="仿宋" w:hAnsi="仿宋" w:cs="仿宋" w:eastAsia="仿宋"/>
                      <w:sz w:val="21"/>
                      <w:color w:val="000000"/>
                    </w:rPr>
                    <w:t>115mm</w:t>
                  </w:r>
                </w:p>
                <w:p>
                  <w:pPr>
                    <w:pStyle w:val="null3"/>
                    <w:jc w:val="both"/>
                  </w:pPr>
                  <w:r>
                    <w:rPr>
                      <w:rFonts w:ascii="仿宋" w:hAnsi="仿宋" w:cs="仿宋" w:eastAsia="仿宋"/>
                      <w:sz w:val="21"/>
                      <w:color w:val="000000"/>
                    </w:rPr>
                    <w:t>5.</w:t>
                  </w:r>
                  <w:r>
                    <w:rPr>
                      <w:rFonts w:ascii="仿宋" w:hAnsi="仿宋" w:cs="仿宋" w:eastAsia="仿宋"/>
                      <w:sz w:val="21"/>
                      <w:color w:val="000000"/>
                    </w:rPr>
                    <w:t>工作台承重</w:t>
                  </w:r>
                  <w:r>
                    <w:rPr>
                      <w:rFonts w:ascii="仿宋" w:hAnsi="仿宋" w:cs="仿宋" w:eastAsia="仿宋"/>
                      <w:sz w:val="21"/>
                      <w:color w:val="000000"/>
                    </w:rPr>
                    <w:t>：</w:t>
                  </w:r>
                  <w:r>
                    <w:rPr>
                      <w:rFonts w:ascii="仿宋" w:hAnsi="仿宋" w:cs="仿宋" w:eastAsia="仿宋"/>
                      <w:sz w:val="21"/>
                      <w:color w:val="000000"/>
                    </w:rPr>
                    <w:t>≥</w:t>
                  </w:r>
                  <w:r>
                    <w:rPr>
                      <w:rFonts w:ascii="arial" w:hAnsi="arial" w:cs="arial" w:eastAsia="arial"/>
                      <w:sz w:val="21"/>
                      <w:color w:val="000000"/>
                    </w:rPr>
                    <w:t xml:space="preserve"> </w:t>
                  </w:r>
                  <w:r>
                    <w:rPr>
                      <w:rFonts w:ascii="仿宋" w:hAnsi="仿宋" w:cs="仿宋" w:eastAsia="仿宋"/>
                      <w:sz w:val="21"/>
                      <w:color w:val="000000"/>
                    </w:rPr>
                    <w:t>2kg</w:t>
                  </w:r>
                </w:p>
                <w:p>
                  <w:pPr>
                    <w:pStyle w:val="null3"/>
                    <w:jc w:val="both"/>
                  </w:pPr>
                  <w:r>
                    <w:rPr>
                      <w:rFonts w:ascii="仿宋" w:hAnsi="仿宋" w:cs="仿宋" w:eastAsia="仿宋"/>
                      <w:sz w:val="21"/>
                      <w:color w:val="000000"/>
                    </w:rPr>
                    <w:t>6.</w:t>
                  </w:r>
                  <w:r>
                    <w:rPr>
                      <w:rFonts w:ascii="仿宋" w:hAnsi="仿宋" w:cs="仿宋" w:eastAsia="仿宋"/>
                      <w:sz w:val="21"/>
                      <w:color w:val="000000"/>
                    </w:rPr>
                    <w:t>显微镜立柱</w:t>
                  </w:r>
                </w:p>
                <w:p>
                  <w:pPr>
                    <w:pStyle w:val="null3"/>
                    <w:jc w:val="both"/>
                  </w:pP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显微镜</w:t>
                  </w:r>
                  <w:r>
                    <w:rPr>
                      <w:rFonts w:ascii="仿宋" w:hAnsi="仿宋" w:cs="仿宋" w:eastAsia="仿宋"/>
                      <w:sz w:val="21"/>
                      <w:color w:val="000000"/>
                    </w:rPr>
                    <w:t>Z向移动范围：≥90mm</w:t>
                  </w:r>
                </w:p>
                <w:p>
                  <w:pPr>
                    <w:pStyle w:val="null3"/>
                    <w:jc w:val="both"/>
                  </w:pPr>
                  <w:r>
                    <w:rPr>
                      <w:rFonts w:ascii="仿宋" w:hAnsi="仿宋" w:cs="仿宋" w:eastAsia="仿宋"/>
                      <w:sz w:val="21"/>
                      <w:color w:val="000000"/>
                    </w:rPr>
                    <w:t>（</w:t>
                  </w: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显微镜立柱倾斜范围</w:t>
                  </w:r>
                  <w:r>
                    <w:rPr>
                      <w:rFonts w:ascii="仿宋" w:hAnsi="仿宋" w:cs="仿宋" w:eastAsia="仿宋"/>
                      <w:sz w:val="21"/>
                      <w:color w:val="000000"/>
                    </w:rPr>
                    <w:t>：</w:t>
                  </w:r>
                  <w:r>
                    <w:rPr>
                      <w:rFonts w:ascii="仿宋" w:hAnsi="仿宋" w:cs="仿宋" w:eastAsia="仿宋"/>
                      <w:sz w:val="21"/>
                      <w:color w:val="000000"/>
                    </w:rPr>
                    <w:t>±10°</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SLM光束整形光学创新实验系统</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3</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固体激光及组件：输出功率</w:t>
                  </w:r>
                  <w:r>
                    <w:rPr>
                      <w:rFonts w:ascii="仿宋" w:hAnsi="仿宋" w:cs="仿宋" w:eastAsia="仿宋"/>
                      <w:sz w:val="21"/>
                      <w:color w:val="000000"/>
                    </w:rPr>
                    <w:t>P</w:t>
                  </w:r>
                  <w:r>
                    <w:rPr>
                      <w:rFonts w:ascii="仿宋" w:hAnsi="仿宋" w:cs="仿宋" w:eastAsia="仿宋"/>
                      <w:sz w:val="21"/>
                      <w:color w:val="000000"/>
                    </w:rPr>
                    <w:t>≥</w:t>
                  </w:r>
                  <w:r>
                    <w:rPr>
                      <w:rFonts w:ascii="仿宋" w:hAnsi="仿宋" w:cs="仿宋" w:eastAsia="仿宋"/>
                      <w:sz w:val="21"/>
                      <w:color w:val="000000"/>
                    </w:rPr>
                    <w:t>50mW，中心波长</w:t>
                  </w:r>
                  <w:r>
                    <w:rPr>
                      <w:rFonts w:ascii="仿宋" w:hAnsi="仿宋" w:cs="仿宋" w:eastAsia="仿宋"/>
                      <w:sz w:val="21"/>
                      <w:color w:val="000000"/>
                    </w:rPr>
                    <w:t>λ</w:t>
                  </w:r>
                  <w:r>
                    <w:rPr>
                      <w:rFonts w:ascii="仿宋" w:hAnsi="仿宋" w:cs="仿宋" w:eastAsia="仿宋"/>
                      <w:sz w:val="21"/>
                      <w:color w:val="000000"/>
                    </w:rPr>
                    <w:t>532nm，光束直径≤1.5mm，光束发散角≤1mrad，功率稳定性</w:t>
                  </w:r>
                  <w:r>
                    <w:rPr>
                      <w:rFonts w:ascii="仿宋" w:hAnsi="仿宋" w:cs="仿宋" w:eastAsia="仿宋"/>
                      <w:sz w:val="21"/>
                      <w:color w:val="000000"/>
                    </w:rPr>
                    <w:t>≤</w:t>
                  </w:r>
                  <w:r>
                    <w:rPr>
                      <w:rFonts w:ascii="仿宋" w:hAnsi="仿宋" w:cs="仿宋" w:eastAsia="仿宋"/>
                      <w:sz w:val="21"/>
                      <w:color w:val="000000"/>
                    </w:rPr>
                    <w:t>5%；含激光夹持器、支座，磁座；三维调整；</w:t>
                  </w:r>
                </w:p>
                <w:p>
                  <w:pPr>
                    <w:pStyle w:val="null3"/>
                    <w:jc w:val="both"/>
                  </w:pPr>
                  <w:r>
                    <w:rPr>
                      <w:rFonts w:ascii="仿宋" w:hAnsi="仿宋" w:cs="仿宋" w:eastAsia="仿宋"/>
                      <w:sz w:val="21"/>
                      <w:color w:val="000000"/>
                    </w:rPr>
                    <w:t>2.</w:t>
                  </w:r>
                  <w:r>
                    <w:rPr>
                      <w:rFonts w:ascii="仿宋" w:hAnsi="仿宋" w:cs="仿宋" w:eastAsia="仿宋"/>
                      <w:sz w:val="21"/>
                      <w:color w:val="000000"/>
                    </w:rPr>
                    <w:t>空间滤波器组件：</w:t>
                  </w:r>
                  <w:r>
                    <w:rPr>
                      <w:rFonts w:ascii="仿宋" w:hAnsi="仿宋" w:cs="仿宋" w:eastAsia="仿宋"/>
                      <w:sz w:val="21"/>
                      <w:color w:val="000000"/>
                    </w:rPr>
                    <w:t>40X显微物镜，15um，25um两种规格针孔；含支杆，调节支座，磁座；一维调整；</w:t>
                  </w:r>
                </w:p>
                <w:p>
                  <w:pPr>
                    <w:pStyle w:val="null3"/>
                    <w:jc w:val="both"/>
                  </w:pP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光束准直组件</w:t>
                  </w:r>
                  <w:r>
                    <w:rPr>
                      <w:rFonts w:ascii="仿宋" w:hAnsi="仿宋" w:cs="仿宋" w:eastAsia="仿宋"/>
                      <w:sz w:val="21"/>
                      <w:color w:val="000000"/>
                    </w:rPr>
                    <w:t>：</w:t>
                  </w:r>
                  <w:r>
                    <w:rPr>
                      <w:rFonts w:ascii="仿宋" w:hAnsi="仿宋" w:cs="仿宋" w:eastAsia="仿宋"/>
                      <w:sz w:val="21"/>
                      <w:color w:val="000000"/>
                    </w:rPr>
                    <w:t>透镜</w:t>
                  </w:r>
                  <w:r>
                    <w:rPr>
                      <w:rFonts w:ascii="仿宋" w:hAnsi="仿宋" w:cs="仿宋" w:eastAsia="仿宋"/>
                      <w:sz w:val="21"/>
                      <w:color w:val="000000"/>
                    </w:rPr>
                    <w:t>口径</w:t>
                  </w:r>
                  <w:r>
                    <w:rPr>
                      <w:rFonts w:ascii="仿宋" w:hAnsi="仿宋" w:cs="仿宋" w:eastAsia="仿宋"/>
                      <w:sz w:val="21"/>
                      <w:color w:val="000000"/>
                    </w:rPr>
                    <w:t>≥</w:t>
                  </w:r>
                  <w:r>
                    <w:rPr>
                      <w:rFonts w:ascii="仿宋" w:hAnsi="仿宋" w:cs="仿宋" w:eastAsia="仿宋"/>
                      <w:sz w:val="21"/>
                      <w:color w:val="000000"/>
                    </w:rPr>
                    <w:t>Φ</w:t>
                  </w:r>
                  <w:r>
                    <w:rPr>
                      <w:rFonts w:ascii="仿宋" w:hAnsi="仿宋" w:cs="仿宋" w:eastAsia="仿宋"/>
                      <w:sz w:val="21"/>
                      <w:color w:val="000000"/>
                    </w:rPr>
                    <w:t>25.4mm，</w:t>
                  </w:r>
                  <w:r>
                    <w:rPr>
                      <w:rFonts w:ascii="仿宋" w:hAnsi="仿宋" w:cs="仿宋" w:eastAsia="仿宋"/>
                      <w:sz w:val="21"/>
                      <w:color w:val="000000"/>
                    </w:rPr>
                    <w:t>焦距</w:t>
                  </w:r>
                  <w:r>
                    <w:rPr>
                      <w:rFonts w:ascii="仿宋" w:hAnsi="仿宋" w:cs="仿宋" w:eastAsia="仿宋"/>
                      <w:sz w:val="21"/>
                      <w:color w:val="000000"/>
                    </w:rPr>
                    <w:t>≥</w:t>
                  </w:r>
                  <w:r>
                    <w:rPr>
                      <w:rFonts w:ascii="仿宋" w:hAnsi="仿宋" w:cs="仿宋" w:eastAsia="仿宋"/>
                      <w:sz w:val="21"/>
                      <w:color w:val="000000"/>
                    </w:rPr>
                    <w:t>100mm；含支杆，调节支座，磁座；三维调整；</w:t>
                  </w:r>
                </w:p>
                <w:p>
                  <w:pPr>
                    <w:pStyle w:val="null3"/>
                    <w:jc w:val="both"/>
                  </w:pPr>
                  <w:r>
                    <w:rPr>
                      <w:rFonts w:ascii="仿宋" w:hAnsi="仿宋" w:cs="仿宋" w:eastAsia="仿宋"/>
                      <w:sz w:val="21"/>
                      <w:color w:val="000000"/>
                    </w:rPr>
                    <w:t>4.</w:t>
                  </w:r>
                  <w:r>
                    <w:rPr>
                      <w:rFonts w:ascii="仿宋" w:hAnsi="仿宋" w:cs="仿宋" w:eastAsia="仿宋"/>
                      <w:sz w:val="21"/>
                      <w:color w:val="000000"/>
                    </w:rPr>
                    <w:t>反射镜组件：反射镜</w:t>
                  </w:r>
                  <w:r>
                    <w:rPr>
                      <w:rFonts w:ascii="仿宋" w:hAnsi="仿宋" w:cs="仿宋" w:eastAsia="仿宋"/>
                      <w:sz w:val="21"/>
                      <w:color w:val="000000"/>
                    </w:rPr>
                    <w:t>口径</w:t>
                  </w:r>
                  <w:r>
                    <w:rPr>
                      <w:rFonts w:ascii="仿宋" w:hAnsi="仿宋" w:cs="仿宋" w:eastAsia="仿宋"/>
                      <w:sz w:val="21"/>
                      <w:color w:val="000000"/>
                    </w:rPr>
                    <w:t>≥</w:t>
                  </w:r>
                  <w:r>
                    <w:rPr>
                      <w:rFonts w:ascii="仿宋" w:hAnsi="仿宋" w:cs="仿宋" w:eastAsia="仿宋"/>
                      <w:sz w:val="21"/>
                      <w:color w:val="000000"/>
                    </w:rPr>
                    <w:t>Φ</w:t>
                  </w:r>
                  <w:r>
                    <w:rPr>
                      <w:rFonts w:ascii="仿宋" w:hAnsi="仿宋" w:cs="仿宋" w:eastAsia="仿宋"/>
                      <w:sz w:val="21"/>
                      <w:color w:val="000000"/>
                    </w:rPr>
                    <w:t>40mm</w:t>
                  </w:r>
                  <w:r>
                    <w:rPr>
                      <w:rFonts w:ascii="仿宋" w:hAnsi="仿宋" w:cs="仿宋" w:eastAsia="仿宋"/>
                      <w:sz w:val="21"/>
                      <w:color w:val="000000"/>
                    </w:rPr>
                    <w:t>；含支杆，调节支座，磁座；三维调整；</w:t>
                  </w:r>
                </w:p>
                <w:p>
                  <w:pPr>
                    <w:pStyle w:val="null3"/>
                    <w:jc w:val="both"/>
                  </w:pP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分光光楔组件：</w:t>
                  </w:r>
                  <w:r>
                    <w:rPr>
                      <w:rFonts w:ascii="仿宋" w:hAnsi="仿宋" w:cs="仿宋" w:eastAsia="仿宋"/>
                      <w:sz w:val="21"/>
                      <w:color w:val="000000"/>
                    </w:rPr>
                    <w:t>光楔</w:t>
                  </w:r>
                  <w:r>
                    <w:rPr>
                      <w:rFonts w:ascii="仿宋" w:hAnsi="仿宋" w:cs="仿宋" w:eastAsia="仿宋"/>
                      <w:sz w:val="21"/>
                      <w:color w:val="000000"/>
                    </w:rPr>
                    <w:t>口</w:t>
                  </w:r>
                  <w:r>
                    <w:rPr>
                      <w:rFonts w:ascii="仿宋" w:hAnsi="仿宋" w:cs="仿宋" w:eastAsia="仿宋"/>
                      <w:sz w:val="21"/>
                      <w:color w:val="000000"/>
                    </w:rPr>
                    <w:t>径</w:t>
                  </w:r>
                  <w:r>
                    <w:rPr>
                      <w:rFonts w:ascii="仿宋" w:hAnsi="仿宋" w:cs="仿宋" w:eastAsia="仿宋"/>
                      <w:sz w:val="21"/>
                      <w:color w:val="000000"/>
                    </w:rPr>
                    <w:t>≥</w:t>
                  </w:r>
                  <w:r>
                    <w:rPr>
                      <w:rFonts w:ascii="仿宋" w:hAnsi="仿宋" w:cs="仿宋" w:eastAsia="仿宋"/>
                      <w:sz w:val="21"/>
                      <w:color w:val="000000"/>
                    </w:rPr>
                    <w:t>Φ50mm，T:R=5:5@450~650nm，45°入射，楔角4°，楔面450~650nm宽带增透分光光楔；含支杆，调节支座，磁座；三维调整；</w:t>
                  </w:r>
                </w:p>
                <w:p>
                  <w:pPr>
                    <w:pStyle w:val="null3"/>
                    <w:jc w:val="both"/>
                  </w:pPr>
                  <w:r>
                    <w:rPr>
                      <w:rFonts w:ascii="仿宋" w:hAnsi="仿宋" w:cs="仿宋" w:eastAsia="仿宋"/>
                      <w:sz w:val="21"/>
                      <w:color w:val="000000"/>
                    </w:rPr>
                    <w:t>6.</w:t>
                  </w:r>
                  <w:r>
                    <w:rPr>
                      <w:rFonts w:ascii="仿宋" w:hAnsi="仿宋" w:cs="仿宋" w:eastAsia="仿宋"/>
                      <w:sz w:val="21"/>
                      <w:color w:val="000000"/>
                    </w:rPr>
                    <w:t>圆形可调衰减器：外形尺寸</w:t>
                  </w:r>
                  <w:r>
                    <w:rPr>
                      <w:rFonts w:ascii="仿宋" w:hAnsi="仿宋" w:cs="仿宋" w:eastAsia="仿宋"/>
                      <w:sz w:val="21"/>
                      <w:color w:val="000000"/>
                    </w:rPr>
                    <w:t>Φ</w:t>
                  </w:r>
                  <w:r>
                    <w:rPr>
                      <w:rFonts w:ascii="仿宋" w:hAnsi="仿宋" w:cs="仿宋" w:eastAsia="仿宋"/>
                      <w:sz w:val="21"/>
                      <w:color w:val="000000"/>
                    </w:rPr>
                    <w:t>54±</w:t>
                  </w:r>
                  <w:r>
                    <w:rPr>
                      <w:rFonts w:ascii="仿宋" w:hAnsi="仿宋" w:cs="仿宋" w:eastAsia="仿宋"/>
                      <w:sz w:val="21"/>
                      <w:color w:val="000000"/>
                    </w:rPr>
                    <w:t>0.1mm，波段 400 ～ 700nm，平行度 30"，光洁度 III 级，镀膜扇形角宽：</w:t>
                  </w:r>
                  <w:r>
                    <w:rPr>
                      <w:rFonts w:ascii="仿宋" w:hAnsi="仿宋" w:cs="仿宋" w:eastAsia="仿宋"/>
                      <w:sz w:val="21"/>
                      <w:color w:val="000000"/>
                    </w:rPr>
                    <w:t>270°；</w:t>
                  </w:r>
                </w:p>
                <w:p>
                  <w:pPr>
                    <w:pStyle w:val="null3"/>
                    <w:jc w:val="both"/>
                  </w:pPr>
                  <w:r>
                    <w:rPr>
                      <w:rFonts w:ascii="仿宋" w:hAnsi="仿宋" w:cs="仿宋" w:eastAsia="仿宋"/>
                      <w:sz w:val="21"/>
                      <w:color w:val="000000"/>
                    </w:rPr>
                    <w:t>7.</w:t>
                  </w:r>
                  <w:r>
                    <w:rPr>
                      <w:rFonts w:ascii="仿宋" w:hAnsi="仿宋" w:cs="仿宋" w:eastAsia="仿宋"/>
                      <w:sz w:val="21"/>
                      <w:color w:val="000000"/>
                    </w:rPr>
                    <w:t>偏振组件：</w:t>
                  </w:r>
                  <w:r>
                    <w:rPr>
                      <w:rFonts w:ascii="仿宋" w:hAnsi="仿宋" w:cs="仿宋" w:eastAsia="仿宋"/>
                      <w:sz w:val="21"/>
                      <w:color w:val="000000"/>
                    </w:rPr>
                    <w:t>口径</w:t>
                  </w:r>
                  <w:r>
                    <w:rPr>
                      <w:rFonts w:ascii="仿宋" w:hAnsi="仿宋" w:cs="仿宋" w:eastAsia="仿宋"/>
                      <w:sz w:val="21"/>
                      <w:color w:val="000000"/>
                    </w:rPr>
                    <w:t>≥</w:t>
                  </w:r>
                  <w:r>
                    <w:rPr>
                      <w:rFonts w:ascii="仿宋" w:hAnsi="仿宋" w:cs="仿宋" w:eastAsia="仿宋"/>
                      <w:sz w:val="21"/>
                      <w:color w:val="000000"/>
                    </w:rPr>
                    <w:t>Ф25mm，AR@400nm～700nm，消光比&gt;500:1；端面360°角度刻线；</w:t>
                  </w:r>
                </w:p>
                <w:p>
                  <w:pPr>
                    <w:pStyle w:val="null3"/>
                    <w:jc w:val="both"/>
                  </w:pPr>
                  <w:r>
                    <w:rPr>
                      <w:rFonts w:ascii="仿宋" w:hAnsi="仿宋" w:cs="仿宋" w:eastAsia="仿宋"/>
                      <w:sz w:val="21"/>
                      <w:color w:val="000000"/>
                    </w:rPr>
                    <w:t>8.</w:t>
                  </w:r>
                  <w:r>
                    <w:rPr>
                      <w:rFonts w:ascii="仿宋" w:hAnsi="仿宋" w:cs="仿宋" w:eastAsia="仿宋"/>
                      <w:sz w:val="21"/>
                      <w:color w:val="000000"/>
                    </w:rPr>
                    <w:t>光阑组件：</w:t>
                  </w:r>
                  <w:r>
                    <w:rPr>
                      <w:rFonts w:ascii="仿宋" w:hAnsi="仿宋" w:cs="仿宋" w:eastAsia="仿宋"/>
                      <w:sz w:val="21"/>
                      <w:color w:val="000000"/>
                    </w:rPr>
                    <w:t>Ф2-29mm可调；</w:t>
                  </w:r>
                </w:p>
                <w:p>
                  <w:pPr>
                    <w:pStyle w:val="null3"/>
                    <w:jc w:val="both"/>
                  </w:pPr>
                  <w:r>
                    <w:rPr>
                      <w:rFonts w:ascii="仿宋" w:hAnsi="仿宋" w:cs="仿宋" w:eastAsia="仿宋"/>
                      <w:sz w:val="21"/>
                      <w:color w:val="000000"/>
                    </w:rPr>
                    <w:t>9.</w:t>
                  </w:r>
                  <w:r>
                    <w:rPr>
                      <w:rFonts w:ascii="仿宋" w:hAnsi="仿宋" w:cs="仿宋" w:eastAsia="仿宋"/>
                      <w:sz w:val="21"/>
                      <w:color w:val="000000"/>
                    </w:rPr>
                    <w:t>图像设备</w:t>
                  </w:r>
                  <w:r>
                    <w:rPr>
                      <w:rFonts w:ascii="仿宋" w:hAnsi="仿宋" w:cs="仿宋" w:eastAsia="仿宋"/>
                      <w:sz w:val="21"/>
                      <w:color w:val="000000"/>
                    </w:rPr>
                    <w:t>：</w:t>
                  </w:r>
                  <w:r>
                    <w:rPr>
                      <w:rFonts w:ascii="仿宋" w:hAnsi="仿宋" w:cs="仿宋" w:eastAsia="仿宋"/>
                      <w:sz w:val="21"/>
                      <w:color w:val="000000"/>
                    </w:rPr>
                    <w:t>CMOS</w:t>
                  </w:r>
                  <w:r>
                    <w:rPr>
                      <w:rFonts w:ascii="仿宋" w:hAnsi="仿宋" w:cs="仿宋" w:eastAsia="仿宋"/>
                      <w:sz w:val="21"/>
                      <w:color w:val="000000"/>
                    </w:rPr>
                    <w:t>图像传感器</w:t>
                  </w:r>
                  <w:r>
                    <w:rPr>
                      <w:rFonts w:ascii="仿宋" w:hAnsi="仿宋" w:cs="仿宋" w:eastAsia="仿宋"/>
                      <w:sz w:val="21"/>
                      <w:color w:val="000000"/>
                    </w:rPr>
                    <w:t>，分辨率</w:t>
                  </w:r>
                  <w:r>
                    <w:rPr>
                      <w:rFonts w:ascii="仿宋" w:hAnsi="仿宋" w:cs="仿宋" w:eastAsia="仿宋"/>
                      <w:sz w:val="21"/>
                      <w:color w:val="000000"/>
                    </w:rPr>
                    <w:t>≥1280*1024，像元大小≤5.2</w:t>
                  </w:r>
                  <w:r>
                    <w:rPr>
                      <w:rFonts w:ascii="仿宋" w:hAnsi="仿宋" w:cs="仿宋" w:eastAsia="仿宋"/>
                      <w:sz w:val="21"/>
                      <w:color w:val="000000"/>
                    </w:rPr>
                    <w:t>μ</w:t>
                  </w:r>
                  <w:r>
                    <w:rPr>
                      <w:rFonts w:ascii="仿宋" w:hAnsi="仿宋" w:cs="仿宋" w:eastAsia="仿宋"/>
                      <w:sz w:val="21"/>
                      <w:color w:val="000000"/>
                    </w:rPr>
                    <w:t>m；含支杆，调节支座，磁座；</w:t>
                  </w:r>
                </w:p>
                <w:p>
                  <w:pPr>
                    <w:pStyle w:val="null3"/>
                    <w:jc w:val="both"/>
                  </w:pPr>
                  <w:r>
                    <w:rPr>
                      <w:rFonts w:ascii="仿宋" w:hAnsi="仿宋" w:cs="仿宋" w:eastAsia="仿宋"/>
                      <w:sz w:val="21"/>
                      <w:color w:val="000000"/>
                    </w:rPr>
                    <w:t>▲</w:t>
                  </w:r>
                  <w:r>
                    <w:rPr>
                      <w:rFonts w:ascii="仿宋" w:hAnsi="仿宋" w:cs="仿宋" w:eastAsia="仿宋"/>
                      <w:sz w:val="21"/>
                      <w:color w:val="000000"/>
                    </w:rPr>
                    <w:t>10.</w:t>
                  </w:r>
                  <w:r>
                    <w:rPr>
                      <w:rFonts w:ascii="仿宋" w:hAnsi="仿宋" w:cs="仿宋" w:eastAsia="仿宋"/>
                      <w:sz w:val="21"/>
                      <w:color w:val="000000"/>
                    </w:rPr>
                    <w:t>空间光调制器：透射</w:t>
                  </w:r>
                  <w:r>
                    <w:rPr>
                      <w:rFonts w:ascii="仿宋" w:hAnsi="仿宋" w:cs="仿宋" w:eastAsia="仿宋"/>
                      <w:sz w:val="21"/>
                      <w:color w:val="000000"/>
                    </w:rPr>
                    <w:t>LCD，振幅相位混合调制≥1024X768，对比度 ≥1000：1(532nm)；</w:t>
                  </w:r>
                  <w:r>
                    <w:rPr>
                      <w:rFonts w:ascii="仿宋" w:hAnsi="仿宋" w:cs="仿宋" w:eastAsia="仿宋"/>
                      <w:sz w:val="21"/>
                      <w:color w:val="000000"/>
                    </w:rPr>
                    <w:t>工作帧频</w:t>
                  </w:r>
                  <w:r>
                    <w:rPr>
                      <w:rFonts w:ascii="仿宋" w:hAnsi="仿宋" w:cs="仿宋" w:eastAsia="仿宋"/>
                      <w:sz w:val="21"/>
                      <w:color w:val="000000"/>
                    </w:rPr>
                    <w:t>≥ 60Hz，像素大小≤18um，相位范围：可实现0-</w:t>
                  </w:r>
                  <w:r>
                    <w:rPr>
                      <w:rFonts w:ascii="仿宋" w:hAnsi="仿宋" w:cs="仿宋" w:eastAsia="仿宋"/>
                      <w:sz w:val="21"/>
                      <w:color w:val="000000"/>
                    </w:rPr>
                    <w:t>2</w:t>
                  </w:r>
                  <w:r>
                    <w:rPr>
                      <w:rFonts w:ascii="仿宋" w:hAnsi="仿宋" w:cs="仿宋" w:eastAsia="仿宋"/>
                      <w:sz w:val="21"/>
                      <w:color w:val="000000"/>
                    </w:rPr>
                    <w:t>П</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λ</w:t>
                  </w:r>
                  <w:r>
                    <w:rPr>
                      <w:rFonts w:ascii="仿宋" w:hAnsi="仿宋" w:cs="仿宋" w:eastAsia="仿宋"/>
                      <w:sz w:val="21"/>
                      <w:color w:val="000000"/>
                    </w:rPr>
                    <w:t>532nm）</w:t>
                  </w:r>
                  <w:r>
                    <w:rPr>
                      <w:rFonts w:ascii="仿宋" w:hAnsi="仿宋" w:cs="仿宋" w:eastAsia="仿宋"/>
                      <w:sz w:val="21"/>
                      <w:color w:val="000000"/>
                    </w:rPr>
                    <w:t>的相位调制，含控制器软件</w:t>
                  </w:r>
                  <w:r>
                    <w:rPr>
                      <w:rFonts w:ascii="仿宋" w:hAnsi="仿宋" w:cs="仿宋" w:eastAsia="仿宋"/>
                      <w:sz w:val="21"/>
                      <w:color w:val="000000"/>
                    </w:rPr>
                    <w:t>，含一体化集成</w:t>
                  </w:r>
                  <w:r>
                    <w:rPr>
                      <w:rFonts w:ascii="仿宋" w:hAnsi="仿宋" w:cs="仿宋" w:eastAsia="仿宋"/>
                      <w:sz w:val="21"/>
                      <w:color w:val="000000"/>
                    </w:rPr>
                    <w:t>的起偏器和检偏器</w:t>
                  </w:r>
                  <w:r>
                    <w:rPr>
                      <w:rFonts w:ascii="仿宋" w:hAnsi="仿宋" w:cs="仿宋" w:eastAsia="仿宋"/>
                      <w:sz w:val="21"/>
                      <w:color w:val="000000"/>
                    </w:rPr>
                    <w:t>。</w:t>
                  </w:r>
                </w:p>
                <w:p>
                  <w:pPr>
                    <w:pStyle w:val="null3"/>
                    <w:jc w:val="both"/>
                  </w:pPr>
                  <w:r>
                    <w:rPr>
                      <w:rFonts w:ascii="仿宋" w:hAnsi="仿宋" w:cs="仿宋" w:eastAsia="仿宋"/>
                      <w:sz w:val="21"/>
                      <w:color w:val="000000"/>
                    </w:rPr>
                    <w:t>11</w:t>
                  </w:r>
                  <w:r>
                    <w:rPr>
                      <w:rFonts w:ascii="仿宋" w:hAnsi="仿宋" w:cs="仿宋" w:eastAsia="仿宋"/>
                      <w:sz w:val="21"/>
                      <w:color w:val="000000"/>
                    </w:rPr>
                    <w:t>.</w:t>
                  </w:r>
                  <w:r>
                    <w:rPr>
                      <w:rFonts w:ascii="仿宋" w:hAnsi="仿宋" w:cs="仿宋" w:eastAsia="仿宋"/>
                      <w:sz w:val="21"/>
                      <w:color w:val="000000"/>
                    </w:rPr>
                    <w:t>激光功率指示器：标定波长</w:t>
                  </w:r>
                  <w:r>
                    <w:rPr>
                      <w:rFonts w:ascii="仿宋" w:hAnsi="仿宋" w:cs="仿宋" w:eastAsia="仿宋"/>
                      <w:sz w:val="21"/>
                      <w:color w:val="000000"/>
                    </w:rPr>
                    <w:t>λ</w:t>
                  </w:r>
                  <w:r>
                    <w:rPr>
                      <w:rFonts w:ascii="仿宋" w:hAnsi="仿宋" w:cs="仿宋" w:eastAsia="仿宋"/>
                      <w:sz w:val="21"/>
                      <w:color w:val="000000"/>
                    </w:rPr>
                    <w:t>532nm，测量范围</w:t>
                  </w:r>
                  <w:r>
                    <w:rPr>
                      <w:rFonts w:ascii="仿宋" w:hAnsi="仿宋" w:cs="仿宋" w:eastAsia="仿宋"/>
                      <w:sz w:val="21"/>
                      <w:color w:val="000000"/>
                    </w:rPr>
                    <w:t>0-</w:t>
                  </w:r>
                  <w:r>
                    <w:rPr>
                      <w:rFonts w:ascii="仿宋" w:hAnsi="仿宋" w:cs="仿宋" w:eastAsia="仿宋"/>
                      <w:sz w:val="21"/>
                      <w:color w:val="000000"/>
                    </w:rPr>
                    <w:t>200mw，测量精度≤0.01uw；</w:t>
                  </w:r>
                </w:p>
                <w:p>
                  <w:pPr>
                    <w:pStyle w:val="null3"/>
                    <w:jc w:val="both"/>
                  </w:pPr>
                  <w:r>
                    <w:rPr>
                      <w:rFonts w:ascii="仿宋" w:hAnsi="仿宋" w:cs="仿宋" w:eastAsia="仿宋"/>
                      <w:sz w:val="21"/>
                      <w:color w:val="000000"/>
                    </w:rPr>
                    <w:t>12</w:t>
                  </w:r>
                  <w:r>
                    <w:rPr>
                      <w:rFonts w:ascii="仿宋" w:hAnsi="仿宋" w:cs="仿宋" w:eastAsia="仿宋"/>
                      <w:sz w:val="21"/>
                      <w:color w:val="000000"/>
                    </w:rPr>
                    <w:t>.</w:t>
                  </w:r>
                  <w:r>
                    <w:rPr>
                      <w:rFonts w:ascii="仿宋" w:hAnsi="仿宋" w:cs="仿宋" w:eastAsia="仿宋"/>
                      <w:sz w:val="21"/>
                      <w:color w:val="000000"/>
                    </w:rPr>
                    <w:t>精密机械调整架：角度精度</w:t>
                  </w:r>
                  <w:r>
                    <w:rPr>
                      <w:rFonts w:ascii="仿宋" w:hAnsi="仿宋" w:cs="仿宋" w:eastAsia="仿宋"/>
                      <w:sz w:val="21"/>
                      <w:color w:val="000000"/>
                    </w:rPr>
                    <w:t>±4′，分辨率0.005mm，调节机构保证等双轴等高，横向偏差1′，纵向偏差1′；</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棱镜转像创新实验系统</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4</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rPr>
                    <w:t>1.光源：</w:t>
                  </w:r>
                </w:p>
                <w:p>
                  <w:pPr>
                    <w:pStyle w:val="null3"/>
                    <w:jc w:val="both"/>
                  </w:pPr>
                  <w:r>
                    <w:rPr>
                      <w:rFonts w:ascii="仿宋" w:hAnsi="仿宋" w:cs="仿宋" w:eastAsia="仿宋"/>
                      <w:sz w:val="21"/>
                      <w:color w:val="000000"/>
                    </w:rPr>
                    <w:t>白光</w:t>
                  </w:r>
                  <w:r>
                    <w:rPr>
                      <w:rFonts w:ascii="仿宋" w:hAnsi="仿宋" w:cs="仿宋" w:eastAsia="仿宋"/>
                      <w:sz w:val="21"/>
                      <w:color w:val="000000"/>
                    </w:rPr>
                    <w:t>LED：功率</w:t>
                  </w:r>
                  <w:r>
                    <w:rPr>
                      <w:rFonts w:ascii="仿宋" w:hAnsi="仿宋" w:cs="仿宋" w:eastAsia="仿宋"/>
                      <w:sz w:val="21"/>
                      <w:color w:val="000000"/>
                    </w:rPr>
                    <w:t>≥</w:t>
                  </w:r>
                  <w:r>
                    <w:rPr>
                      <w:rFonts w:ascii="仿宋" w:hAnsi="仿宋" w:cs="仿宋" w:eastAsia="仿宋"/>
                      <w:sz w:val="21"/>
                      <w:color w:val="000000"/>
                    </w:rPr>
                    <w:t>1W，光源亮度可调，带电源，外接</w:t>
                  </w:r>
                  <w:r>
                    <w:rPr>
                      <w:rFonts w:ascii="仿宋" w:hAnsi="仿宋" w:cs="仿宋" w:eastAsia="仿宋"/>
                      <w:sz w:val="21"/>
                      <w:color w:val="000000"/>
                    </w:rPr>
                    <w:t>AV</w:t>
                  </w:r>
                  <w:r>
                    <w:rPr>
                      <w:rFonts w:ascii="仿宋" w:hAnsi="仿宋" w:cs="仿宋" w:eastAsia="仿宋"/>
                      <w:sz w:val="21"/>
                      <w:color w:val="000000"/>
                    </w:rPr>
                    <w:t>220V电源；</w:t>
                  </w:r>
                </w:p>
                <w:p>
                  <w:pPr>
                    <w:pStyle w:val="null3"/>
                    <w:jc w:val="both"/>
                  </w:pPr>
                  <w:r>
                    <w:rPr>
                      <w:rFonts w:ascii="仿宋" w:hAnsi="仿宋" w:cs="仿宋" w:eastAsia="仿宋"/>
                      <w:sz w:val="21"/>
                      <w:color w:val="000000"/>
                    </w:rPr>
                    <w:t>2.目标板：三种目标图案，金属镂空结构；</w:t>
                  </w:r>
                </w:p>
                <w:p>
                  <w:pPr>
                    <w:pStyle w:val="null3"/>
                    <w:jc w:val="both"/>
                  </w:pPr>
                  <w:r>
                    <w:rPr>
                      <w:rFonts w:ascii="仿宋" w:hAnsi="仿宋" w:cs="仿宋" w:eastAsia="仿宋"/>
                      <w:sz w:val="21"/>
                      <w:color w:val="000000"/>
                    </w:rPr>
                    <w:t>3.光学元件：</w:t>
                  </w:r>
                </w:p>
                <w:p>
                  <w:pPr>
                    <w:pStyle w:val="null3"/>
                    <w:jc w:val="both"/>
                  </w:pP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直角棱镜：尺寸</w:t>
                  </w:r>
                  <w:r>
                    <w:rPr>
                      <w:rFonts w:ascii="仿宋" w:hAnsi="仿宋" w:cs="仿宋" w:eastAsia="仿宋"/>
                      <w:sz w:val="21"/>
                      <w:color w:val="000000"/>
                    </w:rPr>
                    <w:t>≥</w:t>
                  </w:r>
                  <w:r>
                    <w:rPr>
                      <w:rFonts w:ascii="仿宋" w:hAnsi="仿宋" w:cs="仿宋" w:eastAsia="仿宋"/>
                      <w:sz w:val="21"/>
                      <w:color w:val="000000"/>
                    </w:rPr>
                    <w:t>25</w:t>
                  </w:r>
                  <w:r>
                    <w:rPr>
                      <w:rFonts w:ascii="仿宋" w:hAnsi="仿宋" w:cs="仿宋" w:eastAsia="仿宋"/>
                      <w:sz w:val="21"/>
                      <w:color w:val="000000"/>
                    </w:rPr>
                    <w:t>×</w:t>
                  </w:r>
                  <w:r>
                    <w:rPr>
                      <w:rFonts w:ascii="仿宋" w:hAnsi="仿宋" w:cs="仿宋" w:eastAsia="仿宋"/>
                      <w:sz w:val="21"/>
                      <w:color w:val="000000"/>
                    </w:rPr>
                    <w:t>25</w:t>
                  </w:r>
                  <w:r>
                    <w:rPr>
                      <w:rFonts w:ascii="仿宋" w:hAnsi="仿宋" w:cs="仿宋" w:eastAsia="仿宋"/>
                      <w:sz w:val="21"/>
                      <w:color w:val="000000"/>
                    </w:rPr>
                    <w:t>×2</w:t>
                  </w:r>
                  <w:r>
                    <w:rPr>
                      <w:rFonts w:ascii="仿宋" w:hAnsi="仿宋" w:cs="仿宋" w:eastAsia="仿宋"/>
                      <w:sz w:val="21"/>
                      <w:color w:val="000000"/>
                    </w:rPr>
                    <w:t>5</w:t>
                  </w:r>
                  <w:r>
                    <w:rPr>
                      <w:rFonts w:ascii="仿宋" w:hAnsi="仿宋" w:cs="仿宋" w:eastAsia="仿宋"/>
                      <w:sz w:val="21"/>
                      <w:color w:val="000000"/>
                    </w:rPr>
                    <w:t>mm</w:t>
                  </w:r>
                  <w:r>
                    <w:rPr>
                      <w:rFonts w:ascii="仿宋" w:hAnsi="仿宋" w:cs="仿宋" w:eastAsia="仿宋"/>
                      <w:sz w:val="21"/>
                      <w:color w:val="000000"/>
                    </w:rPr>
                    <w:t>；</w:t>
                  </w:r>
                  <w:r>
                    <w:rPr>
                      <w:rFonts w:ascii="仿宋" w:hAnsi="仿宋" w:cs="仿宋" w:eastAsia="仿宋"/>
                      <w:sz w:val="21"/>
                      <w:color w:val="000000"/>
                    </w:rPr>
                    <w:t>面型优于</w:t>
                  </w:r>
                  <w:r>
                    <w:rPr>
                      <w:rFonts w:ascii="仿宋" w:hAnsi="仿宋" w:cs="仿宋" w:eastAsia="仿宋"/>
                      <w:sz w:val="21"/>
                      <w:color w:val="000000"/>
                    </w:rPr>
                    <w:t>IV级，角度公差</w:t>
                  </w: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w:t>
                  </w:r>
                </w:p>
                <w:p>
                  <w:pPr>
                    <w:pStyle w:val="null3"/>
                    <w:jc w:val="both"/>
                  </w:pPr>
                  <w:r>
                    <w:rPr>
                      <w:rFonts w:ascii="仿宋" w:hAnsi="仿宋" w:cs="仿宋" w:eastAsia="仿宋"/>
                      <w:sz w:val="21"/>
                      <w:color w:val="000000"/>
                    </w:rPr>
                    <w:t>（</w:t>
                  </w: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分光棱镜：</w:t>
                  </w:r>
                  <w:r>
                    <w:rPr>
                      <w:rFonts w:ascii="仿宋" w:hAnsi="仿宋" w:cs="仿宋" w:eastAsia="仿宋"/>
                      <w:sz w:val="21"/>
                      <w:color w:val="000000"/>
                    </w:rPr>
                    <w:t>尺寸</w:t>
                  </w:r>
                  <w:r>
                    <w:rPr>
                      <w:rFonts w:ascii="仿宋" w:hAnsi="仿宋" w:cs="仿宋" w:eastAsia="仿宋"/>
                      <w:sz w:val="21"/>
                      <w:color w:val="000000"/>
                    </w:rPr>
                    <w:t>≥4</w:t>
                  </w:r>
                  <w:r>
                    <w:rPr>
                      <w:rFonts w:ascii="仿宋" w:hAnsi="仿宋" w:cs="仿宋" w:eastAsia="仿宋"/>
                      <w:sz w:val="21"/>
                      <w:color w:val="000000"/>
                    </w:rPr>
                    <w:t>0×</w:t>
                  </w:r>
                  <w:r>
                    <w:rPr>
                      <w:rFonts w:ascii="仿宋" w:hAnsi="仿宋" w:cs="仿宋" w:eastAsia="仿宋"/>
                      <w:sz w:val="21"/>
                      <w:color w:val="000000"/>
                    </w:rPr>
                    <w:t>4</w:t>
                  </w:r>
                  <w:r>
                    <w:rPr>
                      <w:rFonts w:ascii="仿宋" w:hAnsi="仿宋" w:cs="仿宋" w:eastAsia="仿宋"/>
                      <w:sz w:val="21"/>
                      <w:color w:val="000000"/>
                    </w:rPr>
                    <w:t>0×</w:t>
                  </w:r>
                  <w:r>
                    <w:rPr>
                      <w:rFonts w:ascii="仿宋" w:hAnsi="仿宋" w:cs="仿宋" w:eastAsia="仿宋"/>
                      <w:sz w:val="21"/>
                      <w:color w:val="000000"/>
                    </w:rPr>
                    <w:t>4</w:t>
                  </w:r>
                  <w:r>
                    <w:rPr>
                      <w:rFonts w:ascii="仿宋" w:hAnsi="仿宋" w:cs="仿宋" w:eastAsia="仿宋"/>
                      <w:sz w:val="21"/>
                      <w:color w:val="000000"/>
                    </w:rPr>
                    <w:t>0mm</w:t>
                  </w:r>
                  <w:r>
                    <w:rPr>
                      <w:rFonts w:ascii="仿宋" w:hAnsi="仿宋" w:cs="仿宋" w:eastAsia="仿宋"/>
                      <w:sz w:val="21"/>
                      <w:color w:val="000000"/>
                    </w:rPr>
                    <w:t>,T/R=50/50@450-650nm，分光比5:5，公差</w:t>
                  </w:r>
                  <w:r>
                    <w:rPr>
                      <w:rFonts w:ascii="仿宋" w:hAnsi="仿宋" w:cs="仿宋" w:eastAsia="仿宋"/>
                      <w:sz w:val="21"/>
                      <w:color w:val="000000"/>
                    </w:rPr>
                    <w:t>优于</w:t>
                  </w:r>
                  <w:r>
                    <w:rPr>
                      <w:rFonts w:ascii="仿宋" w:hAnsi="仿宋" w:cs="仿宋" w:eastAsia="仿宋"/>
                      <w:sz w:val="21"/>
                      <w:color w:val="000000"/>
                    </w:rPr>
                    <w:t>5%，面型优于IV级；</w:t>
                  </w:r>
                </w:p>
                <w:p>
                  <w:pPr>
                    <w:pStyle w:val="null3"/>
                    <w:jc w:val="both"/>
                  </w:pPr>
                  <w:r>
                    <w:rPr>
                      <w:rFonts w:ascii="仿宋" w:hAnsi="仿宋" w:cs="仿宋" w:eastAsia="仿宋"/>
                      <w:sz w:val="21"/>
                      <w:color w:val="000000"/>
                    </w:rPr>
                    <w:t>（</w:t>
                  </w: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五角棱镜：尺寸</w:t>
                  </w:r>
                  <w:r>
                    <w:rPr>
                      <w:rFonts w:ascii="仿宋" w:hAnsi="仿宋" w:cs="仿宋" w:eastAsia="仿宋"/>
                      <w:sz w:val="21"/>
                      <w:color w:val="000000"/>
                    </w:rPr>
                    <w:t>≥40</w:t>
                  </w:r>
                  <w:r>
                    <w:rPr>
                      <w:rFonts w:ascii="仿宋" w:hAnsi="仿宋" w:cs="仿宋" w:eastAsia="仿宋"/>
                      <w:sz w:val="21"/>
                      <w:color w:val="000000"/>
                    </w:rPr>
                    <w:t>×</w:t>
                  </w:r>
                  <w:r>
                    <w:rPr>
                      <w:rFonts w:ascii="仿宋" w:hAnsi="仿宋" w:cs="仿宋" w:eastAsia="仿宋"/>
                      <w:sz w:val="21"/>
                      <w:color w:val="000000"/>
                    </w:rPr>
                    <w:t>40</w:t>
                  </w:r>
                  <w:r>
                    <w:rPr>
                      <w:rFonts w:ascii="仿宋" w:hAnsi="仿宋" w:cs="仿宋" w:eastAsia="仿宋"/>
                      <w:sz w:val="21"/>
                      <w:color w:val="000000"/>
                    </w:rPr>
                    <w:t>×40mm</w:t>
                  </w:r>
                  <w:r>
                    <w:rPr>
                      <w:rFonts w:ascii="仿宋" w:hAnsi="仿宋" w:cs="仿宋" w:eastAsia="仿宋"/>
                      <w:sz w:val="21"/>
                      <w:color w:val="000000"/>
                    </w:rPr>
                    <w:t>，面型优于</w:t>
                  </w:r>
                  <w:r>
                    <w:rPr>
                      <w:rFonts w:ascii="仿宋" w:hAnsi="仿宋" w:cs="仿宋" w:eastAsia="仿宋"/>
                      <w:sz w:val="21"/>
                      <w:color w:val="000000"/>
                    </w:rPr>
                    <w:t>IV级，角度公差</w:t>
                  </w: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w:t>
                  </w:r>
                </w:p>
                <w:p>
                  <w:pPr>
                    <w:pStyle w:val="null3"/>
                    <w:jc w:val="both"/>
                  </w:pPr>
                  <w:r>
                    <w:rPr>
                      <w:rFonts w:ascii="仿宋" w:hAnsi="仿宋" w:cs="仿宋" w:eastAsia="仿宋"/>
                      <w:sz w:val="21"/>
                      <w:color w:val="000000"/>
                    </w:rPr>
                    <w:t>45°半五角棱镜：尺寸≥30</w:t>
                  </w:r>
                  <w:r>
                    <w:rPr>
                      <w:rFonts w:ascii="仿宋" w:hAnsi="仿宋" w:cs="仿宋" w:eastAsia="仿宋"/>
                      <w:sz w:val="21"/>
                      <w:color w:val="000000"/>
                    </w:rPr>
                    <w:t>×</w:t>
                  </w:r>
                  <w:r>
                    <w:rPr>
                      <w:rFonts w:ascii="仿宋" w:hAnsi="仿宋" w:cs="仿宋" w:eastAsia="仿宋"/>
                      <w:sz w:val="21"/>
                      <w:color w:val="000000"/>
                    </w:rPr>
                    <w:t>30</w:t>
                  </w:r>
                  <w:r>
                    <w:rPr>
                      <w:rFonts w:ascii="仿宋" w:hAnsi="仿宋" w:cs="仿宋" w:eastAsia="仿宋"/>
                      <w:sz w:val="21"/>
                      <w:color w:val="000000"/>
                    </w:rPr>
                    <w:t>×30mm</w:t>
                  </w:r>
                  <w:r>
                    <w:rPr>
                      <w:rFonts w:ascii="仿宋" w:hAnsi="仿宋" w:cs="仿宋" w:eastAsia="仿宋"/>
                      <w:sz w:val="21"/>
                      <w:color w:val="000000"/>
                    </w:rPr>
                    <w:t>，面型优于</w:t>
                  </w:r>
                  <w:r>
                    <w:rPr>
                      <w:rFonts w:ascii="仿宋" w:hAnsi="仿宋" w:cs="仿宋" w:eastAsia="仿宋"/>
                      <w:sz w:val="21"/>
                      <w:color w:val="000000"/>
                    </w:rPr>
                    <w:t>IV级，角度公差</w:t>
                  </w: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p>
                <w:p>
                  <w:pPr>
                    <w:pStyle w:val="null3"/>
                    <w:jc w:val="both"/>
                  </w:pPr>
                  <w:r>
                    <w:rPr>
                      <w:rFonts w:ascii="仿宋" w:hAnsi="仿宋" w:cs="仿宋" w:eastAsia="仿宋"/>
                      <w:sz w:val="21"/>
                      <w:color w:val="000000"/>
                    </w:rPr>
                    <w:t>（</w:t>
                  </w: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道威棱镜：</w:t>
                  </w:r>
                  <w:r>
                    <w:rPr>
                      <w:rFonts w:ascii="仿宋" w:hAnsi="仿宋" w:cs="仿宋" w:eastAsia="仿宋"/>
                      <w:sz w:val="21"/>
                      <w:color w:val="000000"/>
                    </w:rPr>
                    <w:t>尺寸</w:t>
                  </w:r>
                  <w:r>
                    <w:rPr>
                      <w:rFonts w:ascii="仿宋" w:hAnsi="仿宋" w:cs="仿宋" w:eastAsia="仿宋"/>
                      <w:sz w:val="21"/>
                      <w:color w:val="000000"/>
                    </w:rPr>
                    <w:t>≥20</w:t>
                  </w:r>
                  <w:r>
                    <w:rPr>
                      <w:rFonts w:ascii="仿宋" w:hAnsi="仿宋" w:cs="仿宋" w:eastAsia="仿宋"/>
                      <w:sz w:val="21"/>
                      <w:color w:val="000000"/>
                    </w:rPr>
                    <w:t>×20×20mm，</w:t>
                  </w:r>
                  <w:r>
                    <w:rPr>
                      <w:rFonts w:ascii="仿宋" w:hAnsi="仿宋" w:cs="仿宋" w:eastAsia="仿宋"/>
                      <w:sz w:val="21"/>
                      <w:color w:val="000000"/>
                    </w:rPr>
                    <w:t>角度公差</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面型优于</w:t>
                  </w:r>
                  <w:r>
                    <w:rPr>
                      <w:rFonts w:ascii="仿宋" w:hAnsi="仿宋" w:cs="仿宋" w:eastAsia="仿宋"/>
                      <w:sz w:val="21"/>
                      <w:color w:val="000000"/>
                    </w:rPr>
                    <w:t>IV级；</w:t>
                  </w:r>
                </w:p>
                <w:p>
                  <w:pPr>
                    <w:pStyle w:val="null3"/>
                    <w:jc w:val="both"/>
                  </w:pP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屋脊棱镜：</w:t>
                  </w:r>
                  <w:r>
                    <w:rPr>
                      <w:rFonts w:ascii="仿宋" w:hAnsi="仿宋" w:cs="仿宋" w:eastAsia="仿宋"/>
                      <w:sz w:val="21"/>
                      <w:color w:val="000000"/>
                    </w:rPr>
                    <w:t>尺寸</w:t>
                  </w:r>
                  <w:r>
                    <w:rPr>
                      <w:rFonts w:ascii="仿宋" w:hAnsi="仿宋" w:cs="仿宋" w:eastAsia="仿宋"/>
                      <w:sz w:val="21"/>
                      <w:color w:val="000000"/>
                    </w:rPr>
                    <w:t>≥</w:t>
                  </w:r>
                  <w:r>
                    <w:rPr>
                      <w:rFonts w:ascii="仿宋" w:hAnsi="仿宋" w:cs="仿宋" w:eastAsia="仿宋"/>
                      <w:sz w:val="21"/>
                      <w:color w:val="000000"/>
                    </w:rPr>
                    <w:t>3</w:t>
                  </w:r>
                  <w:r>
                    <w:rPr>
                      <w:rFonts w:ascii="仿宋" w:hAnsi="仿宋" w:cs="仿宋" w:eastAsia="仿宋"/>
                      <w:sz w:val="21"/>
                      <w:color w:val="000000"/>
                    </w:rPr>
                    <w:t>0×30×30</w:t>
                  </w:r>
                  <w:r>
                    <w:rPr>
                      <w:rFonts w:ascii="仿宋" w:hAnsi="仿宋" w:cs="仿宋" w:eastAsia="仿宋"/>
                      <w:sz w:val="21"/>
                      <w:color w:val="000000"/>
                    </w:rPr>
                    <w:t>mm</w:t>
                  </w:r>
                  <w:r>
                    <w:rPr>
                      <w:rFonts w:ascii="仿宋" w:hAnsi="仿宋" w:cs="仿宋" w:eastAsia="仿宋"/>
                      <w:sz w:val="21"/>
                      <w:color w:val="000000"/>
                    </w:rPr>
                    <w:t xml:space="preserve">, </w:t>
                  </w:r>
                  <w:r>
                    <w:rPr>
                      <w:rFonts w:ascii="仿宋" w:hAnsi="仿宋" w:cs="仿宋" w:eastAsia="仿宋"/>
                      <w:sz w:val="21"/>
                      <w:color w:val="000000"/>
                    </w:rPr>
                    <w:t>角度公差</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面型优于</w:t>
                  </w:r>
                  <w:r>
                    <w:rPr>
                      <w:rFonts w:ascii="仿宋" w:hAnsi="仿宋" w:cs="仿宋" w:eastAsia="仿宋"/>
                      <w:sz w:val="21"/>
                      <w:color w:val="000000"/>
                    </w:rPr>
                    <w:t>IV级；</w:t>
                  </w:r>
                </w:p>
                <w:p>
                  <w:pPr>
                    <w:pStyle w:val="null3"/>
                    <w:spacing w:after="120"/>
                    <w:jc w:val="both"/>
                  </w:pPr>
                  <w:r>
                    <w:rPr>
                      <w:rFonts w:ascii="仿宋" w:hAnsi="仿宋" w:cs="仿宋" w:eastAsia="仿宋"/>
                      <w:sz w:val="21"/>
                      <w:color w:val="000000"/>
                    </w:rPr>
                    <w:t>（</w:t>
                  </w:r>
                  <w:r>
                    <w:rPr>
                      <w:rFonts w:ascii="仿宋" w:hAnsi="仿宋" w:cs="仿宋" w:eastAsia="仿宋"/>
                      <w:sz w:val="21"/>
                      <w:color w:val="000000"/>
                    </w:rPr>
                    <w:t>6</w:t>
                  </w:r>
                  <w:r>
                    <w:rPr>
                      <w:rFonts w:ascii="仿宋" w:hAnsi="仿宋" w:cs="仿宋" w:eastAsia="仿宋"/>
                      <w:sz w:val="21"/>
                      <w:color w:val="000000"/>
                    </w:rPr>
                    <w:t>）</w:t>
                  </w:r>
                  <w:r>
                    <w:rPr>
                      <w:rFonts w:ascii="仿宋" w:hAnsi="仿宋" w:cs="仿宋" w:eastAsia="仿宋"/>
                      <w:sz w:val="21"/>
                      <w:color w:val="000000"/>
                    </w:rPr>
                    <w:t>带框透镜：焦距规格</w:t>
                  </w:r>
                  <w:r>
                    <w:rPr>
                      <w:rFonts w:ascii="仿宋" w:hAnsi="仿宋" w:cs="仿宋" w:eastAsia="仿宋"/>
                      <w:sz w:val="21"/>
                      <w:color w:val="000000"/>
                    </w:rPr>
                    <w:t>150mm，200mm，-100mm，口径</w:t>
                  </w:r>
                  <w:r>
                    <w:rPr>
                      <w:rFonts w:ascii="仿宋" w:hAnsi="仿宋" w:cs="仿宋" w:eastAsia="仿宋"/>
                      <w:sz w:val="21"/>
                      <w:color w:val="000000"/>
                    </w:rPr>
                    <w:t>Φ</w:t>
                  </w:r>
                  <w:r>
                    <w:rPr>
                      <w:rFonts w:ascii="仿宋" w:hAnsi="仿宋" w:cs="仿宋" w:eastAsia="仿宋"/>
                      <w:sz w:val="21"/>
                      <w:color w:val="000000"/>
                    </w:rPr>
                    <w:t>40mm；</w:t>
                  </w:r>
                </w:p>
                <w:p>
                  <w:pPr>
                    <w:pStyle w:val="null3"/>
                    <w:jc w:val="both"/>
                  </w:pPr>
                  <w:r>
                    <w:rPr>
                      <w:rFonts w:ascii="仿宋" w:hAnsi="仿宋" w:cs="仿宋" w:eastAsia="仿宋"/>
                      <w:sz w:val="21"/>
                      <w:color w:val="000000"/>
                    </w:rPr>
                    <w:t>4.机械组件：</w:t>
                  </w:r>
                </w:p>
                <w:p>
                  <w:pPr>
                    <w:pStyle w:val="null3"/>
                    <w:jc w:val="both"/>
                  </w:pP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可调棱镜支架：二维精密可调，夹持尺寸</w:t>
                  </w:r>
                  <w:r>
                    <w:rPr>
                      <w:rFonts w:ascii="仿宋" w:hAnsi="仿宋" w:cs="仿宋" w:eastAsia="仿宋"/>
                      <w:sz w:val="21"/>
                      <w:color w:val="000000"/>
                    </w:rPr>
                    <w:t>5~80mm；</w:t>
                  </w:r>
                </w:p>
                <w:p>
                  <w:pPr>
                    <w:pStyle w:val="null3"/>
                    <w:jc w:val="both"/>
                  </w:pPr>
                  <w:r>
                    <w:rPr>
                      <w:rFonts w:ascii="仿宋" w:hAnsi="仿宋" w:cs="仿宋" w:eastAsia="仿宋"/>
                      <w:sz w:val="21"/>
                      <w:color w:val="000000"/>
                    </w:rPr>
                    <w:t>（</w:t>
                  </w: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支杆：配合尺寸</w:t>
                  </w:r>
                  <w:r>
                    <w:rPr>
                      <w:rFonts w:ascii="仿宋" w:hAnsi="仿宋" w:cs="仿宋" w:eastAsia="仿宋"/>
                      <w:sz w:val="21"/>
                      <w:color w:val="000000"/>
                    </w:rPr>
                    <w:t>Φ</w:t>
                  </w:r>
                  <w:r>
                    <w:rPr>
                      <w:rFonts w:ascii="仿宋" w:hAnsi="仿宋" w:cs="仿宋" w:eastAsia="仿宋"/>
                      <w:sz w:val="21"/>
                      <w:color w:val="000000"/>
                    </w:rPr>
                    <w:t>10mm</w:t>
                  </w:r>
                  <w:r>
                    <w:rPr>
                      <w:rFonts w:ascii="仿宋" w:hAnsi="仿宋" w:cs="仿宋" w:eastAsia="仿宋"/>
                      <w:sz w:val="21"/>
                      <w:color w:val="000000"/>
                    </w:rPr>
                    <w:t>（兼容原有仪器设备）</w:t>
                  </w:r>
                  <w:r>
                    <w:rPr>
                      <w:rFonts w:ascii="仿宋" w:hAnsi="仿宋" w:cs="仿宋" w:eastAsia="仿宋"/>
                      <w:sz w:val="21"/>
                      <w:color w:val="000000"/>
                    </w:rPr>
                    <w:t>，支杆两头</w:t>
                  </w:r>
                  <w:r>
                    <w:rPr>
                      <w:rFonts w:ascii="仿宋" w:hAnsi="仿宋" w:cs="仿宋" w:eastAsia="仿宋"/>
                      <w:sz w:val="21"/>
                      <w:color w:val="000000"/>
                    </w:rPr>
                    <w:t>M6/M4螺纹</w:t>
                  </w:r>
                  <w:r>
                    <w:rPr>
                      <w:rFonts w:ascii="仿宋" w:hAnsi="仿宋" w:cs="仿宋" w:eastAsia="仿宋"/>
                      <w:sz w:val="21"/>
                      <w:color w:val="000000"/>
                    </w:rPr>
                    <w:t>；</w:t>
                  </w:r>
                </w:p>
                <w:p>
                  <w:pPr>
                    <w:pStyle w:val="null3"/>
                    <w:jc w:val="both"/>
                  </w:pPr>
                  <w:r>
                    <w:rPr>
                      <w:rFonts w:ascii="仿宋" w:hAnsi="仿宋" w:cs="仿宋" w:eastAsia="仿宋"/>
                      <w:sz w:val="21"/>
                      <w:color w:val="000000"/>
                    </w:rPr>
                    <w:t>（</w:t>
                  </w: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套筒：</w:t>
                  </w:r>
                  <w:r>
                    <w:rPr>
                      <w:rFonts w:ascii="仿宋" w:hAnsi="仿宋" w:cs="仿宋" w:eastAsia="仿宋"/>
                      <w:sz w:val="21"/>
                      <w:color w:val="000000"/>
                    </w:rPr>
                    <w:t>套筒固定螺纹</w:t>
                  </w:r>
                  <w:r>
                    <w:rPr>
                      <w:rFonts w:ascii="仿宋" w:hAnsi="仿宋" w:cs="仿宋" w:eastAsia="仿宋"/>
                      <w:sz w:val="21"/>
                      <w:color w:val="000000"/>
                    </w:rPr>
                    <w:t>M6；</w:t>
                  </w:r>
                </w:p>
                <w:p>
                  <w:pPr>
                    <w:pStyle w:val="null3"/>
                    <w:jc w:val="both"/>
                  </w:pPr>
                  <w:r>
                    <w:rPr>
                      <w:rFonts w:ascii="仿宋" w:hAnsi="仿宋" w:cs="仿宋" w:eastAsia="仿宋"/>
                      <w:sz w:val="21"/>
                      <w:color w:val="000000"/>
                    </w:rPr>
                    <w:t>（</w:t>
                  </w: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干板架：夹持尺寸</w:t>
                  </w:r>
                  <w:r>
                    <w:rPr>
                      <w:rFonts w:ascii="仿宋" w:hAnsi="仿宋" w:cs="仿宋" w:eastAsia="仿宋"/>
                      <w:sz w:val="21"/>
                      <w:color w:val="000000"/>
                    </w:rPr>
                    <w:t>0~4mm；</w:t>
                  </w:r>
                </w:p>
                <w:p>
                  <w:pPr>
                    <w:pStyle w:val="null3"/>
                    <w:spacing w:after="120"/>
                    <w:jc w:val="both"/>
                  </w:pP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透镜节点架：杆直径</w:t>
                  </w:r>
                  <w:r>
                    <w:rPr>
                      <w:rFonts w:ascii="仿宋" w:hAnsi="仿宋" w:cs="仿宋" w:eastAsia="仿宋"/>
                      <w:sz w:val="21"/>
                      <w:color w:val="000000"/>
                    </w:rPr>
                    <w:t>Φ</w:t>
                  </w:r>
                  <w:r>
                    <w:rPr>
                      <w:rFonts w:ascii="仿宋" w:hAnsi="仿宋" w:cs="仿宋" w:eastAsia="仿宋"/>
                      <w:sz w:val="21"/>
                      <w:color w:val="000000"/>
                    </w:rPr>
                    <w:t>10mm</w:t>
                  </w:r>
                  <w:r>
                    <w:rPr>
                      <w:rFonts w:ascii="仿宋" w:hAnsi="仿宋" w:cs="仿宋" w:eastAsia="仿宋"/>
                      <w:sz w:val="21"/>
                      <w:color w:val="000000"/>
                    </w:rPr>
                    <w:t>（兼容原有仪器设备）</w:t>
                  </w:r>
                  <w:r>
                    <w:rPr>
                      <w:rFonts w:ascii="仿宋" w:hAnsi="仿宋" w:cs="仿宋" w:eastAsia="仿宋"/>
                      <w:sz w:val="21"/>
                      <w:color w:val="000000"/>
                    </w:rPr>
                    <w:t>，调整范围</w:t>
                  </w:r>
                  <w:r>
                    <w:rPr>
                      <w:rFonts w:ascii="仿宋" w:hAnsi="仿宋" w:cs="仿宋" w:eastAsia="仿宋"/>
                      <w:sz w:val="21"/>
                      <w:color w:val="000000"/>
                    </w:rPr>
                    <w:t>0-</w:t>
                  </w:r>
                  <w:r>
                    <w:rPr>
                      <w:rFonts w:ascii="仿宋" w:hAnsi="仿宋" w:cs="仿宋" w:eastAsia="仿宋"/>
                      <w:sz w:val="21"/>
                      <w:color w:val="000000"/>
                    </w:rPr>
                    <w:t>200mm，导轨读数精度0.1mm</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数字显微测量系统</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5</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变倍主物镜放大率：</w:t>
                  </w:r>
                  <w:r>
                    <w:rPr>
                      <w:rFonts w:ascii="仿宋" w:hAnsi="仿宋" w:cs="仿宋" w:eastAsia="仿宋"/>
                      <w:sz w:val="21"/>
                      <w:color w:val="000000"/>
                    </w:rPr>
                    <w:t>0.7</w:t>
                  </w:r>
                  <w:r>
                    <w:rPr>
                      <w:rFonts w:ascii="仿宋" w:hAnsi="仿宋" w:cs="仿宋" w:eastAsia="仿宋"/>
                      <w:sz w:val="21"/>
                      <w:color w:val="000000"/>
                    </w:rPr>
                    <w:t>倍</w:t>
                  </w:r>
                  <w:r>
                    <w:rPr>
                      <w:rFonts w:ascii="仿宋" w:hAnsi="仿宋" w:cs="仿宋" w:eastAsia="仿宋"/>
                      <w:sz w:val="21"/>
                      <w:color w:val="000000"/>
                    </w:rPr>
                    <w:t>～</w:t>
                  </w:r>
                  <w:r>
                    <w:rPr>
                      <w:rFonts w:ascii="仿宋" w:hAnsi="仿宋" w:cs="仿宋" w:eastAsia="仿宋"/>
                      <w:sz w:val="21"/>
                      <w:color w:val="000000"/>
                    </w:rPr>
                    <w:t>4.5</w:t>
                  </w:r>
                  <w:r>
                    <w:rPr>
                      <w:rFonts w:ascii="仿宋" w:hAnsi="仿宋" w:cs="仿宋" w:eastAsia="仿宋"/>
                      <w:sz w:val="21"/>
                      <w:color w:val="000000"/>
                    </w:rPr>
                    <w:t>倍</w:t>
                  </w:r>
                </w:p>
                <w:p>
                  <w:pPr>
                    <w:pStyle w:val="null3"/>
                    <w:jc w:val="both"/>
                  </w:pPr>
                  <w:r>
                    <w:rPr>
                      <w:rFonts w:ascii="仿宋" w:hAnsi="仿宋" w:cs="仿宋" w:eastAsia="仿宋"/>
                      <w:sz w:val="21"/>
                      <w:color w:val="000000"/>
                    </w:rPr>
                    <w:t>2.</w:t>
                  </w:r>
                  <w:r>
                    <w:rPr>
                      <w:rFonts w:ascii="仿宋" w:hAnsi="仿宋" w:cs="仿宋" w:eastAsia="仿宋"/>
                      <w:sz w:val="21"/>
                      <w:color w:val="000000"/>
                    </w:rPr>
                    <w:t>摄影目镜放大率：</w:t>
                  </w:r>
                  <w:r>
                    <w:rPr>
                      <w:rFonts w:ascii="仿宋" w:hAnsi="仿宋" w:cs="仿宋" w:eastAsia="仿宋"/>
                      <w:sz w:val="21"/>
                      <w:color w:val="000000"/>
                    </w:rPr>
                    <w:t>≥0.5</w:t>
                  </w:r>
                  <w:r>
                    <w:rPr>
                      <w:rFonts w:ascii="仿宋" w:hAnsi="仿宋" w:cs="仿宋" w:eastAsia="仿宋"/>
                      <w:sz w:val="21"/>
                      <w:color w:val="000000"/>
                    </w:rPr>
                    <w:t>倍</w:t>
                  </w:r>
                </w:p>
                <w:p>
                  <w:pPr>
                    <w:pStyle w:val="null3"/>
                    <w:jc w:val="both"/>
                  </w:pPr>
                  <w:r>
                    <w:rPr>
                      <w:rFonts w:ascii="仿宋" w:hAnsi="仿宋" w:cs="仿宋" w:eastAsia="仿宋"/>
                      <w:sz w:val="21"/>
                      <w:color w:val="000000"/>
                    </w:rPr>
                    <w:t>3.</w:t>
                  </w:r>
                  <w:r>
                    <w:rPr>
                      <w:rFonts w:ascii="仿宋" w:hAnsi="仿宋" w:cs="仿宋" w:eastAsia="仿宋"/>
                      <w:sz w:val="21"/>
                      <w:color w:val="000000"/>
                    </w:rPr>
                    <w:t>工作距离：</w:t>
                  </w:r>
                  <w:r>
                    <w:rPr>
                      <w:rFonts w:ascii="仿宋" w:hAnsi="仿宋" w:cs="仿宋" w:eastAsia="仿宋"/>
                      <w:sz w:val="21"/>
                      <w:color w:val="000000"/>
                    </w:rPr>
                    <w:t>≥95mm</w:t>
                  </w:r>
                </w:p>
                <w:p>
                  <w:pPr>
                    <w:pStyle w:val="null3"/>
                    <w:jc w:val="both"/>
                  </w:pPr>
                  <w:r>
                    <w:rPr>
                      <w:rFonts w:ascii="仿宋" w:hAnsi="仿宋" w:cs="仿宋" w:eastAsia="仿宋"/>
                      <w:sz w:val="21"/>
                      <w:color w:val="000000"/>
                    </w:rPr>
                    <w:t>4.</w:t>
                  </w:r>
                  <w:r>
                    <w:rPr>
                      <w:rFonts w:ascii="仿宋" w:hAnsi="仿宋" w:cs="仿宋" w:eastAsia="仿宋"/>
                      <w:sz w:val="21"/>
                      <w:color w:val="000000"/>
                    </w:rPr>
                    <w:t>手轮调焦范围：</w:t>
                  </w:r>
                  <w:r>
                    <w:rPr>
                      <w:rFonts w:ascii="仿宋" w:hAnsi="仿宋" w:cs="仿宋" w:eastAsia="仿宋"/>
                      <w:sz w:val="21"/>
                      <w:color w:val="000000"/>
                    </w:rPr>
                    <w:t>≥60mm</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光学干涉创新实验平台</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6</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迈克尔逊干涉模式：</w:t>
                  </w:r>
                  <w:r>
                    <w:rPr>
                      <w:rFonts w:ascii="仿宋" w:hAnsi="仿宋" w:cs="仿宋" w:eastAsia="仿宋"/>
                      <w:sz w:val="21"/>
                      <w:color w:val="000000"/>
                    </w:rPr>
                    <w:t>可实现</w:t>
                  </w:r>
                  <w:r>
                    <w:rPr>
                      <w:rFonts w:ascii="仿宋" w:hAnsi="仿宋" w:cs="仿宋" w:eastAsia="仿宋"/>
                      <w:sz w:val="21"/>
                      <w:color w:val="000000"/>
                    </w:rPr>
                    <w:t>He-Ne激光的波长</w:t>
                  </w:r>
                  <w:r>
                    <w:rPr>
                      <w:rFonts w:ascii="仿宋" w:hAnsi="仿宋" w:cs="仿宋" w:eastAsia="仿宋"/>
                      <w:sz w:val="21"/>
                      <w:color w:val="000000"/>
                    </w:rPr>
                    <w:t>测量</w:t>
                  </w:r>
                  <w:r>
                    <w:rPr>
                      <w:rFonts w:ascii="仿宋" w:hAnsi="仿宋" w:cs="仿宋" w:eastAsia="仿宋"/>
                      <w:sz w:val="21"/>
                      <w:color w:val="000000"/>
                    </w:rPr>
                    <w:t>、钠光的波长</w:t>
                  </w:r>
                  <w:r>
                    <w:rPr>
                      <w:rFonts w:ascii="仿宋" w:hAnsi="仿宋" w:cs="仿宋" w:eastAsia="仿宋"/>
                      <w:sz w:val="21"/>
                      <w:color w:val="000000"/>
                    </w:rPr>
                    <w:t>测量</w:t>
                  </w:r>
                  <w:r>
                    <w:rPr>
                      <w:rFonts w:ascii="仿宋" w:hAnsi="仿宋" w:cs="仿宋" w:eastAsia="仿宋"/>
                      <w:sz w:val="21"/>
                      <w:color w:val="000000"/>
                    </w:rPr>
                    <w:t>、钠黄双线的波长差</w:t>
                  </w:r>
                  <w:r>
                    <w:rPr>
                      <w:rFonts w:ascii="仿宋" w:hAnsi="仿宋" w:cs="仿宋" w:eastAsia="仿宋"/>
                      <w:sz w:val="21"/>
                      <w:color w:val="000000"/>
                    </w:rPr>
                    <w:t>的</w:t>
                  </w:r>
                  <w:r>
                    <w:rPr>
                      <w:rFonts w:ascii="仿宋" w:hAnsi="仿宋" w:cs="仿宋" w:eastAsia="仿宋"/>
                      <w:sz w:val="21"/>
                      <w:color w:val="000000"/>
                    </w:rPr>
                    <w:t>测量</w:t>
                  </w:r>
                  <w:r>
                    <w:rPr>
                      <w:rFonts w:ascii="仿宋" w:hAnsi="仿宋" w:cs="仿宋" w:eastAsia="仿宋"/>
                      <w:sz w:val="21"/>
                      <w:color w:val="000000"/>
                    </w:rPr>
                    <w:t>、空气折射率</w:t>
                  </w:r>
                  <w:r>
                    <w:rPr>
                      <w:rFonts w:ascii="仿宋" w:hAnsi="仿宋" w:cs="仿宋" w:eastAsia="仿宋"/>
                      <w:sz w:val="21"/>
                      <w:color w:val="000000"/>
                    </w:rPr>
                    <w:t>测量</w:t>
                  </w:r>
                  <w:r>
                    <w:rPr>
                      <w:rFonts w:ascii="仿宋" w:hAnsi="仿宋" w:cs="仿宋" w:eastAsia="仿宋"/>
                      <w:sz w:val="21"/>
                      <w:color w:val="000000"/>
                    </w:rPr>
                    <w:t>、透明介质的折射率</w:t>
                  </w:r>
                  <w:r>
                    <w:rPr>
                      <w:rFonts w:ascii="仿宋" w:hAnsi="仿宋" w:cs="仿宋" w:eastAsia="仿宋"/>
                      <w:sz w:val="21"/>
                      <w:color w:val="000000"/>
                    </w:rPr>
                    <w:t>测</w:t>
                  </w:r>
                  <w:r>
                    <w:rPr>
                      <w:rFonts w:ascii="仿宋" w:hAnsi="仿宋" w:cs="仿宋" w:eastAsia="仿宋"/>
                      <w:sz w:val="21"/>
                      <w:color w:val="000000"/>
                    </w:rPr>
                    <w:t>量</w:t>
                  </w:r>
                  <w:r>
                    <w:rPr>
                      <w:rFonts w:ascii="仿宋" w:hAnsi="仿宋" w:cs="仿宋" w:eastAsia="仿宋"/>
                      <w:sz w:val="21"/>
                      <w:color w:val="000000"/>
                    </w:rPr>
                    <w:t>；</w:t>
                  </w:r>
                </w:p>
                <w:p>
                  <w:pPr>
                    <w:pStyle w:val="null3"/>
                    <w:jc w:val="both"/>
                  </w:pPr>
                  <w:r>
                    <w:rPr>
                      <w:rFonts w:ascii="仿宋" w:hAnsi="仿宋" w:cs="仿宋" w:eastAsia="仿宋"/>
                      <w:sz w:val="21"/>
                    </w:rPr>
                    <w:t>2</w:t>
                  </w:r>
                  <w:r>
                    <w:rPr>
                      <w:rFonts w:ascii="仿宋" w:hAnsi="仿宋" w:cs="仿宋" w:eastAsia="仿宋"/>
                      <w:sz w:val="21"/>
                    </w:rPr>
                    <w:t>.</w:t>
                  </w:r>
                  <w:r>
                    <w:rPr>
                      <w:rFonts w:ascii="仿宋" w:hAnsi="仿宋" w:cs="仿宋" w:eastAsia="仿宋"/>
                      <w:sz w:val="21"/>
                      <w:color w:val="000000"/>
                    </w:rPr>
                    <w:t>法布里</w:t>
                  </w:r>
                  <w:r>
                    <w:rPr>
                      <w:rFonts w:ascii="仿宋" w:hAnsi="仿宋" w:cs="仿宋" w:eastAsia="仿宋"/>
                      <w:sz w:val="21"/>
                      <w:color w:val="000000"/>
                    </w:rPr>
                    <w:t>-珀罗</w:t>
                  </w:r>
                  <w:r>
                    <w:rPr>
                      <w:rFonts w:ascii="仿宋" w:hAnsi="仿宋" w:cs="仿宋" w:eastAsia="仿宋"/>
                      <w:sz w:val="21"/>
                    </w:rPr>
                    <w:t>干涉模式</w:t>
                  </w:r>
                  <w:r>
                    <w:rPr>
                      <w:rFonts w:ascii="仿宋" w:hAnsi="仿宋" w:cs="仿宋" w:eastAsia="仿宋"/>
                      <w:sz w:val="21"/>
                    </w:rPr>
                    <w:t xml:space="preserve">: </w:t>
                  </w:r>
                  <w:r>
                    <w:rPr>
                      <w:rFonts w:ascii="仿宋" w:hAnsi="仿宋" w:cs="仿宋" w:eastAsia="仿宋"/>
                      <w:sz w:val="21"/>
                    </w:rPr>
                    <w:t>可实现</w:t>
                  </w:r>
                  <w:r>
                    <w:rPr>
                      <w:rFonts w:ascii="仿宋" w:hAnsi="仿宋" w:cs="仿宋" w:eastAsia="仿宋"/>
                      <w:sz w:val="21"/>
                    </w:rPr>
                    <w:t>He-Ne激光波长</w:t>
                  </w:r>
                  <w:r>
                    <w:rPr>
                      <w:rFonts w:ascii="仿宋" w:hAnsi="仿宋" w:cs="仿宋" w:eastAsia="仿宋"/>
                      <w:sz w:val="21"/>
                    </w:rPr>
                    <w:t>测量</w:t>
                  </w:r>
                  <w:r>
                    <w:rPr>
                      <w:rFonts w:ascii="仿宋" w:hAnsi="仿宋" w:cs="仿宋" w:eastAsia="仿宋"/>
                      <w:sz w:val="21"/>
                    </w:rPr>
                    <w:t>、钠双线的干涉</w:t>
                  </w:r>
                  <w:r>
                    <w:rPr>
                      <w:rFonts w:ascii="仿宋" w:hAnsi="仿宋" w:cs="仿宋" w:eastAsia="仿宋"/>
                      <w:sz w:val="21"/>
                    </w:rPr>
                    <w:t>和</w:t>
                  </w:r>
                  <w:r>
                    <w:rPr>
                      <w:rFonts w:ascii="仿宋" w:hAnsi="仿宋" w:cs="仿宋" w:eastAsia="仿宋"/>
                      <w:sz w:val="21"/>
                    </w:rPr>
                    <w:t>波长的测量</w:t>
                  </w:r>
                </w:p>
                <w:p>
                  <w:pPr>
                    <w:pStyle w:val="null3"/>
                    <w:jc w:val="both"/>
                  </w:pP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泰曼</w:t>
                  </w:r>
                  <w:r>
                    <w:rPr>
                      <w:rFonts w:ascii="仿宋" w:hAnsi="仿宋" w:cs="仿宋" w:eastAsia="仿宋"/>
                      <w:sz w:val="21"/>
                      <w:color w:val="000000"/>
                    </w:rPr>
                    <w:t>-格林干涉模式:</w:t>
                  </w:r>
                  <w:r>
                    <w:rPr>
                      <w:rFonts w:ascii="仿宋" w:hAnsi="仿宋" w:cs="仿宋" w:eastAsia="仿宋"/>
                      <w:sz w:val="21"/>
                      <w:color w:val="000000"/>
                    </w:rPr>
                    <w:t>可实现</w:t>
                  </w:r>
                  <w:r>
                    <w:rPr>
                      <w:rFonts w:ascii="仿宋" w:hAnsi="仿宋" w:cs="仿宋" w:eastAsia="仿宋"/>
                      <w:sz w:val="21"/>
                      <w:color w:val="000000"/>
                    </w:rPr>
                    <w:t>泰曼</w:t>
                  </w:r>
                  <w:r>
                    <w:rPr>
                      <w:rFonts w:ascii="仿宋" w:hAnsi="仿宋" w:cs="仿宋" w:eastAsia="仿宋"/>
                      <w:sz w:val="21"/>
                      <w:color w:val="000000"/>
                    </w:rPr>
                    <w:t>-格林干涉</w:t>
                  </w:r>
                  <w:r>
                    <w:rPr>
                      <w:rFonts w:ascii="仿宋" w:hAnsi="仿宋" w:cs="仿宋" w:eastAsia="仿宋"/>
                      <w:sz w:val="21"/>
                      <w:color w:val="000000"/>
                    </w:rPr>
                    <w:t>现象</w:t>
                  </w:r>
                </w:p>
                <w:p>
                  <w:pPr>
                    <w:pStyle w:val="null3"/>
                    <w:jc w:val="both"/>
                  </w:pP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HeNe激光器：中心波长632.8nm；功率≥2.5mW，TEM00，腔长≥300mm，安全双开关（钥匙保护开关、船型开关），安全保护高压插头；</w:t>
                  </w:r>
                </w:p>
                <w:p>
                  <w:pPr>
                    <w:pStyle w:val="null3"/>
                    <w:jc w:val="both"/>
                  </w:pP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钠灯</w:t>
                  </w:r>
                  <w:r>
                    <w:rPr>
                      <w:rFonts w:ascii="仿宋" w:hAnsi="仿宋" w:cs="仿宋" w:eastAsia="仿宋"/>
                      <w:sz w:val="21"/>
                      <w:color w:val="000000"/>
                    </w:rPr>
                    <w:t>功率</w:t>
                  </w:r>
                  <w:r>
                    <w:rPr>
                      <w:rFonts w:ascii="仿宋" w:hAnsi="仿宋" w:cs="仿宋" w:eastAsia="仿宋"/>
                      <w:sz w:val="21"/>
                      <w:color w:val="000000"/>
                    </w:rPr>
                    <w:t>≥</w:t>
                  </w:r>
                  <w:r>
                    <w:rPr>
                      <w:rFonts w:ascii="仿宋" w:hAnsi="仿宋" w:cs="仿宋" w:eastAsia="仿宋"/>
                      <w:sz w:val="21"/>
                      <w:color w:val="000000"/>
                    </w:rPr>
                    <w:t>20W</w:t>
                  </w:r>
                  <w:r>
                    <w:rPr>
                      <w:rFonts w:ascii="仿宋" w:hAnsi="仿宋" w:cs="仿宋" w:eastAsia="仿宋"/>
                      <w:sz w:val="21"/>
                      <w:color w:val="000000"/>
                    </w:rPr>
                    <w:t>（</w:t>
                  </w:r>
                  <w:r>
                    <w:rPr>
                      <w:rFonts w:ascii="仿宋" w:hAnsi="仿宋" w:cs="仿宋" w:eastAsia="仿宋"/>
                      <w:sz w:val="21"/>
                      <w:color w:val="000000"/>
                    </w:rPr>
                    <w:t>亮度可调</w:t>
                  </w:r>
                  <w:r>
                    <w:rPr>
                      <w:rFonts w:ascii="仿宋" w:hAnsi="仿宋" w:cs="仿宋" w:eastAsia="仿宋"/>
                      <w:sz w:val="21"/>
                      <w:color w:val="000000"/>
                    </w:rPr>
                    <w:t>）</w:t>
                  </w:r>
                  <w:r>
                    <w:rPr>
                      <w:rFonts w:ascii="仿宋" w:hAnsi="仿宋" w:cs="仿宋" w:eastAsia="仿宋"/>
                      <w:sz w:val="21"/>
                      <w:color w:val="000000"/>
                    </w:rPr>
                    <w:t>，溴钨灯</w:t>
                  </w:r>
                  <w:r>
                    <w:rPr>
                      <w:rFonts w:ascii="仿宋" w:hAnsi="仿宋" w:cs="仿宋" w:eastAsia="仿宋"/>
                      <w:sz w:val="21"/>
                      <w:color w:val="000000"/>
                    </w:rPr>
                    <w:t>功率</w:t>
                  </w:r>
                  <w:r>
                    <w:rPr>
                      <w:rFonts w:ascii="仿宋" w:hAnsi="仿宋" w:cs="仿宋" w:eastAsia="仿宋"/>
                      <w:sz w:val="21"/>
                      <w:color w:val="000000"/>
                    </w:rPr>
                    <w:t>≥</w:t>
                  </w:r>
                  <w:r>
                    <w:rPr>
                      <w:rFonts w:ascii="仿宋" w:hAnsi="仿宋" w:cs="仿宋" w:eastAsia="仿宋"/>
                      <w:sz w:val="21"/>
                      <w:color w:val="000000"/>
                    </w:rPr>
                    <w:t>35W（</w:t>
                  </w:r>
                  <w:r>
                    <w:rPr>
                      <w:rFonts w:ascii="仿宋" w:hAnsi="仿宋" w:cs="仿宋" w:eastAsia="仿宋"/>
                      <w:sz w:val="21"/>
                      <w:color w:val="000000"/>
                    </w:rPr>
                    <w:t>亮度</w:t>
                  </w:r>
                  <w:r>
                    <w:rPr>
                      <w:rFonts w:ascii="仿宋" w:hAnsi="仿宋" w:cs="仿宋" w:eastAsia="仿宋"/>
                      <w:sz w:val="21"/>
                      <w:color w:val="000000"/>
                    </w:rPr>
                    <w:t>可调）</w:t>
                  </w:r>
                </w:p>
                <w:p>
                  <w:pPr>
                    <w:pStyle w:val="null3"/>
                    <w:jc w:val="both"/>
                  </w:pPr>
                  <w:r>
                    <w:rPr>
                      <w:rFonts w:ascii="仿宋" w:hAnsi="仿宋" w:cs="仿宋" w:eastAsia="仿宋"/>
                      <w:sz w:val="21"/>
                      <w:color w:val="000000"/>
                    </w:rPr>
                    <w:t>6</w:t>
                  </w:r>
                  <w:r>
                    <w:rPr>
                      <w:rFonts w:ascii="仿宋" w:hAnsi="仿宋" w:cs="仿宋" w:eastAsia="仿宋"/>
                      <w:sz w:val="21"/>
                      <w:color w:val="000000"/>
                    </w:rPr>
                    <w:t>.</w:t>
                  </w:r>
                  <w:r>
                    <w:rPr>
                      <w:rFonts w:ascii="仿宋" w:hAnsi="仿宋" w:cs="仿宋" w:eastAsia="仿宋"/>
                      <w:sz w:val="21"/>
                      <w:color w:val="000000"/>
                    </w:rPr>
                    <w:t>法布里</w:t>
                  </w:r>
                  <w:r>
                    <w:rPr>
                      <w:rFonts w:ascii="仿宋" w:hAnsi="仿宋" w:cs="仿宋" w:eastAsia="仿宋"/>
                      <w:sz w:val="21"/>
                      <w:color w:val="000000"/>
                    </w:rPr>
                    <w:t>-珀罗反射镜</w:t>
                  </w:r>
                  <w:r>
                    <w:rPr>
                      <w:rFonts w:ascii="仿宋" w:hAnsi="仿宋" w:cs="仿宋" w:eastAsia="仿宋"/>
                      <w:sz w:val="21"/>
                      <w:color w:val="000000"/>
                    </w:rPr>
                    <w:t>反射率</w:t>
                  </w:r>
                  <w:r>
                    <w:rPr>
                      <w:rFonts w:ascii="仿宋" w:hAnsi="仿宋" w:cs="仿宋" w:eastAsia="仿宋"/>
                      <w:sz w:val="21"/>
                      <w:color w:val="000000"/>
                    </w:rPr>
                    <w:t>≥</w:t>
                  </w:r>
                  <w:r>
                    <w:rPr>
                      <w:rFonts w:ascii="仿宋" w:hAnsi="仿宋" w:cs="仿宋" w:eastAsia="仿宋"/>
                      <w:sz w:val="21"/>
                      <w:color w:val="000000"/>
                    </w:rPr>
                    <w:t>90%</w:t>
                  </w:r>
                </w:p>
                <w:p>
                  <w:pPr>
                    <w:pStyle w:val="null3"/>
                    <w:jc w:val="both"/>
                  </w:pPr>
                  <w:r>
                    <w:rPr>
                      <w:rFonts w:ascii="仿宋" w:hAnsi="仿宋" w:cs="仿宋" w:eastAsia="仿宋"/>
                      <w:sz w:val="21"/>
                      <w:color w:val="000000"/>
                    </w:rPr>
                    <w:t>7</w:t>
                  </w:r>
                  <w:r>
                    <w:rPr>
                      <w:rFonts w:ascii="仿宋" w:hAnsi="仿宋" w:cs="仿宋" w:eastAsia="仿宋"/>
                      <w:sz w:val="21"/>
                      <w:color w:val="000000"/>
                    </w:rPr>
                    <w:t>.</w:t>
                  </w:r>
                  <w:r>
                    <w:rPr>
                      <w:rFonts w:ascii="仿宋" w:hAnsi="仿宋" w:cs="仿宋" w:eastAsia="仿宋"/>
                      <w:sz w:val="21"/>
                      <w:color w:val="000000"/>
                    </w:rPr>
                    <w:t>分束器及补偿板的平面度</w:t>
                  </w:r>
                  <w:r>
                    <w:rPr>
                      <w:rFonts w:ascii="仿宋" w:hAnsi="仿宋" w:cs="仿宋" w:eastAsia="仿宋"/>
                      <w:sz w:val="21"/>
                      <w:color w:val="000000"/>
                    </w:rPr>
                    <w:t>≥</w:t>
                  </w:r>
                  <w:r>
                    <w:rPr>
                      <w:rFonts w:ascii="仿宋" w:hAnsi="仿宋" w:cs="仿宋" w:eastAsia="仿宋"/>
                      <w:sz w:val="21"/>
                      <w:color w:val="000000"/>
                    </w:rPr>
                    <w:t>1/10</w:t>
                  </w:r>
                  <w:r>
                    <w:rPr>
                      <w:rFonts w:ascii="仿宋" w:hAnsi="仿宋" w:cs="仿宋" w:eastAsia="仿宋"/>
                      <w:sz w:val="21"/>
                      <w:color w:val="000000"/>
                    </w:rPr>
                    <w:t>λ</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632.8nm</w:t>
                  </w:r>
                  <w:r>
                    <w:rPr>
                      <w:rFonts w:ascii="仿宋" w:hAnsi="仿宋" w:cs="仿宋" w:eastAsia="仿宋"/>
                      <w:sz w:val="21"/>
                      <w:color w:val="000000"/>
                    </w:rPr>
                    <w:t>）</w:t>
                  </w:r>
                  <w:r>
                    <w:rPr>
                      <w:rFonts w:ascii="arial" w:hAnsi="arial" w:cs="arial" w:eastAsia="arial"/>
                      <w:sz w:val="21"/>
                      <w:color w:val="000000"/>
                    </w:rPr>
                    <w:t xml:space="preserve"> </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自准直激光经纬仪</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7</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shd w:fill="FFFFFF" w:val="clear"/>
                    </w:rPr>
                    <w:t>1.角度测量</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精</w:t>
                  </w:r>
                  <w:r>
                    <w:rPr>
                      <w:rFonts w:ascii="仿宋" w:hAnsi="仿宋" w:cs="仿宋" w:eastAsia="仿宋"/>
                      <w:sz w:val="21"/>
                      <w:color w:val="000000"/>
                      <w:shd w:fill="FFFFFF" w:val="clear"/>
                    </w:rPr>
                    <w:t>度</w:t>
                  </w:r>
                  <w:r>
                    <w:rPr>
                      <w:rFonts w:ascii="仿宋" w:hAnsi="仿宋" w:cs="仿宋" w:eastAsia="仿宋"/>
                      <w:sz w:val="21"/>
                      <w:color w:val="000000"/>
                      <w:shd w:fill="FFFFFF" w:val="clear"/>
                    </w:rPr>
                    <w:t>：</w:t>
                  </w:r>
                  <w:r>
                    <w:rPr>
                      <w:rFonts w:ascii="仿宋" w:hAnsi="仿宋" w:cs="仿宋" w:eastAsia="仿宋"/>
                      <w:sz w:val="24"/>
                      <w:color w:val="000000"/>
                      <w:shd w:fill="FFFFFF" w:val="clear"/>
                    </w:rPr>
                    <w:t>≤</w:t>
                  </w:r>
                  <w:r>
                    <w:rPr>
                      <w:rFonts w:ascii="仿宋" w:hAnsi="仿宋" w:cs="仿宋" w:eastAsia="仿宋"/>
                      <w:sz w:val="21"/>
                      <w:color w:val="000000"/>
                      <w:shd w:fill="FFFFFF" w:val="clear"/>
                    </w:rPr>
                    <w:t>2″</w:t>
                  </w:r>
                </w:p>
                <w:p>
                  <w:pPr>
                    <w:pStyle w:val="null3"/>
                    <w:jc w:val="both"/>
                  </w:pPr>
                  <w:r>
                    <w:rPr>
                      <w:rFonts w:ascii="仿宋" w:hAnsi="仿宋" w:cs="仿宋" w:eastAsia="仿宋"/>
                      <w:sz w:val="21"/>
                      <w:color w:val="000000"/>
                      <w:shd w:fill="FFFFFF" w:val="clear"/>
                    </w:rPr>
                    <w:t>2.望远镜</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1</w:t>
                  </w:r>
                  <w:r>
                    <w:rPr>
                      <w:rFonts w:ascii="仿宋" w:hAnsi="仿宋" w:cs="仿宋" w:eastAsia="仿宋"/>
                      <w:sz w:val="21"/>
                      <w:color w:val="000000"/>
                      <w:shd w:fill="FFFFFF" w:val="clear"/>
                    </w:rPr>
                    <w:t>）</w:t>
                  </w:r>
                  <w:r>
                    <w:rPr>
                      <w:rFonts w:ascii="仿宋" w:hAnsi="仿宋" w:cs="仿宋" w:eastAsia="仿宋"/>
                      <w:sz w:val="21"/>
                      <w:color w:val="000000"/>
                      <w:shd w:fill="FFFFFF" w:val="clear"/>
                    </w:rPr>
                    <w:t>物镜孔径</w:t>
                  </w:r>
                  <w:r>
                    <w:rPr>
                      <w:rFonts w:ascii="仿宋" w:hAnsi="仿宋" w:cs="仿宋" w:eastAsia="仿宋"/>
                      <w:sz w:val="21"/>
                      <w:color w:val="000000"/>
                      <w:shd w:fill="FFFFFF" w:val="clear"/>
                    </w:rPr>
                    <w:t>：</w:t>
                  </w:r>
                  <w:r>
                    <w:rPr>
                      <w:rFonts w:ascii="仿宋" w:hAnsi="仿宋" w:cs="仿宋" w:eastAsia="仿宋"/>
                      <w:sz w:val="24"/>
                      <w:color w:val="000000"/>
                      <w:shd w:fill="FFFFFF" w:val="clear"/>
                    </w:rPr>
                    <w:t>≥</w:t>
                  </w:r>
                  <w:r>
                    <w:rPr>
                      <w:rFonts w:ascii="仿宋" w:hAnsi="仿宋" w:cs="仿宋" w:eastAsia="仿宋"/>
                      <w:sz w:val="24"/>
                      <w:color w:val="000000"/>
                      <w:shd w:fill="FFFFFF" w:val="clear"/>
                    </w:rPr>
                    <w:t>Φ</w:t>
                  </w:r>
                  <w:r>
                    <w:rPr>
                      <w:rFonts w:ascii="仿宋" w:hAnsi="仿宋" w:cs="仿宋" w:eastAsia="仿宋"/>
                      <w:sz w:val="21"/>
                      <w:color w:val="000000"/>
                      <w:shd w:fill="FFFFFF" w:val="clear"/>
                    </w:rPr>
                    <w:t>45mm</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2</w:t>
                  </w:r>
                  <w:r>
                    <w:rPr>
                      <w:rFonts w:ascii="仿宋" w:hAnsi="仿宋" w:cs="仿宋" w:eastAsia="仿宋"/>
                      <w:sz w:val="21"/>
                      <w:color w:val="000000"/>
                      <w:shd w:fill="FFFFFF" w:val="clear"/>
                    </w:rPr>
                    <w:t>）</w:t>
                  </w:r>
                  <w:r>
                    <w:rPr>
                      <w:rFonts w:ascii="仿宋" w:hAnsi="仿宋" w:cs="仿宋" w:eastAsia="仿宋"/>
                      <w:sz w:val="21"/>
                      <w:color w:val="000000"/>
                      <w:shd w:fill="FFFFFF" w:val="clear"/>
                    </w:rPr>
                    <w:t>放大倍率</w:t>
                  </w:r>
                  <w:r>
                    <w:rPr>
                      <w:rFonts w:ascii="仿宋" w:hAnsi="仿宋" w:cs="仿宋" w:eastAsia="仿宋"/>
                      <w:sz w:val="21"/>
                      <w:color w:val="000000"/>
                      <w:shd w:fill="FFFFFF" w:val="clear"/>
                    </w:rPr>
                    <w:t>：</w:t>
                  </w:r>
                  <w:r>
                    <w:rPr>
                      <w:rFonts w:ascii="仿宋" w:hAnsi="仿宋" w:cs="仿宋" w:eastAsia="仿宋"/>
                      <w:sz w:val="21"/>
                      <w:color w:val="000000"/>
                      <w:shd w:fill="FFFFFF" w:val="clear"/>
                    </w:rPr>
                    <w:t>30</w:t>
                  </w:r>
                  <w:r>
                    <w:rPr>
                      <w:rFonts w:ascii="仿宋" w:hAnsi="仿宋" w:cs="仿宋" w:eastAsia="仿宋"/>
                      <w:sz w:val="21"/>
                      <w:color w:val="000000"/>
                      <w:shd w:fill="FFFFFF" w:val="clear"/>
                    </w:rPr>
                    <w:t>倍</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3</w:t>
                  </w:r>
                  <w:r>
                    <w:rPr>
                      <w:rFonts w:ascii="仿宋" w:hAnsi="仿宋" w:cs="仿宋" w:eastAsia="仿宋"/>
                      <w:sz w:val="21"/>
                      <w:color w:val="000000"/>
                      <w:shd w:fill="FFFFFF" w:val="clear"/>
                    </w:rPr>
                    <w:t>）</w:t>
                  </w:r>
                  <w:r>
                    <w:rPr>
                      <w:rFonts w:ascii="仿宋" w:hAnsi="仿宋" w:cs="仿宋" w:eastAsia="仿宋"/>
                      <w:sz w:val="21"/>
                      <w:color w:val="000000"/>
                      <w:shd w:fill="FFFFFF" w:val="clear"/>
                    </w:rPr>
                    <w:t>成像</w:t>
                  </w:r>
                  <w:r>
                    <w:rPr>
                      <w:rFonts w:ascii="仿宋" w:hAnsi="仿宋" w:cs="仿宋" w:eastAsia="仿宋"/>
                      <w:sz w:val="21"/>
                      <w:color w:val="000000"/>
                      <w:shd w:fill="FFFFFF" w:val="clear"/>
                    </w:rPr>
                    <w:t>：</w:t>
                  </w:r>
                  <w:r>
                    <w:rPr>
                      <w:rFonts w:ascii="仿宋" w:hAnsi="仿宋" w:cs="仿宋" w:eastAsia="仿宋"/>
                      <w:sz w:val="21"/>
                      <w:color w:val="000000"/>
                      <w:shd w:fill="FFFFFF" w:val="clear"/>
                    </w:rPr>
                    <w:t>正像</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4</w:t>
                  </w:r>
                  <w:r>
                    <w:rPr>
                      <w:rFonts w:ascii="仿宋" w:hAnsi="仿宋" w:cs="仿宋" w:eastAsia="仿宋"/>
                      <w:sz w:val="21"/>
                      <w:color w:val="000000"/>
                      <w:shd w:fill="FFFFFF" w:val="clear"/>
                    </w:rPr>
                    <w:t>）</w:t>
                  </w:r>
                  <w:r>
                    <w:rPr>
                      <w:rFonts w:ascii="仿宋" w:hAnsi="仿宋" w:cs="仿宋" w:eastAsia="仿宋"/>
                      <w:sz w:val="21"/>
                      <w:color w:val="000000"/>
                      <w:shd w:fill="FFFFFF" w:val="clear"/>
                    </w:rPr>
                    <w:t>视场角</w:t>
                  </w:r>
                  <w:r>
                    <w:rPr>
                      <w:rFonts w:ascii="仿宋" w:hAnsi="仿宋" w:cs="仿宋" w:eastAsia="仿宋"/>
                      <w:sz w:val="21"/>
                      <w:color w:val="000000"/>
                      <w:shd w:fill="FFFFFF" w:val="clear"/>
                    </w:rPr>
                    <w:t>：</w:t>
                  </w:r>
                  <w:r>
                    <w:rPr>
                      <w:rFonts w:ascii="仿宋" w:hAnsi="仿宋" w:cs="仿宋" w:eastAsia="仿宋"/>
                      <w:sz w:val="24"/>
                      <w:color w:val="000000"/>
                      <w:shd w:fill="FFFFFF" w:val="clear"/>
                    </w:rPr>
                    <w:t>≥</w:t>
                  </w:r>
                  <w:r>
                    <w:rPr>
                      <w:rFonts w:ascii="仿宋" w:hAnsi="仿宋" w:cs="仿宋" w:eastAsia="仿宋"/>
                      <w:sz w:val="21"/>
                      <w:color w:val="000000"/>
                      <w:shd w:fill="FFFFFF" w:val="clear"/>
                    </w:rPr>
                    <w:t>1°30′</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5</w:t>
                  </w:r>
                  <w:r>
                    <w:rPr>
                      <w:rFonts w:ascii="仿宋" w:hAnsi="仿宋" w:cs="仿宋" w:eastAsia="仿宋"/>
                      <w:sz w:val="21"/>
                      <w:color w:val="000000"/>
                      <w:shd w:fill="FFFFFF" w:val="clear"/>
                    </w:rPr>
                    <w:t>）</w:t>
                  </w:r>
                  <w:r>
                    <w:rPr>
                      <w:rFonts w:ascii="仿宋" w:hAnsi="仿宋" w:cs="仿宋" w:eastAsia="仿宋"/>
                      <w:sz w:val="21"/>
                      <w:color w:val="000000"/>
                      <w:shd w:fill="FFFFFF" w:val="clear"/>
                    </w:rPr>
                    <w:t>最短视距</w:t>
                  </w:r>
                  <w:r>
                    <w:rPr>
                      <w:rFonts w:ascii="仿宋" w:hAnsi="仿宋" w:cs="仿宋" w:eastAsia="仿宋"/>
                      <w:sz w:val="21"/>
                      <w:color w:val="000000"/>
                      <w:shd w:fill="FFFFFF" w:val="clear"/>
                    </w:rPr>
                    <w:t>：</w:t>
                  </w:r>
                  <w:r>
                    <w:rPr>
                      <w:rFonts w:ascii="仿宋" w:hAnsi="仿宋" w:cs="仿宋" w:eastAsia="仿宋"/>
                      <w:sz w:val="24"/>
                      <w:color w:val="000000"/>
                      <w:shd w:fill="FFFFFF" w:val="clear"/>
                    </w:rPr>
                    <w:t>≥</w:t>
                  </w:r>
                  <w:r>
                    <w:rPr>
                      <w:rFonts w:ascii="仿宋" w:hAnsi="仿宋" w:cs="仿宋" w:eastAsia="仿宋"/>
                      <w:sz w:val="21"/>
                      <w:color w:val="000000"/>
                      <w:shd w:fill="FFFFFF" w:val="clear"/>
                    </w:rPr>
                    <w:t>1m</w:t>
                  </w:r>
                </w:p>
                <w:p>
                  <w:pPr>
                    <w:pStyle w:val="null3"/>
                    <w:jc w:val="both"/>
                  </w:pPr>
                  <w:r>
                    <w:rPr>
                      <w:rFonts w:ascii="仿宋" w:hAnsi="仿宋" w:cs="仿宋" w:eastAsia="仿宋"/>
                      <w:sz w:val="21"/>
                      <w:color w:val="000000"/>
                      <w:shd w:fill="FFFFFF" w:val="clear"/>
                    </w:rPr>
                    <w:t>3</w:t>
                  </w:r>
                  <w:r>
                    <w:rPr>
                      <w:rFonts w:ascii="仿宋" w:hAnsi="仿宋" w:cs="仿宋" w:eastAsia="仿宋"/>
                      <w:sz w:val="21"/>
                      <w:color w:val="000000"/>
                      <w:shd w:fill="FFFFFF" w:val="clear"/>
                    </w:rPr>
                    <w:t>.</w:t>
                  </w:r>
                  <w:r>
                    <w:rPr>
                      <w:rFonts w:ascii="仿宋" w:hAnsi="仿宋" w:cs="仿宋" w:eastAsia="仿宋"/>
                      <w:sz w:val="21"/>
                      <w:color w:val="000000"/>
                      <w:shd w:fill="FFFFFF" w:val="clear"/>
                    </w:rPr>
                    <w:t>显示</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1</w:t>
                  </w:r>
                  <w:r>
                    <w:rPr>
                      <w:rFonts w:ascii="仿宋" w:hAnsi="仿宋" w:cs="仿宋" w:eastAsia="仿宋"/>
                      <w:sz w:val="21"/>
                      <w:color w:val="000000"/>
                      <w:shd w:fill="FFFFFF" w:val="clear"/>
                    </w:rPr>
                    <w:t>）</w:t>
                  </w:r>
                  <w:r>
                    <w:rPr>
                      <w:rFonts w:ascii="仿宋" w:hAnsi="仿宋" w:cs="仿宋" w:eastAsia="仿宋"/>
                      <w:sz w:val="21"/>
                      <w:color w:val="000000"/>
                      <w:shd w:fill="FFFFFF" w:val="clear"/>
                    </w:rPr>
                    <w:t>显示屏</w:t>
                  </w:r>
                  <w:r>
                    <w:rPr>
                      <w:rFonts w:ascii="仿宋" w:hAnsi="仿宋" w:cs="仿宋" w:eastAsia="仿宋"/>
                      <w:sz w:val="21"/>
                      <w:color w:val="000000"/>
                      <w:shd w:fill="FFFFFF" w:val="clear"/>
                    </w:rPr>
                    <w:t>：</w:t>
                  </w:r>
                  <w:r>
                    <w:rPr>
                      <w:rFonts w:ascii="仿宋" w:hAnsi="仿宋" w:cs="仿宋" w:eastAsia="仿宋"/>
                      <w:sz w:val="21"/>
                      <w:color w:val="000000"/>
                      <w:shd w:fill="FFFFFF" w:val="clear"/>
                    </w:rPr>
                    <w:t>双面</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2</w:t>
                  </w:r>
                  <w:r>
                    <w:rPr>
                      <w:rFonts w:ascii="仿宋" w:hAnsi="仿宋" w:cs="仿宋" w:eastAsia="仿宋"/>
                      <w:sz w:val="21"/>
                      <w:color w:val="000000"/>
                      <w:shd w:fill="FFFFFF" w:val="clear"/>
                    </w:rPr>
                    <w:t>）</w:t>
                  </w:r>
                  <w:r>
                    <w:rPr>
                      <w:rFonts w:ascii="仿宋" w:hAnsi="仿宋" w:cs="仿宋" w:eastAsia="仿宋"/>
                      <w:sz w:val="21"/>
                      <w:color w:val="000000"/>
                      <w:shd w:fill="FFFFFF" w:val="clear"/>
                    </w:rPr>
                    <w:t>照明</w:t>
                  </w:r>
                  <w:r>
                    <w:rPr>
                      <w:rFonts w:ascii="arial" w:hAnsi="arial" w:cs="arial" w:eastAsia="arial"/>
                      <w:sz w:val="24"/>
                      <w:color w:val="000000"/>
                      <w:shd w:fill="FFFFFF" w:val="clear"/>
                    </w:rPr>
                    <w:t xml:space="preserve"> </w:t>
                  </w:r>
                  <w:r>
                    <w:rPr>
                      <w:rFonts w:ascii="仿宋" w:hAnsi="仿宋" w:cs="仿宋" w:eastAsia="仿宋"/>
                      <w:sz w:val="21"/>
                      <w:color w:val="000000"/>
                      <w:shd w:fill="FFFFFF" w:val="clear"/>
                    </w:rPr>
                    <w:t>：</w:t>
                  </w:r>
                  <w:r>
                    <w:rPr>
                      <w:rFonts w:ascii="仿宋" w:hAnsi="仿宋" w:cs="仿宋" w:eastAsia="仿宋"/>
                      <w:sz w:val="21"/>
                      <w:color w:val="000000"/>
                      <w:shd w:fill="FFFFFF" w:val="clear"/>
                    </w:rPr>
                    <w:t>有</w:t>
                  </w:r>
                </w:p>
                <w:p>
                  <w:pPr>
                    <w:pStyle w:val="null3"/>
                    <w:jc w:val="both"/>
                  </w:pPr>
                  <w:r>
                    <w:rPr>
                      <w:rFonts w:ascii="仿宋" w:hAnsi="仿宋" w:cs="仿宋" w:eastAsia="仿宋"/>
                      <w:sz w:val="21"/>
                      <w:color w:val="000000"/>
                      <w:shd w:fill="FFFFFF" w:val="clear"/>
                    </w:rPr>
                    <w:t>4</w:t>
                  </w:r>
                  <w:r>
                    <w:rPr>
                      <w:rFonts w:ascii="仿宋" w:hAnsi="仿宋" w:cs="仿宋" w:eastAsia="仿宋"/>
                      <w:sz w:val="21"/>
                      <w:color w:val="000000"/>
                      <w:shd w:fill="FFFFFF" w:val="clear"/>
                    </w:rPr>
                    <w:t>.</w:t>
                  </w:r>
                  <w:r>
                    <w:rPr>
                      <w:rFonts w:ascii="仿宋" w:hAnsi="仿宋" w:cs="仿宋" w:eastAsia="仿宋"/>
                      <w:sz w:val="21"/>
                      <w:color w:val="000000"/>
                      <w:shd w:fill="FFFFFF" w:val="clear"/>
                    </w:rPr>
                    <w:t>补偿器</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1</w:t>
                  </w:r>
                  <w:r>
                    <w:rPr>
                      <w:rFonts w:ascii="仿宋" w:hAnsi="仿宋" w:cs="仿宋" w:eastAsia="仿宋"/>
                      <w:sz w:val="21"/>
                      <w:color w:val="000000"/>
                      <w:shd w:fill="FFFFFF" w:val="clear"/>
                    </w:rPr>
                    <w:t>）</w:t>
                  </w:r>
                  <w:r>
                    <w:rPr>
                      <w:rFonts w:ascii="仿宋" w:hAnsi="仿宋" w:cs="仿宋" w:eastAsia="仿宋"/>
                      <w:sz w:val="21"/>
                      <w:color w:val="000000"/>
                      <w:shd w:fill="FFFFFF" w:val="clear"/>
                    </w:rPr>
                    <w:t>倾斜传感器</w:t>
                  </w:r>
                  <w:r>
                    <w:rPr>
                      <w:rFonts w:ascii="仿宋" w:hAnsi="仿宋" w:cs="仿宋" w:eastAsia="仿宋"/>
                      <w:sz w:val="21"/>
                      <w:color w:val="000000"/>
                      <w:shd w:fill="FFFFFF" w:val="clear"/>
                    </w:rPr>
                    <w:t>：</w:t>
                  </w:r>
                  <w:r>
                    <w:rPr>
                      <w:rFonts w:ascii="arial" w:hAnsi="arial" w:cs="arial" w:eastAsia="arial"/>
                      <w:sz w:val="24"/>
                      <w:color w:val="000000"/>
                      <w:shd w:fill="FFFFFF" w:val="clear"/>
                    </w:rPr>
                    <w:t xml:space="preserve"> </w:t>
                  </w:r>
                  <w:r>
                    <w:rPr>
                      <w:rFonts w:ascii="仿宋" w:hAnsi="仿宋" w:cs="仿宋" w:eastAsia="仿宋"/>
                      <w:sz w:val="21"/>
                      <w:color w:val="000000"/>
                      <w:shd w:fill="FFFFFF" w:val="clear"/>
                    </w:rPr>
                    <w:t>自动垂直补偿</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2</w:t>
                  </w:r>
                  <w:r>
                    <w:rPr>
                      <w:rFonts w:ascii="仿宋" w:hAnsi="仿宋" w:cs="仿宋" w:eastAsia="仿宋"/>
                      <w:sz w:val="21"/>
                      <w:color w:val="000000"/>
                      <w:shd w:fill="FFFFFF" w:val="clear"/>
                    </w:rPr>
                    <w:t>）</w:t>
                  </w:r>
                  <w:r>
                    <w:rPr>
                      <w:rFonts w:ascii="仿宋" w:hAnsi="仿宋" w:cs="仿宋" w:eastAsia="仿宋"/>
                      <w:sz w:val="21"/>
                      <w:color w:val="000000"/>
                      <w:shd w:fill="FFFFFF" w:val="clear"/>
                    </w:rPr>
                    <w:t>补偿范围</w:t>
                  </w:r>
                  <w:r>
                    <w:rPr>
                      <w:rFonts w:ascii="仿宋" w:hAnsi="仿宋" w:cs="仿宋" w:eastAsia="仿宋"/>
                      <w:sz w:val="21"/>
                      <w:color w:val="000000"/>
                      <w:shd w:fill="FFFFFF" w:val="clear"/>
                    </w:rPr>
                    <w:t>：</w:t>
                  </w:r>
                  <w:r>
                    <w:rPr>
                      <w:rFonts w:ascii="仿宋" w:hAnsi="仿宋" w:cs="仿宋" w:eastAsia="仿宋"/>
                      <w:sz w:val="24"/>
                      <w:color w:val="000000"/>
                      <w:shd w:fill="FFFFFF" w:val="clear"/>
                    </w:rPr>
                    <w:t>≤</w:t>
                  </w:r>
                  <w:r>
                    <w:rPr>
                      <w:rFonts w:ascii="仿宋" w:hAnsi="仿宋" w:cs="仿宋" w:eastAsia="仿宋"/>
                      <w:sz w:val="21"/>
                      <w:color w:val="000000"/>
                      <w:shd w:fill="FFFFFF" w:val="clear"/>
                    </w:rPr>
                    <w:t>3</w:t>
                  </w:r>
                  <w:r>
                    <w:rPr>
                      <w:rFonts w:ascii="仿宋" w:hAnsi="仿宋" w:cs="仿宋" w:eastAsia="仿宋"/>
                      <w:sz w:val="21"/>
                      <w:color w:val="000000"/>
                      <w:shd w:fill="FFFFFF" w:val="clear"/>
                    </w:rPr>
                    <w:t>′</w:t>
                  </w:r>
                </w:p>
                <w:p>
                  <w:pPr>
                    <w:pStyle w:val="null3"/>
                    <w:jc w:val="both"/>
                  </w:pPr>
                  <w:r>
                    <w:rPr>
                      <w:rFonts w:ascii="仿宋" w:hAnsi="仿宋" w:cs="仿宋" w:eastAsia="仿宋"/>
                      <w:sz w:val="21"/>
                      <w:color w:val="000000"/>
                      <w:shd w:fill="FFFFFF" w:val="clear"/>
                    </w:rPr>
                    <w:t>5</w:t>
                  </w:r>
                  <w:r>
                    <w:rPr>
                      <w:rFonts w:ascii="仿宋" w:hAnsi="仿宋" w:cs="仿宋" w:eastAsia="仿宋"/>
                      <w:sz w:val="21"/>
                      <w:color w:val="000000"/>
                      <w:shd w:fill="FFFFFF" w:val="clear"/>
                    </w:rPr>
                    <w:t>.</w:t>
                  </w:r>
                  <w:r>
                    <w:rPr>
                      <w:rFonts w:ascii="仿宋" w:hAnsi="仿宋" w:cs="仿宋" w:eastAsia="仿宋"/>
                      <w:sz w:val="21"/>
                      <w:color w:val="000000"/>
                      <w:shd w:fill="FFFFFF" w:val="clear"/>
                    </w:rPr>
                    <w:t>水准器</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1</w:t>
                  </w:r>
                  <w:r>
                    <w:rPr>
                      <w:rFonts w:ascii="仿宋" w:hAnsi="仿宋" w:cs="仿宋" w:eastAsia="仿宋"/>
                      <w:sz w:val="21"/>
                      <w:color w:val="000000"/>
                      <w:shd w:fill="FFFFFF" w:val="clear"/>
                    </w:rPr>
                    <w:t>）</w:t>
                  </w:r>
                  <w:r>
                    <w:rPr>
                      <w:rFonts w:ascii="仿宋" w:hAnsi="仿宋" w:cs="仿宋" w:eastAsia="仿宋"/>
                      <w:sz w:val="21"/>
                      <w:color w:val="000000"/>
                      <w:shd w:fill="FFFFFF" w:val="clear"/>
                    </w:rPr>
                    <w:t>长水准器</w:t>
                  </w:r>
                  <w:r>
                    <w:rPr>
                      <w:rFonts w:ascii="仿宋" w:hAnsi="仿宋" w:cs="仿宋" w:eastAsia="仿宋"/>
                      <w:sz w:val="21"/>
                      <w:color w:val="000000"/>
                      <w:shd w:fill="FFFFFF" w:val="clear"/>
                    </w:rPr>
                    <w:t>：</w:t>
                  </w:r>
                  <w:r>
                    <w:rPr>
                      <w:rFonts w:ascii="仿宋" w:hAnsi="仿宋" w:cs="仿宋" w:eastAsia="仿宋"/>
                      <w:sz w:val="21"/>
                      <w:color w:val="000000"/>
                      <w:shd w:fill="FFFFFF" w:val="clear"/>
                    </w:rPr>
                    <w:t>30</w:t>
                  </w:r>
                  <w:r>
                    <w:rPr>
                      <w:rFonts w:ascii="仿宋" w:hAnsi="仿宋" w:cs="仿宋" w:eastAsia="仿宋"/>
                      <w:sz w:val="21"/>
                      <w:color w:val="000000"/>
                      <w:shd w:fill="FFFFFF" w:val="clear"/>
                    </w:rPr>
                    <w:t>″</w:t>
                  </w:r>
                  <w:r>
                    <w:rPr>
                      <w:rFonts w:ascii="仿宋" w:hAnsi="仿宋" w:cs="仿宋" w:eastAsia="仿宋"/>
                      <w:sz w:val="21"/>
                      <w:color w:val="000000"/>
                      <w:shd w:fill="FFFFFF" w:val="clear"/>
                    </w:rPr>
                    <w:t>/2mm</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2</w:t>
                  </w:r>
                  <w:r>
                    <w:rPr>
                      <w:rFonts w:ascii="仿宋" w:hAnsi="仿宋" w:cs="仿宋" w:eastAsia="仿宋"/>
                      <w:sz w:val="21"/>
                      <w:color w:val="000000"/>
                      <w:shd w:fill="FFFFFF" w:val="clear"/>
                    </w:rPr>
                    <w:t>）</w:t>
                  </w:r>
                  <w:r>
                    <w:rPr>
                      <w:rFonts w:ascii="仿宋" w:hAnsi="仿宋" w:cs="仿宋" w:eastAsia="仿宋"/>
                      <w:sz w:val="21"/>
                      <w:color w:val="000000"/>
                      <w:shd w:fill="FFFFFF" w:val="clear"/>
                    </w:rPr>
                    <w:t>圆水准器</w:t>
                  </w:r>
                  <w:r>
                    <w:rPr>
                      <w:rFonts w:ascii="仿宋" w:hAnsi="仿宋" w:cs="仿宋" w:eastAsia="仿宋"/>
                      <w:sz w:val="21"/>
                      <w:color w:val="000000"/>
                      <w:shd w:fill="FFFFFF" w:val="clear"/>
                    </w:rPr>
                    <w:t>：</w:t>
                  </w:r>
                  <w:r>
                    <w:rPr>
                      <w:rFonts w:ascii="仿宋" w:hAnsi="仿宋" w:cs="仿宋" w:eastAsia="仿宋"/>
                      <w:sz w:val="21"/>
                      <w:color w:val="000000"/>
                      <w:shd w:fill="FFFFFF" w:val="clear"/>
                    </w:rPr>
                    <w:t>8</w:t>
                  </w:r>
                  <w:r>
                    <w:rPr>
                      <w:rFonts w:ascii="仿宋" w:hAnsi="仿宋" w:cs="仿宋" w:eastAsia="仿宋"/>
                      <w:sz w:val="21"/>
                      <w:color w:val="000000"/>
                      <w:shd w:fill="FFFFFF" w:val="clear"/>
                    </w:rPr>
                    <w:t>′</w:t>
                  </w:r>
                  <w:r>
                    <w:rPr>
                      <w:rFonts w:ascii="仿宋" w:hAnsi="仿宋" w:cs="仿宋" w:eastAsia="仿宋"/>
                      <w:sz w:val="21"/>
                      <w:color w:val="000000"/>
                      <w:shd w:fill="FFFFFF" w:val="clear"/>
                    </w:rPr>
                    <w:t>/2mm</w:t>
                  </w:r>
                </w:p>
                <w:p>
                  <w:pPr>
                    <w:pStyle w:val="null3"/>
                    <w:jc w:val="both"/>
                  </w:pPr>
                  <w:r>
                    <w:rPr>
                      <w:rFonts w:ascii="仿宋" w:hAnsi="仿宋" w:cs="仿宋" w:eastAsia="仿宋"/>
                      <w:sz w:val="21"/>
                      <w:color w:val="000000"/>
                      <w:shd w:fill="FFFFFF" w:val="clear"/>
                    </w:rPr>
                    <w:t>6</w:t>
                  </w:r>
                  <w:r>
                    <w:rPr>
                      <w:rFonts w:ascii="仿宋" w:hAnsi="仿宋" w:cs="仿宋" w:eastAsia="仿宋"/>
                      <w:sz w:val="21"/>
                      <w:color w:val="000000"/>
                      <w:shd w:fill="FFFFFF" w:val="clear"/>
                    </w:rPr>
                    <w:t>.</w:t>
                  </w:r>
                  <w:r>
                    <w:rPr>
                      <w:rFonts w:ascii="仿宋" w:hAnsi="仿宋" w:cs="仿宋" w:eastAsia="仿宋"/>
                      <w:sz w:val="21"/>
                      <w:color w:val="000000"/>
                      <w:shd w:fill="FFFFFF" w:val="clear"/>
                    </w:rPr>
                    <w:t>其它</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1</w:t>
                  </w:r>
                  <w:r>
                    <w:rPr>
                      <w:rFonts w:ascii="仿宋" w:hAnsi="仿宋" w:cs="仿宋" w:eastAsia="仿宋"/>
                      <w:sz w:val="21"/>
                      <w:color w:val="000000"/>
                      <w:shd w:fill="FFFFFF" w:val="clear"/>
                    </w:rPr>
                    <w:t>）</w:t>
                  </w:r>
                  <w:r>
                    <w:rPr>
                      <w:rFonts w:ascii="仿宋" w:hAnsi="仿宋" w:cs="仿宋" w:eastAsia="仿宋"/>
                      <w:sz w:val="21"/>
                      <w:color w:val="000000"/>
                      <w:shd w:fill="FFFFFF" w:val="clear"/>
                    </w:rPr>
                    <w:t>方向定位误差</w:t>
                  </w:r>
                  <w:r>
                    <w:rPr>
                      <w:rFonts w:ascii="仿宋" w:hAnsi="仿宋" w:cs="仿宋" w:eastAsia="仿宋"/>
                      <w:sz w:val="21"/>
                      <w:color w:val="000000"/>
                      <w:shd w:fill="FFFFFF" w:val="clear"/>
                    </w:rPr>
                    <w:t>：</w:t>
                  </w:r>
                  <w:r>
                    <w:rPr>
                      <w:rFonts w:ascii="仿宋" w:hAnsi="仿宋" w:cs="仿宋" w:eastAsia="仿宋"/>
                      <w:sz w:val="24"/>
                      <w:color w:val="000000"/>
                      <w:shd w:fill="FFFFFF" w:val="clear"/>
                    </w:rPr>
                    <w:t>≤</w:t>
                  </w:r>
                  <w:r>
                    <w:rPr>
                      <w:rFonts w:ascii="仿宋" w:hAnsi="仿宋" w:cs="仿宋" w:eastAsia="仿宋"/>
                      <w:sz w:val="21"/>
                      <w:color w:val="000000"/>
                      <w:shd w:fill="FFFFFF" w:val="clear"/>
                    </w:rPr>
                    <w:t>2″</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2</w:t>
                  </w:r>
                  <w:r>
                    <w:rPr>
                      <w:rFonts w:ascii="仿宋" w:hAnsi="仿宋" w:cs="仿宋" w:eastAsia="仿宋"/>
                      <w:sz w:val="21"/>
                      <w:color w:val="000000"/>
                      <w:shd w:fill="FFFFFF" w:val="clear"/>
                    </w:rPr>
                    <w:t>）</w:t>
                  </w:r>
                  <w:r>
                    <w:rPr>
                      <w:rFonts w:ascii="仿宋" w:hAnsi="仿宋" w:cs="仿宋" w:eastAsia="仿宋"/>
                      <w:sz w:val="21"/>
                      <w:color w:val="000000"/>
                      <w:shd w:fill="FFFFFF" w:val="clear"/>
                    </w:rPr>
                    <w:t>数据接口</w:t>
                  </w:r>
                  <w:r>
                    <w:rPr>
                      <w:rFonts w:ascii="仿宋" w:hAnsi="仿宋" w:cs="仿宋" w:eastAsia="仿宋"/>
                      <w:sz w:val="21"/>
                      <w:color w:val="000000"/>
                      <w:shd w:fill="FFFFFF" w:val="clear"/>
                    </w:rPr>
                    <w:t>：</w:t>
                  </w:r>
                  <w:r>
                    <w:rPr>
                      <w:rFonts w:ascii="仿宋" w:hAnsi="仿宋" w:cs="仿宋" w:eastAsia="仿宋"/>
                      <w:sz w:val="21"/>
                      <w:color w:val="000000"/>
                      <w:shd w:fill="FFFFFF" w:val="clear"/>
                    </w:rPr>
                    <w:t>RS-232C 波特率9600 bps</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激光光学定心磨边机</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8</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shd w:fill="FFFFFF" w:val="clear"/>
                    </w:rPr>
                    <w:t>1</w:t>
                  </w:r>
                  <w:r>
                    <w:rPr>
                      <w:rFonts w:ascii="仿宋" w:hAnsi="仿宋" w:cs="仿宋" w:eastAsia="仿宋"/>
                      <w:sz w:val="21"/>
                      <w:color w:val="000000"/>
                      <w:shd w:fill="FFFFFF" w:val="clear"/>
                    </w:rPr>
                    <w:t>.</w:t>
                  </w:r>
                  <w:r>
                    <w:rPr>
                      <w:rFonts w:ascii="仿宋" w:hAnsi="仿宋" w:cs="仿宋" w:eastAsia="仿宋"/>
                      <w:sz w:val="21"/>
                      <w:color w:val="000000"/>
                      <w:shd w:fill="FFFFFF" w:val="clear"/>
                    </w:rPr>
                    <w:t>加工范围</w:t>
                  </w:r>
                  <w:r>
                    <w:rPr>
                      <w:rFonts w:ascii="仿宋" w:hAnsi="仿宋" w:cs="仿宋" w:eastAsia="仿宋"/>
                      <w:sz w:val="21"/>
                      <w:color w:val="000000"/>
                      <w:shd w:fill="FFFFFF" w:val="clear"/>
                    </w:rPr>
                    <w:t>：</w:t>
                  </w:r>
                  <w:r>
                    <w:rPr>
                      <w:rFonts w:ascii="仿宋" w:hAnsi="仿宋" w:cs="仿宋" w:eastAsia="仿宋"/>
                      <w:sz w:val="24"/>
                      <w:color w:val="000000"/>
                      <w:shd w:fill="FFFFFF" w:val="clear"/>
                    </w:rPr>
                    <w:t>Φ</w:t>
                  </w:r>
                  <w:r>
                    <w:rPr>
                      <w:rFonts w:ascii="仿宋" w:hAnsi="仿宋" w:cs="仿宋" w:eastAsia="仿宋"/>
                      <w:sz w:val="21"/>
                      <w:color w:val="000000"/>
                      <w:shd w:fill="FFFFFF" w:val="clear"/>
                    </w:rPr>
                    <w:t>10-</w:t>
                  </w:r>
                  <w:r>
                    <w:rPr>
                      <w:rFonts w:ascii="仿宋" w:hAnsi="仿宋" w:cs="仿宋" w:eastAsia="仿宋"/>
                      <w:sz w:val="24"/>
                      <w:color w:val="000000"/>
                      <w:shd w:fill="FFFFFF" w:val="clear"/>
                    </w:rPr>
                    <w:t>Φ</w:t>
                  </w:r>
                  <w:r>
                    <w:rPr>
                      <w:rFonts w:ascii="仿宋" w:hAnsi="仿宋" w:cs="仿宋" w:eastAsia="仿宋"/>
                      <w:sz w:val="21"/>
                      <w:color w:val="000000"/>
                      <w:shd w:fill="FFFFFF" w:val="clear"/>
                    </w:rPr>
                    <w:t>100mm</w:t>
                  </w:r>
                </w:p>
                <w:p>
                  <w:pPr>
                    <w:pStyle w:val="null3"/>
                    <w:jc w:val="both"/>
                  </w:pPr>
                  <w:r>
                    <w:rPr>
                      <w:rFonts w:ascii="仿宋" w:hAnsi="仿宋" w:cs="仿宋" w:eastAsia="仿宋"/>
                      <w:sz w:val="21"/>
                      <w:color w:val="000000"/>
                      <w:shd w:fill="FFFFFF" w:val="clear"/>
                    </w:rPr>
                    <w:t>2</w:t>
                  </w:r>
                  <w:r>
                    <w:rPr>
                      <w:rFonts w:ascii="仿宋" w:hAnsi="仿宋" w:cs="仿宋" w:eastAsia="仿宋"/>
                      <w:sz w:val="21"/>
                      <w:color w:val="000000"/>
                      <w:shd w:fill="FFFFFF" w:val="clear"/>
                    </w:rPr>
                    <w:t>.</w:t>
                  </w:r>
                  <w:r>
                    <w:rPr>
                      <w:rFonts w:ascii="仿宋" w:hAnsi="仿宋" w:cs="仿宋" w:eastAsia="仿宋"/>
                      <w:sz w:val="21"/>
                      <w:color w:val="000000"/>
                      <w:shd w:fill="FFFFFF" w:val="clear"/>
                    </w:rPr>
                    <w:t>砂轮直径</w:t>
                  </w:r>
                  <w:r>
                    <w:rPr>
                      <w:rFonts w:ascii="仿宋" w:hAnsi="仿宋" w:cs="仿宋" w:eastAsia="仿宋"/>
                      <w:sz w:val="21"/>
                      <w:color w:val="000000"/>
                      <w:shd w:fill="FFFFFF" w:val="clear"/>
                    </w:rPr>
                    <w:t>：</w:t>
                  </w:r>
                  <w:r>
                    <w:rPr>
                      <w:rFonts w:ascii="仿宋" w:hAnsi="仿宋" w:cs="仿宋" w:eastAsia="仿宋"/>
                      <w:sz w:val="21"/>
                      <w:color w:val="000000"/>
                      <w:shd w:fill="FFFFFF" w:val="clear"/>
                    </w:rPr>
                    <w:t>≥</w:t>
                  </w:r>
                  <w:r>
                    <w:rPr>
                      <w:rFonts w:ascii="仿宋" w:hAnsi="仿宋" w:cs="仿宋" w:eastAsia="仿宋"/>
                      <w:sz w:val="24"/>
                      <w:color w:val="000000"/>
                      <w:shd w:fill="FFFFFF" w:val="clear"/>
                    </w:rPr>
                    <w:t>Φ</w:t>
                  </w:r>
                  <w:r>
                    <w:rPr>
                      <w:rFonts w:ascii="仿宋" w:hAnsi="仿宋" w:cs="仿宋" w:eastAsia="仿宋"/>
                      <w:sz w:val="21"/>
                      <w:color w:val="000000"/>
                      <w:shd w:fill="FFFFFF" w:val="clear"/>
                    </w:rPr>
                    <w:t>160mm</w:t>
                  </w:r>
                </w:p>
                <w:p>
                  <w:pPr>
                    <w:pStyle w:val="null3"/>
                    <w:jc w:val="both"/>
                  </w:pPr>
                  <w:r>
                    <w:rPr>
                      <w:rFonts w:ascii="仿宋" w:hAnsi="仿宋" w:cs="仿宋" w:eastAsia="仿宋"/>
                      <w:sz w:val="21"/>
                      <w:color w:val="000000"/>
                      <w:shd w:fill="FFFFFF" w:val="clear"/>
                    </w:rPr>
                    <w:t>3</w:t>
                  </w:r>
                  <w:r>
                    <w:rPr>
                      <w:rFonts w:ascii="仿宋" w:hAnsi="仿宋" w:cs="仿宋" w:eastAsia="仿宋"/>
                      <w:sz w:val="21"/>
                      <w:color w:val="000000"/>
                      <w:shd w:fill="FFFFFF" w:val="clear"/>
                    </w:rPr>
                    <w:t>.</w:t>
                  </w:r>
                  <w:r>
                    <w:rPr>
                      <w:rFonts w:ascii="仿宋" w:hAnsi="仿宋" w:cs="仿宋" w:eastAsia="仿宋"/>
                      <w:sz w:val="21"/>
                      <w:color w:val="000000"/>
                      <w:shd w:fill="FFFFFF" w:val="clear"/>
                    </w:rPr>
                    <w:t>激光源通孔</w:t>
                  </w:r>
                  <w:r>
                    <w:rPr>
                      <w:rFonts w:ascii="仿宋" w:hAnsi="仿宋" w:cs="仿宋" w:eastAsia="仿宋"/>
                      <w:sz w:val="21"/>
                      <w:color w:val="000000"/>
                      <w:shd w:fill="FFFFFF" w:val="clear"/>
                    </w:rPr>
                    <w:t>：</w:t>
                  </w:r>
                  <w:r>
                    <w:rPr>
                      <w:rFonts w:ascii="仿宋" w:hAnsi="仿宋" w:cs="仿宋" w:eastAsia="仿宋"/>
                      <w:sz w:val="21"/>
                      <w:color w:val="000000"/>
                      <w:shd w:fill="FFFFFF" w:val="clear"/>
                    </w:rPr>
                    <w:t>≥</w:t>
                  </w:r>
                  <w:r>
                    <w:rPr>
                      <w:rFonts w:ascii="仿宋" w:hAnsi="仿宋" w:cs="仿宋" w:eastAsia="仿宋"/>
                      <w:sz w:val="24"/>
                      <w:color w:val="000000"/>
                      <w:shd w:fill="FFFFFF" w:val="clear"/>
                    </w:rPr>
                    <w:t>Φ</w:t>
                  </w:r>
                  <w:r>
                    <w:rPr>
                      <w:rFonts w:ascii="仿宋" w:hAnsi="仿宋" w:cs="仿宋" w:eastAsia="仿宋"/>
                      <w:sz w:val="21"/>
                      <w:color w:val="000000"/>
                      <w:shd w:fill="FFFFFF" w:val="clear"/>
                    </w:rPr>
                    <w:t>8mm</w:t>
                  </w:r>
                </w:p>
                <w:p>
                  <w:pPr>
                    <w:pStyle w:val="null3"/>
                    <w:jc w:val="both"/>
                  </w:pPr>
                  <w:r>
                    <w:rPr>
                      <w:rFonts w:ascii="仿宋" w:hAnsi="仿宋" w:cs="仿宋" w:eastAsia="仿宋"/>
                      <w:sz w:val="21"/>
                      <w:color w:val="000000"/>
                      <w:shd w:fill="FFFFFF" w:val="clear"/>
                    </w:rPr>
                    <w:t>4.</w:t>
                  </w:r>
                  <w:r>
                    <w:rPr>
                      <w:rFonts w:ascii="仿宋" w:hAnsi="仿宋" w:cs="仿宋" w:eastAsia="仿宋"/>
                      <w:sz w:val="21"/>
                      <w:color w:val="000000"/>
                      <w:shd w:fill="FFFFFF" w:val="clear"/>
                    </w:rPr>
                    <w:t>工件轴转速</w:t>
                  </w:r>
                  <w:r>
                    <w:rPr>
                      <w:rFonts w:ascii="仿宋" w:hAnsi="仿宋" w:cs="仿宋" w:eastAsia="仿宋"/>
                      <w:sz w:val="21"/>
                      <w:color w:val="000000"/>
                      <w:shd w:fill="FFFFFF" w:val="clear"/>
                    </w:rPr>
                    <w:t>：</w:t>
                  </w:r>
                  <w:r>
                    <w:rPr>
                      <w:rFonts w:ascii="仿宋" w:hAnsi="仿宋" w:cs="仿宋" w:eastAsia="仿宋"/>
                      <w:sz w:val="21"/>
                      <w:color w:val="000000"/>
                      <w:shd w:fill="FFFFFF" w:val="clear"/>
                    </w:rPr>
                    <w:t>2.8-28rpm</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5.</w:t>
                  </w:r>
                  <w:r>
                    <w:rPr>
                      <w:rFonts w:ascii="仿宋" w:hAnsi="仿宋" w:cs="仿宋" w:eastAsia="仿宋"/>
                      <w:sz w:val="21"/>
                      <w:color w:val="000000"/>
                      <w:shd w:fill="FFFFFF" w:val="clear"/>
                    </w:rPr>
                    <w:t>机床主轴的跳动</w:t>
                  </w:r>
                  <w:r>
                    <w:rPr>
                      <w:rFonts w:ascii="仿宋" w:hAnsi="仿宋" w:cs="仿宋" w:eastAsia="仿宋"/>
                      <w:sz w:val="21"/>
                      <w:color w:val="000000"/>
                      <w:shd w:fill="FFFFFF" w:val="clear"/>
                    </w:rPr>
                    <w:t>：</w:t>
                  </w:r>
                  <w:r>
                    <w:rPr>
                      <w:rFonts w:ascii="仿宋" w:hAnsi="仿宋" w:cs="仿宋" w:eastAsia="仿宋"/>
                      <w:sz w:val="21"/>
                      <w:color w:val="000000"/>
                      <w:shd w:fill="FFFFFF" w:val="clear"/>
                    </w:rPr>
                    <w:t>≤0.005mm</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下摆抛光机球心仪</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9</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shd w:fill="FFFFFF" w:val="clear"/>
                    </w:rPr>
                    <w:t>1.</w:t>
                  </w:r>
                  <w:r>
                    <w:rPr>
                      <w:rFonts w:ascii="仿宋" w:hAnsi="仿宋" w:cs="仿宋" w:eastAsia="仿宋"/>
                      <w:sz w:val="21"/>
                      <w:color w:val="000000"/>
                      <w:shd w:fill="FFFFFF" w:val="clear"/>
                    </w:rPr>
                    <w:t>模具中心高</w:t>
                  </w:r>
                  <w:r>
                    <w:rPr>
                      <w:rFonts w:ascii="仿宋" w:hAnsi="仿宋" w:cs="仿宋" w:eastAsia="仿宋"/>
                      <w:sz w:val="21"/>
                      <w:color w:val="000000"/>
                      <w:shd w:fill="FFFFFF" w:val="clear"/>
                    </w:rPr>
                    <w:t>≥100mm</w:t>
                  </w:r>
                </w:p>
                <w:p>
                  <w:pPr>
                    <w:pStyle w:val="null3"/>
                    <w:jc w:val="both"/>
                  </w:pPr>
                  <w:r>
                    <w:rPr>
                      <w:rFonts w:ascii="仿宋" w:hAnsi="仿宋" w:cs="仿宋" w:eastAsia="仿宋"/>
                      <w:sz w:val="21"/>
                      <w:color w:val="000000"/>
                      <w:shd w:fill="FFFFFF" w:val="clear"/>
                    </w:rPr>
                    <w:t>2.</w:t>
                  </w:r>
                  <w:r>
                    <w:rPr>
                      <w:rFonts w:ascii="仿宋" w:hAnsi="仿宋" w:cs="仿宋" w:eastAsia="仿宋"/>
                      <w:sz w:val="21"/>
                      <w:color w:val="000000"/>
                      <w:shd w:fill="FFFFFF" w:val="clear"/>
                    </w:rPr>
                    <w:t>测量最大曲率半径：凹模</w:t>
                  </w:r>
                  <w:r>
                    <w:rPr>
                      <w:rFonts w:ascii="仿宋" w:hAnsi="仿宋" w:cs="仿宋" w:eastAsia="仿宋"/>
                      <w:sz w:val="21"/>
                      <w:color w:val="000000"/>
                      <w:shd w:fill="FFFFFF" w:val="clear"/>
                    </w:rPr>
                    <w:t>R70mm，凸模 R70mm</w:t>
                  </w:r>
                </w:p>
                <w:p>
                  <w:pPr>
                    <w:pStyle w:val="null3"/>
                    <w:jc w:val="both"/>
                  </w:pPr>
                  <w:r>
                    <w:rPr>
                      <w:rFonts w:ascii="仿宋" w:hAnsi="仿宋" w:cs="仿宋" w:eastAsia="仿宋"/>
                      <w:sz w:val="21"/>
                      <w:color w:val="000000"/>
                      <w:shd w:fill="FFFFFF" w:val="clear"/>
                    </w:rPr>
                    <w:t>3.</w:t>
                  </w:r>
                  <w:r>
                    <w:rPr>
                      <w:rFonts w:ascii="仿宋" w:hAnsi="仿宋" w:cs="仿宋" w:eastAsia="仿宋"/>
                      <w:sz w:val="21"/>
                      <w:color w:val="000000"/>
                      <w:shd w:fill="FFFFFF" w:val="clear"/>
                    </w:rPr>
                    <w:t>测量头移动距离</w:t>
                  </w:r>
                  <w:r>
                    <w:rPr>
                      <w:rFonts w:ascii="仿宋" w:hAnsi="仿宋" w:cs="仿宋" w:eastAsia="仿宋"/>
                      <w:sz w:val="21"/>
                      <w:color w:val="000000"/>
                      <w:shd w:fill="FFFFFF" w:val="clear"/>
                    </w:rPr>
                    <w:t>≤200mm</w:t>
                  </w:r>
                </w:p>
                <w:p>
                  <w:pPr>
                    <w:pStyle w:val="null3"/>
                    <w:jc w:val="both"/>
                  </w:pPr>
                  <w:r>
                    <w:rPr>
                      <w:rFonts w:ascii="仿宋" w:hAnsi="仿宋" w:cs="仿宋" w:eastAsia="仿宋"/>
                      <w:sz w:val="21"/>
                      <w:color w:val="000000"/>
                      <w:shd w:fill="FFFFFF" w:val="clear"/>
                    </w:rPr>
                    <w:t>4.</w:t>
                  </w:r>
                  <w:r>
                    <w:rPr>
                      <w:rFonts w:ascii="仿宋" w:hAnsi="仿宋" w:cs="仿宋" w:eastAsia="仿宋"/>
                      <w:sz w:val="21"/>
                      <w:color w:val="000000"/>
                      <w:shd w:fill="FFFFFF" w:val="clear"/>
                    </w:rPr>
                    <w:t>微调移动距离</w:t>
                  </w:r>
                  <w:r>
                    <w:rPr>
                      <w:rFonts w:ascii="仿宋" w:hAnsi="仿宋" w:cs="仿宋" w:eastAsia="仿宋"/>
                      <w:sz w:val="21"/>
                      <w:color w:val="000000"/>
                      <w:shd w:fill="FFFFFF" w:val="clear"/>
                    </w:rPr>
                    <w:t>≥13mm</w:t>
                  </w:r>
                </w:p>
                <w:p>
                  <w:pPr>
                    <w:pStyle w:val="null3"/>
                    <w:jc w:val="both"/>
                  </w:pPr>
                  <w:r>
                    <w:rPr>
                      <w:rFonts w:ascii="仿宋" w:hAnsi="仿宋" w:cs="仿宋" w:eastAsia="仿宋"/>
                      <w:sz w:val="21"/>
                      <w:color w:val="000000"/>
                      <w:shd w:fill="FFFFFF" w:val="clear"/>
                    </w:rPr>
                    <w:t>5.</w:t>
                  </w:r>
                  <w:r>
                    <w:rPr>
                      <w:rFonts w:ascii="仿宋" w:hAnsi="仿宋" w:cs="仿宋" w:eastAsia="仿宋"/>
                      <w:sz w:val="21"/>
                      <w:color w:val="000000"/>
                      <w:shd w:fill="FFFFFF" w:val="clear"/>
                    </w:rPr>
                    <w:t>标准样柱高度：</w:t>
                  </w:r>
                  <w:r>
                    <w:rPr>
                      <w:rFonts w:ascii="仿宋" w:hAnsi="仿宋" w:cs="仿宋" w:eastAsia="仿宋"/>
                      <w:sz w:val="21"/>
                      <w:color w:val="000000"/>
                      <w:shd w:fill="FFFFFF" w:val="clear"/>
                    </w:rPr>
                    <w:t>100±0.005mm</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光学定心车床</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10</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shd w:fill="FFFFFF" w:val="clear"/>
                    </w:rPr>
                    <w:t>1.</w:t>
                  </w:r>
                  <w:r>
                    <w:rPr>
                      <w:rFonts w:ascii="仿宋" w:hAnsi="仿宋" w:cs="仿宋" w:eastAsia="仿宋"/>
                      <w:sz w:val="21"/>
                      <w:color w:val="000000"/>
                      <w:shd w:fill="FFFFFF" w:val="clear"/>
                    </w:rPr>
                    <w:t>定心加工口径范围</w:t>
                  </w:r>
                  <w:r>
                    <w:rPr>
                      <w:rFonts w:ascii="仿宋" w:hAnsi="仿宋" w:cs="仿宋" w:eastAsia="仿宋"/>
                      <w:sz w:val="24"/>
                      <w:color w:val="000000"/>
                      <w:shd w:fill="FFFFFF" w:val="clear"/>
                    </w:rPr>
                    <w:t>Φ</w:t>
                  </w:r>
                  <w:r>
                    <w:rPr>
                      <w:rFonts w:ascii="仿宋" w:hAnsi="仿宋" w:cs="仿宋" w:eastAsia="仿宋"/>
                      <w:sz w:val="21"/>
                      <w:color w:val="000000"/>
                      <w:shd w:fill="FFFFFF" w:val="clear"/>
                    </w:rPr>
                    <w:t>5~</w:t>
                  </w:r>
                  <w:r>
                    <w:rPr>
                      <w:rFonts w:ascii="仿宋" w:hAnsi="仿宋" w:cs="仿宋" w:eastAsia="仿宋"/>
                      <w:sz w:val="24"/>
                      <w:color w:val="000000"/>
                      <w:shd w:fill="FFFFFF" w:val="clear"/>
                    </w:rPr>
                    <w:t>Φ</w:t>
                  </w:r>
                  <w:r>
                    <w:rPr>
                      <w:rFonts w:ascii="仿宋" w:hAnsi="仿宋" w:cs="仿宋" w:eastAsia="仿宋"/>
                      <w:sz w:val="21"/>
                      <w:color w:val="000000"/>
                      <w:shd w:fill="FFFFFF" w:val="clear"/>
                    </w:rPr>
                    <w:t>250mm；</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2.</w:t>
                  </w:r>
                  <w:r>
                    <w:rPr>
                      <w:rFonts w:ascii="仿宋" w:hAnsi="仿宋" w:cs="仿宋" w:eastAsia="仿宋"/>
                      <w:sz w:val="21"/>
                      <w:color w:val="000000"/>
                      <w:shd w:fill="FFFFFF" w:val="clear"/>
                    </w:rPr>
                    <w:t>加工精度</w:t>
                  </w:r>
                  <w:r>
                    <w:rPr>
                      <w:rFonts w:ascii="仿宋" w:hAnsi="仿宋" w:cs="仿宋" w:eastAsia="仿宋"/>
                      <w:sz w:val="21"/>
                      <w:color w:val="000000"/>
                      <w:shd w:fill="FFFFFF" w:val="clear"/>
                    </w:rPr>
                    <w:t>≤</w:t>
                  </w:r>
                  <w:r>
                    <w:rPr>
                      <w:rFonts w:ascii="仿宋" w:hAnsi="仿宋" w:cs="仿宋" w:eastAsia="仿宋"/>
                      <w:sz w:val="21"/>
                      <w:color w:val="000000"/>
                      <w:shd w:fill="FFFFFF" w:val="clear"/>
                    </w:rPr>
                    <w:t>3um；</w:t>
                  </w:r>
                </w:p>
                <w:p>
                  <w:pPr>
                    <w:pStyle w:val="null3"/>
                    <w:jc w:val="both"/>
                  </w:pPr>
                  <w:r>
                    <w:rPr>
                      <w:rFonts w:ascii="仿宋" w:hAnsi="仿宋" w:cs="仿宋" w:eastAsia="仿宋"/>
                      <w:sz w:val="21"/>
                      <w:color w:val="000000"/>
                      <w:shd w:fill="FFFFFF" w:val="clear"/>
                    </w:rPr>
                    <w:t>3.</w:t>
                  </w:r>
                  <w:r>
                    <w:rPr>
                      <w:rFonts w:ascii="仿宋" w:hAnsi="仿宋" w:cs="仿宋" w:eastAsia="仿宋"/>
                      <w:sz w:val="21"/>
                      <w:color w:val="000000"/>
                      <w:shd w:fill="FFFFFF" w:val="clear"/>
                    </w:rPr>
                    <w:t>曲率</w:t>
                  </w:r>
                  <w:r>
                    <w:rPr>
                      <w:rFonts w:ascii="仿宋" w:hAnsi="仿宋" w:cs="仿宋" w:eastAsia="仿宋"/>
                      <w:sz w:val="21"/>
                      <w:color w:val="000000"/>
                      <w:shd w:fill="FFFFFF" w:val="clear"/>
                    </w:rPr>
                    <w:t>半径</w:t>
                  </w:r>
                  <w:r>
                    <w:rPr>
                      <w:rFonts w:ascii="仿宋" w:hAnsi="仿宋" w:cs="仿宋" w:eastAsia="仿宋"/>
                      <w:sz w:val="21"/>
                      <w:color w:val="000000"/>
                      <w:shd w:fill="FFFFFF" w:val="clear"/>
                    </w:rPr>
                    <w:t>测量范围</w:t>
                  </w:r>
                  <w:r>
                    <w:rPr>
                      <w:rFonts w:ascii="仿宋" w:hAnsi="仿宋" w:cs="仿宋" w:eastAsia="仿宋"/>
                      <w:sz w:val="21"/>
                      <w:color w:val="000000"/>
                      <w:shd w:fill="FFFFFF" w:val="clear"/>
                    </w:rPr>
                    <w:t>±3~±∞mm</w:t>
                  </w:r>
                </w:p>
                <w:p>
                  <w:pPr>
                    <w:pStyle w:val="null3"/>
                    <w:jc w:val="both"/>
                  </w:pPr>
                  <w:r>
                    <w:rPr>
                      <w:rFonts w:ascii="仿宋" w:hAnsi="仿宋" w:cs="仿宋" w:eastAsia="仿宋"/>
                      <w:sz w:val="21"/>
                      <w:color w:val="000000"/>
                      <w:shd w:fill="FFFFFF" w:val="clear"/>
                    </w:rPr>
                    <w:t>4.</w:t>
                  </w:r>
                  <w:r>
                    <w:rPr>
                      <w:rFonts w:ascii="仿宋" w:hAnsi="仿宋" w:cs="仿宋" w:eastAsia="仿宋"/>
                      <w:sz w:val="21"/>
                      <w:color w:val="000000"/>
                      <w:shd w:fill="FFFFFF" w:val="clear"/>
                    </w:rPr>
                    <w:t>主轴调整台直径：</w:t>
                  </w:r>
                  <w:r>
                    <w:rPr>
                      <w:rFonts w:ascii="仿宋" w:hAnsi="仿宋" w:cs="仿宋" w:eastAsia="仿宋"/>
                      <w:sz w:val="21"/>
                      <w:color w:val="000000"/>
                      <w:shd w:fill="FFFFFF" w:val="clear"/>
                    </w:rPr>
                    <w:t>≥</w:t>
                  </w:r>
                  <w:r>
                    <w:rPr>
                      <w:rFonts w:ascii="仿宋" w:hAnsi="仿宋" w:cs="仿宋" w:eastAsia="仿宋"/>
                      <w:sz w:val="24"/>
                      <w:color w:val="000000"/>
                      <w:shd w:fill="FFFFFF" w:val="clear"/>
                    </w:rPr>
                    <w:t>Φ</w:t>
                  </w:r>
                  <w:r>
                    <w:rPr>
                      <w:rFonts w:ascii="仿宋" w:hAnsi="仿宋" w:cs="仿宋" w:eastAsia="仿宋"/>
                      <w:sz w:val="21"/>
                      <w:color w:val="000000"/>
                      <w:shd w:fill="FFFFFF" w:val="clear"/>
                    </w:rPr>
                    <w:t>250mm</w:t>
                  </w:r>
                </w:p>
                <w:p>
                  <w:pPr>
                    <w:pStyle w:val="null3"/>
                    <w:jc w:val="both"/>
                  </w:pPr>
                  <w:r>
                    <w:rPr>
                      <w:rFonts w:ascii="仿宋" w:hAnsi="仿宋" w:cs="仿宋" w:eastAsia="仿宋"/>
                      <w:sz w:val="21"/>
                      <w:color w:val="000000"/>
                      <w:shd w:fill="FFFFFF" w:val="clear"/>
                    </w:rPr>
                    <w:t>5.</w:t>
                  </w:r>
                  <w:r>
                    <w:rPr>
                      <w:rFonts w:ascii="仿宋" w:hAnsi="仿宋" w:cs="仿宋" w:eastAsia="仿宋"/>
                      <w:sz w:val="21"/>
                      <w:color w:val="000000"/>
                      <w:shd w:fill="FFFFFF" w:val="clear"/>
                    </w:rPr>
                    <w:t>主轴转速</w:t>
                  </w:r>
                  <w:r>
                    <w:rPr>
                      <w:rFonts w:ascii="仿宋" w:hAnsi="仿宋" w:cs="仿宋" w:eastAsia="仿宋"/>
                      <w:sz w:val="21"/>
                      <w:color w:val="000000"/>
                      <w:shd w:fill="FFFFFF" w:val="clear"/>
                    </w:rPr>
                    <w:t>50~2500r/min</w:t>
                  </w:r>
                </w:p>
                <w:p>
                  <w:pPr>
                    <w:pStyle w:val="null3"/>
                    <w:jc w:val="both"/>
                  </w:pPr>
                  <w:r>
                    <w:rPr>
                      <w:rFonts w:ascii="仿宋" w:hAnsi="仿宋" w:cs="仿宋" w:eastAsia="仿宋"/>
                      <w:sz w:val="21"/>
                      <w:color w:val="000000"/>
                      <w:shd w:fill="FFFFFF" w:val="clear"/>
                    </w:rPr>
                    <w:t>6</w:t>
                  </w:r>
                  <w:r>
                    <w:rPr>
                      <w:rFonts w:ascii="仿宋" w:hAnsi="仿宋" w:cs="仿宋" w:eastAsia="仿宋"/>
                      <w:sz w:val="21"/>
                      <w:color w:val="000000"/>
                      <w:shd w:fill="FFFFFF" w:val="clear"/>
                    </w:rPr>
                    <w:t>.</w:t>
                  </w:r>
                  <w:r>
                    <w:rPr>
                      <w:rFonts w:ascii="仿宋" w:hAnsi="仿宋" w:cs="仿宋" w:eastAsia="仿宋"/>
                      <w:sz w:val="21"/>
                      <w:color w:val="000000"/>
                      <w:shd w:fill="FFFFFF" w:val="clear"/>
                    </w:rPr>
                    <w:t>X轴直线行程/直线度/定位精度：不低于</w:t>
                  </w:r>
                  <w:r>
                    <w:rPr>
                      <w:rFonts w:ascii="arial" w:hAnsi="arial" w:cs="arial" w:eastAsia="arial"/>
                      <w:sz w:val="24"/>
                      <w:color w:val="000000"/>
                      <w:shd w:fill="FFFFFF" w:val="clear"/>
                    </w:rPr>
                    <w:t xml:space="preserve"> </w:t>
                  </w:r>
                  <w:r>
                    <w:rPr>
                      <w:rFonts w:ascii="仿宋" w:hAnsi="仿宋" w:cs="仿宋" w:eastAsia="仿宋"/>
                      <w:sz w:val="21"/>
                      <w:color w:val="000000"/>
                      <w:shd w:fill="FFFFFF" w:val="clear"/>
                    </w:rPr>
                    <w:t>150mm/3</w:t>
                  </w:r>
                  <w:r>
                    <w:rPr>
                      <w:rFonts w:ascii="仿宋" w:hAnsi="仿宋" w:cs="仿宋" w:eastAsia="仿宋"/>
                      <w:sz w:val="21"/>
                      <w:color w:val="000000"/>
                      <w:shd w:fill="FFFFFF" w:val="clear"/>
                    </w:rPr>
                    <w:t>μ</w:t>
                  </w:r>
                  <w:r>
                    <w:rPr>
                      <w:rFonts w:ascii="仿宋" w:hAnsi="仿宋" w:cs="仿宋" w:eastAsia="仿宋"/>
                      <w:sz w:val="21"/>
                      <w:color w:val="000000"/>
                      <w:shd w:fill="FFFFFF" w:val="clear"/>
                    </w:rPr>
                    <w:t>m/±2</w:t>
                  </w:r>
                  <w:r>
                    <w:rPr>
                      <w:rFonts w:ascii="仿宋" w:hAnsi="仿宋" w:cs="仿宋" w:eastAsia="仿宋"/>
                      <w:sz w:val="21"/>
                      <w:color w:val="000000"/>
                      <w:shd w:fill="FFFFFF" w:val="clear"/>
                    </w:rPr>
                    <w:t>μ</w:t>
                  </w:r>
                  <w:r>
                    <w:rPr>
                      <w:rFonts w:ascii="仿宋" w:hAnsi="仿宋" w:cs="仿宋" w:eastAsia="仿宋"/>
                      <w:sz w:val="21"/>
                      <w:color w:val="000000"/>
                      <w:shd w:fill="FFFFFF" w:val="clear"/>
                    </w:rPr>
                    <w:t>m</w:t>
                  </w:r>
                </w:p>
                <w:p>
                  <w:pPr>
                    <w:pStyle w:val="null3"/>
                    <w:jc w:val="both"/>
                  </w:pPr>
                  <w:r>
                    <w:rPr>
                      <w:rFonts w:ascii="仿宋" w:hAnsi="仿宋" w:cs="仿宋" w:eastAsia="仿宋"/>
                      <w:sz w:val="21"/>
                      <w:color w:val="000000"/>
                      <w:shd w:fill="FFFFFF" w:val="clear"/>
                    </w:rPr>
                    <w:t>7.</w:t>
                  </w:r>
                  <w:r>
                    <w:rPr>
                      <w:rFonts w:ascii="仿宋" w:hAnsi="仿宋" w:cs="仿宋" w:eastAsia="仿宋"/>
                      <w:sz w:val="21"/>
                      <w:color w:val="000000"/>
                      <w:shd w:fill="FFFFFF" w:val="clear"/>
                    </w:rPr>
                    <w:t>Z轴直线行程/直线度/定位精度：不低于200mm/3</w:t>
                  </w:r>
                  <w:r>
                    <w:rPr>
                      <w:rFonts w:ascii="仿宋" w:hAnsi="仿宋" w:cs="仿宋" w:eastAsia="仿宋"/>
                      <w:sz w:val="21"/>
                      <w:color w:val="000000"/>
                      <w:shd w:fill="FFFFFF" w:val="clear"/>
                    </w:rPr>
                    <w:t>μ</w:t>
                  </w:r>
                  <w:r>
                    <w:rPr>
                      <w:rFonts w:ascii="仿宋" w:hAnsi="仿宋" w:cs="仿宋" w:eastAsia="仿宋"/>
                      <w:sz w:val="21"/>
                      <w:color w:val="000000"/>
                      <w:shd w:fill="FFFFFF" w:val="clear"/>
                    </w:rPr>
                    <w:t>m/±2</w:t>
                  </w:r>
                  <w:r>
                    <w:rPr>
                      <w:rFonts w:ascii="仿宋" w:hAnsi="仿宋" w:cs="仿宋" w:eastAsia="仿宋"/>
                      <w:sz w:val="21"/>
                      <w:color w:val="000000"/>
                      <w:shd w:fill="FFFFFF" w:val="clear"/>
                    </w:rPr>
                    <w:t>μ</w:t>
                  </w:r>
                  <w:r>
                    <w:rPr>
                      <w:rFonts w:ascii="仿宋" w:hAnsi="仿宋" w:cs="仿宋" w:eastAsia="仿宋"/>
                      <w:sz w:val="21"/>
                      <w:color w:val="000000"/>
                      <w:shd w:fill="FFFFFF" w:val="clear"/>
                    </w:rPr>
                    <w:t>m</w:t>
                  </w:r>
                </w:p>
                <w:p>
                  <w:pPr>
                    <w:pStyle w:val="null3"/>
                    <w:jc w:val="both"/>
                  </w:pPr>
                  <w:r>
                    <w:rPr>
                      <w:rFonts w:ascii="仿宋" w:hAnsi="仿宋" w:cs="仿宋" w:eastAsia="仿宋"/>
                      <w:sz w:val="21"/>
                      <w:color w:val="000000"/>
                      <w:shd w:fill="FFFFFF" w:val="clear"/>
                    </w:rPr>
                    <w:t>8</w:t>
                  </w:r>
                  <w:r>
                    <w:rPr>
                      <w:rFonts w:ascii="仿宋" w:hAnsi="仿宋" w:cs="仿宋" w:eastAsia="仿宋"/>
                      <w:sz w:val="21"/>
                      <w:color w:val="000000"/>
                      <w:shd w:fill="FFFFFF" w:val="clear"/>
                    </w:rPr>
                    <w:t>.</w:t>
                  </w:r>
                  <w:r>
                    <w:rPr>
                      <w:rFonts w:ascii="仿宋" w:hAnsi="仿宋" w:cs="仿宋" w:eastAsia="仿宋"/>
                      <w:sz w:val="21"/>
                      <w:color w:val="000000"/>
                      <w:shd w:fill="FFFFFF" w:val="clear"/>
                    </w:rPr>
                    <w:t>最小进给量：</w:t>
                  </w:r>
                  <w:r>
                    <w:rPr>
                      <w:rFonts w:ascii="仿宋" w:hAnsi="仿宋" w:cs="仿宋" w:eastAsia="仿宋"/>
                      <w:sz w:val="21"/>
                      <w:color w:val="000000"/>
                      <w:shd w:fill="FFFFFF" w:val="clear"/>
                    </w:rPr>
                    <w:t>0.01mm/0.02mm</w:t>
                  </w:r>
                  <w:r>
                    <w:rPr>
                      <w:rFonts w:ascii="仿宋" w:hAnsi="仿宋" w:cs="仿宋" w:eastAsia="仿宋"/>
                      <w:sz w:val="21"/>
                      <w:color w:val="000000"/>
                      <w:shd w:fill="FFFFFF" w:val="clear"/>
                    </w:rPr>
                    <w:t>两档可调</w:t>
                  </w:r>
                </w:p>
                <w:p>
                  <w:pPr>
                    <w:pStyle w:val="null3"/>
                    <w:jc w:val="both"/>
                  </w:pPr>
                  <w:r>
                    <w:rPr>
                      <w:rFonts w:ascii="仿宋" w:hAnsi="仿宋" w:cs="仿宋" w:eastAsia="仿宋"/>
                      <w:sz w:val="21"/>
                      <w:color w:val="000000"/>
                      <w:shd w:fill="FFFFFF" w:val="clear"/>
                    </w:rPr>
                    <w:t>9</w:t>
                  </w:r>
                  <w:r>
                    <w:rPr>
                      <w:rFonts w:ascii="仿宋" w:hAnsi="仿宋" w:cs="仿宋" w:eastAsia="仿宋"/>
                      <w:sz w:val="21"/>
                      <w:color w:val="000000"/>
                      <w:shd w:fill="FFFFFF" w:val="clear"/>
                    </w:rPr>
                    <w:t>.</w:t>
                  </w:r>
                  <w:r>
                    <w:rPr>
                      <w:rFonts w:ascii="仿宋" w:hAnsi="仿宋" w:cs="仿宋" w:eastAsia="仿宋"/>
                      <w:sz w:val="21"/>
                      <w:color w:val="000000"/>
                      <w:shd w:fill="FFFFFF" w:val="clear"/>
                    </w:rPr>
                    <w:t>进给范围：纵向：</w:t>
                  </w:r>
                  <w:r>
                    <w:rPr>
                      <w:rFonts w:ascii="仿宋" w:hAnsi="仿宋" w:cs="仿宋" w:eastAsia="仿宋"/>
                      <w:sz w:val="21"/>
                      <w:color w:val="000000"/>
                      <w:shd w:fill="FFFFFF" w:val="clear"/>
                    </w:rPr>
                    <w:t>5~114mm/min；横向：0.5~9.5mm/min</w:t>
                  </w:r>
                </w:p>
                <w:p>
                  <w:pPr>
                    <w:pStyle w:val="null3"/>
                    <w:jc w:val="both"/>
                  </w:pPr>
                  <w:r>
                    <w:rPr>
                      <w:rFonts w:ascii="仿宋" w:hAnsi="仿宋" w:cs="仿宋" w:eastAsia="仿宋"/>
                      <w:sz w:val="21"/>
                      <w:color w:val="000000"/>
                      <w:shd w:fill="FFFFFF" w:val="clear"/>
                    </w:rPr>
                    <w:t>1</w:t>
                  </w:r>
                  <w:r>
                    <w:rPr>
                      <w:rFonts w:ascii="仿宋" w:hAnsi="仿宋" w:cs="仿宋" w:eastAsia="仿宋"/>
                      <w:sz w:val="21"/>
                      <w:color w:val="000000"/>
                      <w:shd w:fill="FFFFFF" w:val="clear"/>
                    </w:rPr>
                    <w:t>0</w:t>
                  </w:r>
                  <w:r>
                    <w:rPr>
                      <w:rFonts w:ascii="仿宋" w:hAnsi="仿宋" w:cs="仿宋" w:eastAsia="仿宋"/>
                      <w:sz w:val="21"/>
                      <w:color w:val="000000"/>
                      <w:shd w:fill="FFFFFF" w:val="clear"/>
                    </w:rPr>
                    <w:t>.</w:t>
                  </w:r>
                  <w:r>
                    <w:rPr>
                      <w:rFonts w:ascii="仿宋" w:hAnsi="仿宋" w:cs="仿宋" w:eastAsia="仿宋"/>
                      <w:sz w:val="21"/>
                      <w:color w:val="000000"/>
                      <w:shd w:fill="FFFFFF" w:val="clear"/>
                    </w:rPr>
                    <w:t>万向卡具可调角度：</w:t>
                  </w:r>
                  <w:r>
                    <w:rPr>
                      <w:rFonts w:ascii="仿宋" w:hAnsi="仿宋" w:cs="仿宋" w:eastAsia="仿宋"/>
                      <w:sz w:val="21"/>
                      <w:color w:val="000000"/>
                      <w:shd w:fill="FFFFFF" w:val="clear"/>
                    </w:rPr>
                    <w:t>≥</w:t>
                  </w:r>
                  <w:r>
                    <w:rPr>
                      <w:rFonts w:ascii="仿宋" w:hAnsi="仿宋" w:cs="仿宋" w:eastAsia="仿宋"/>
                      <w:sz w:val="21"/>
                      <w:color w:val="000000"/>
                      <w:shd w:fill="FFFFFF" w:val="clear"/>
                    </w:rPr>
                    <w:t>1.8°</w:t>
                  </w:r>
                </w:p>
                <w:p>
                  <w:pPr>
                    <w:pStyle w:val="null3"/>
                    <w:jc w:val="both"/>
                  </w:pPr>
                  <w:r>
                    <w:rPr>
                      <w:rFonts w:ascii="仿宋" w:hAnsi="仿宋" w:cs="仿宋" w:eastAsia="仿宋"/>
                      <w:sz w:val="21"/>
                      <w:color w:val="000000"/>
                      <w:shd w:fill="FFFFFF" w:val="clear"/>
                    </w:rPr>
                    <w:t>11.</w:t>
                  </w:r>
                  <w:r>
                    <w:rPr>
                      <w:rFonts w:ascii="仿宋" w:hAnsi="仿宋" w:cs="仿宋" w:eastAsia="仿宋"/>
                      <w:sz w:val="21"/>
                      <w:color w:val="000000"/>
                      <w:shd w:fill="FFFFFF" w:val="clear"/>
                    </w:rPr>
                    <w:t>万向卡具平移调节行程：</w:t>
                  </w:r>
                  <w:r>
                    <w:rPr>
                      <w:rFonts w:ascii="仿宋" w:hAnsi="仿宋" w:cs="仿宋" w:eastAsia="仿宋"/>
                      <w:sz w:val="21"/>
                      <w:color w:val="000000"/>
                      <w:shd w:fill="FFFFFF" w:val="clear"/>
                    </w:rPr>
                    <w:t>≥</w:t>
                  </w:r>
                  <w:r>
                    <w:rPr>
                      <w:rFonts w:ascii="仿宋" w:hAnsi="仿宋" w:cs="仿宋" w:eastAsia="仿宋"/>
                      <w:sz w:val="21"/>
                      <w:color w:val="000000"/>
                      <w:shd w:fill="FFFFFF" w:val="clear"/>
                    </w:rPr>
                    <w:t>4mm</w:t>
                  </w:r>
                </w:p>
                <w:p>
                  <w:pPr>
                    <w:pStyle w:val="null3"/>
                    <w:jc w:val="both"/>
                  </w:pPr>
                  <w:r>
                    <w:rPr>
                      <w:rFonts w:ascii="仿宋" w:hAnsi="仿宋" w:cs="仿宋" w:eastAsia="仿宋"/>
                      <w:sz w:val="21"/>
                      <w:color w:val="000000"/>
                      <w:shd w:fill="FFFFFF" w:val="clear"/>
                    </w:rPr>
                    <w:t>12.</w:t>
                  </w:r>
                  <w:r>
                    <w:rPr>
                      <w:rFonts w:ascii="仿宋" w:hAnsi="仿宋" w:cs="仿宋" w:eastAsia="仿宋"/>
                      <w:sz w:val="21"/>
                      <w:color w:val="000000"/>
                      <w:shd w:fill="FFFFFF" w:val="clear"/>
                    </w:rPr>
                    <w:t>定心仪类型：数字内调焦变焦</w:t>
                  </w:r>
                </w:p>
                <w:p>
                  <w:pPr>
                    <w:pStyle w:val="null3"/>
                    <w:jc w:val="both"/>
                  </w:pPr>
                  <w:r>
                    <w:rPr>
                      <w:rFonts w:ascii="仿宋" w:hAnsi="仿宋" w:cs="仿宋" w:eastAsia="仿宋"/>
                      <w:sz w:val="21"/>
                      <w:color w:val="000000"/>
                      <w:shd w:fill="FFFFFF" w:val="clear"/>
                    </w:rPr>
                    <w:t>1</w:t>
                  </w:r>
                  <w:r>
                    <w:rPr>
                      <w:rFonts w:ascii="仿宋" w:hAnsi="仿宋" w:cs="仿宋" w:eastAsia="仿宋"/>
                      <w:sz w:val="21"/>
                      <w:color w:val="000000"/>
                      <w:shd w:fill="FFFFFF" w:val="clear"/>
                    </w:rPr>
                    <w:t>3</w:t>
                  </w:r>
                  <w:r>
                    <w:rPr>
                      <w:rFonts w:ascii="仿宋" w:hAnsi="仿宋" w:cs="仿宋" w:eastAsia="仿宋"/>
                      <w:sz w:val="21"/>
                      <w:color w:val="000000"/>
                      <w:shd w:fill="FFFFFF" w:val="clear"/>
                    </w:rPr>
                    <w:t>.</w:t>
                  </w:r>
                  <w:r>
                    <w:rPr>
                      <w:rFonts w:ascii="仿宋" w:hAnsi="仿宋" w:cs="仿宋" w:eastAsia="仿宋"/>
                      <w:sz w:val="21"/>
                      <w:color w:val="000000"/>
                      <w:shd w:fill="FFFFFF" w:val="clear"/>
                    </w:rPr>
                    <w:t>有效通光孔径</w:t>
                  </w:r>
                  <w:r>
                    <w:rPr>
                      <w:rFonts w:ascii="仿宋" w:hAnsi="仿宋" w:cs="仿宋" w:eastAsia="仿宋"/>
                      <w:sz w:val="21"/>
                      <w:color w:val="000000"/>
                      <w:shd w:fill="FFFFFF" w:val="clear"/>
                    </w:rPr>
                    <w:t>≥</w:t>
                  </w:r>
                  <w:r>
                    <w:rPr>
                      <w:rFonts w:ascii="仿宋" w:hAnsi="仿宋" w:cs="仿宋" w:eastAsia="仿宋"/>
                      <w:sz w:val="21"/>
                      <w:color w:val="000000"/>
                      <w:shd w:fill="FFFFFF" w:val="clear"/>
                    </w:rPr>
                    <w:t>Φ</w:t>
                  </w:r>
                  <w:r>
                    <w:rPr>
                      <w:rFonts w:ascii="仿宋" w:hAnsi="仿宋" w:cs="仿宋" w:eastAsia="仿宋"/>
                      <w:sz w:val="21"/>
                      <w:color w:val="000000"/>
                      <w:shd w:fill="FFFFFF" w:val="clear"/>
                    </w:rPr>
                    <w:t>40mm</w:t>
                  </w:r>
                </w:p>
                <w:p>
                  <w:pPr>
                    <w:pStyle w:val="null3"/>
                    <w:jc w:val="both"/>
                  </w:pPr>
                  <w:r>
                    <w:rPr>
                      <w:rFonts w:ascii="仿宋" w:hAnsi="仿宋" w:cs="仿宋" w:eastAsia="仿宋"/>
                      <w:sz w:val="21"/>
                      <w:color w:val="000000"/>
                      <w:shd w:fill="FFFFFF" w:val="clear"/>
                    </w:rPr>
                    <w:t>▲</w:t>
                  </w:r>
                  <w:r>
                    <w:rPr>
                      <w:rFonts w:ascii="仿宋" w:hAnsi="仿宋" w:cs="仿宋" w:eastAsia="仿宋"/>
                      <w:sz w:val="21"/>
                      <w:color w:val="000000"/>
                      <w:shd w:fill="FFFFFF" w:val="clear"/>
                    </w:rPr>
                    <w:t>14</w:t>
                  </w:r>
                  <w:r>
                    <w:rPr>
                      <w:rFonts w:ascii="仿宋" w:hAnsi="仿宋" w:cs="仿宋" w:eastAsia="仿宋"/>
                      <w:sz w:val="21"/>
                      <w:color w:val="000000"/>
                      <w:shd w:fill="FFFFFF" w:val="clear"/>
                    </w:rPr>
                    <w:t>.</w:t>
                  </w:r>
                  <w:r>
                    <w:rPr>
                      <w:rFonts w:ascii="仿宋" w:hAnsi="仿宋" w:cs="仿宋" w:eastAsia="仿宋"/>
                      <w:sz w:val="21"/>
                      <w:color w:val="000000"/>
                      <w:shd w:fill="FFFFFF" w:val="clear"/>
                    </w:rPr>
                    <w:t>自准直测量精度：</w:t>
                  </w:r>
                  <w:r>
                    <w:rPr>
                      <w:rFonts w:ascii="仿宋" w:hAnsi="仿宋" w:cs="仿宋" w:eastAsia="仿宋"/>
                      <w:sz w:val="24"/>
                      <w:color w:val="000000"/>
                      <w:shd w:fill="FFFFFF" w:val="clear"/>
                    </w:rPr>
                    <w:t>≤</w:t>
                  </w:r>
                  <w:r>
                    <w:rPr>
                      <w:rFonts w:ascii="仿宋" w:hAnsi="仿宋" w:cs="仿宋" w:eastAsia="仿宋"/>
                      <w:sz w:val="21"/>
                      <w:color w:val="000000"/>
                      <w:shd w:fill="FFFFFF" w:val="clear"/>
                    </w:rPr>
                    <w:t>2</w:t>
                  </w:r>
                  <w:r>
                    <w:rPr>
                      <w:rFonts w:ascii="仿宋" w:hAnsi="仿宋" w:cs="仿宋" w:eastAsia="仿宋"/>
                      <w:sz w:val="21"/>
                      <w:color w:val="000000"/>
                      <w:shd w:fill="FFFFFF" w:val="clear"/>
                    </w:rPr>
                    <w:t>″</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激光干涉仪</w:t>
                  </w:r>
                </w:p>
                <w:p>
                  <w:pPr>
                    <w:pStyle w:val="null3"/>
                    <w:spacing w:after="120"/>
                    <w:ind w:firstLine="211"/>
                    <w:jc w:val="center"/>
                  </w:pPr>
                  <w:r>
                    <w:rPr>
                      <w:rFonts w:ascii="仿宋" w:hAnsi="仿宋" w:cs="仿宋" w:eastAsia="仿宋"/>
                      <w:sz w:val="21"/>
                      <w:b/>
                      <w:color w:val="000000"/>
                    </w:rPr>
                    <w:t>（核心产品）</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11</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有效通光口径</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4英寸</w:t>
                  </w:r>
                </w:p>
                <w:p>
                  <w:pPr>
                    <w:pStyle w:val="null3"/>
                    <w:jc w:val="both"/>
                  </w:pPr>
                  <w:r>
                    <w:rPr>
                      <w:rFonts w:ascii="仿宋" w:hAnsi="仿宋" w:cs="仿宋" w:eastAsia="仿宋"/>
                      <w:sz w:val="21"/>
                      <w:color w:val="000000"/>
                    </w:rPr>
                    <w:t>2.</w:t>
                  </w:r>
                  <w:r>
                    <w:rPr>
                      <w:rFonts w:ascii="仿宋" w:hAnsi="仿宋" w:cs="仿宋" w:eastAsia="仿宋"/>
                      <w:sz w:val="21"/>
                      <w:color w:val="000000"/>
                    </w:rPr>
                    <w:t>相机</w:t>
                  </w:r>
                  <w:r>
                    <w:rPr>
                      <w:rFonts w:ascii="仿宋" w:hAnsi="仿宋" w:cs="仿宋" w:eastAsia="仿宋"/>
                      <w:sz w:val="21"/>
                      <w:color w:val="000000"/>
                    </w:rPr>
                    <w:t>：</w:t>
                  </w:r>
                  <w:r>
                    <w:rPr>
                      <w:rFonts w:ascii="仿宋" w:hAnsi="仿宋" w:cs="仿宋" w:eastAsia="仿宋"/>
                      <w:sz w:val="21"/>
                      <w:color w:val="000000"/>
                    </w:rPr>
                    <w:t>有效成像分辨率</w:t>
                  </w:r>
                  <w:r>
                    <w:rPr>
                      <w:rFonts w:ascii="仿宋" w:hAnsi="仿宋" w:cs="仿宋" w:eastAsia="仿宋"/>
                      <w:sz w:val="21"/>
                      <w:color w:val="000000"/>
                    </w:rPr>
                    <w:t>≥</w:t>
                  </w:r>
                  <w:r>
                    <w:rPr>
                      <w:rFonts w:ascii="仿宋" w:hAnsi="仿宋" w:cs="仿宋" w:eastAsia="仿宋"/>
                      <w:sz w:val="21"/>
                      <w:color w:val="000000"/>
                    </w:rPr>
                    <w:t>1K</w:t>
                  </w:r>
                  <w:r>
                    <w:rPr>
                      <w:rFonts w:ascii="仿宋" w:hAnsi="仿宋" w:cs="仿宋" w:eastAsia="仿宋"/>
                      <w:sz w:val="21"/>
                      <w:color w:val="000000"/>
                    </w:rPr>
                    <w:t>×</w:t>
                  </w:r>
                  <w:r>
                    <w:rPr>
                      <w:rFonts w:ascii="仿宋" w:hAnsi="仿宋" w:cs="仿宋" w:eastAsia="仿宋"/>
                      <w:sz w:val="21"/>
                      <w:color w:val="000000"/>
                    </w:rPr>
                    <w:t>1K</w:t>
                  </w:r>
                </w:p>
                <w:p>
                  <w:pPr>
                    <w:pStyle w:val="null3"/>
                    <w:jc w:val="both"/>
                  </w:pPr>
                  <w:r>
                    <w:rPr>
                      <w:rFonts w:ascii="仿宋" w:hAnsi="仿宋" w:cs="仿宋" w:eastAsia="仿宋"/>
                      <w:sz w:val="21"/>
                      <w:color w:val="000000"/>
                    </w:rPr>
                    <w:t>▲</w:t>
                  </w:r>
                  <w:r>
                    <w:rPr>
                      <w:rFonts w:ascii="仿宋" w:hAnsi="仿宋" w:cs="仿宋" w:eastAsia="仿宋"/>
                      <w:sz w:val="21"/>
                      <w:color w:val="000000"/>
                    </w:rPr>
                    <w:t>3.</w:t>
                  </w:r>
                  <w:r>
                    <w:rPr>
                      <w:rFonts w:ascii="仿宋" w:hAnsi="仿宋" w:cs="仿宋" w:eastAsia="仿宋"/>
                      <w:sz w:val="21"/>
                      <w:color w:val="000000"/>
                    </w:rPr>
                    <w:t>空间分辨率</w:t>
                  </w:r>
                  <w:r>
                    <w:rPr>
                      <w:rFonts w:ascii="仿宋" w:hAnsi="仿宋" w:cs="仿宋" w:eastAsia="仿宋"/>
                      <w:sz w:val="21"/>
                      <w:color w:val="000000"/>
                    </w:rPr>
                    <w:t>：</w:t>
                  </w:r>
                  <w:r>
                    <w:rPr>
                      <w:rFonts w:ascii="仿宋" w:hAnsi="仿宋" w:cs="仿宋" w:eastAsia="仿宋"/>
                      <w:sz w:val="21"/>
                      <w:color w:val="000000"/>
                    </w:rPr>
                    <w:t>全口径分辨条纹数</w:t>
                  </w:r>
                  <w:r>
                    <w:rPr>
                      <w:rFonts w:ascii="仿宋" w:hAnsi="仿宋" w:cs="仿宋" w:eastAsia="仿宋"/>
                      <w:sz w:val="21"/>
                      <w:color w:val="000000"/>
                    </w:rPr>
                    <w:t>≥</w:t>
                  </w:r>
                  <w:r>
                    <w:rPr>
                      <w:rFonts w:ascii="仿宋" w:hAnsi="仿宋" w:cs="仿宋" w:eastAsia="仿宋"/>
                      <w:sz w:val="21"/>
                      <w:color w:val="000000"/>
                    </w:rPr>
                    <w:t>2</w:t>
                  </w:r>
                  <w:r>
                    <w:rPr>
                      <w:rFonts w:ascii="仿宋" w:hAnsi="仿宋" w:cs="仿宋" w:eastAsia="仿宋"/>
                      <w:sz w:val="21"/>
                      <w:color w:val="000000"/>
                    </w:rPr>
                    <w:t>50对</w:t>
                  </w:r>
                </w:p>
                <w:p>
                  <w:pPr>
                    <w:pStyle w:val="null3"/>
                    <w:jc w:val="both"/>
                  </w:pPr>
                  <w:r>
                    <w:rPr>
                      <w:rFonts w:ascii="仿宋" w:hAnsi="仿宋" w:cs="仿宋" w:eastAsia="仿宋"/>
                      <w:sz w:val="21"/>
                      <w:color w:val="000000"/>
                    </w:rPr>
                    <w:t>4.</w:t>
                  </w:r>
                  <w:r>
                    <w:rPr>
                      <w:rFonts w:ascii="仿宋" w:hAnsi="仿宋" w:cs="仿宋" w:eastAsia="仿宋"/>
                      <w:sz w:val="21"/>
                      <w:color w:val="000000"/>
                    </w:rPr>
                    <w:t>（机械移相模式）</w:t>
                  </w:r>
                </w:p>
                <w:p>
                  <w:pPr>
                    <w:pStyle w:val="null3"/>
                    <w:jc w:val="both"/>
                  </w:pPr>
                  <w:r>
                    <w:rPr>
                      <w:rFonts w:ascii="仿宋" w:hAnsi="仿宋" w:cs="仿宋" w:eastAsia="仿宋"/>
                      <w:sz w:val="21"/>
                      <w:color w:val="000000"/>
                    </w:rPr>
                    <w:t>测量方式</w:t>
                  </w:r>
                  <w:r>
                    <w:rPr>
                      <w:rFonts w:ascii="仿宋" w:hAnsi="仿宋" w:cs="仿宋" w:eastAsia="仿宋"/>
                      <w:sz w:val="21"/>
                      <w:color w:val="000000"/>
                    </w:rPr>
                    <w:t>：</w:t>
                  </w:r>
                  <w:r>
                    <w:rPr>
                      <w:rFonts w:ascii="仿宋" w:hAnsi="仿宋" w:cs="仿宋" w:eastAsia="仿宋"/>
                      <w:sz w:val="21"/>
                      <w:color w:val="000000"/>
                    </w:rPr>
                    <w:t>菲索干涉原理</w:t>
                  </w:r>
                </w:p>
                <w:p>
                  <w:pPr>
                    <w:pStyle w:val="null3"/>
                    <w:jc w:val="both"/>
                  </w:pP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RMS波前重复性</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0.6nm</w:t>
                  </w:r>
                </w:p>
                <w:p>
                  <w:pPr>
                    <w:pStyle w:val="null3"/>
                    <w:jc w:val="both"/>
                  </w:pPr>
                  <w:r>
                    <w:rPr>
                      <w:rFonts w:ascii="仿宋" w:hAnsi="仿宋" w:cs="仿宋" w:eastAsia="仿宋"/>
                      <w:sz w:val="21"/>
                      <w:color w:val="000000"/>
                    </w:rPr>
                    <w:t>6</w:t>
                  </w:r>
                  <w:r>
                    <w:rPr>
                      <w:rFonts w:ascii="仿宋" w:hAnsi="仿宋" w:cs="仿宋" w:eastAsia="仿宋"/>
                      <w:sz w:val="21"/>
                      <w:color w:val="000000"/>
                    </w:rPr>
                    <w:t>.</w:t>
                  </w:r>
                  <w:r>
                    <w:rPr>
                      <w:rFonts w:ascii="仿宋" w:hAnsi="仿宋" w:cs="仿宋" w:eastAsia="仿宋"/>
                      <w:sz w:val="21"/>
                      <w:color w:val="000000"/>
                    </w:rPr>
                    <w:t>光学系统准直波前：</w:t>
                  </w:r>
                  <w:r>
                    <w:rPr>
                      <w:rFonts w:ascii="仿宋" w:hAnsi="仿宋" w:cs="仿宋" w:eastAsia="仿宋"/>
                      <w:sz w:val="21"/>
                      <w:color w:val="000000"/>
                    </w:rPr>
                    <w:t>≤</w:t>
                  </w:r>
                  <w:r>
                    <w:rPr>
                      <w:rFonts w:ascii="仿宋" w:hAnsi="仿宋" w:cs="仿宋" w:eastAsia="仿宋"/>
                      <w:sz w:val="21"/>
                      <w:color w:val="000000"/>
                    </w:rPr>
                    <w:t>0.5</w:t>
                  </w:r>
                  <w:r>
                    <w:rPr>
                      <w:rFonts w:ascii="仿宋" w:hAnsi="仿宋" w:cs="仿宋" w:eastAsia="仿宋"/>
                      <w:sz w:val="21"/>
                      <w:color w:val="000000"/>
                    </w:rPr>
                    <w:t>λ</w:t>
                  </w:r>
                  <w:r>
                    <w:rPr>
                      <w:rFonts w:ascii="仿宋" w:hAnsi="仿宋" w:cs="仿宋" w:eastAsia="仿宋"/>
                      <w:sz w:val="21"/>
                      <w:color w:val="000000"/>
                    </w:rPr>
                    <w:t>（</w:t>
                  </w:r>
                  <w:r>
                    <w:rPr>
                      <w:rFonts w:ascii="仿宋" w:hAnsi="仿宋" w:cs="仿宋" w:eastAsia="仿宋"/>
                      <w:sz w:val="21"/>
                      <w:color w:val="000000"/>
                    </w:rPr>
                    <w:t>@632.8nm）</w:t>
                  </w:r>
                </w:p>
                <w:p>
                  <w:pPr>
                    <w:pStyle w:val="null3"/>
                    <w:jc w:val="both"/>
                  </w:pPr>
                  <w:r>
                    <w:rPr>
                      <w:rFonts w:ascii="仿宋" w:hAnsi="仿宋" w:cs="仿宋" w:eastAsia="仿宋"/>
                      <w:sz w:val="21"/>
                      <w:color w:val="000000"/>
                    </w:rPr>
                    <w:t>7</w:t>
                  </w:r>
                  <w:r>
                    <w:rPr>
                      <w:rFonts w:ascii="仿宋" w:hAnsi="仿宋" w:cs="仿宋" w:eastAsia="仿宋"/>
                      <w:sz w:val="21"/>
                      <w:color w:val="000000"/>
                    </w:rPr>
                    <w:t>.</w:t>
                  </w:r>
                  <w:r>
                    <w:rPr>
                      <w:rFonts w:ascii="仿宋" w:hAnsi="仿宋" w:cs="仿宋" w:eastAsia="仿宋"/>
                      <w:sz w:val="21"/>
                      <w:color w:val="000000"/>
                    </w:rPr>
                    <w:t>连续变焦倍数</w:t>
                  </w:r>
                  <w:r>
                    <w:rPr>
                      <w:rFonts w:ascii="仿宋" w:hAnsi="仿宋" w:cs="仿宋" w:eastAsia="仿宋"/>
                      <w:sz w:val="21"/>
                      <w:color w:val="000000"/>
                    </w:rPr>
                    <w:t>：</w:t>
                  </w:r>
                  <w:r>
                    <w:rPr>
                      <w:rFonts w:ascii="仿宋" w:hAnsi="仿宋" w:cs="仿宋" w:eastAsia="仿宋"/>
                      <w:sz w:val="21"/>
                      <w:color w:val="000000"/>
                    </w:rPr>
                    <w:t>1-6倍</w:t>
                  </w:r>
                </w:p>
                <w:p>
                  <w:pPr>
                    <w:pStyle w:val="null3"/>
                    <w:jc w:val="both"/>
                  </w:pPr>
                  <w:r>
                    <w:rPr>
                      <w:rFonts w:ascii="仿宋" w:hAnsi="仿宋" w:cs="仿宋" w:eastAsia="仿宋"/>
                      <w:sz w:val="21"/>
                      <w:color w:val="000000"/>
                    </w:rPr>
                    <w:t>8</w:t>
                  </w:r>
                  <w:r>
                    <w:rPr>
                      <w:rFonts w:ascii="仿宋" w:hAnsi="仿宋" w:cs="仿宋" w:eastAsia="仿宋"/>
                      <w:sz w:val="21"/>
                      <w:color w:val="000000"/>
                    </w:rPr>
                    <w:t>.</w:t>
                  </w:r>
                  <w:r>
                    <w:rPr>
                      <w:rFonts w:ascii="仿宋" w:hAnsi="仿宋" w:cs="仿宋" w:eastAsia="仿宋"/>
                      <w:sz w:val="21"/>
                      <w:color w:val="000000"/>
                    </w:rPr>
                    <w:t>对准方式</w:t>
                  </w:r>
                  <w:r>
                    <w:rPr>
                      <w:rFonts w:ascii="仿宋" w:hAnsi="仿宋" w:cs="仿宋" w:eastAsia="仿宋"/>
                      <w:sz w:val="21"/>
                      <w:color w:val="000000"/>
                    </w:rPr>
                    <w:t>：</w:t>
                  </w:r>
                  <w:r>
                    <w:rPr>
                      <w:rFonts w:ascii="仿宋" w:hAnsi="仿宋" w:cs="仿宋" w:eastAsia="仿宋"/>
                      <w:sz w:val="21"/>
                      <w:color w:val="000000"/>
                    </w:rPr>
                    <w:t>十字线</w:t>
                  </w:r>
                  <w:r>
                    <w:rPr>
                      <w:rFonts w:ascii="仿宋" w:hAnsi="仿宋" w:cs="仿宋" w:eastAsia="仿宋"/>
                      <w:sz w:val="21"/>
                      <w:color w:val="000000"/>
                    </w:rPr>
                    <w:t>两点对准</w:t>
                  </w:r>
                  <w:r>
                    <w:rPr>
                      <w:rFonts w:ascii="仿宋" w:hAnsi="仿宋" w:cs="仿宋" w:eastAsia="仿宋"/>
                      <w:sz w:val="21"/>
                      <w:color w:val="000000"/>
                    </w:rPr>
                    <w:t>，对准角度</w:t>
                  </w:r>
                  <w:r>
                    <w:rPr>
                      <w:rFonts w:ascii="仿宋" w:hAnsi="仿宋" w:cs="仿宋" w:eastAsia="仿宋"/>
                      <w:sz w:val="21"/>
                      <w:color w:val="000000"/>
                    </w:rPr>
                    <w:t>≥</w:t>
                  </w:r>
                  <w:r>
                    <w:rPr>
                      <w:rFonts w:ascii="仿宋" w:hAnsi="仿宋" w:cs="仿宋" w:eastAsia="仿宋"/>
                      <w:sz w:val="21"/>
                      <w:color w:val="000000"/>
                    </w:rPr>
                    <w:t>3°</w:t>
                  </w:r>
                </w:p>
                <w:p>
                  <w:pPr>
                    <w:pStyle w:val="null3"/>
                    <w:jc w:val="both"/>
                  </w:pPr>
                  <w:r>
                    <w:rPr>
                      <w:rFonts w:ascii="仿宋" w:hAnsi="仿宋" w:cs="仿宋" w:eastAsia="仿宋"/>
                      <w:sz w:val="21"/>
                      <w:color w:val="000000"/>
                    </w:rPr>
                    <w:t>9</w:t>
                  </w:r>
                  <w:r>
                    <w:rPr>
                      <w:rFonts w:ascii="仿宋" w:hAnsi="仿宋" w:cs="仿宋" w:eastAsia="仿宋"/>
                      <w:sz w:val="21"/>
                      <w:color w:val="000000"/>
                    </w:rPr>
                    <w:t>.</w:t>
                  </w:r>
                  <w:r>
                    <w:rPr>
                      <w:rFonts w:ascii="仿宋" w:hAnsi="仿宋" w:cs="仿宋" w:eastAsia="仿宋"/>
                      <w:sz w:val="21"/>
                      <w:color w:val="000000"/>
                    </w:rPr>
                    <w:t>光曈调焦范围</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2.5m</w:t>
                  </w:r>
                </w:p>
                <w:p>
                  <w:pPr>
                    <w:pStyle w:val="null3"/>
                    <w:jc w:val="both"/>
                  </w:pPr>
                  <w:r>
                    <w:rPr>
                      <w:rFonts w:ascii="仿宋" w:hAnsi="仿宋" w:cs="仿宋" w:eastAsia="仿宋"/>
                      <w:sz w:val="21"/>
                      <w:color w:val="000000"/>
                    </w:rPr>
                    <w:t>1</w:t>
                  </w:r>
                  <w:r>
                    <w:rPr>
                      <w:rFonts w:ascii="仿宋" w:hAnsi="仿宋" w:cs="仿宋" w:eastAsia="仿宋"/>
                      <w:sz w:val="21"/>
                      <w:color w:val="000000"/>
                    </w:rPr>
                    <w:t>0</w:t>
                  </w:r>
                  <w:r>
                    <w:rPr>
                      <w:rFonts w:ascii="仿宋" w:hAnsi="仿宋" w:cs="仿宋" w:eastAsia="仿宋"/>
                      <w:sz w:val="21"/>
                      <w:color w:val="000000"/>
                    </w:rPr>
                    <w:t>.</w:t>
                  </w:r>
                  <w:r>
                    <w:rPr>
                      <w:rFonts w:ascii="仿宋" w:hAnsi="仿宋" w:cs="仿宋" w:eastAsia="仿宋"/>
                      <w:sz w:val="21"/>
                      <w:color w:val="000000"/>
                    </w:rPr>
                    <w:t>移相方式</w:t>
                  </w:r>
                  <w:r>
                    <w:rPr>
                      <w:rFonts w:ascii="仿宋" w:hAnsi="仿宋" w:cs="仿宋" w:eastAsia="仿宋"/>
                      <w:sz w:val="21"/>
                      <w:color w:val="000000"/>
                    </w:rPr>
                    <w:t>：</w:t>
                  </w:r>
                  <w:r>
                    <w:rPr>
                      <w:rFonts w:ascii="仿宋" w:hAnsi="仿宋" w:cs="仿宋" w:eastAsia="仿宋"/>
                      <w:sz w:val="21"/>
                      <w:color w:val="000000"/>
                    </w:rPr>
                    <w:t>压电陶瓷机械移相</w:t>
                  </w:r>
                </w:p>
                <w:p>
                  <w:pPr>
                    <w:pStyle w:val="null3"/>
                    <w:jc w:val="both"/>
                  </w:pPr>
                  <w:r>
                    <w:rPr>
                      <w:rFonts w:ascii="仿宋" w:hAnsi="仿宋" w:cs="仿宋" w:eastAsia="仿宋"/>
                      <w:sz w:val="21"/>
                      <w:color w:val="000000"/>
                    </w:rPr>
                    <w:t>1</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设备包含：</w:t>
                  </w:r>
                </w:p>
                <w:p>
                  <w:pPr>
                    <w:pStyle w:val="null3"/>
                    <w:jc w:val="both"/>
                  </w:pP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4英寸干涉仪主机1套</w:t>
                  </w:r>
                </w:p>
                <w:p>
                  <w:pPr>
                    <w:pStyle w:val="null3"/>
                    <w:jc w:val="both"/>
                  </w:pPr>
                  <w:r>
                    <w:rPr>
                      <w:rFonts w:ascii="仿宋" w:hAnsi="仿宋" w:cs="仿宋" w:eastAsia="仿宋"/>
                      <w:sz w:val="21"/>
                      <w:color w:val="000000"/>
                    </w:rPr>
                    <w:t>（</w:t>
                  </w: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干涉条纹分析软件</w:t>
                  </w:r>
                  <w:r>
                    <w:rPr>
                      <w:rFonts w:ascii="仿宋" w:hAnsi="仿宋" w:cs="仿宋" w:eastAsia="仿宋"/>
                      <w:sz w:val="21"/>
                      <w:color w:val="000000"/>
                    </w:rPr>
                    <w:t>1套</w:t>
                  </w:r>
                </w:p>
                <w:p>
                  <w:pPr>
                    <w:pStyle w:val="null3"/>
                    <w:jc w:val="both"/>
                  </w:pPr>
                  <w:r>
                    <w:rPr>
                      <w:rFonts w:ascii="仿宋" w:hAnsi="仿宋" w:cs="仿宋" w:eastAsia="仿宋"/>
                      <w:sz w:val="21"/>
                      <w:color w:val="000000"/>
                    </w:rPr>
                    <w:t>（</w:t>
                  </w: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4英寸平面高反标准镜1套，</w:t>
                  </w:r>
                  <w:r>
                    <w:rPr>
                      <w:rFonts w:ascii="仿宋" w:hAnsi="仿宋" w:cs="仿宋" w:eastAsia="仿宋"/>
                      <w:sz w:val="21"/>
                      <w:color w:val="000000"/>
                    </w:rPr>
                    <w:t>平面</w:t>
                  </w:r>
                  <w:r>
                    <w:rPr>
                      <w:rFonts w:ascii="仿宋" w:hAnsi="仿宋" w:cs="仿宋" w:eastAsia="仿宋"/>
                      <w:sz w:val="21"/>
                      <w:color w:val="000000"/>
                    </w:rPr>
                    <w:t>高反</w:t>
                  </w:r>
                  <w:r>
                    <w:rPr>
                      <w:rFonts w:ascii="仿宋" w:hAnsi="仿宋" w:cs="仿宋" w:eastAsia="仿宋"/>
                      <w:sz w:val="21"/>
                      <w:color w:val="000000"/>
                    </w:rPr>
                    <w:t>标准镜精度</w:t>
                  </w:r>
                  <w:r>
                    <w:rPr>
                      <w:rFonts w:ascii="仿宋" w:hAnsi="仿宋" w:cs="仿宋" w:eastAsia="仿宋"/>
                      <w:sz w:val="21"/>
                      <w:color w:val="000000"/>
                    </w:rPr>
                    <w:t>：</w:t>
                  </w:r>
                  <w:r>
                    <w:rPr>
                      <w:rFonts w:ascii="仿宋" w:hAnsi="仿宋" w:cs="仿宋" w:eastAsia="仿宋"/>
                      <w:sz w:val="21"/>
                      <w:color w:val="000000"/>
                    </w:rPr>
                    <w:t>PV：优于</w:t>
                  </w:r>
                  <w:r>
                    <w:rPr>
                      <w:rFonts w:ascii="仿宋" w:hAnsi="仿宋" w:cs="仿宋" w:eastAsia="仿宋"/>
                      <w:sz w:val="21"/>
                      <w:color w:val="000000"/>
                    </w:rPr>
                    <w:t>λ</w:t>
                  </w:r>
                  <w:r>
                    <w:rPr>
                      <w:rFonts w:ascii="仿宋" w:hAnsi="仿宋" w:cs="仿宋" w:eastAsia="仿宋"/>
                      <w:sz w:val="21"/>
                      <w:color w:val="000000"/>
                    </w:rPr>
                    <w:t>/20</w:t>
                  </w:r>
                  <w:r>
                    <w:rPr>
                      <w:rFonts w:ascii="仿宋" w:hAnsi="仿宋" w:cs="仿宋" w:eastAsia="仿宋"/>
                      <w:sz w:val="21"/>
                      <w:color w:val="000000"/>
                    </w:rPr>
                    <w:t>（</w:t>
                  </w:r>
                  <w:r>
                    <w:rPr>
                      <w:rFonts w:ascii="仿宋" w:hAnsi="仿宋" w:cs="仿宋" w:eastAsia="仿宋"/>
                      <w:sz w:val="21"/>
                      <w:color w:val="000000"/>
                    </w:rPr>
                    <w:t>@632.8nm）</w:t>
                  </w:r>
                </w:p>
                <w:p>
                  <w:pPr>
                    <w:pStyle w:val="null3"/>
                    <w:jc w:val="both"/>
                  </w:pPr>
                  <w:r>
                    <w:rPr>
                      <w:rFonts w:ascii="仿宋" w:hAnsi="仿宋" w:cs="仿宋" w:eastAsia="仿宋"/>
                      <w:sz w:val="21"/>
                      <w:color w:val="000000"/>
                    </w:rPr>
                    <w:t>（</w:t>
                  </w: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4英寸F3.3球面标准镜1套，</w:t>
                  </w:r>
                  <w:r>
                    <w:rPr>
                      <w:rFonts w:ascii="仿宋" w:hAnsi="仿宋" w:cs="仿宋" w:eastAsia="仿宋"/>
                      <w:sz w:val="21"/>
                      <w:color w:val="000000"/>
                    </w:rPr>
                    <w:t>球面标准镜精度</w:t>
                  </w:r>
                  <w:r>
                    <w:rPr>
                      <w:rFonts w:ascii="仿宋" w:hAnsi="仿宋" w:cs="仿宋" w:eastAsia="仿宋"/>
                      <w:sz w:val="21"/>
                      <w:color w:val="000000"/>
                    </w:rPr>
                    <w:t>：</w:t>
                  </w:r>
                  <w:r>
                    <w:rPr>
                      <w:rFonts w:ascii="仿宋" w:hAnsi="仿宋" w:cs="仿宋" w:eastAsia="仿宋"/>
                      <w:sz w:val="21"/>
                      <w:color w:val="000000"/>
                    </w:rPr>
                    <w:t>PV：优于</w:t>
                  </w:r>
                  <w:r>
                    <w:rPr>
                      <w:rFonts w:ascii="仿宋" w:hAnsi="仿宋" w:cs="仿宋" w:eastAsia="仿宋"/>
                      <w:sz w:val="21"/>
                      <w:color w:val="000000"/>
                    </w:rPr>
                    <w:t>λ</w:t>
                  </w:r>
                  <w:r>
                    <w:rPr>
                      <w:rFonts w:ascii="仿宋" w:hAnsi="仿宋" w:cs="仿宋" w:eastAsia="仿宋"/>
                      <w:sz w:val="21"/>
                      <w:color w:val="000000"/>
                    </w:rPr>
                    <w:t>/20</w:t>
                  </w:r>
                  <w:r>
                    <w:rPr>
                      <w:rFonts w:ascii="仿宋" w:hAnsi="仿宋" w:cs="仿宋" w:eastAsia="仿宋"/>
                      <w:sz w:val="21"/>
                      <w:color w:val="000000"/>
                    </w:rPr>
                    <w:t>（</w:t>
                  </w:r>
                  <w:r>
                    <w:rPr>
                      <w:rFonts w:ascii="仿宋" w:hAnsi="仿宋" w:cs="仿宋" w:eastAsia="仿宋"/>
                      <w:sz w:val="21"/>
                      <w:color w:val="000000"/>
                    </w:rPr>
                    <w:t>@632.8nm）</w:t>
                  </w:r>
                </w:p>
                <w:p>
                  <w:pPr>
                    <w:pStyle w:val="null3"/>
                    <w:jc w:val="both"/>
                  </w:pPr>
                  <w:r>
                    <w:rPr>
                      <w:rFonts w:ascii="仿宋" w:hAnsi="仿宋" w:cs="仿宋" w:eastAsia="仿宋"/>
                      <w:sz w:val="21"/>
                      <w:color w:val="000000"/>
                    </w:rPr>
                    <w:t>（</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4英寸F10D球面标准镜1套，</w:t>
                  </w:r>
                  <w:r>
                    <w:rPr>
                      <w:rFonts w:ascii="仿宋" w:hAnsi="仿宋" w:cs="仿宋" w:eastAsia="仿宋"/>
                      <w:sz w:val="21"/>
                      <w:color w:val="000000"/>
                    </w:rPr>
                    <w:t>球面标准镜精度</w:t>
                  </w:r>
                  <w:r>
                    <w:rPr>
                      <w:rFonts w:ascii="仿宋" w:hAnsi="仿宋" w:cs="仿宋" w:eastAsia="仿宋"/>
                      <w:sz w:val="21"/>
                      <w:color w:val="000000"/>
                    </w:rPr>
                    <w:t>：</w:t>
                  </w:r>
                  <w:r>
                    <w:rPr>
                      <w:rFonts w:ascii="仿宋" w:hAnsi="仿宋" w:cs="仿宋" w:eastAsia="仿宋"/>
                      <w:sz w:val="21"/>
                      <w:color w:val="000000"/>
                    </w:rPr>
                    <w:t>PV：优于</w:t>
                  </w:r>
                  <w:r>
                    <w:rPr>
                      <w:rFonts w:ascii="仿宋" w:hAnsi="仿宋" w:cs="仿宋" w:eastAsia="仿宋"/>
                      <w:sz w:val="21"/>
                      <w:color w:val="000000"/>
                    </w:rPr>
                    <w:t>λ</w:t>
                  </w:r>
                  <w:r>
                    <w:rPr>
                      <w:rFonts w:ascii="仿宋" w:hAnsi="仿宋" w:cs="仿宋" w:eastAsia="仿宋"/>
                      <w:sz w:val="21"/>
                      <w:color w:val="000000"/>
                    </w:rPr>
                    <w:t>/20</w:t>
                  </w:r>
                  <w:r>
                    <w:rPr>
                      <w:rFonts w:ascii="仿宋" w:hAnsi="仿宋" w:cs="仿宋" w:eastAsia="仿宋"/>
                      <w:sz w:val="21"/>
                      <w:color w:val="000000"/>
                    </w:rPr>
                    <w:t>（</w:t>
                  </w:r>
                  <w:r>
                    <w:rPr>
                      <w:rFonts w:ascii="仿宋" w:hAnsi="仿宋" w:cs="仿宋" w:eastAsia="仿宋"/>
                      <w:sz w:val="21"/>
                      <w:color w:val="000000"/>
                    </w:rPr>
                    <w:t>@632.8nm）</w:t>
                  </w:r>
                </w:p>
                <w:p>
                  <w:pPr>
                    <w:pStyle w:val="null3"/>
                    <w:jc w:val="both"/>
                  </w:pPr>
                  <w:r>
                    <w:rPr>
                      <w:rFonts w:ascii="仿宋" w:hAnsi="仿宋" w:cs="仿宋" w:eastAsia="仿宋"/>
                      <w:sz w:val="21"/>
                      <w:color w:val="000000"/>
                    </w:rPr>
                    <w:t>（</w:t>
                  </w:r>
                  <w:r>
                    <w:rPr>
                      <w:rFonts w:ascii="仿宋" w:hAnsi="仿宋" w:cs="仿宋" w:eastAsia="仿宋"/>
                      <w:sz w:val="21"/>
                      <w:color w:val="000000"/>
                    </w:rPr>
                    <w:t>6</w:t>
                  </w:r>
                  <w:r>
                    <w:rPr>
                      <w:rFonts w:ascii="仿宋" w:hAnsi="仿宋" w:cs="仿宋" w:eastAsia="仿宋"/>
                      <w:sz w:val="21"/>
                      <w:color w:val="000000"/>
                    </w:rPr>
                    <w:t>）</w:t>
                  </w:r>
                  <w:r>
                    <w:rPr>
                      <w:rFonts w:ascii="仿宋" w:hAnsi="仿宋" w:cs="仿宋" w:eastAsia="仿宋"/>
                      <w:sz w:val="21"/>
                      <w:color w:val="000000"/>
                    </w:rPr>
                    <w:t>4英寸五维调整架1套，五维调整架含自中心夹具，最大加持φ160mm；</w:t>
                  </w:r>
                  <w:r>
                    <w:rPr>
                      <w:rFonts w:ascii="仿宋" w:hAnsi="仿宋" w:cs="仿宋" w:eastAsia="仿宋"/>
                      <w:sz w:val="21"/>
                      <w:color w:val="000000"/>
                    </w:rPr>
                    <w:t>XYZ向精调行程25mm； ±3°倾斜调整。</w:t>
                  </w:r>
                </w:p>
                <w:p>
                  <w:pPr>
                    <w:pStyle w:val="null3"/>
                    <w:jc w:val="both"/>
                  </w:pPr>
                  <w:r>
                    <w:rPr>
                      <w:rFonts w:ascii="仿宋" w:hAnsi="仿宋" w:cs="仿宋" w:eastAsia="仿宋"/>
                      <w:sz w:val="21"/>
                      <w:color w:val="000000"/>
                    </w:rPr>
                    <w:t>（</w:t>
                  </w:r>
                  <w:r>
                    <w:rPr>
                      <w:rFonts w:ascii="仿宋" w:hAnsi="仿宋" w:cs="仿宋" w:eastAsia="仿宋"/>
                      <w:sz w:val="21"/>
                      <w:color w:val="000000"/>
                    </w:rPr>
                    <w:t>7</w:t>
                  </w:r>
                  <w:r>
                    <w:rPr>
                      <w:rFonts w:ascii="仿宋" w:hAnsi="仿宋" w:cs="仿宋" w:eastAsia="仿宋"/>
                      <w:sz w:val="21"/>
                      <w:color w:val="000000"/>
                    </w:rPr>
                    <w:t>）</w:t>
                  </w:r>
                  <w:r>
                    <w:rPr>
                      <w:rFonts w:ascii="仿宋" w:hAnsi="仿宋" w:cs="仿宋" w:eastAsia="仿宋"/>
                      <w:sz w:val="21"/>
                      <w:color w:val="000000"/>
                    </w:rPr>
                    <w:t>卧式球面测量系统</w:t>
                  </w:r>
                  <w:r>
                    <w:rPr>
                      <w:rFonts w:ascii="仿宋" w:hAnsi="仿宋" w:cs="仿宋" w:eastAsia="仿宋"/>
                      <w:sz w:val="21"/>
                      <w:color w:val="000000"/>
                    </w:rPr>
                    <w:t>1套，有效行程不少于1.6米，曲率半径测量光栅尺分辨率不低于1微米</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光学洁净工作台</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12</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w:t>
                  </w:r>
                  <w:r>
                    <w:rPr>
                      <w:rFonts w:ascii="仿宋" w:hAnsi="仿宋" w:cs="仿宋" w:eastAsia="仿宋"/>
                      <w:sz w:val="21"/>
                    </w:rPr>
                    <w:t>洁净等级：</w:t>
                  </w:r>
                  <w:r>
                    <w:rPr>
                      <w:rFonts w:ascii="仿宋" w:hAnsi="仿宋" w:cs="仿宋" w:eastAsia="仿宋"/>
                      <w:sz w:val="21"/>
                    </w:rPr>
                    <w:t>IS</w:t>
                  </w:r>
                  <w:r>
                    <w:rPr>
                      <w:rFonts w:ascii="仿宋" w:hAnsi="仿宋" w:cs="仿宋" w:eastAsia="仿宋"/>
                      <w:sz w:val="21"/>
                    </w:rPr>
                    <w:t>O</w:t>
                  </w:r>
                  <w:r>
                    <w:rPr>
                      <w:rFonts w:ascii="仿宋" w:hAnsi="仿宋" w:cs="仿宋" w:eastAsia="仿宋"/>
                      <w:sz w:val="21"/>
                    </w:rPr>
                    <w:t>5级</w:t>
                  </w:r>
                </w:p>
                <w:p>
                  <w:pPr>
                    <w:pStyle w:val="null3"/>
                    <w:jc w:val="both"/>
                  </w:pPr>
                  <w:r>
                    <w:rPr>
                      <w:rFonts w:ascii="仿宋" w:hAnsi="仿宋" w:cs="仿宋" w:eastAsia="仿宋"/>
                      <w:sz w:val="21"/>
                    </w:rPr>
                    <w:t>2.</w:t>
                  </w:r>
                  <w:r>
                    <w:rPr>
                      <w:rFonts w:ascii="仿宋" w:hAnsi="仿宋" w:cs="仿宋" w:eastAsia="仿宋"/>
                      <w:sz w:val="21"/>
                    </w:rPr>
                    <w:t>平均风速：</w:t>
                  </w:r>
                  <w:r>
                    <w:rPr>
                      <w:rFonts w:ascii="仿宋" w:hAnsi="仿宋" w:cs="仿宋" w:eastAsia="仿宋"/>
                      <w:sz w:val="21"/>
                    </w:rPr>
                    <w:t>0.20~0.50m/sec</w:t>
                  </w:r>
                </w:p>
                <w:p>
                  <w:pPr>
                    <w:pStyle w:val="null3"/>
                    <w:jc w:val="both"/>
                  </w:pPr>
                  <w:r>
                    <w:rPr>
                      <w:rFonts w:ascii="仿宋" w:hAnsi="仿宋" w:cs="仿宋" w:eastAsia="仿宋"/>
                      <w:sz w:val="21"/>
                    </w:rPr>
                    <w:t>3.</w:t>
                  </w:r>
                  <w:r>
                    <w:rPr>
                      <w:rFonts w:ascii="仿宋" w:hAnsi="仿宋" w:cs="仿宋" w:eastAsia="仿宋"/>
                      <w:sz w:val="21"/>
                    </w:rPr>
                    <w:t>振动</w:t>
                  </w:r>
                  <w:r>
                    <w:rPr>
                      <w:rFonts w:ascii="仿宋" w:hAnsi="仿宋" w:cs="仿宋" w:eastAsia="仿宋"/>
                      <w:sz w:val="21"/>
                    </w:rPr>
                    <w:t>/半峰值：≤4um (X、Y、Z方向)</w:t>
                  </w:r>
                </w:p>
                <w:p>
                  <w:pPr>
                    <w:pStyle w:val="null3"/>
                    <w:jc w:val="both"/>
                  </w:pPr>
                  <w:r>
                    <w:rPr>
                      <w:rFonts w:ascii="仿宋" w:hAnsi="仿宋" w:cs="仿宋" w:eastAsia="仿宋"/>
                      <w:sz w:val="21"/>
                    </w:rPr>
                    <w:t>4.</w:t>
                  </w:r>
                  <w:r>
                    <w:rPr>
                      <w:rFonts w:ascii="仿宋" w:hAnsi="仿宋" w:cs="仿宋" w:eastAsia="仿宋"/>
                      <w:sz w:val="21"/>
                    </w:rPr>
                    <w:t>噪声：</w:t>
                  </w:r>
                  <w:r>
                    <w:rPr>
                      <w:rFonts w:ascii="仿宋" w:hAnsi="仿宋" w:cs="仿宋" w:eastAsia="仿宋"/>
                      <w:sz w:val="21"/>
                    </w:rPr>
                    <w:t>≤65dB(A)</w:t>
                  </w:r>
                </w:p>
                <w:p>
                  <w:pPr>
                    <w:pStyle w:val="null3"/>
                    <w:jc w:val="both"/>
                  </w:pPr>
                  <w:r>
                    <w:rPr>
                      <w:rFonts w:ascii="仿宋" w:hAnsi="仿宋" w:cs="仿宋" w:eastAsia="仿宋"/>
                      <w:sz w:val="21"/>
                    </w:rPr>
                    <w:t>5.</w:t>
                  </w:r>
                  <w:r>
                    <w:rPr>
                      <w:rFonts w:ascii="仿宋" w:hAnsi="仿宋" w:cs="仿宋" w:eastAsia="仿宋"/>
                      <w:sz w:val="21"/>
                    </w:rPr>
                    <w:t>照度：</w:t>
                  </w:r>
                  <w:r>
                    <w:rPr>
                      <w:rFonts w:ascii="仿宋" w:hAnsi="仿宋" w:cs="仿宋" w:eastAsia="仿宋"/>
                      <w:sz w:val="21"/>
                    </w:rPr>
                    <w:t>≥</w:t>
                  </w:r>
                  <w:r>
                    <w:rPr>
                      <w:rFonts w:ascii="仿宋" w:hAnsi="仿宋" w:cs="仿宋" w:eastAsia="仿宋"/>
                      <w:sz w:val="21"/>
                    </w:rPr>
                    <w:t>300Lx</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光学单槽清洗机</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13</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w:t>
                  </w:r>
                  <w:r>
                    <w:rPr>
                      <w:rFonts w:ascii="仿宋" w:hAnsi="仿宋" w:cs="仿宋" w:eastAsia="仿宋"/>
                      <w:sz w:val="21"/>
                    </w:rPr>
                    <w:t>功率：</w:t>
                  </w:r>
                  <w:r>
                    <w:rPr>
                      <w:rFonts w:ascii="仿宋" w:hAnsi="仿宋" w:cs="仿宋" w:eastAsia="仿宋"/>
                      <w:sz w:val="21"/>
                    </w:rPr>
                    <w:t>≥</w:t>
                  </w:r>
                  <w:r>
                    <w:rPr>
                      <w:rFonts w:ascii="仿宋" w:hAnsi="仿宋" w:cs="仿宋" w:eastAsia="仿宋"/>
                      <w:sz w:val="21"/>
                    </w:rPr>
                    <w:t>900W</w:t>
                  </w:r>
                </w:p>
                <w:p>
                  <w:pPr>
                    <w:pStyle w:val="null3"/>
                    <w:jc w:val="both"/>
                  </w:pPr>
                  <w:r>
                    <w:rPr>
                      <w:rFonts w:ascii="仿宋" w:hAnsi="仿宋" w:cs="仿宋" w:eastAsia="仿宋"/>
                      <w:sz w:val="21"/>
                    </w:rPr>
                    <w:t>2.</w:t>
                  </w:r>
                  <w:r>
                    <w:rPr>
                      <w:rFonts w:ascii="仿宋" w:hAnsi="仿宋" w:cs="仿宋" w:eastAsia="仿宋"/>
                      <w:sz w:val="21"/>
                    </w:rPr>
                    <w:t>类型：移动式</w:t>
                  </w:r>
                </w:p>
                <w:p>
                  <w:pPr>
                    <w:pStyle w:val="null3"/>
                    <w:jc w:val="both"/>
                  </w:pPr>
                  <w:r>
                    <w:rPr>
                      <w:rFonts w:ascii="仿宋" w:hAnsi="仿宋" w:cs="仿宋" w:eastAsia="仿宋"/>
                      <w:sz w:val="21"/>
                    </w:rPr>
                    <w:t>3</w:t>
                  </w:r>
                  <w:r>
                    <w:rPr>
                      <w:rFonts w:ascii="仿宋" w:hAnsi="仿宋" w:cs="仿宋" w:eastAsia="仿宋"/>
                      <w:sz w:val="21"/>
                    </w:rPr>
                    <w:t>.</w:t>
                  </w:r>
                  <w:r>
                    <w:rPr>
                      <w:rFonts w:ascii="仿宋" w:hAnsi="仿宋" w:cs="仿宋" w:eastAsia="仿宋"/>
                      <w:sz w:val="21"/>
                    </w:rPr>
                    <w:t>超声清洗频率</w:t>
                  </w:r>
                  <w:r>
                    <w:rPr>
                      <w:rFonts w:ascii="仿宋" w:hAnsi="仿宋" w:cs="仿宋" w:eastAsia="仿宋"/>
                      <w:sz w:val="21"/>
                    </w:rPr>
                    <w:t>:：</w:t>
                  </w:r>
                  <w:r>
                    <w:rPr>
                      <w:rFonts w:ascii="仿宋" w:hAnsi="仿宋" w:cs="仿宋" w:eastAsia="仿宋"/>
                      <w:sz w:val="21"/>
                    </w:rPr>
                    <w:t>≥</w:t>
                  </w:r>
                  <w:r>
                    <w:rPr>
                      <w:rFonts w:ascii="仿宋" w:hAnsi="仿宋" w:cs="仿宋" w:eastAsia="仿宋"/>
                      <w:sz w:val="21"/>
                    </w:rPr>
                    <w:t>40KH</w:t>
                  </w:r>
                  <w:r>
                    <w:rPr>
                      <w:rFonts w:ascii="仿宋" w:hAnsi="仿宋" w:cs="仿宋" w:eastAsia="仿宋"/>
                      <w:sz w:val="21"/>
                    </w:rPr>
                    <w:t>z</w:t>
                  </w:r>
                </w:p>
                <w:p>
                  <w:pPr>
                    <w:pStyle w:val="null3"/>
                    <w:jc w:val="both"/>
                  </w:pPr>
                  <w:r>
                    <w:rPr>
                      <w:rFonts w:ascii="仿宋" w:hAnsi="仿宋" w:cs="仿宋" w:eastAsia="仿宋"/>
                      <w:sz w:val="21"/>
                    </w:rPr>
                    <w:t>4.</w:t>
                  </w:r>
                  <w:r>
                    <w:rPr>
                      <w:rFonts w:ascii="仿宋" w:hAnsi="仿宋" w:cs="仿宋" w:eastAsia="仿宋"/>
                      <w:sz w:val="21"/>
                    </w:rPr>
                    <w:t>清洗温度：</w:t>
                  </w:r>
                  <w:r>
                    <w:rPr>
                      <w:rFonts w:ascii="仿宋" w:hAnsi="仿宋" w:cs="仿宋" w:eastAsia="仿宋"/>
                      <w:sz w:val="21"/>
                    </w:rPr>
                    <w:t>0-100°C</w:t>
                  </w:r>
                </w:p>
                <w:p>
                  <w:pPr>
                    <w:pStyle w:val="null3"/>
                    <w:jc w:val="both"/>
                  </w:pPr>
                  <w:r>
                    <w:rPr>
                      <w:rFonts w:ascii="仿宋" w:hAnsi="仿宋" w:cs="仿宋" w:eastAsia="仿宋"/>
                      <w:sz w:val="21"/>
                    </w:rPr>
                    <w:t>5.</w:t>
                  </w:r>
                  <w:r>
                    <w:rPr>
                      <w:rFonts w:ascii="仿宋" w:hAnsi="仿宋" w:cs="仿宋" w:eastAsia="仿宋"/>
                      <w:sz w:val="21"/>
                    </w:rPr>
                    <w:t>工作方式：</w:t>
                  </w:r>
                  <w:r>
                    <w:rPr>
                      <w:rFonts w:ascii="仿宋" w:hAnsi="仿宋" w:cs="仿宋" w:eastAsia="仿宋"/>
                      <w:sz w:val="21"/>
                    </w:rPr>
                    <w:t>浸入式</w:t>
                  </w:r>
                </w:p>
              </w:tc>
            </w:tr>
            <w:tr>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双轴光电自准直仪</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1"/>
                      <w:color w:val="000000"/>
                    </w:rPr>
                    <w:t>14</w:t>
                  </w:r>
                </w:p>
              </w:tc>
              <w:tc>
                <w:tcPr>
                  <w:tcW w:type="dxa" w:w="2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1"/>
                    </w:rPr>
                    <w:t>1.</w:t>
                  </w:r>
                  <w:r>
                    <w:rPr>
                      <w:rFonts w:ascii="仿宋" w:hAnsi="仿宋" w:cs="仿宋" w:eastAsia="仿宋"/>
                      <w:sz w:val="21"/>
                    </w:rPr>
                    <w:t>视场范围：</w:t>
                  </w:r>
                  <w:r>
                    <w:rPr>
                      <w:rFonts w:ascii="仿宋" w:hAnsi="仿宋" w:cs="仿宋" w:eastAsia="仿宋"/>
                      <w:sz w:val="21"/>
                    </w:rPr>
                    <w:t>≥3000˝×2400˝</w:t>
                  </w:r>
                </w:p>
                <w:p>
                  <w:pPr>
                    <w:pStyle w:val="null3"/>
                    <w:jc w:val="both"/>
                  </w:pPr>
                  <w:r>
                    <w:rPr>
                      <w:rFonts w:ascii="仿宋" w:hAnsi="仿宋" w:cs="仿宋" w:eastAsia="仿宋"/>
                      <w:sz w:val="21"/>
                    </w:rPr>
                    <w:t>2.</w:t>
                  </w:r>
                  <w:r>
                    <w:rPr>
                      <w:rFonts w:ascii="仿宋" w:hAnsi="仿宋" w:cs="仿宋" w:eastAsia="仿宋"/>
                      <w:sz w:val="21"/>
                    </w:rPr>
                    <w:t>分辨率：</w:t>
                  </w:r>
                  <w:r>
                    <w:rPr>
                      <w:rFonts w:ascii="仿宋" w:hAnsi="仿宋" w:cs="仿宋" w:eastAsia="仿宋"/>
                      <w:sz w:val="21"/>
                    </w:rPr>
                    <w:t>≥0.1″</w:t>
                  </w:r>
                </w:p>
                <w:p>
                  <w:pPr>
                    <w:pStyle w:val="null3"/>
                    <w:jc w:val="both"/>
                  </w:pPr>
                  <w:r>
                    <w:rPr>
                      <w:rFonts w:ascii="仿宋" w:hAnsi="仿宋" w:cs="仿宋" w:eastAsia="仿宋"/>
                      <w:sz w:val="21"/>
                    </w:rPr>
                    <w:t>▲</w:t>
                  </w:r>
                  <w:r>
                    <w:rPr>
                      <w:rFonts w:ascii="仿宋" w:hAnsi="仿宋" w:cs="仿宋" w:eastAsia="仿宋"/>
                      <w:sz w:val="21"/>
                    </w:rPr>
                    <w:t>3</w:t>
                  </w:r>
                  <w:r>
                    <w:rPr>
                      <w:rFonts w:ascii="仿宋" w:hAnsi="仿宋" w:cs="仿宋" w:eastAsia="仿宋"/>
                      <w:sz w:val="21"/>
                    </w:rPr>
                    <w:t>.</w:t>
                  </w:r>
                  <w:r>
                    <w:rPr>
                      <w:rFonts w:ascii="仿宋" w:hAnsi="仿宋" w:cs="仿宋" w:eastAsia="仿宋"/>
                      <w:sz w:val="21"/>
                    </w:rPr>
                    <w:t>测量精度：</w:t>
                  </w:r>
                  <w:r>
                    <w:rPr>
                      <w:rFonts w:ascii="仿宋" w:hAnsi="仿宋" w:cs="仿宋" w:eastAsia="仿宋"/>
                      <w:sz w:val="21"/>
                    </w:rPr>
                    <w:t>≤</w:t>
                  </w:r>
                  <w:r>
                    <w:rPr>
                      <w:rFonts w:ascii="仿宋" w:hAnsi="仿宋" w:cs="仿宋" w:eastAsia="仿宋"/>
                      <w:sz w:val="21"/>
                    </w:rPr>
                    <w:t>1˝</w:t>
                  </w:r>
                </w:p>
                <w:p>
                  <w:pPr>
                    <w:pStyle w:val="null3"/>
                    <w:jc w:val="both"/>
                  </w:pPr>
                  <w:r>
                    <w:rPr>
                      <w:rFonts w:ascii="仿宋" w:hAnsi="仿宋" w:cs="仿宋" w:eastAsia="仿宋"/>
                      <w:sz w:val="21"/>
                    </w:rPr>
                    <w:t>4.</w:t>
                  </w:r>
                  <w:r>
                    <w:rPr>
                      <w:rFonts w:ascii="仿宋" w:hAnsi="仿宋" w:cs="仿宋" w:eastAsia="仿宋"/>
                      <w:sz w:val="21"/>
                    </w:rPr>
                    <w:t>测量重复性：</w:t>
                  </w:r>
                  <w:r>
                    <w:rPr>
                      <w:rFonts w:ascii="仿宋" w:hAnsi="仿宋" w:cs="仿宋" w:eastAsia="仿宋"/>
                      <w:sz w:val="21"/>
                    </w:rPr>
                    <w:t>≤</w:t>
                  </w:r>
                  <w:r>
                    <w:rPr>
                      <w:rFonts w:ascii="仿宋" w:hAnsi="仿宋" w:cs="仿宋" w:eastAsia="仿宋"/>
                      <w:sz w:val="21"/>
                    </w:rPr>
                    <w:t>0.2˝</w:t>
                  </w:r>
                </w:p>
                <w:p>
                  <w:pPr>
                    <w:pStyle w:val="null3"/>
                    <w:jc w:val="both"/>
                  </w:pPr>
                  <w:r>
                    <w:rPr>
                      <w:rFonts w:ascii="仿宋" w:hAnsi="仿宋" w:cs="仿宋" w:eastAsia="仿宋"/>
                      <w:sz w:val="21"/>
                    </w:rPr>
                    <w:t>5.</w:t>
                  </w:r>
                  <w:r>
                    <w:rPr>
                      <w:rFonts w:ascii="仿宋" w:hAnsi="仿宋" w:cs="仿宋" w:eastAsia="仿宋"/>
                      <w:sz w:val="21"/>
                    </w:rPr>
                    <w:t>工作口径</w:t>
                  </w:r>
                  <w:r>
                    <w:rPr>
                      <w:rFonts w:ascii="仿宋" w:hAnsi="仿宋" w:cs="仿宋" w:eastAsia="仿宋"/>
                      <w:sz w:val="21"/>
                    </w:rPr>
                    <w:t>≥</w:t>
                  </w:r>
                  <w:r>
                    <w:rPr>
                      <w:rFonts w:ascii="仿宋" w:hAnsi="仿宋" w:cs="仿宋" w:eastAsia="仿宋"/>
                      <w:sz w:val="21"/>
                    </w:rPr>
                    <w:t>Φ</w:t>
                  </w:r>
                  <w:r>
                    <w:rPr>
                      <w:rFonts w:ascii="仿宋" w:hAnsi="仿宋" w:cs="仿宋" w:eastAsia="仿宋"/>
                      <w:sz w:val="21"/>
                    </w:rPr>
                    <w:t>30mm</w:t>
                  </w:r>
                </w:p>
                <w:p>
                  <w:pPr>
                    <w:pStyle w:val="null3"/>
                    <w:jc w:val="both"/>
                  </w:pPr>
                  <w:r>
                    <w:rPr>
                      <w:rFonts w:ascii="仿宋" w:hAnsi="仿宋" w:cs="仿宋" w:eastAsia="仿宋"/>
                      <w:sz w:val="21"/>
                    </w:rPr>
                    <w:t>6.</w:t>
                  </w:r>
                  <w:r>
                    <w:rPr>
                      <w:rFonts w:ascii="仿宋" w:hAnsi="仿宋" w:cs="仿宋" w:eastAsia="仿宋"/>
                      <w:sz w:val="21"/>
                    </w:rPr>
                    <w:t>12面体反射镜：角度精度</w:t>
                  </w:r>
                  <w:r>
                    <w:rPr>
                      <w:rFonts w:ascii="仿宋" w:hAnsi="仿宋" w:cs="仿宋" w:eastAsia="仿宋"/>
                      <w:sz w:val="21"/>
                    </w:rPr>
                    <w:t>≤</w:t>
                  </w:r>
                  <w:r>
                    <w:rPr>
                      <w:rFonts w:ascii="仿宋" w:hAnsi="仿宋" w:cs="仿宋" w:eastAsia="仿宋"/>
                      <w:sz w:val="21"/>
                    </w:rPr>
                    <w:t>2″，工作面对基准面的垂直度</w:t>
                  </w:r>
                  <w:r>
                    <w:rPr>
                      <w:rFonts w:ascii="仿宋" w:hAnsi="仿宋" w:cs="仿宋" w:eastAsia="仿宋"/>
                      <w:sz w:val="21"/>
                    </w:rPr>
                    <w:t>≤</w:t>
                  </w:r>
                  <w:r>
                    <w:rPr>
                      <w:rFonts w:ascii="仿宋" w:hAnsi="仿宋" w:cs="仿宋" w:eastAsia="仿宋"/>
                      <w:sz w:val="21"/>
                    </w:rPr>
                    <w:t>10″</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见合同附件</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所有产品安装调试完成并验收合格后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所供全部产品验收要求：开箱验收，对货物名称、厂家、数量、品种、型号、规格等外观进行核对、检验。开箱验收合格的，如果核对无误，采购人或采购人指定使用单位在到货签收单上签字，到货签收单只作为外观检查的依据。如果在开箱检验中发现货物有任何短少、缺损、缺陷或与合同规定不符，双方代表当场签署一份详细报告，该报告将作为采购人在成交供应商有责任的情况下要求成交供应商进行更换、维修或补充发货的有效证据。且如果产品与合同约定不符，采购人有权拒绝接收，成交供应商应无条件退换货直至合格，并承担逾期交货的违约责任，赔偿采购人损失。 （2）验收标准。采购人依据合同附件（产品技术参数）、成交供应商的产品品质保证及质量承诺等全部进行现场验收，需满足采购人稳定安全使用之合同目的。 （3）产品安装调试合格后，成交供应商提供运行报告申请初步验收，初步验收合格并试运行10个工作日后，采购人组织相关人员件进行整体验收，所有产品需要现场进行功能演示，性能指标参数验证。成交供应商提供产品验收合格报告单需采购人确认，采购人出具的整体验收合格报告单作为付款的依据。验收的任何一个环节不合格的，成交供应商应无条件更换或退货，采购人有权拒绝支付合同款项。后由采购人退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（1）质保期：5年；质保期过后，成交供应商只收取材料费。 （2）供应设备经过双方检验认可签署签收单，产品质保期自验收合格之日起计算，由供应商提供产品售后保修文件。质保期内所有维修服务均由成交供应商免费上门取、送、修。安装调试1个月内，如有质量问题，设备整机无条件退换货并提供备件以保证教学正常开展。在质保期内，任何质量问题，成交供应商负责免费维修。质保期过后需换件时，应提供原装器件或替代器件，保证设备正常运行工作，并按成本价收费。 （3）质保期内，成交供应商在到维修通知后，2小时内给予明确答复，6小时内到达现场维修。维修人员到现场后若问题特殊无法现场修复的，成交供应商需在24小时内给出合理解决方案。如成交供应商不能在上述期限内履行维修义务，用户有权自行或委托他人维修，由此发生的维修费由成交供应商方承担。 （4）服务期限：产品终身维修，质保期满后，仍需提供专业维修服务并保留备件。</w:t>
      </w:r>
    </w:p>
    <w:p>
      <w:pPr>
        <w:pStyle w:val="null3"/>
        <w:outlineLvl w:val="3"/>
      </w:pPr>
      <w:r>
        <w:rPr>
          <w:sz w:val="24"/>
          <w:b/>
        </w:rPr>
        <w:t>3.4.8违约责任与解决争议的方法</w:t>
      </w:r>
    </w:p>
    <w:p>
      <w:pPr>
        <w:pStyle w:val="null3"/>
      </w:pPr>
      <w:r>
        <w:rPr/>
        <w:t>采购包1：</w:t>
      </w:r>
    </w:p>
    <w:p>
      <w:pPr>
        <w:pStyle w:val="null3"/>
      </w:pPr>
      <w:r>
        <w:rPr/>
        <w:t>在履行本合同过程中，如甲、乙双方发生争议，协商解决；如双方达不成协议，向具有管辖权的人民法院提起诉讼。</w:t>
      </w:r>
    </w:p>
    <w:p>
      <w:pPr>
        <w:pStyle w:val="null3"/>
        <w:jc w:val="left"/>
        <w:outlineLvl w:val="2"/>
      </w:pPr>
      <w:r>
        <w:rPr>
          <w:sz w:val="28"/>
          <w:b/>
        </w:rPr>
        <w:t>3.5其他要求</w:t>
      </w:r>
    </w:p>
    <w:p>
      <w:pPr>
        <w:pStyle w:val="null3"/>
      </w:pPr>
      <w:r>
        <w:rPr/>
        <w:t>1、本项目不允许合同分包或者转包；2、本项目统一组织现场勘查，具体详见投标人须知；</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投标函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法定代表人直接参加的，须出示身份证；法定代表人授权他人参加的，须提供法定代表人授权委托书及被授权人身份证。供应商需在项目电子化交易系统中按要求上传相应证明文件并进行电子签章。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投标函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开标一览表 商务应答表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政府采购政策</w:t>
            </w:r>
          </w:p>
        </w:tc>
        <w:tc>
          <w:tcPr>
            <w:tcW w:type="dxa" w:w="2492"/>
          </w:tcPr>
          <w:p>
            <w:pPr>
              <w:pStyle w:val="null3"/>
            </w:pPr>
            <w:r>
              <w:rPr/>
              <w:t>供应商投标产品中每有一项为节能产品经国家认证的得0.5分，每有一项为环境标志产品经国家认证的得0.5分，最多得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p>
            <w:pPr>
              <w:pStyle w:val="null3"/>
            </w:pPr>
            <w:r>
              <w:rPr/>
              <w:t>投标文件封面</w:t>
            </w:r>
          </w:p>
        </w:tc>
      </w:tr>
      <w:tr>
        <w:tc>
          <w:tcPr>
            <w:tcW w:type="dxa" w:w="831"/>
            <w:vMerge/>
          </w:tcPr>
          <w:p/>
        </w:tc>
        <w:tc>
          <w:tcPr>
            <w:tcW w:type="dxa" w:w="1661"/>
          </w:tcPr>
          <w:p>
            <w:pPr>
              <w:pStyle w:val="null3"/>
            </w:pPr>
            <w:r>
              <w:rPr/>
              <w:t>技术响应性</w:t>
            </w:r>
          </w:p>
        </w:tc>
        <w:tc>
          <w:tcPr>
            <w:tcW w:type="dxa" w:w="2492"/>
          </w:tcPr>
          <w:p>
            <w:pPr>
              <w:pStyle w:val="null3"/>
            </w:pPr>
            <w:r>
              <w:rPr/>
              <w:t>所投产品符合使用需求，配置完整合理，其型号、技术参数清晰明确，根据所投产品的技术指标和性能对招标文件的响应程度计分。全部满足得25分。 “▲”参数一项不满足，从基础分（25分）扣2分，其他参数为普通参数，一项不满足扣1分，扣完为止。 标“▲”项参数为重要技术参数，应提供技术参数证明材料，（包括但不限于加盖公章的技术参数说明、产品彩页、检测报告或功能截图等技术支持性文件）。 加分项（5分）：在得到基础分满分（25分）的情况下，供应商投标设备（产品）的“▲”项参数优于采购要求、佐证材料齐全完整，“▲”项经评定优于招标文件技术指标和性能的，每项加1分，最多5分。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针对本项目有具体的项目组织实施方案（包括但不限于与本项目实施相关的运输、包装、安装、调试、进度等方面）进行独立打分。 1、项目实施方案包括运输、包装、安装、调试、进度等方面，项目实施方案科学合理、完整、整体方案针对性强、关键节点控制措施得力，对采购需求把握准确、特点突出，符合实际情况，完全能满足采购人使用需求的，得【6-8】分； 2、项目实施方案包括运输、包装、安装、调试、进度等方面，项目实施方案内容合理、可行、整体方案针对性较强，关键节点控制措施较好，基本能满足采购人使用需求的，得【4-6）分； 3、项目实施方案包括运输、包装、安装、调试、进度等方面，但实施方案内容一般、整体方案基本可行，得【2-4）分； 4、提供的项目实施方案不可行或未提供得【0-2）分。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供货组织</w:t>
            </w:r>
          </w:p>
        </w:tc>
        <w:tc>
          <w:tcPr>
            <w:tcW w:type="dxa" w:w="2492"/>
          </w:tcPr>
          <w:p>
            <w:pPr>
              <w:pStyle w:val="null3"/>
            </w:pPr>
            <w:r>
              <w:rPr/>
              <w:t>针对本项目备货、供货进度及保证措施，拟投入本项目的人员安排、责任制度及技术力量配备、财力调配、运输派送等，保证项目实施方案优秀、服务正常运转，应急处理等方面进行综合评定： ① 方案完整可行，措施可靠，科学合理，能完全满足项目需求，并具有一定的可拓展性得【3-5】分； ② 方案完整可行，措施可靠，科学合理，能完全满足项目需求得【2-3）分； ③ 方案基本合理可行，但内容不全得【1-2）分； ④ 方案欠缺、不利于实施得【0-1）分。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供应商自2021年1月1日至今类似项目完整合同，每提供1份有效业绩得2.5分，体现合同签订日期及同类产品），最高得5分。备注：投标文件中提供合同复印件加盖公章，否则不予计分。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培训</w:t>
            </w:r>
          </w:p>
        </w:tc>
        <w:tc>
          <w:tcPr>
            <w:tcW w:type="dxa" w:w="2492"/>
          </w:tcPr>
          <w:p>
            <w:pPr>
              <w:pStyle w:val="null3"/>
            </w:pPr>
            <w:r>
              <w:rPr/>
              <w:t>1、针对本项目有具体的培训方案（包含：培训时间、培训人数、培训人员、培训方式）。方案完整、针对性强得【4-5】，方案基本满足可行得【2-4）分，方案不全或未提供得【0-2）分； 2、针对本项目有具体的培训内容（包括所提供产品的原理和技术性能、操作维护方法、安装调试、排除故障等各个方面）。内容完整，切实可行得【4-5】分，内容完整，可操作性不强得【2-4），内容不完整或未提供得【0-2）。</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售后服务方案：售后服务网点的设定、拟投入售后服务人员配置情况、日常维护、项目交付用户后出现故障响应时间及措施、备品备件计划，质量保证范围。 ①提供售后服务方案及应急保障承诺完善，措施科学可行得【6-10】分； ②售后服务方案及应急保障承诺完善，措施科学基本可行得【3-6）分； ③售后服务方案及应急保障承诺基本完善得【0-3）分； ⑤未提供售后服务方案不得分。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投标人应提交的相关资格证明材料</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 投标人应提交的相关资格证明材料</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