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29A10">
      <w:pPr>
        <w:ind w:firstLine="400" w:firstLineChars="200"/>
        <w:rPr>
          <w:rFonts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sz w:val="20"/>
        </w:rPr>
        <w:t>根据学校发展规划，拟</w:t>
      </w:r>
      <w:r>
        <w:rPr>
          <w:rFonts w:hint="eastAsia" w:ascii="宋体" w:hAnsi="宋体" w:eastAsia="宋体" w:cs="宋体"/>
          <w:sz w:val="20"/>
          <w:lang w:eastAsia="zh-CN"/>
        </w:rPr>
        <w:t>对金花校区西门东侧科二楼一层</w:t>
      </w:r>
      <w:r>
        <w:rPr>
          <w:rFonts w:hint="eastAsia" w:ascii="宋体" w:hAnsi="宋体" w:eastAsia="宋体" w:cs="宋体"/>
          <w:sz w:val="20"/>
        </w:rPr>
        <w:t>进行装饰装修改造。包括</w:t>
      </w:r>
      <w:r>
        <w:rPr>
          <w:rFonts w:hint="eastAsia" w:ascii="宋体" w:hAnsi="宋体" w:eastAsia="宋体" w:cs="宋体"/>
          <w:sz w:val="20"/>
          <w:lang w:eastAsia="zh-CN"/>
        </w:rPr>
        <w:t>的内容有</w:t>
      </w:r>
      <w:r>
        <w:rPr>
          <w:rFonts w:hint="eastAsia" w:ascii="宋体" w:hAnsi="宋体" w:eastAsia="宋体" w:cs="宋体"/>
          <w:sz w:val="20"/>
        </w:rPr>
        <w:t>室外幕墙隔断及门头新作；室内石膏板隔墙及吊顶新作、墙面及顶面抹灰面油漆、墙面展示内容制安；卫生间改造；LED显示屏、服务器处理器等电子设备及附属设备安装；强电弱电电缆桥架及配线配管安装；给排水管道及卫浴设施安装</w:t>
      </w:r>
      <w:r>
        <w:rPr>
          <w:rFonts w:ascii="宋体" w:hAnsi="宋体" w:eastAsia="宋体" w:cs="宋体"/>
          <w:sz w:val="20"/>
        </w:rPr>
        <w:t>。</w:t>
      </w:r>
    </w:p>
    <w:p w14:paraId="6714D8F0">
      <w:pPr>
        <w:ind w:firstLine="400" w:firstLineChars="200"/>
        <w:rPr>
          <w:rFonts w:hint="eastAsia" w:ascii="宋体" w:hAnsi="宋体" w:cs="宋体"/>
          <w:sz w:val="20"/>
          <w:lang w:val="en-US" w:eastAsia="zh-CN"/>
        </w:rPr>
      </w:pPr>
      <w:r>
        <w:rPr>
          <w:rFonts w:hint="eastAsia" w:ascii="宋体" w:hAnsi="宋体" w:cs="宋体"/>
          <w:sz w:val="20"/>
          <w:lang w:val="en-US" w:eastAsia="zh-CN"/>
        </w:rPr>
        <w:t>具体详见工程量清单。</w:t>
      </w:r>
    </w:p>
    <w:p w14:paraId="056700C4">
      <w:pPr>
        <w:ind w:firstLine="400" w:firstLineChars="200"/>
        <w:rPr>
          <w:rFonts w:hint="default" w:ascii="宋体" w:hAnsi="宋体" w:cs="宋体"/>
          <w:sz w:val="2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jcwN2ZiODJhNjBiYWE0YWQyOGFlZGQ1NzRhYTAifQ=="/>
  </w:docVars>
  <w:rsids>
    <w:rsidRoot w:val="00000000"/>
    <w:rsid w:val="44B06FB0"/>
    <w:rsid w:val="4EE52F3F"/>
    <w:rsid w:val="730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1710</Words>
  <Characters>2829</Characters>
  <Lines>0</Lines>
  <Paragraphs>0</Paragraphs>
  <TotalTime>0</TotalTime>
  <ScaleCrop>false</ScaleCrop>
  <LinksUpToDate>false</LinksUpToDate>
  <CharactersWithSpaces>2866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2024-08-15T09:22:00Z</dcterms:created>
  <dc:creator>Administrator</dc:creator>
  <cp:lastModifiedBy>®</cp:lastModifiedBy>
  <dcterms:modified xsi:type="dcterms:W3CDTF">2024-08-15T09:29:35Z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8E3EF516A58D46FBB56DF4BF1B29CC01_12</vt:lpwstr>
  </property>
</Properties>
</file>