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A3135">
      <w:pPr>
        <w:pStyle w:val="2"/>
        <w:outlineLvl w:val="1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工程技术组织措施及方案</w:t>
      </w:r>
    </w:p>
    <w:p w14:paraId="54EDB0F7">
      <w:pPr>
        <w:spacing w:line="360" w:lineRule="auto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供应商应根据</w:t>
      </w:r>
      <w:r>
        <w:rPr>
          <w:rFonts w:hint="eastAsia" w:ascii="宋体" w:hAnsi="宋体" w:cs="宋体"/>
          <w:sz w:val="24"/>
          <w:szCs w:val="24"/>
          <w:lang w:eastAsia="zh-CN"/>
        </w:rPr>
        <w:t>磋商文件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第三章磋商项目技术、服务、商务及其他要求及第六章磋商办法</w:t>
      </w:r>
      <w:r>
        <w:rPr>
          <w:rFonts w:hint="eastAsia" w:ascii="宋体" w:hAnsi="宋体" w:cs="宋体"/>
          <w:sz w:val="24"/>
          <w:szCs w:val="24"/>
        </w:rPr>
        <w:t>，编制本工程的技术方案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2CDC78C1"/>
    <w:rsid w:val="35A14464"/>
    <w:rsid w:val="41EA6274"/>
    <w:rsid w:val="4B77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293</Characters>
  <Lines>0</Lines>
  <Paragraphs>0</Paragraphs>
  <TotalTime>1</TotalTime>
  <ScaleCrop>false</ScaleCrop>
  <LinksUpToDate>false</LinksUpToDate>
  <CharactersWithSpaces>298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2024-08-08T10:07:00Z</dcterms:created>
  <dc:creator>ADMIN</dc:creator>
  <cp:lastModifiedBy>胡梦婷</cp:lastModifiedBy>
  <dcterms:modified xsi:type="dcterms:W3CDTF">2024-08-29T10:10:14Z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D9791BA8FCB946F0AF6579E9347CC163_12</vt:lpwstr>
  </property>
</Properties>
</file>