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  <w:szCs w:val="20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hint="eastAsia" w:ascii="宋体" w:hAnsi="宋体"/>
          <w:sz w:val="24"/>
        </w:rPr>
        <w:t>}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hint="eastAsia" w:ascii="宋体" w:hAnsi="宋体"/>
          <w:sz w:val="24"/>
        </w:rPr>
        <w:t>}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hint="eastAsia" w:ascii="宋体" w:hAnsi="宋体"/>
          <w:sz w:val="24"/>
        </w:rPr>
        <w:t xml:space="preserve">}  </w:t>
      </w:r>
    </w:p>
    <w:tbl>
      <w:tblPr>
        <w:tblStyle w:val="6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</w:rPr>
              <w:t>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  <w:szCs w:val="20"/>
        </w:rPr>
      </w:pPr>
      <w:r>
        <w:rPr>
          <w:rFonts w:hint="eastAsia" w:ascii="宋体" w:hAnsi="宋体" w:cs="宋体"/>
          <w:sz w:val="24"/>
        </w:rPr>
        <w:t>说明：1、</w:t>
      </w:r>
      <w:r>
        <w:rPr>
          <w:rFonts w:hint="eastAsia" w:ascii="宋体" w:hAnsi="宋体" w:eastAsia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</w:rPr>
        <w:t>人根据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文件第三章-“3.2服务内容及服务要求”的要求将全部服务内容及服务要求逐条填写此表，并按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文件要求提供相应的证明材料。</w:t>
      </w:r>
    </w:p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2、偏离情况填写：优于、等于或低于，偏离说明对偏离情况做出详细说明。</w:t>
      </w:r>
    </w:p>
    <w:p>
      <w:pPr>
        <w:pStyle w:val="5"/>
      </w:pPr>
    </w:p>
    <w:p>
      <w:pPr>
        <w:pStyle w:val="5"/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法定代表人或被授权人（签字或盖章）：</w:t>
      </w:r>
      <w:r>
        <w:rPr>
          <w:rFonts w:hint="eastAsia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123fdb30-521d-4608-9535-f011c21d2c10"/>
  </w:docVars>
  <w:rsids>
    <w:rsidRoot w:val="68191949"/>
    <w:rsid w:val="6819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2024-08-22T11:07:00Z</dcterms:created>
  <dc:creator>ANNY</dc:creator>
  <cp:lastModifiedBy>ANNY</cp:lastModifiedBy>
  <dcterms:modified xsi:type="dcterms:W3CDTF">2024-08-22T11:07:55Z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CFBC5786C0AB4183B17617B2B37DC20C_11</vt:lpwstr>
  </property>
</Properties>
</file>