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60D898">
      <w:pPr>
        <w:jc w:val="center"/>
        <w:rPr>
          <w:rFonts w:hint="eastAsia"/>
          <w:b/>
          <w:bCs/>
          <w:sz w:val="32"/>
          <w:szCs w:val="40"/>
          <w:lang w:eastAsia="zh-CN"/>
        </w:rPr>
      </w:pPr>
      <w:r>
        <w:rPr>
          <w:rFonts w:hint="eastAsia"/>
          <w:b/>
          <w:bCs/>
          <w:sz w:val="32"/>
          <w:szCs w:val="40"/>
          <w:lang w:eastAsia="zh-CN"/>
        </w:rPr>
        <w:t>财务状况</w:t>
      </w:r>
    </w:p>
    <w:p w14:paraId="4675B171">
      <w:pPr>
        <w:jc w:val="center"/>
        <w:rPr>
          <w:rFonts w:hint="eastAsia"/>
          <w:b/>
          <w:bCs/>
          <w:sz w:val="32"/>
          <w:szCs w:val="40"/>
          <w:lang w:eastAsia="zh-CN"/>
        </w:rPr>
      </w:pPr>
    </w:p>
    <w:p w14:paraId="5BB2353F">
      <w:pPr>
        <w:spacing w:line="480" w:lineRule="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供应商近三年具有审计资格会计师事务所出具的财务审计报告或招标时间前3个月内银行出具的资信证明</w:t>
      </w:r>
      <w:r>
        <w:rPr>
          <w:rFonts w:hint="eastAsia" w:ascii="宋体" w:hAnsi="宋体" w:eastAsia="宋体" w:cs="宋体"/>
          <w:sz w:val="24"/>
          <w:szCs w:val="24"/>
          <w:lang w:eastAsia="zh-CN"/>
        </w:rPr>
        <w:t>，提供复印件并加盖单位公章</w:t>
      </w:r>
      <w:bookmarkStart w:id="0" w:name="_GoBack"/>
      <w:bookmarkEnd w:id="0"/>
      <w:r>
        <w:rPr>
          <w:rFonts w:hint="eastAsia" w:ascii="宋体" w:hAnsi="宋体" w:eastAsia="宋体" w:cs="宋体"/>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2ODM0OTc1MGVjZTdkOTg4ZTY5ZTg3YzFjOGQ2YWIifQ=="/>
  </w:docVars>
  <w:rsids>
    <w:rsidRoot w:val="00000000"/>
    <w:rsid w:val="49AE1D02"/>
    <w:rsid w:val="64C14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Words>
  <Characters>52</Characters>
  <Lines>0</Lines>
  <Paragraphs>0</Paragraphs>
  <TotalTime>1</TotalTime>
  <ScaleCrop>false</ScaleCrop>
  <LinksUpToDate>false</LinksUpToDate>
  <CharactersWithSpaces>52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2024-08-29T11:44:00Z</dcterms:created>
  <dc:creator>Administrator</dc:creator>
  <cp:lastModifiedBy>此城以北</cp:lastModifiedBy>
  <dcterms:modified xsi:type="dcterms:W3CDTF">2024-08-29T11:47:03Z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3F4979F8DE0F4E9C8C9BEC8B17054528_12</vt:lpwstr>
  </property>
</Properties>
</file>