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6EEC5C">
      <w:pPr>
        <w:jc w:val="center"/>
        <w:rPr>
          <w:b/>
        </w:rPr>
      </w:pPr>
      <w:r>
        <w:rPr>
          <w:rFonts w:hint="eastAsia" w:ascii="宋体" w:hAnsi="宋体"/>
          <w:b/>
          <w:sz w:val="32"/>
          <w:szCs w:val="32"/>
        </w:rPr>
        <w:t>合同范本（仅供参考）</w:t>
      </w:r>
    </w:p>
    <w:p w14:paraId="712F997E">
      <w:pPr>
        <w:spacing w:line="360" w:lineRule="auto"/>
        <w:ind w:firstLine="482" w:firstLineChars="200"/>
        <w:rPr>
          <w:rFonts w:ascii="宋体" w:hAnsi="宋体"/>
          <w:b/>
          <w:color w:val="FF0000"/>
          <w:sz w:val="24"/>
        </w:rPr>
      </w:pPr>
    </w:p>
    <w:p w14:paraId="6DB221CE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color w:val="FF0000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采购，在</w:t>
      </w:r>
      <w:r>
        <w:rPr>
          <w:rFonts w:hint="eastAsia" w:ascii="宋体" w:hAnsi="宋体"/>
          <w:color w:val="FF0000"/>
          <w:sz w:val="24"/>
          <w:u w:val="single"/>
        </w:rPr>
        <w:t>陕西省财政厅政府采购管理处</w:t>
      </w:r>
      <w:r>
        <w:rPr>
          <w:rFonts w:hint="eastAsia" w:ascii="宋体" w:hAnsi="宋体"/>
          <w:sz w:val="24"/>
        </w:rPr>
        <w:t>的监督管理下，由</w:t>
      </w:r>
      <w:r>
        <w:rPr>
          <w:rFonts w:hint="eastAsia" w:ascii="宋体" w:hAnsi="宋体"/>
          <w:sz w:val="24"/>
          <w:u w:val="single"/>
        </w:rPr>
        <w:t>陕西开源招标有限公司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7B1AD2AF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10610FE2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乙方负责按照合同确定的</w:t>
      </w:r>
      <w:r>
        <w:rPr>
          <w:rFonts w:hint="eastAsia" w:asciiTheme="minorEastAsia" w:hAnsiTheme="minorEastAsia" w:eastAsiaTheme="minorEastAsia"/>
          <w:sz w:val="24"/>
        </w:rPr>
        <w:t>服务</w:t>
      </w:r>
      <w:r>
        <w:rPr>
          <w:rFonts w:hint="eastAsia" w:ascii="宋体" w:hAnsi="宋体"/>
          <w:sz w:val="24"/>
        </w:rPr>
        <w:t>内容及技术标准组织</w:t>
      </w:r>
      <w:r>
        <w:rPr>
          <w:rFonts w:hint="eastAsia" w:asciiTheme="minorEastAsia" w:hAnsiTheme="minorEastAsia" w:eastAsiaTheme="minorEastAsia"/>
          <w:sz w:val="24"/>
        </w:rPr>
        <w:t>交付</w:t>
      </w:r>
      <w:r>
        <w:rPr>
          <w:rFonts w:hint="eastAsia" w:ascii="宋体" w:hAnsi="宋体"/>
          <w:sz w:val="24"/>
        </w:rPr>
        <w:t>（具体采购项目见附件1），确保</w:t>
      </w:r>
      <w:r>
        <w:rPr>
          <w:rFonts w:hint="eastAsia" w:asciiTheme="minorEastAsia" w:hAnsiTheme="minorEastAsia" w:eastAsiaTheme="minorEastAsia"/>
          <w:sz w:val="24"/>
        </w:rPr>
        <w:t>服务内容</w:t>
      </w:r>
      <w:r>
        <w:rPr>
          <w:rFonts w:hint="eastAsia" w:ascii="宋体" w:hAnsi="宋体"/>
          <w:sz w:val="24"/>
        </w:rPr>
        <w:t>各项指标达到要求；负责操作和管理人员的培训工作，保证甲方能够正常操作和维护，同时乙方根据</w:t>
      </w:r>
      <w:r>
        <w:rPr>
          <w:rFonts w:hint="eastAsia" w:asciiTheme="minorEastAsia" w:hAnsiTheme="minorEastAsia" w:eastAsiaTheme="minorEastAsia"/>
          <w:sz w:val="24"/>
        </w:rPr>
        <w:t>服务</w:t>
      </w:r>
      <w:r>
        <w:rPr>
          <w:rFonts w:hint="eastAsia" w:ascii="宋体" w:hAnsi="宋体"/>
          <w:sz w:val="24"/>
        </w:rPr>
        <w:t>项目的使用特性做好售后服务。</w:t>
      </w:r>
    </w:p>
    <w:p w14:paraId="54C7F929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3F8F82C2">
      <w:pPr>
        <w:spacing w:line="360" w:lineRule="auto"/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sz w:val="24"/>
          <w:u w:val="single"/>
        </w:rPr>
        <w:t xml:space="preserve">人民币       元整（¥         元） </w:t>
      </w:r>
    </w:p>
    <w:p w14:paraId="7809B5B7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说明：合同总价一次包死，不受市场价格变化的影响，并作为结算的唯一依据。</w:t>
      </w:r>
    </w:p>
    <w:p w14:paraId="02068853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32CAD173">
      <w:pPr>
        <w:tabs>
          <w:tab w:val="left" w:pos="840"/>
        </w:tabs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1、结算单位：采购人结算，在付款前，必须开具</w:t>
      </w:r>
      <w:r>
        <w:rPr>
          <w:rFonts w:hint="eastAsia" w:ascii="宋体" w:hAnsi="宋体"/>
          <w:color w:val="FF0000"/>
          <w:sz w:val="24"/>
        </w:rPr>
        <w:t>全额（等额）</w:t>
      </w:r>
      <w:r>
        <w:rPr>
          <w:rFonts w:hint="eastAsia" w:ascii="宋体" w:hAnsi="宋体"/>
          <w:sz w:val="24"/>
        </w:rPr>
        <w:t>发票给采购人。</w:t>
      </w:r>
    </w:p>
    <w:p w14:paraId="2E9FF676"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2、付款方式：</w:t>
      </w:r>
    </w:p>
    <w:p w14:paraId="3622D7D6">
      <w:pPr>
        <w:spacing w:line="360" w:lineRule="auto"/>
        <w:rPr>
          <w:rFonts w:ascii="宋体" w:hAnsi="宋体" w:eastAsiaTheme="minorEastAsia"/>
          <w:color w:val="FF0000"/>
          <w:sz w:val="24"/>
        </w:rPr>
      </w:pPr>
    </w:p>
    <w:p w14:paraId="2D54BED0">
      <w:pPr>
        <w:spacing w:line="360" w:lineRule="auto"/>
        <w:rPr>
          <w:rFonts w:ascii="宋体" w:hAnsi="宋体" w:eastAsiaTheme="minorEastAsia"/>
          <w:color w:val="FF0000"/>
          <w:sz w:val="24"/>
        </w:rPr>
      </w:pPr>
    </w:p>
    <w:p w14:paraId="119202F3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微软雅黑" w:hAnsi="微软雅黑" w:eastAsia="微软雅黑" w:cs="微软雅黑"/>
          <w:b/>
          <w:sz w:val="24"/>
        </w:rPr>
        <w:t>四、交付条件</w:t>
      </w:r>
    </w:p>
    <w:p w14:paraId="17E9D448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</w:t>
      </w:r>
      <w:r>
        <w:rPr>
          <w:rFonts w:hint="eastAsia" w:ascii="宋体" w:hAnsi="宋体"/>
          <w:color w:val="FF0000"/>
          <w:sz w:val="24"/>
        </w:rPr>
        <w:t>项目实施地点：</w:t>
      </w:r>
      <w:r>
        <w:rPr>
          <w:rFonts w:hint="eastAsia" w:ascii="宋体" w:hAnsi="宋体"/>
          <w:sz w:val="24"/>
        </w:rPr>
        <w:t>采购人指定地点。</w:t>
      </w:r>
    </w:p>
    <w:p w14:paraId="116E588B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</w:t>
      </w:r>
      <w:r>
        <w:rPr>
          <w:rFonts w:hint="eastAsia" w:asciiTheme="minorEastAsia" w:hAnsiTheme="minorEastAsia" w:eastAsiaTheme="minorEastAsia"/>
          <w:sz w:val="24"/>
        </w:rPr>
        <w:t>服务期限</w:t>
      </w:r>
      <w:r>
        <w:rPr>
          <w:rFonts w:hint="eastAsia" w:ascii="宋体" w:hAnsi="宋体"/>
          <w:color w:val="FF0000"/>
          <w:sz w:val="24"/>
        </w:rPr>
        <w:t>：合同签订后     日历日。</w:t>
      </w:r>
    </w:p>
    <w:p w14:paraId="189F192D">
      <w:pPr>
        <w:spacing w:line="360" w:lineRule="auto"/>
        <w:rPr>
          <w:rFonts w:ascii="微软雅黑" w:hAnsi="微软雅黑" w:eastAsia="微软雅黑" w:cs="微软雅黑"/>
          <w:b/>
          <w:sz w:val="24"/>
        </w:rPr>
      </w:pPr>
      <w:r>
        <w:rPr>
          <w:rFonts w:hint="eastAsia" w:ascii="微软雅黑" w:hAnsi="微软雅黑" w:eastAsia="微软雅黑" w:cs="微软雅黑"/>
          <w:b/>
          <w:sz w:val="24"/>
        </w:rPr>
        <w:t>五、质量保证</w:t>
      </w:r>
    </w:p>
    <w:p w14:paraId="47E20047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（一）乙方提供给甲方的服务必须是设计科学、技术成熟的。</w:t>
      </w:r>
    </w:p>
    <w:p w14:paraId="1B039AE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（二）设计技术专利、外形专利、应用软件专利等均应符合我国有关法律及行业标准，凡因以上问题与第三方发生的任何纠纷均与甲方无关。</w:t>
      </w:r>
    </w:p>
    <w:p w14:paraId="48D98769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（三）安全可靠。在正常使用下不应对操作者造成任何人身伤害，如因</w:t>
      </w:r>
      <w:r>
        <w:rPr>
          <w:rFonts w:hint="eastAsia" w:asciiTheme="minorEastAsia" w:hAnsiTheme="minorEastAsia" w:eastAsiaTheme="minorEastAsia"/>
          <w:sz w:val="24"/>
        </w:rPr>
        <w:t>服务</w:t>
      </w:r>
      <w:r>
        <w:rPr>
          <w:rFonts w:hint="eastAsia" w:ascii="宋体" w:hAnsi="宋体"/>
          <w:sz w:val="24"/>
        </w:rPr>
        <w:t>质量或标示不明确而对操作者造成损失的，甲方将保留依法索赔的权利。</w:t>
      </w:r>
    </w:p>
    <w:p w14:paraId="5CA06BC2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（四）</w:t>
      </w:r>
      <w:r>
        <w:rPr>
          <w:rFonts w:hint="eastAsia" w:asciiTheme="minorEastAsia" w:hAnsiTheme="minorEastAsia" w:eastAsiaTheme="minorEastAsia"/>
          <w:sz w:val="24"/>
        </w:rPr>
        <w:t>服务内容</w:t>
      </w:r>
      <w:r>
        <w:rPr>
          <w:rFonts w:hint="eastAsia" w:ascii="宋体" w:hAnsi="宋体"/>
          <w:sz w:val="24"/>
        </w:rPr>
        <w:t>必须与其标示的技术指标项符合，甲方有权在有效服务期内依据技术指标对该产品进行技术验收，其主要的技术参数达不到标准时，甲方有权依据有关法律索赔。</w:t>
      </w:r>
    </w:p>
    <w:p w14:paraId="11A8F7DD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七、技术规格及标准。（详见附件2）</w:t>
      </w:r>
    </w:p>
    <w:p w14:paraId="6DA0C3BA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八、技术服务</w:t>
      </w:r>
    </w:p>
    <w:p w14:paraId="35ABA73E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（一）技术资料：</w:t>
      </w:r>
    </w:p>
    <w:p w14:paraId="158DD3B4">
      <w:pPr>
        <w:spacing w:line="360" w:lineRule="auto"/>
        <w:ind w:firstLine="600" w:firstLineChars="250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****</w:t>
      </w:r>
    </w:p>
    <w:p w14:paraId="607BAF8B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（二）人员培训：</w:t>
      </w:r>
      <w:r>
        <w:rPr>
          <w:rFonts w:hint="eastAsia" w:ascii="宋体" w:hAnsi="宋体"/>
          <w:sz w:val="24"/>
        </w:rPr>
        <w:t>免费为使用单位培训操作人员至能达到操作要求。</w:t>
      </w:r>
    </w:p>
    <w:p w14:paraId="4AB075B1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（三）服务承诺：</w:t>
      </w:r>
    </w:p>
    <w:p w14:paraId="6CEE02AC">
      <w:pPr>
        <w:spacing w:line="360" w:lineRule="auto"/>
        <w:ind w:firstLine="600" w:firstLineChars="250"/>
        <w:rPr>
          <w:rFonts w:ascii="宋体" w:hAnsi="宋体"/>
          <w:b/>
          <w:sz w:val="24"/>
        </w:rPr>
      </w:pPr>
      <w:r>
        <w:rPr>
          <w:rFonts w:hint="eastAsia" w:ascii="宋体" w:hAnsi="宋体"/>
          <w:bCs/>
          <w:color w:val="FF0000"/>
          <w:sz w:val="24"/>
        </w:rPr>
        <w:t>（此处填写内容应与</w:t>
      </w:r>
      <w:r>
        <w:rPr>
          <w:rFonts w:hint="eastAsia" w:ascii="宋体" w:hAnsi="宋体"/>
          <w:bCs/>
          <w:color w:val="FF0000"/>
          <w:sz w:val="24"/>
          <w:lang w:val="en-US" w:eastAsia="zh-CN"/>
        </w:rPr>
        <w:t>投标</w:t>
      </w:r>
      <w:r>
        <w:rPr>
          <w:rFonts w:hint="eastAsia" w:ascii="宋体" w:hAnsi="宋体"/>
          <w:bCs/>
          <w:color w:val="FF0000"/>
          <w:sz w:val="24"/>
        </w:rPr>
        <w:t>文件一致）</w:t>
      </w:r>
    </w:p>
    <w:p w14:paraId="7C8298C4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九</w:t>
      </w:r>
      <w:r>
        <w:rPr>
          <w:rFonts w:hint="eastAsia" w:ascii="宋体" w:hAnsi="宋体"/>
          <w:b/>
          <w:sz w:val="24"/>
        </w:rPr>
        <w:t>、违约责任</w:t>
      </w:r>
    </w:p>
    <w:p w14:paraId="0EA2066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 w14:paraId="1BF6D58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</w:t>
      </w:r>
      <w:r>
        <w:rPr>
          <w:rFonts w:hint="eastAsia" w:asciiTheme="minorEastAsia" w:hAnsiTheme="minorEastAsia" w:eastAsiaTheme="minorEastAsia"/>
          <w:sz w:val="24"/>
        </w:rPr>
        <w:t>服务</w:t>
      </w:r>
      <w:r>
        <w:rPr>
          <w:rFonts w:hint="eastAsia" w:ascii="宋体" w:hAnsi="宋体"/>
          <w:sz w:val="24"/>
        </w:rPr>
        <w:t>或</w:t>
      </w:r>
      <w:r>
        <w:rPr>
          <w:rFonts w:hint="eastAsia" w:asciiTheme="minorEastAsia" w:hAnsiTheme="minorEastAsia" w:eastAsiaTheme="minorEastAsia"/>
          <w:sz w:val="24"/>
        </w:rPr>
        <w:t>服务</w:t>
      </w:r>
      <w:r>
        <w:rPr>
          <w:rFonts w:hint="eastAsia" w:ascii="宋体" w:hAnsi="宋体"/>
          <w:sz w:val="24"/>
        </w:rPr>
        <w:t>质量不能满足技术要求，采购人有权终止合同，甚至对供方违约行为进行追究。</w:t>
      </w:r>
    </w:p>
    <w:p w14:paraId="62A7D8A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 w14:paraId="4A48B55F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十、验收</w:t>
      </w:r>
    </w:p>
    <w:p w14:paraId="0F3025D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</w:t>
      </w:r>
      <w:r>
        <w:rPr>
          <w:rFonts w:hint="eastAsia" w:ascii="宋体" w:hAnsi="宋体"/>
          <w:sz w:val="24"/>
          <w:lang w:val="en-US" w:eastAsia="zh-CN"/>
        </w:rPr>
        <w:t>招标</w:t>
      </w:r>
      <w:r>
        <w:rPr>
          <w:rFonts w:hint="eastAsia" w:ascii="宋体" w:hAnsi="宋体"/>
          <w:sz w:val="24"/>
        </w:rPr>
        <w:t>文件及</w:t>
      </w:r>
      <w:r>
        <w:rPr>
          <w:rFonts w:hint="eastAsia" w:ascii="宋体" w:hAnsi="宋体"/>
          <w:sz w:val="24"/>
          <w:lang w:val="en-US" w:eastAsia="zh-CN"/>
        </w:rPr>
        <w:t>投标</w:t>
      </w:r>
      <w:r>
        <w:rPr>
          <w:rFonts w:hint="eastAsia" w:ascii="宋体" w:hAnsi="宋体"/>
          <w:sz w:val="24"/>
        </w:rPr>
        <w:t>文件、澄清、及国家相应的标准、规范等为依据。</w:t>
      </w:r>
    </w:p>
    <w:p w14:paraId="24A3588D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十</w:t>
      </w:r>
      <w:r>
        <w:rPr>
          <w:rFonts w:hint="eastAsia" w:asciiTheme="minorEastAsia" w:hAnsiTheme="minorEastAsia" w:eastAsiaTheme="minorEastAsia"/>
          <w:b/>
          <w:sz w:val="24"/>
        </w:rPr>
        <w:t>一</w:t>
      </w:r>
      <w:r>
        <w:rPr>
          <w:rFonts w:hint="eastAsia" w:ascii="宋体" w:hAnsi="宋体"/>
          <w:b/>
          <w:sz w:val="24"/>
        </w:rPr>
        <w:t>、其他事项</w:t>
      </w:r>
    </w:p>
    <w:p w14:paraId="12BC1EB3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</w:t>
      </w:r>
      <w:r>
        <w:rPr>
          <w:rFonts w:hint="eastAsia" w:ascii="宋体" w:hAnsi="宋体"/>
          <w:color w:val="FF0000"/>
          <w:sz w:val="24"/>
        </w:rPr>
        <w:t>陕西省财政厅政府采购管理处</w:t>
      </w:r>
      <w:r>
        <w:rPr>
          <w:rFonts w:hint="eastAsia" w:ascii="宋体" w:hAnsi="宋体"/>
          <w:sz w:val="24"/>
        </w:rPr>
        <w:t>在合同的履行期间以及履行期后，可以随时检查项目的执行情况，对采购标准、采购内容进行调查核实，并对发现的问题进行处理。</w:t>
      </w:r>
    </w:p>
    <w:p w14:paraId="19C82AB5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四份，乙方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一份，采购代理机构一份，甲乙双方签字盖章后生效。</w:t>
      </w:r>
    </w:p>
    <w:p w14:paraId="774874E5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="宋体" w:hAnsi="宋体"/>
          <w:bCs/>
          <w:sz w:val="24"/>
          <w:lang w:val="en-US" w:eastAsia="zh-CN"/>
        </w:rPr>
        <w:t>招标</w:t>
      </w:r>
      <w:r>
        <w:rPr>
          <w:rFonts w:hint="eastAsia" w:ascii="宋体" w:hAnsi="宋体"/>
          <w:bCs/>
          <w:sz w:val="24"/>
        </w:rPr>
        <w:t>文件、</w:t>
      </w:r>
      <w:r>
        <w:rPr>
          <w:rFonts w:hint="eastAsia" w:ascii="宋体" w:hAnsi="宋体"/>
          <w:bCs/>
          <w:sz w:val="24"/>
          <w:lang w:val="en-US" w:eastAsia="zh-CN"/>
        </w:rPr>
        <w:t>投标</w:t>
      </w:r>
      <w:r>
        <w:rPr>
          <w:rFonts w:hint="eastAsia" w:ascii="宋体" w:hAnsi="宋体"/>
          <w:bCs/>
          <w:sz w:val="24"/>
        </w:rPr>
        <w:t>文件也是合同的组成部分，合同中未约定的以</w:t>
      </w:r>
      <w:r>
        <w:rPr>
          <w:rFonts w:hint="eastAsia" w:ascii="宋体" w:hAnsi="宋体"/>
          <w:bCs/>
          <w:sz w:val="24"/>
          <w:lang w:val="en-US" w:eastAsia="zh-CN"/>
        </w:rPr>
        <w:t>招标</w:t>
      </w:r>
      <w:r>
        <w:rPr>
          <w:rFonts w:hint="eastAsia" w:ascii="宋体" w:hAnsi="宋体"/>
          <w:bCs/>
          <w:sz w:val="24"/>
        </w:rPr>
        <w:t>文件、</w:t>
      </w:r>
      <w:r>
        <w:rPr>
          <w:rFonts w:hint="eastAsia" w:ascii="宋体" w:hAnsi="宋体"/>
          <w:bCs/>
          <w:sz w:val="24"/>
          <w:lang w:val="en-US" w:eastAsia="zh-CN"/>
        </w:rPr>
        <w:t>投标</w:t>
      </w:r>
      <w:r>
        <w:rPr>
          <w:rFonts w:hint="eastAsia" w:ascii="宋体" w:hAnsi="宋体"/>
          <w:bCs/>
          <w:sz w:val="24"/>
        </w:rPr>
        <w:t>文件为准。</w:t>
      </w:r>
    </w:p>
    <w:p w14:paraId="3348063D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015D1F82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04C77B33">
      <w:pPr>
        <w:spacing w:line="360" w:lineRule="auto"/>
        <w:rPr>
          <w:rFonts w:ascii="宋体" w:hAnsi="宋体"/>
          <w:sz w:val="24"/>
        </w:rPr>
      </w:pPr>
    </w:p>
    <w:p w14:paraId="61E4D80C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53D6239A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 w14:paraId="53BFF487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地    址：</w:t>
      </w:r>
    </w:p>
    <w:p w14:paraId="0BF8268E">
      <w:pPr>
        <w:spacing w:line="360" w:lineRule="auto"/>
        <w:rPr>
          <w:rFonts w:ascii="宋体" w:hAnsi="宋体"/>
          <w:sz w:val="24"/>
        </w:rPr>
      </w:pPr>
    </w:p>
    <w:p w14:paraId="5C521231">
      <w:pPr>
        <w:spacing w:line="360" w:lineRule="auto"/>
        <w:rPr>
          <w:rFonts w:ascii="宋体" w:hAnsi="宋体"/>
          <w:sz w:val="24"/>
        </w:rPr>
      </w:pPr>
    </w:p>
    <w:p w14:paraId="1B3B5E94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63B67228">
      <w:pPr>
        <w:spacing w:line="360" w:lineRule="auto"/>
        <w:rPr>
          <w:rFonts w:ascii="宋体" w:hAnsi="宋体"/>
          <w:sz w:val="24"/>
        </w:rPr>
      </w:pPr>
    </w:p>
    <w:p w14:paraId="6119E6B1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 w14:paraId="0E8CA3A1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 w14:paraId="62F5547E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 w14:paraId="0656617F">
      <w:pPr>
        <w:pStyle w:val="3"/>
        <w:ind w:left="2100" w:hanging="1050"/>
      </w:pPr>
    </w:p>
    <w:p w14:paraId="3EE46F61">
      <w:bookmarkStart w:id="0" w:name="_GoBack"/>
      <w:bookmarkEnd w:id="0"/>
    </w:p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CB2EEC"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B8BD76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B8BD76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5B6B82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5B6B82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xMmY3MjM3Y2JhNWYwMGQ0MmU5MTQ1NWRlZGE3Y2YifQ=="/>
  </w:docVars>
  <w:rsids>
    <w:rsidRoot w:val="064E2489"/>
    <w:rsid w:val="00302321"/>
    <w:rsid w:val="003E248C"/>
    <w:rsid w:val="00913F12"/>
    <w:rsid w:val="00937730"/>
    <w:rsid w:val="009D3BAB"/>
    <w:rsid w:val="00A8560B"/>
    <w:rsid w:val="00C80D71"/>
    <w:rsid w:val="00DB0A2E"/>
    <w:rsid w:val="064E2489"/>
    <w:rsid w:val="0708146A"/>
    <w:rsid w:val="100A0B96"/>
    <w:rsid w:val="4E5807FF"/>
    <w:rsid w:val="67AC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1267</Words>
  <Characters>1278</Characters>
  <Lines>11</Lines>
  <Paragraphs>3</Paragraphs>
  <TotalTime>8</TotalTime>
  <ScaleCrop>false</ScaleCrop>
  <LinksUpToDate>false</LinksUpToDate>
  <CharactersWithSpaces>1547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呜呼</cp:lastModifiedBy>
  <dcterms:modified xsi:type="dcterms:W3CDTF">2024-09-14T09:52:31Z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4D7E8A4F0AB841C39EA579550921520B_13</vt:lpwstr>
  </property>
</Properties>
</file>