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EA8" w:rsidRDefault="00103286" w:rsidP="00103286">
      <w:pPr>
        <w:jc w:val="center"/>
        <w:rPr>
          <w:rFonts w:ascii="宋体" w:eastAsia="宋体" w:hAnsi="宋体"/>
          <w:sz w:val="36"/>
          <w:szCs w:val="36"/>
        </w:rPr>
      </w:pPr>
      <w:r w:rsidRPr="00103286">
        <w:rPr>
          <w:rFonts w:ascii="宋体" w:eastAsia="宋体" w:hAnsi="宋体" w:hint="eastAsia"/>
          <w:sz w:val="36"/>
          <w:szCs w:val="36"/>
        </w:rPr>
        <w:t>主要材料</w:t>
      </w:r>
    </w:p>
    <w:p w:rsidR="00103286" w:rsidRPr="00103286" w:rsidRDefault="00103286" w:rsidP="00103286">
      <w:pPr>
        <w:pStyle w:val="a7"/>
        <w:numPr>
          <w:ilvl w:val="0"/>
          <w:numId w:val="1"/>
        </w:numPr>
        <w:ind w:firstLineChars="0"/>
        <w:jc w:val="left"/>
        <w:rPr>
          <w:rFonts w:ascii="宋体" w:eastAsia="宋体" w:hAnsi="宋体"/>
          <w:sz w:val="24"/>
          <w:szCs w:val="24"/>
        </w:rPr>
      </w:pPr>
      <w:r w:rsidRPr="00103286">
        <w:rPr>
          <w:rFonts w:ascii="宋体" w:eastAsia="宋体" w:hAnsi="宋体"/>
          <w:sz w:val="24"/>
          <w:szCs w:val="24"/>
        </w:rPr>
        <w:t>主要材料质量</w:t>
      </w:r>
      <w:r w:rsidRPr="00103286">
        <w:rPr>
          <w:rFonts w:ascii="宋体" w:eastAsia="宋体" w:hAnsi="宋体" w:hint="eastAsia"/>
          <w:sz w:val="24"/>
          <w:szCs w:val="24"/>
        </w:rPr>
        <w:t>：</w:t>
      </w:r>
      <w:r w:rsidRPr="00103286">
        <w:rPr>
          <w:rFonts w:ascii="宋体" w:eastAsia="宋体" w:hAnsi="宋体"/>
          <w:sz w:val="24"/>
          <w:szCs w:val="24"/>
        </w:rPr>
        <w:t>主要材料（板换、</w:t>
      </w:r>
      <w:r w:rsidRPr="00103286">
        <w:rPr>
          <w:rFonts w:ascii="宋体" w:eastAsia="宋体" w:hAnsi="宋体" w:hint="eastAsia"/>
          <w:sz w:val="24"/>
          <w:szCs w:val="24"/>
        </w:rPr>
        <w:t>供热管材</w:t>
      </w:r>
      <w:r w:rsidRPr="00103286">
        <w:rPr>
          <w:rFonts w:ascii="宋体" w:eastAsia="宋体" w:hAnsi="宋体"/>
          <w:sz w:val="24"/>
          <w:szCs w:val="24"/>
        </w:rPr>
        <w:t>）产品选型（内容包括但不限于材料名称、品牌、规格、材质及主材检测报告、技术参数性能证明材料等资料）</w:t>
      </w:r>
    </w:p>
    <w:p w:rsidR="00103286" w:rsidRPr="00103286" w:rsidRDefault="00103286" w:rsidP="00103286">
      <w:pPr>
        <w:pStyle w:val="a7"/>
        <w:numPr>
          <w:ilvl w:val="0"/>
          <w:numId w:val="1"/>
        </w:numPr>
        <w:ind w:firstLineChars="0"/>
        <w:jc w:val="left"/>
        <w:rPr>
          <w:rFonts w:ascii="宋体" w:eastAsia="宋体" w:hAnsi="宋体" w:hint="eastAsia"/>
          <w:sz w:val="24"/>
          <w:szCs w:val="24"/>
        </w:rPr>
      </w:pPr>
      <w:r w:rsidRPr="00103286">
        <w:rPr>
          <w:rFonts w:ascii="宋体" w:eastAsia="宋体" w:hAnsi="宋体"/>
          <w:sz w:val="24"/>
          <w:szCs w:val="24"/>
        </w:rPr>
        <w:t>主要材料来源</w:t>
      </w:r>
      <w:r w:rsidRPr="00103286">
        <w:rPr>
          <w:rFonts w:ascii="宋体" w:eastAsia="宋体" w:hAnsi="宋体" w:hint="eastAsia"/>
          <w:sz w:val="24"/>
          <w:szCs w:val="24"/>
        </w:rPr>
        <w:t>：</w:t>
      </w:r>
      <w:r w:rsidRPr="00103286">
        <w:rPr>
          <w:rFonts w:ascii="宋体" w:eastAsia="宋体" w:hAnsi="宋体" w:hint="eastAsia"/>
          <w:sz w:val="24"/>
          <w:szCs w:val="24"/>
        </w:rPr>
        <w:t>主要材料（供热管材、板换）</w:t>
      </w:r>
      <w:r w:rsidRPr="00103286">
        <w:rPr>
          <w:rFonts w:ascii="宋体" w:eastAsia="宋体" w:hAnsi="宋体"/>
          <w:sz w:val="24"/>
          <w:szCs w:val="24"/>
        </w:rPr>
        <w:t>的供货渠道、来源的合法性提供相关证明材料</w:t>
      </w:r>
      <w:bookmarkStart w:id="0" w:name="_GoBack"/>
      <w:bookmarkEnd w:id="0"/>
    </w:p>
    <w:sectPr w:rsidR="00103286" w:rsidRPr="001032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7F" w:rsidRDefault="0059287F" w:rsidP="00103286">
      <w:r>
        <w:separator/>
      </w:r>
    </w:p>
  </w:endnote>
  <w:endnote w:type="continuationSeparator" w:id="0">
    <w:p w:rsidR="0059287F" w:rsidRDefault="0059287F" w:rsidP="00103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7F" w:rsidRDefault="0059287F" w:rsidP="00103286">
      <w:r>
        <w:separator/>
      </w:r>
    </w:p>
  </w:footnote>
  <w:footnote w:type="continuationSeparator" w:id="0">
    <w:p w:rsidR="0059287F" w:rsidRDefault="0059287F" w:rsidP="00103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D22B0"/>
    <w:multiLevelType w:val="hybridMultilevel"/>
    <w:tmpl w:val="F2EA7E96"/>
    <w:lvl w:ilvl="0" w:tplc="95381BB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4FC"/>
    <w:rsid w:val="00103286"/>
    <w:rsid w:val="0059287F"/>
    <w:rsid w:val="00811EA8"/>
    <w:rsid w:val="00AD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09F7CE"/>
  <w15:chartTrackingRefBased/>
  <w15:docId w15:val="{460C1C96-C095-42B9-9540-84CF003B6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32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328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32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3286"/>
    <w:rPr>
      <w:sz w:val="18"/>
      <w:szCs w:val="18"/>
    </w:rPr>
  </w:style>
  <w:style w:type="paragraph" w:styleId="a7">
    <w:name w:val="List Paragraph"/>
    <w:basedOn w:val="a"/>
    <w:uiPriority w:val="34"/>
    <w:qFormat/>
    <w:rsid w:val="0010328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98</Characters>
  <Application>Microsoft Office Word</Application>
  <DocSecurity>0</DocSecurity>
  <Lines>1</Lines>
  <Paragraphs>1</Paragraphs>
  <ScaleCrop>false</ScaleCrop>
  <Company>Microsoft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2</cp:revision>
  <dcterms:created xsi:type="dcterms:W3CDTF">2024-09-17T12:54:00Z</dcterms:created>
  <dcterms:modified xsi:type="dcterms:W3CDTF">2024-09-17T12:56:00Z</dcterms:modified>
</cp:coreProperties>
</file>