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版本号：240902001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2024-2025教学实验耗材采购项目(三次)</w:t>
      </w:r>
    </w:p>
    <w:p>
      <w:pPr>
        <w:pStyle w:val="null3"/>
        <w:jc w:val="center"/>
        <w:outlineLvl w:val="2"/>
      </w:pPr>
      <w:r>
        <w:rPr>
          <w:sz w:val="28"/>
          <w:b/>
        </w:rPr>
        <w:t>采购项目编号：</w:t>
      </w:r>
      <w:r>
        <w:rPr>
          <w:sz w:val="28"/>
          <w:b/>
        </w:rPr>
        <w:t>HDZX2024-010(三次)</w:t>
      </w:r>
      <w:r>
        <w:br/>
      </w:r>
      <w:r>
        <w:br/>
      </w:r>
      <w:r>
        <w:br/>
      </w:r>
    </w:p>
    <w:p>
      <w:pPr>
        <w:pStyle w:val="null3"/>
        <w:jc w:val="center"/>
        <w:outlineLvl w:val="2"/>
      </w:pPr>
      <w:r>
        <w:rPr>
          <w:sz w:val="28"/>
          <w:b/>
        </w:rPr>
        <w:t>西安医学院</w:t>
      </w:r>
    </w:p>
    <w:p>
      <w:pPr>
        <w:pStyle w:val="null3"/>
        <w:jc w:val="center"/>
        <w:outlineLvl w:val="2"/>
      </w:pPr>
      <w:r>
        <w:rPr>
          <w:sz w:val="28"/>
          <w:b/>
        </w:rPr>
        <w:t>华地众信工程项目管理有限公司</w:t>
      </w:r>
      <w:r>
        <w:rPr>
          <w:sz w:val="28"/>
          <w:b/>
        </w:rPr>
        <w:t>共同编制</w:t>
      </w:r>
    </w:p>
    <w:p>
      <w:pPr>
        <w:pStyle w:val="null3"/>
        <w:jc w:val="center"/>
        <w:outlineLvl w:val="2"/>
      </w:pPr>
      <w:r>
        <w:rPr>
          <w:sz w:val="28"/>
          <w:b/>
        </w:rPr>
        <w:t>2024年09月02日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华地众信工程项目管理有限公司</w:t>
      </w:r>
      <w:r>
        <w:rPr/>
        <w:t>（以下简称“代理机构”）受</w:t>
      </w:r>
      <w:r>
        <w:rPr/>
        <w:t>西安医学院</w:t>
      </w:r>
      <w:r>
        <w:rPr/>
        <w:t>委托，拟对</w:t>
      </w:r>
      <w:r>
        <w:rPr/>
        <w:t>2024-2025教学实验耗材采购项目(三次)</w:t>
      </w:r>
      <w:r>
        <w:rPr/>
        <w:t>采用竞争性谈判采购方式进行采购，兹邀请供应商参加本项目的竞争性谈判。</w:t>
      </w:r>
    </w:p>
    <w:p>
      <w:pPr>
        <w:pStyle w:val="null3"/>
        <w:outlineLvl w:val="2"/>
      </w:pPr>
      <w:r>
        <w:rPr>
          <w:sz w:val="28"/>
          <w:b/>
        </w:rPr>
        <w:t>一、项目编号：</w:t>
      </w:r>
      <w:r>
        <w:rPr>
          <w:sz w:val="28"/>
          <w:b/>
        </w:rPr>
        <w:t>HDZX2024-010(三次)</w:t>
      </w:r>
    </w:p>
    <w:p>
      <w:pPr>
        <w:pStyle w:val="null3"/>
        <w:outlineLvl w:val="2"/>
      </w:pPr>
      <w:r>
        <w:rPr>
          <w:sz w:val="28"/>
          <w:b/>
        </w:rPr>
        <w:t>二、项目名称：</w:t>
      </w:r>
      <w:r>
        <w:rPr>
          <w:sz w:val="28"/>
          <w:b/>
        </w:rPr>
        <w:t>2024-2025教学实验耗材采购项目(三次)</w:t>
      </w:r>
    </w:p>
    <w:p>
      <w:pPr>
        <w:pStyle w:val="null3"/>
        <w:outlineLvl w:val="2"/>
      </w:pPr>
      <w:r>
        <w:rPr>
          <w:sz w:val="28"/>
          <w:b/>
        </w:rPr>
        <w:t>三、谈判项目简介：</w:t>
      </w:r>
    </w:p>
    <w:p>
      <w:pPr>
        <w:pStyle w:val="null3"/>
        <w:ind w:firstLine="480"/>
      </w:pPr>
      <w:r>
        <w:rPr/>
        <w:t>西安医学院2024-2025教学实验耗材采购项目</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1、具有独立承担民事责任的能力：提供有效的营业执照副本、组织机构代码证、税务登记证（国、地税）（已办理三证合一或五证合一的只需提供营业执照副本）（复印件加盖公章）。</w:t>
      </w:r>
    </w:p>
    <w:p>
      <w:pPr>
        <w:pStyle w:val="null3"/>
      </w:pPr>
      <w:r>
        <w:rPr/>
        <w:t>2、法定代表人授权书及被授权人身份证：法定代表人授权书及被授权人身份证（加盖公章）（法定代表人直接参加投标，只须提交其身份证）（复印件加盖公章）。</w:t>
      </w:r>
    </w:p>
    <w:p>
      <w:pPr>
        <w:pStyle w:val="null3"/>
      </w:pPr>
      <w:r>
        <w:rPr/>
        <w:t>3、具有良好的商业信誉和健全的财务会计制度：供应商需提供完整的2023年度财务审计报告或开标前三个月开户银行出具的资信证明。</w:t>
      </w:r>
    </w:p>
    <w:p>
      <w:pPr>
        <w:pStyle w:val="null3"/>
      </w:pPr>
      <w:r>
        <w:rPr/>
        <w:t>4、社会保障资金缴纳证明：提供投标截止日前一年内任意一个月的社会保障资金缴存单据或社保机构开具的社会保险参保缴费情况证明，单据或证明上应有社保机构或代收机构的公章或业务专用章。</w:t>
      </w:r>
    </w:p>
    <w:p>
      <w:pPr>
        <w:pStyle w:val="null3"/>
      </w:pPr>
      <w:r>
        <w:rPr/>
        <w:t>5、税收缴纳证明：提供2024年1月1日至今任意一个月的企业所得税或增值税纳税证明或完税证明；依法免税的单位应提供相关证明材料。</w:t>
      </w:r>
    </w:p>
    <w:p>
      <w:pPr>
        <w:pStyle w:val="null3"/>
      </w:pPr>
      <w:r>
        <w:rPr/>
        <w:t>6、参加政府采购活动前三年内，在经营活动中没有重大违法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p>
      <w:pPr>
        <w:pStyle w:val="null3"/>
      </w:pPr>
      <w:r>
        <w:rPr/>
        <w:t>7、具有履行合同所必需的设备和专业技术能力的书面声明：具有履行合同所必需的设备和专业技术能力的书面声明。</w:t>
      </w:r>
    </w:p>
    <w:p>
      <w:pPr>
        <w:pStyle w:val="null3"/>
      </w:pPr>
      <w:r>
        <w:rPr/>
        <w:t>8、特殊资质：供应商为生产厂家的须提供医疗器械生产许可证（进口产品除外）；供应商为代理商的需提供第二类医疗器械备案凭证或第三类医疗器械经营许可证。</w:t>
      </w:r>
    </w:p>
    <w:p>
      <w:pPr>
        <w:pStyle w:val="null3"/>
      </w:pPr>
      <w:r>
        <w:rPr/>
        <w:t>采购包2：</w:t>
      </w:r>
    </w:p>
    <w:p>
      <w:pPr>
        <w:pStyle w:val="null3"/>
      </w:pPr>
      <w:r>
        <w:rPr/>
        <w:t>1、具有独立承担民事责任的能力：提供有效的营业执照副本、组织机构代码证、税务登记证（国、地税）（已办理三证合一或五证合一的只需提供营业执照副本）（复印件加盖公章）。</w:t>
      </w:r>
    </w:p>
    <w:p>
      <w:pPr>
        <w:pStyle w:val="null3"/>
      </w:pPr>
      <w:r>
        <w:rPr/>
        <w:t>2、法定代表人授权书及被授权人身份证：法定代表人授权书及被授权人身份证（加盖公章）（法定代表人直接参加投标，只须提交其身份证）（复印件加盖公章）。</w:t>
      </w:r>
    </w:p>
    <w:p>
      <w:pPr>
        <w:pStyle w:val="null3"/>
      </w:pPr>
      <w:r>
        <w:rPr/>
        <w:t>3、具有良好的商业信誉和健全的财务会计制度：供应商需提供完整的2023年度财务审计报告或开标前三个月开户银行出具的资信证明。</w:t>
      </w:r>
    </w:p>
    <w:p>
      <w:pPr>
        <w:pStyle w:val="null3"/>
      </w:pPr>
      <w:r>
        <w:rPr/>
        <w:t>4、社会保障资金缴纳证明：提供投标截止日前一年内任意一个月的社会保障资金缴存单据或社保机构开具的社会保险参保缴费情况证明，单据或证明上应有社保机构或代收机构的公章或业务专用章。</w:t>
      </w:r>
    </w:p>
    <w:p>
      <w:pPr>
        <w:pStyle w:val="null3"/>
      </w:pPr>
      <w:r>
        <w:rPr/>
        <w:t>5、税收缴纳证明：提供2024年1月1日至今任意一个月的所得税或增值税纳税证明或完税证明；依法免税的单位应提供相关证明材料。</w:t>
      </w:r>
    </w:p>
    <w:p>
      <w:pPr>
        <w:pStyle w:val="null3"/>
      </w:pPr>
      <w:r>
        <w:rPr/>
        <w:t>6、参加政府采购活动前三年内，在经营活动中没有重大违法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p>
      <w:pPr>
        <w:pStyle w:val="null3"/>
      </w:pPr>
      <w:r>
        <w:rPr/>
        <w:t>7、具有履行合同所必需的设备和专业技术能力的书面声明：具有履行合同所必需的设备和专业技术能力的书面声明。</w:t>
      </w:r>
    </w:p>
    <w:p>
      <w:pPr>
        <w:pStyle w:val="null3"/>
      </w:pPr>
      <w:r>
        <w:rPr/>
        <w:t>8、特殊资质：供应商须提供《危险化学品经营许可证》。</w:t>
      </w:r>
    </w:p>
    <w:p>
      <w:pPr>
        <w:pStyle w:val="null3"/>
      </w:pPr>
      <w:r>
        <w:rPr/>
        <w:t>采购包3：</w:t>
      </w:r>
    </w:p>
    <w:p>
      <w:pPr>
        <w:pStyle w:val="null3"/>
      </w:pPr>
      <w:r>
        <w:rPr/>
        <w:t>1、具有独立承担民事责任的能力：提供有效的营业执照副本、组织机构代码证、税务登记证（国、地税）（已办理三证合一或五证合一的只需提供营业执照副本）（复印件加盖公章）。</w:t>
      </w:r>
    </w:p>
    <w:p>
      <w:pPr>
        <w:pStyle w:val="null3"/>
      </w:pPr>
      <w:r>
        <w:rPr/>
        <w:t>2、法定代表人授权书及被授权人身份证：法定代表人授权书及被授权人身份证（加盖公章）（法定代表人直接参加投标，只须提交其身份证）（复印件加盖公章）。</w:t>
      </w:r>
    </w:p>
    <w:p>
      <w:pPr>
        <w:pStyle w:val="null3"/>
      </w:pPr>
      <w:r>
        <w:rPr/>
        <w:t>3、具有良好的商业信誉和健全的财务会计制度：供应商需提供完整的2023年度财务审计报告或开标前三个月开户银行出具的资信证明。</w:t>
      </w:r>
    </w:p>
    <w:p>
      <w:pPr>
        <w:pStyle w:val="null3"/>
      </w:pPr>
      <w:r>
        <w:rPr/>
        <w:t>4、社会保障资金缴纳证明：提供投标截止日前一年内任意一个月的社会保障资金缴存单据或社保机构开具的社会保险参保缴费情况证明，单据或证明上应有社保机构或代收机构的公章或业务专用章。</w:t>
      </w:r>
    </w:p>
    <w:p>
      <w:pPr>
        <w:pStyle w:val="null3"/>
      </w:pPr>
      <w:r>
        <w:rPr/>
        <w:t>5、税收缴纳证明：提供2024年1月1日至今任意一个月的所得税或增值税纳税证明或完税证明；依法免税的单位应提供相关证明材料。</w:t>
      </w:r>
    </w:p>
    <w:p>
      <w:pPr>
        <w:pStyle w:val="null3"/>
      </w:pPr>
      <w:r>
        <w:rPr/>
        <w:t>6、参加政府采购活动前三年内，在经营活动中没有重大违法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p>
      <w:pPr>
        <w:pStyle w:val="null3"/>
      </w:pPr>
      <w:r>
        <w:rPr/>
        <w:t>7、具有履行合同所必需的设备和专业技术能力的书面声明：具有履行合同所必需的设备和专业技术能力的书面声明。</w:t>
      </w:r>
    </w:p>
    <w:p>
      <w:pPr>
        <w:pStyle w:val="null3"/>
      </w:pPr>
      <w:r>
        <w:rPr/>
        <w:t>8、特殊资质：供应商须具备《实验动物生产许可证》。</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西安医学院</w:t>
      </w:r>
    </w:p>
    <w:p>
      <w:pPr>
        <w:pStyle w:val="null3"/>
      </w:pPr>
      <w:r>
        <w:rPr/>
        <w:t xml:space="preserve"> 地址： </w:t>
      </w:r>
      <w:r>
        <w:rPr/>
        <w:t>西安市未央区辛王路1号</w:t>
      </w:r>
    </w:p>
    <w:p>
      <w:pPr>
        <w:pStyle w:val="null3"/>
      </w:pPr>
      <w:r>
        <w:rPr/>
        <w:t xml:space="preserve"> 邮编： </w:t>
      </w:r>
      <w:r>
        <w:rPr/>
        <w:t xml:space="preserve"> 710021</w:t>
      </w:r>
    </w:p>
    <w:p>
      <w:pPr>
        <w:pStyle w:val="null3"/>
      </w:pPr>
      <w:r>
        <w:rPr/>
        <w:t xml:space="preserve"> 联系人： </w:t>
      </w:r>
      <w:r>
        <w:rPr/>
        <w:t>苏老师</w:t>
      </w:r>
    </w:p>
    <w:p>
      <w:pPr>
        <w:pStyle w:val="null3"/>
      </w:pPr>
      <w:r>
        <w:rPr/>
        <w:t xml:space="preserve"> 联系电话： </w:t>
      </w:r>
      <w:r>
        <w:rPr/>
        <w:t>029-86177468</w:t>
      </w:r>
    </w:p>
    <w:p>
      <w:pPr>
        <w:pStyle w:val="null3"/>
        <w:outlineLvl w:val="3"/>
      </w:pPr>
      <w:r>
        <w:rPr>
          <w:sz w:val="24"/>
          <w:b/>
        </w:rPr>
        <w:t>代理机构：</w:t>
      </w:r>
      <w:r>
        <w:rPr>
          <w:sz w:val="24"/>
          <w:b/>
        </w:rPr>
        <w:t>华地众信工程项目管理有限公司</w:t>
      </w:r>
    </w:p>
    <w:p>
      <w:pPr>
        <w:pStyle w:val="null3"/>
      </w:pPr>
      <w:r>
        <w:rPr/>
        <w:t xml:space="preserve"> 地址： </w:t>
      </w:r>
      <w:r>
        <w:rPr/>
        <w:t>陕西省西安市阎良区陕西省西安市国家航空高新技术产业基地蓝天5路科创大厦503室</w:t>
      </w:r>
    </w:p>
    <w:p>
      <w:pPr>
        <w:pStyle w:val="null3"/>
      </w:pPr>
      <w:r>
        <w:rPr/>
        <w:t xml:space="preserve"> 邮编： </w:t>
      </w:r>
      <w:r>
        <w:rPr/>
        <w:t>710000</w:t>
      </w:r>
    </w:p>
    <w:p>
      <w:pPr>
        <w:pStyle w:val="null3"/>
      </w:pPr>
      <w:r>
        <w:rPr/>
        <w:t xml:space="preserve"> 联系人： </w:t>
      </w:r>
      <w:r>
        <w:rPr/>
        <w:t>穆星汝、王晴、张媛、张艺新、贺金东</w:t>
      </w:r>
    </w:p>
    <w:p>
      <w:pPr>
        <w:pStyle w:val="null3"/>
      </w:pPr>
      <w:r>
        <w:rPr/>
        <w:t xml:space="preserve"> 联系电话： </w:t>
      </w:r>
      <w:r>
        <w:rPr/>
        <w:t>029-89556015-619</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采购包1：1,150,000.00元</w:t>
            </w:r>
          </w:p>
          <w:p>
            <w:pPr>
              <w:pStyle w:val="null3"/>
            </w:pPr>
            <w:r>
              <w:rPr/>
              <w:t>采购包2：140,000.00元</w:t>
            </w:r>
          </w:p>
          <w:p>
            <w:pPr>
              <w:pStyle w:val="null3"/>
            </w:pPr>
            <w:r>
              <w:rPr/>
              <w:t>采购包3：580,000.00元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说明：本项目需提交合同金额5%的履约保证金，合同签订前，成交供应商交纳履约保证金到采购需求单位指定账户，履约期满后一次性无息返还至成交供应商。</w:t>
            </w:r>
          </w:p>
          <w:p>
            <w:pPr>
              <w:pStyle w:val="null3"/>
            </w:pPr>
            <w:r>
              <w:rPr/>
              <w:t>采购包2：缴纳</w:t>
            </w:r>
          </w:p>
          <w:p>
            <w:pPr>
              <w:pStyle w:val="null3"/>
            </w:pPr>
            <w:r>
              <w:rPr/>
              <w:t>本采购包履约保证金为合同金额的5.0%</w:t>
            </w:r>
          </w:p>
          <w:p>
            <w:pPr>
              <w:pStyle w:val="null3"/>
            </w:pPr>
            <w:r>
              <w:rPr/>
              <w:t>说明：本项目需提交合同金额5%的履约保证金，合同签订前，成交供应商交纳履约保证金到采购需求单位指定账户，履约期满后一次性无息返还至成交供应商。</w:t>
            </w:r>
          </w:p>
          <w:p>
            <w:pPr>
              <w:pStyle w:val="null3"/>
            </w:pPr>
            <w:r>
              <w:rPr/>
              <w:t>采购包3：缴纳</w:t>
            </w:r>
          </w:p>
          <w:p>
            <w:pPr>
              <w:pStyle w:val="null3"/>
            </w:pPr>
            <w:r>
              <w:rPr/>
              <w:t>本采购包履约保证金为合同金额的5.0%</w:t>
            </w:r>
          </w:p>
          <w:p>
            <w:pPr>
              <w:pStyle w:val="null3"/>
            </w:pPr>
            <w:r>
              <w:rPr/>
              <w:t>说明：本项目需提交合同金额5%的履约保证金，合同签订前，成交供应商交纳履约保证金到采购需求单位指定账户，履约期满后一次性无息返还至成交供应商。</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包1参照国家计委颁布的《招标代理服务收费管理暂行办法》（计价格[2002]1980号）和发改办价格[2003]857号文件等法律法规规定的计价标准下浮20%收取。供应商将招标代理服务费计入响应报价但不单独列明，成交供应商在领取成交通知书前，须向采购代理机构一次性支付招标代理服务费；代理服务费以转账、电汇或现金等形式交纳。 采购包2、采购包3参照国家计委颁布的《招标代理服务收费管理暂行办法》（计价格[2002]1980号）和发改办价格[2003]857号文件等法 律法规规定的计价标准收取。供应商将招标代理服务费计入响应报价但不单独列明，成交供应商在领取成交通知书前，须向采购代理机构一次性支付招标代理服务费；代理服务费以转账或电汇等形式交纳。</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西安医学院</w:t>
      </w:r>
      <w:r>
        <w:rPr/>
        <w:t>和</w:t>
      </w:r>
      <w:r>
        <w:rPr/>
        <w:t>华地众信工程项目管理有限公司</w:t>
      </w:r>
      <w:r>
        <w:rPr/>
        <w:t>享有。竞争性谈判文件中供应商参加本次政府采购活动应当具备的条件、技术清单、参数、商务及其他要求由</w:t>
      </w:r>
      <w:r>
        <w:rPr/>
        <w:t>西安医学院</w:t>
      </w:r>
      <w:r>
        <w:rPr/>
        <w:t>负责解释。除上述竞争性谈判文件内容，其他内容由</w:t>
      </w:r>
      <w:r>
        <w:rPr/>
        <w:t>华地众信工程项目管理有限公司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西安医学院</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华地众信工程项目管理有限公司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供货商接到采购人通知后15天内完成供货，生鲜等特殊耗材根据实际需求按期供货。</w:t>
      </w:r>
    </w:p>
    <w:p>
      <w:pPr>
        <w:pStyle w:val="null3"/>
      </w:pPr>
      <w:r>
        <w:rPr/>
        <w:t>采购包2：</w:t>
      </w:r>
    </w:p>
    <w:p>
      <w:pPr>
        <w:pStyle w:val="null3"/>
      </w:pPr>
      <w:r>
        <w:rPr/>
        <w:t>供货商接到采购人通知后15天内完成供货，生鲜等特殊耗材根据实际需求按期供货。</w:t>
      </w:r>
    </w:p>
    <w:p>
      <w:pPr>
        <w:pStyle w:val="null3"/>
      </w:pPr>
      <w:r>
        <w:rPr/>
        <w:t>采购包3：</w:t>
      </w:r>
    </w:p>
    <w:p>
      <w:pPr>
        <w:pStyle w:val="null3"/>
      </w:pPr>
      <w:r>
        <w:rPr/>
        <w:t>供货商接到采购人通知后15天内完成供货，生鲜等特殊耗材根据实际需求按期供货。</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华地众信工程项目管理有限公司</w:t>
      </w:r>
      <w:r>
        <w:rPr/>
        <w:t xml:space="preserve"> 负责答复；供应商对除采购需求外的采购文件的询问、质疑由</w:t>
      </w:r>
      <w:r>
        <w:rPr/>
        <w:t>华地众信工程项目管理有限公司</w:t>
      </w:r>
      <w:r>
        <w:rPr/>
        <w:t xml:space="preserve"> 负责答复；供应商对采购过程、采购结果的询问、质疑由 </w:t>
      </w:r>
      <w:r>
        <w:rPr/>
        <w:t>华地众信工程项目管理有限公司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联系人：穆星汝</w:t>
      </w:r>
    </w:p>
    <w:p>
      <w:pPr>
        <w:pStyle w:val="null3"/>
      </w:pPr>
      <w:r>
        <w:rPr/>
        <w:t>联系电话：029-89556015</w:t>
      </w:r>
    </w:p>
    <w:p>
      <w:pPr>
        <w:pStyle w:val="null3"/>
      </w:pPr>
      <w:r>
        <w:rPr/>
        <w:t>地址：西安市曲江新区汇新路曲江金融中心9层903室</w:t>
      </w:r>
    </w:p>
    <w:p>
      <w:pPr>
        <w:pStyle w:val="null3"/>
      </w:pPr>
      <w:r>
        <w:rPr/>
        <w:t>邮编：710000</w:t>
      </w:r>
    </w:p>
    <w:p>
      <w:pPr>
        <w:pStyle w:val="null3"/>
      </w:pPr>
      <w:r>
        <w:rPr/>
        <w:t>答复主体：采购单位</w:t>
      </w:r>
    </w:p>
    <w:p>
      <w:pPr>
        <w:pStyle w:val="null3"/>
      </w:pPr>
      <w:r>
        <w:rPr/>
        <w:t>联系人：苏老师</w:t>
      </w:r>
    </w:p>
    <w:p>
      <w:pPr>
        <w:pStyle w:val="null3"/>
      </w:pPr>
      <w:r>
        <w:rPr/>
        <w:t>联系电话：029-86177468</w:t>
      </w:r>
    </w:p>
    <w:p>
      <w:pPr>
        <w:pStyle w:val="null3"/>
      </w:pPr>
      <w:r>
        <w:rPr/>
        <w:t>地址：西安市未央区辛王路1号</w:t>
      </w:r>
    </w:p>
    <w:p>
      <w:pPr>
        <w:pStyle w:val="null3"/>
      </w:pPr>
      <w:r>
        <w:rPr/>
        <w:t>邮编：710021</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本项目为西安医学院2024-2025学年本科实验教学耗材采购项目，共分为三包：1.百货商品及医用耗材、2化学试剂（含危险化学品）、3.实验动物。该项目需严格遵守供货质量与效率，保证实验教学顺利开展。</w:t>
      </w:r>
    </w:p>
    <w:p>
      <w:pPr>
        <w:pStyle w:val="null3"/>
        <w:outlineLvl w:val="2"/>
      </w:pPr>
      <w:r>
        <w:rPr>
          <w:sz w:val="28"/>
          <w:b/>
        </w:rPr>
        <w:t>3.2采购内容</w:t>
      </w:r>
    </w:p>
    <w:p>
      <w:pPr>
        <w:pStyle w:val="null3"/>
      </w:pPr>
      <w:r>
        <w:rPr/>
        <w:t>采购包1：</w:t>
      </w:r>
    </w:p>
    <w:p>
      <w:pPr>
        <w:pStyle w:val="null3"/>
      </w:pPr>
      <w:r>
        <w:rPr/>
        <w:t>采购包预算金额（元）: 1,150,000.00</w:t>
      </w:r>
    </w:p>
    <w:p>
      <w:pPr>
        <w:pStyle w:val="null3"/>
      </w:pPr>
      <w:r>
        <w:rPr/>
        <w:t>采购包最高限价（元）: 1,150,000.00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百货商品及医用耗材</w:t>
            </w:r>
          </w:p>
        </w:tc>
        <w:tc>
          <w:tcPr>
            <w:tcW w:type="dxa" w:w="831"/>
          </w:tcPr>
          <w:p>
            <w:pPr>
              <w:pStyle w:val="null3"/>
              <w:jc w:val="right"/>
            </w:pPr>
            <w:r>
              <w:rPr/>
              <w:t>1.00</w:t>
            </w:r>
          </w:p>
        </w:tc>
        <w:tc>
          <w:tcPr>
            <w:tcW w:type="dxa" w:w="831"/>
          </w:tcPr>
          <w:p>
            <w:pPr>
              <w:pStyle w:val="null3"/>
              <w:jc w:val="right"/>
            </w:pPr>
            <w:r>
              <w:rPr/>
              <w:t>1,150,000.00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140,000.00</w:t>
      </w:r>
    </w:p>
    <w:p>
      <w:pPr>
        <w:pStyle w:val="null3"/>
      </w:pPr>
      <w:r>
        <w:rPr/>
        <w:t>采购包最高限价（元）: 140,000.00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化学试剂(含危险化学品)</w:t>
            </w:r>
          </w:p>
        </w:tc>
        <w:tc>
          <w:tcPr>
            <w:tcW w:type="dxa" w:w="831"/>
          </w:tcPr>
          <w:p>
            <w:pPr>
              <w:pStyle w:val="null3"/>
              <w:jc w:val="right"/>
            </w:pPr>
            <w:r>
              <w:rPr/>
              <w:t>1.00</w:t>
            </w:r>
          </w:p>
        </w:tc>
        <w:tc>
          <w:tcPr>
            <w:tcW w:type="dxa" w:w="831"/>
          </w:tcPr>
          <w:p>
            <w:pPr>
              <w:pStyle w:val="null3"/>
              <w:jc w:val="right"/>
            </w:pPr>
            <w:r>
              <w:rPr/>
              <w:t>140,000.00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580,000.00</w:t>
      </w:r>
    </w:p>
    <w:p>
      <w:pPr>
        <w:pStyle w:val="null3"/>
      </w:pPr>
      <w:r>
        <w:rPr/>
        <w:t>采购包最高限价（元）: 580,000.00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实验动物</w:t>
            </w:r>
          </w:p>
        </w:tc>
        <w:tc>
          <w:tcPr>
            <w:tcW w:type="dxa" w:w="831"/>
          </w:tcPr>
          <w:p>
            <w:pPr>
              <w:pStyle w:val="null3"/>
              <w:jc w:val="right"/>
            </w:pPr>
            <w:r>
              <w:rPr/>
              <w:t>1.00</w:t>
            </w:r>
          </w:p>
        </w:tc>
        <w:tc>
          <w:tcPr>
            <w:tcW w:type="dxa" w:w="831"/>
          </w:tcPr>
          <w:p>
            <w:pPr>
              <w:pStyle w:val="null3"/>
              <w:jc w:val="right"/>
            </w:pPr>
            <w:r>
              <w:rPr/>
              <w:t>580,000.00</w:t>
            </w:r>
          </w:p>
        </w:tc>
        <w:tc>
          <w:tcPr>
            <w:tcW w:type="dxa" w:w="831"/>
          </w:tcPr>
          <w:p>
            <w:pPr>
              <w:pStyle w:val="null3"/>
            </w:pPr>
            <w:r>
              <w:rPr/>
              <w:t>批</w:t>
            </w:r>
          </w:p>
        </w:tc>
        <w:tc>
          <w:tcPr>
            <w:tcW w:type="dxa" w:w="831"/>
          </w:tcPr>
          <w:p>
            <w:pPr>
              <w:pStyle w:val="null3"/>
            </w:pPr>
            <w:r>
              <w:rPr/>
              <w:t>农、林、牧、渔业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标的名称：百货商品及医用耗材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83"/>
              <w:gridCol w:w="283"/>
              <w:gridCol w:w="283"/>
              <w:gridCol w:w="283"/>
              <w:gridCol w:w="283"/>
              <w:gridCol w:w="283"/>
              <w:gridCol w:w="283"/>
              <w:gridCol w:w="283"/>
              <w:gridCol w:w="283"/>
            </w:tblGrid>
            <w:tr>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宋体" w:hAnsi="宋体" w:cs="宋体" w:eastAsia="宋体"/>
                      <w:sz w:val="22"/>
                      <w:color w:val="000000"/>
                    </w:rPr>
                    <w:t>标的名称：百货商品及医用耗材</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参数性质</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序号</w:t>
                  </w:r>
                </w:p>
              </w:tc>
              <w:tc>
                <w:tcPr>
                  <w:tcW w:type="dxa" w:w="1981"/>
                  <w:gridSpan w:val="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技术参数与性能指标</w:t>
                  </w: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1</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百货类</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16K打印纸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8包/箱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202涤纶宝塔线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502胶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不低于20g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A4打印纸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8包/箱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HDMI线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带磁环，3米，带屏蔽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HDMI转dvi</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带磁环，3米，带屏蔽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USB无线网卡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300M，双频，支持802.11n</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USB延长线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3.0接口，2米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白板笔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黑色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白醋（总酸：≥2.5g/100ml）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鼠标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HC0000031</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USB接口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29.1</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白萝卜</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HC0000032</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白糖</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白板笔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百洁布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保温桶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镀银玻璃内胆,1.4L，带塑料内桶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保鲜袋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42*35cm,100只/卷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保鲜膜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30cm*60m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保鲜膜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40cm*30m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玻璃清洁剂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玻璃贴纸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120cm*88cm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不锈钢文具夹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中号，38mm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插线板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三相插头，接地可靠，带开关；三相插孔≥3个，两相插孔≥3个，线长≥5米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茶叶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红茶/500g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常用电子元器件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超六类成品跳线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超市购物篮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大号，大于25L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尺子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钢尺，20cm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充电电池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充电电池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充电电池充电底座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充电电池充电底座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抽纸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每包300抽，每提6包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纯化水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25Kg/桶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纯棉汗手套（礼仪手套）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10双/袋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打火机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大剪刀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大于8寸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大浴巾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180*90cm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带皮嫩生姜</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HC0000097</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单色印台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HC0000098</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红色，方形，14*9cm</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档案袋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牛皮纸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AB万能胶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20g（7148）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9v</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电工胶布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黑色,1.5cm,18m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电工胶布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红色,1.5cm,18m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电路连接线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50cm，15cm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电脑主板电池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3V</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电源转换器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三插头，一插位转三插位，不带开关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耳塞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3M1100子弹型耳塞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饭盒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170mm*115mm*66mm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方毛巾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防水套袖和围裙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肥皂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肥皂盒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钢丝球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单个包装，直径8.5cm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隔热手套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烤箱手套，加长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挂钩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8.6*7.6cm,不锈钢挂钩，28个装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拐杖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老年用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硅胶冰块模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24格，软性硅胶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汗手套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红蓝铅笔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红乳胶手套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L号，加厚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红乳胶手套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M号，加厚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红乳胶手套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红色圆珠笔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50根/盒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黄酒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火柴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大于30支/盒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火腿肠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73</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鸡蛋</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HC0000185</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需要时送</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记号笔</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HC0000186</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小双头，黑色，12支/盒</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记号笔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小双头，红色，12支/盒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记号笔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小双头，蓝色，12支/盒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进口免洗消毒洗手液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浸胶尼龙手套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L号，pvc浸胶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桔子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沙糖桔，新鲜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5M，8203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扩音器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手提式，15L，医用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手提式，30L，医用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大号，50/卷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垃圾袋（黑色）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垃圾袋（黄色）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29.5*上直径24.5*小直径21，不带孔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方形上口宽18cm底部宽14.5cm 高20cm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89</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辣椒</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HC0000220</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颜色红，干辣椒</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保鲜盒</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HC0000222</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塑料分隔大容量保鲜盒 HPL817C 1000ml</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16.2</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91</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梨</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HC0000223</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7.7</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脸盆</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HC0000224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35*14cm</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脸盆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直径40cm，深30-35cm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2000ml量筒用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A9A9A9"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A9A9A9"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马铃薯</w:t>
                  </w:r>
                </w:p>
              </w:tc>
              <w:tc>
                <w:tcPr>
                  <w:tcW w:type="dxa" w:w="283"/>
                  <w:tcBorders>
                    <w:top w:val="none" w:color="000000" w:sz="4"/>
                    <w:left w:val="none" w:color="000000" w:sz="4"/>
                    <w:bottom w:val="single" w:color="A9A9A9"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HC0000237</w:t>
                  </w:r>
                </w:p>
              </w:tc>
              <w:tc>
                <w:tcPr>
                  <w:tcW w:type="dxa" w:w="283"/>
                  <w:tcBorders>
                    <w:top w:val="none" w:color="000000" w:sz="4"/>
                    <w:left w:val="none" w:color="000000" w:sz="4"/>
                    <w:bottom w:val="single" w:color="A9A9A9" w:sz="4"/>
                    <w:right w:val="single" w:color="A9A9A9" w:sz="4"/>
                  </w:tcBorders>
                  <w:tcMar>
                    <w:top w:type="dxa" w:w="15"/>
                    <w:left w:type="dxa" w:w="15"/>
                    <w:right w:type="dxa" w:w="15"/>
                  </w:tcMar>
                  <w:vAlign w:val="center"/>
                </w:tcPr>
                <w:p/>
              </w:tc>
              <w:tc>
                <w:tcPr>
                  <w:tcW w:type="dxa" w:w="283"/>
                  <w:tcBorders>
                    <w:top w:val="none" w:color="000000" w:sz="4"/>
                    <w:left w:val="none" w:color="000000" w:sz="4"/>
                    <w:bottom w:val="single" w:color="A9A9A9"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A9A9A9"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96</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麦麸</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HC0000238</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粗</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脉动</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HC0000239</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600ml</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毛巾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100%纯棉，尺寸约72×34cm，重量≥90克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密封袋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大35*45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棉线（团线）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棉线手套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免洗手消毒凝胶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免洗消毒液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抹布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耐酸碱橡胶手套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 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耐酸碱橡胶手套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耐用型丁腈手套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100只装，中号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尼龙线鱼线（细）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0.35mm×50米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尼龙扎带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30cm,200条/包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尼龙扎带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5*500mm，250条/包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柠檬酸水垢清除剂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258g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牛奶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需要时送，16盒/提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牛肉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需要时送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纽扣电池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CR2032/3V</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xml:space="preserve">喷 </w:t>
                  </w:r>
                  <w:r>
                    <w:rPr>
                      <w:rFonts w:ascii="宋体" w:hAnsi="宋体" w:cs="宋体" w:eastAsia="宋体"/>
                      <w:sz w:val="18"/>
                      <w:color w:val="000000"/>
                    </w:rPr>
                    <w:t xml:space="preserve"> </w:t>
                  </w:r>
                  <w:r>
                    <w:rPr>
                      <w:rFonts w:ascii="宋体" w:hAnsi="宋体" w:cs="宋体" w:eastAsia="宋体"/>
                      <w:sz w:val="18"/>
                      <w:color w:val="000000"/>
                    </w:rPr>
                    <w:t>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1L气压式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喷水壶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铅笔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嵌体蜡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曲别针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去污粉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三棱镜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三芯电源插头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扫把、笤帚套装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可拆卸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沙袋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绑腿沙袋10KG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126</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生姜</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HC0000316</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none" w:color="000000" w:sz="4"/>
                    <w:right w:val="single" w:color="000000" w:sz="4"/>
                  </w:tcBorders>
                  <w:tcMar>
                    <w:top w:type="dxa" w:w="15"/>
                    <w:left w:type="dxa" w:w="15"/>
                    <w:right w:type="dxa" w:w="15"/>
                  </w:tcMar>
                  <w:vAlign w:val="center"/>
                </w:tcPr>
                <w:p>
                  <w:pPr>
                    <w:pStyle w:val="null3"/>
                  </w:pPr>
                  <w:r>
                    <w:rPr>
                      <w:rFonts w:ascii="宋体" w:hAnsi="宋体" w:cs="宋体" w:eastAsia="宋体"/>
                      <w:sz w:val="19"/>
                      <w:color w:val="000000"/>
                    </w:rPr>
                    <w:t>农林牧渔</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食品塑料袋（大）</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HC0000321</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长470×（宽280+70）mm×厚度0.025mm,100个/包</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13.7</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鼠标垫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刷子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双层帆布手套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L号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双面胶带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双面胶带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双面胶带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双面镜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直径大于10cm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双头BNC转BNC链接线100cm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水性白板笔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黑红蓝三色各十只，共30支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塑封袋（厚）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塑封袋（加厚）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14cm×20cm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塑料冰铲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中号，加厚，圆头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d=35cm，深度15cm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白色，红色，蓝色，绿色（重量7斤）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塑料收纳盒有盖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＞28*21*17cm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手提式，容量约20升，高约32cm，上口径约36cm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塑料直尺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特种铅笔（玻璃）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黑色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笤帚套装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2cm*10m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透明胶带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10*14cm（加厚），100个/包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14*20cm（加厚），100个/包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4*6cm（加厚），100个/包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拖把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超细纤维木杆圆头墩布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拖鞋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女士39号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脱脂棉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医用，500g/袋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纯净水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596ml/瓶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万能胶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20ml，得力，No.7149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卫生纸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10卷/提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五香花生米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西瓜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5斤左右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吸水抹布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30×30cm,超细纤维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吸水纸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60cm*60cm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锡箔纸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30cm*10m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洗洁精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洗手液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洗衣粉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无磷，不低于500g/袋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尼龙，直径6mm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香皂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美白滋养抑菌通用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大号,加长款45CM工业耐油耐酸碱手套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中号,加长款45CM工业耐油耐酸碱手套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消毒洗手液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小方巾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40*40cm 加厚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小方巾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小，40*40cm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新鲜猪皮（缝合用）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最好带点肉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单头，10袋/包，1袋大于100支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洋葱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需要时送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一次性肺活量吹嘴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国标、通用型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婴儿奶粉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油漆刷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油性记号笔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黑色，10只/盒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油性记号笔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红色，10只/盒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鱼线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3#，100米/卷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灶心土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长方形塑料收纳篮子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26.5*17*9cm中号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长方形塑料收纳篮子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31*20*10cm大号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蒸馏水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25L/桶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蒸馏水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纸杯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250ml,加厚,50个/包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猪肝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子弹头插线板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线长3米（五项插座四个）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10*15厘米，100个/袋（加厚透明）</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20*28厘米，100个/袋（加厚透明）</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3号 7*10，中厚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6号 12*17，中厚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自封袋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7*10厘米，100个/袋（加厚透明）</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电脑维护工具箱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含两用网线钳，螺丝刀（平口、十字各两把）、打线刀、测线仪、斜嘴钳、尖嘴钳、网线转接器、打线剥线刀，小刀，卷尺。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小磨香油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食品级250ml/瓶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速干手消毒剂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木锤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沙子</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HC0002331</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none" w:color="000000" w:sz="4"/>
                    <w:right w:val="single" w:color="A9A9A9"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none" w:color="000000" w:sz="4"/>
                    <w:right w:val="single" w:color="000000" w:sz="4"/>
                  </w:tcBorders>
                  <w:shd w:fill="FFFFFF"/>
                  <w:tcMar>
                    <w:top w:type="dxa" w:w="15"/>
                    <w:left w:type="dxa" w:w="15"/>
                    <w:right w:type="dxa" w:w="15"/>
                  </w:tcMar>
                  <w:vAlign w:val="center"/>
                </w:tcPr>
                <w:p>
                  <w:pPr>
                    <w:pStyle w:val="null3"/>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塑料薄膜手套</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HC0002430</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PE食品级塑料</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皮筋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办公橡皮筋，100g/盒，300根/盒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印泥（红色）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圆形铁盒，直径9cm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特大号印台（红色）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长约35-40cm，宽约20-25厘米（带印油）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特大号印台（蓝色）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长约35-40cm，宽约20-25厘米（带印油）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钢珠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直径1.5mm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50厘米直尺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电动工具箱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12V锂电钻电动工具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仪器罩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长宽高（CM）26*30*20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仪器罩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长宽高（CM）75*80*50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加厚垃圾袋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加厚，可装玻璃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卷笔刀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迷你削笔器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加厚垃圾桶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60L,595*322*465mm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垃圾袋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60*80cm,加厚4丝50个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尺子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透明塑料直尺，20cm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加固式平板拖把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60CM （可替换拖布）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多用途消毒液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透明塑料袋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30cm*42cm，有自带胶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文件袋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25cm*10cm 红色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文件袋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25cm*10cm 篮色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无线键盘鼠标套装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416.8mm*117.4mm*24.3mm,60mm*109mm*30.2mm，品质黑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裁纸刀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156mm*43mm,刀片98*18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墨汁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304不锈钢盆（厚）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d1=11cm，d2=16cm，深7.5cm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大卷尺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桶装水抽水器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普通工具箱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含平口、十字螺丝刀、钳子，榔头、卷尺、弱电笔等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收纳箱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pp塑料无色，50*30*30cm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有线键盘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USB接口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圆形凳子套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吧凳套，布或皮革全包圆形凳子套，直径30cm，高大于5cm，黑色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手机ipad平板通用支架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三脚架式/伸缩三脚架式，可伸缩落地式支撑，拉伸高度2米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桌面手机ipad平板通用支架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三脚架式，可伸缩，拉伸高度0.5米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洗手液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5kg/桶，配按压器2个/桶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23A/12V 5粒装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蛇皮编织袋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60X90cm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平板车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90X60cm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耐热带盖玻璃饭盒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xml:space="preserve">规格：1000ML </w:t>
                  </w:r>
                  <w:r>
                    <w:rPr>
                      <w:rFonts w:ascii="宋体" w:hAnsi="宋体" w:cs="宋体" w:eastAsia="宋体"/>
                      <w:sz w:val="18"/>
                      <w:color w:val="000000"/>
                    </w:rPr>
                    <w:t xml:space="preserve">   </w:t>
                  </w:r>
                  <w:r>
                    <w:rPr>
                      <w:rFonts w:ascii="宋体" w:hAnsi="宋体" w:cs="宋体" w:eastAsia="宋体"/>
                      <w:sz w:val="18"/>
                      <w:color w:val="000000"/>
                    </w:rPr>
                    <w:t>材质：耐高温玻璃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扑克牌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密封保鲜袋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材质：食品级PE，规格:20.8*18cm，100个/盒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密封保鲜袋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材质：食品级PE，规格:27*28cm，100个/盒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指甲油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粉红色,不带亮片，细一些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砭石刮痧板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2个/组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精油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耳穴模型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19cm/个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案板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抗菌防霉，70cm*45cm*1.8cm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炒锅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带锅盖及铲子，32cm，铁材质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双层蒸锅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不锈钢，32cm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电陶炉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2600W</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N95口罩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雪碧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铅笔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HB，10支/盒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管状熔断体</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5*20mm F0.5A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超声机屏幕保护膜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60*36cm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花露水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195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扎带理线贴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3米（可反复使用）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记号笔（黑色）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指甲刀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自粘性标签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33*23mm，红色，中间带分割线，14枚/张，12张/包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密封塑料袋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6*8cm，100个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硅胶地刮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榔头（羊角锤）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0.25kg,锤头长105mm,锤头直径25mm，总长277mm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电子秤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厨房电子秤，带高清显示屏，称重精度为0.1克，产品尺寸为210×150mm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中号，30块/盒 4B美术用，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削笔器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简约型削笔器，省力型手摇削笔器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游标卡尺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不锈钢材质，数码显示游标卡尺0-150mm,精度0.01mm,误差0.04mm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2</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医用耗材</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non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269</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封口膜</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HC0000144</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4IN*125FT.ROLL</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singl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A3，73克，500张/包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容量瓶刷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硬毛,15mm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数字万用表表笔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橡皮筋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黄橡胶，500条/包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甲醛测定仪试纸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适用于fp-30MK2(C)，大袋装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40孔X18.5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双凹片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温度计套管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一端24号标准磨口，另一端外径8～10mm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蒸发皿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陶瓷，250mL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等位计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24#标准磨口，定做，耐真空10mmHg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ep离心管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10ml（300个/包）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即用型蛋白质分子量标准（低）</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货号：3595A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10-1000μl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空心胶囊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0#，100粒/包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创可贴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100贴/盒，弹性创可贴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棉签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50根/包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实验室无尘纸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11X21cm 280张/盒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棉球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大包，50g/袋，10袋/包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0.2ml尖底离心管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1.5EP管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1.5ml尖底离心管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微量移液器吸嘴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100个/袋，1-5ml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20-200ul枪头盒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20-200ul枪头用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2-20ul枪头盒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2-20ul枪头用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2-20ul微量移液器吸嘴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1000个/袋(2-20ul)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50*TAE 电泳缓冲液（50ML）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CPR一次性吹气训练屏障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成人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ep离心管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1.5ml（500个/包）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ep离心管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2ml（500个/包）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ep离心管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5ml（300个/包）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HPLC样品过滤头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有机系0.45μm，直径1.3cm，100个/包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parafilm封口膜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150.92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pH精密试纸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pH精密试纸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pH精密试纸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3.8-5.4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pH精密试纸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pH精密试纸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PP料移液枪枪架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不锈钢方盘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304加厚50*35*2cm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不锈钢方盘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304加厚60×40×4.8cm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47.04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不锈钢材质，长32cm*宽22cm*深4.8cm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不锈钢药匙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长12cm，勺径1.2cm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擦镜纸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100张/本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称量纸（硫酸纸）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10cm×10cm，500张/包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称量纸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75*75，500张/包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缝合针（皮针）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皮针,10支/包，7×20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缝合针（圆针）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圆针，10支/包,7×20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敷料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纱布块,500片/包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肝素帽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灌胃针头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灌胃针头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壁厚2mm，材质硅胶，颜色不限，内径14mm，外径≥18mm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海绵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半圆形直径9.5cm，厚度5cm，放入烧杯内，需要和系部烧杯配套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厚纱布口罩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换药缸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口径10cm 高8cm 带盖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换药碗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换药碗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黄铜丝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直径0.5mm,50米/卷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活性炭口罩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3M活性炭防毒口罩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静脉注射器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20个 /包 带针6号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镜头纸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酒精灯芯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白色10米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酒精灯芯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纯棉，14~15cm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新生儿喉镜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直片0号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蓝色石蕊试纸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100条/本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立柱式试管架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材质：塑料；规格：6*11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利器盒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带盖 有警示标志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练习用海绵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20*15*10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留置针（Y形）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F20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留置针（直形）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F20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0.45μm,有机系,50张/盒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0.22μm,水系,50个/袋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37.73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0.45μm,水系,50个/袋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0.45μm,有机系,50个/袋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60*60cm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灭菌纱布块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200块/包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灭菌纱布块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大包，200块/包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木质试管夹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1000ul/1ml 移液器枪头 蓝吸头 500支/包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200ul 移液器枪头 黄吸头 TIP头 1000支/包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枪头(袋装）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10ul，1000个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20-200ul枪头用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2-20ul枪头用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热敏打印纸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宽5.5cm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乳胶管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5*7，30米/包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乳胶管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6*9，30米/包，高弹力，没有老化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乳胶帽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三角烧瓶刷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三角烧瓶刷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创可贴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防水，有弹性，100片/盒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磁力搅拌子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1.5cm，聚四氟，梭形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磁力搅拌子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1cm，聚四氟，梭形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磁力搅拌子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2cm，聚四氟，梭形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磁力搅拌子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4mm*8mm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磁力搅拌子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橄榄型，6mm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1.5cm，圆柱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磁子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醋酸铅棉花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醋酸纤维素薄膜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2X8cm，100片/盒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大棉球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大包，50g/袋，10袋/包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大张定性滤纸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带盖塑料离心管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15ml（一次性）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12*20cm，小格，80枚/张，10张/包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120*205mm，中格，40枚/张，每格中间无分割线,10张/包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Deli7184，12张/包，18*32mm/枚*/12枚/张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大红，10张/包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每张12*20cm/24贴，10张/包，每贴没有中间横线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小红，10张/包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带胶标签（蓝）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每小方格规格：3*5cm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带针美容缝合线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5/0，双针，50包/盒,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滴管硅胶帽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1-2ml，耐酸碱，硅胶，红色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电热套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500ml，250W</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电子称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重量最大500g或600g，精度0.01g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蝶形夹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滴定台蝶形夹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丁腈橡胶手套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L，独立包装，25双/盒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丁腈橡胶手套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M，独立包装，25双/盒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丁腈橡胶手套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s，独立包装，25双/盒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定量取血管乳胶帽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15cm，100张/盒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60*60，中速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7cm，快速，100张/盒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7cm，慢速,100张/盒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7cm，中速，100张/盒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9cm（100张/盒），快速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9cm，慢速，100张/盒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φ11cm，中速，100张/盒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定性滤纸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直径12.5cm，快速，100张/盒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凡士林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500ml/盒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防护服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3M，大号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防护口罩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3M防护口罩,带换气阀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防护面罩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头戴式医生防溅防雾透明医用防护面罩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防护眼镜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3M-防护眼镜标准款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封口膜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缝合皮片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0#，10卷/盒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1#，10卷/盒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 50卷/盒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 50卷/盒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10*17三角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11*34三角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皮针,10支/包，7*14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圆针，10支/包,7*14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色谱层析滤纸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20*20cm，100片/盒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纱布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60*60cm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砂纸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烧瓶夹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大号，铝合金喷塑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烧瓶夹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中号，铝合金喷塑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升降台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不锈钢升降台150*150mm 手动控制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石棉网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石棉网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石棉网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实验室用紫外线防护眼镜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 </w:t>
                  </w:r>
                  <w:r>
                    <w:rPr>
                      <w:rFonts w:ascii="宋体" w:hAnsi="宋体" w:cs="宋体" w:eastAsia="宋体"/>
                      <w:sz w:val="18"/>
                      <w:color w:val="000000"/>
                    </w:rPr>
                    <w:t>100只装 L号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实验用大小鼠防咬手套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食品农药残留快速检测试纸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食品亚硝酸盐快速检测试纸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食品重金属铅快速检测试纸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10x15mm（用）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手术刀片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22号，10片/盒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手术小单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40*60cm深色布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手术直镊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14cm直头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手术中单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50*70cm 深色布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双顶丝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黄铜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双面刀片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每盒10片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双枪气囊导尿管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F12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水溶微孔滤膜（针筒式滤头）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0.45μm(100个/包)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塑料镊子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一次性医用镊子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铁架台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铁架台铁圈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铁试管夹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中号，全长20cm左右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34mm*5m，截留分子量8000-14000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8000-14000/25mm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透析袋塑料夹子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长40mm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白色塑料，耐酸耐碱（聚乙烯或聚丙烯）；宽30~35cm，长40~45cm，深≥4cm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外科持针钳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微孔滤膜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水相过滤膜，50mm*0.45um，50张/盒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微孔滤膜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有机相过滤膜，50mm*0.45um，50张/盒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微量移液器吸嘴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100-1000ul，1000个/袋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无齿镊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吸氧管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双鼻导管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吸油棉条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7.6cm*1.2m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洗耳球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大号，90mL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洗耳球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特大号，120mL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洗耳球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 60mL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细胞培养板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96孔细胞培养板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橡胶塞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消毒棉签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20小包/每包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心电图纸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80mm*20m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溴化汞试纸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100条/瓶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压力换能器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适用于泰盟专用仪器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不锈钢药勺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压舌板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不锈钢单头10cm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不锈钢单头16cm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不锈钢单头20cm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不锈钢单头26cm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一次性产包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一次性丁腈橡胶手套手套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L，独立包装，25双/盒，芦荟绿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一次性丁腈橡胶手套手套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M，独立包装，25双/盒，芦荟绿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一次性丁腈橡胶手套手套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s，独立包装，25双/盒，芦荟绿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一次性定量取血管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10-40UL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一次性腹穿包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一次性骨穿包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1371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一次性活性碳口罩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17.5*9.5CM，50只/盒,五层活性碳口罩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50只/盒,一次性医用口罩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松紧200个/包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一次性口罩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系带200个/包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一次性帽子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系带100个/包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一次性帽子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直筒型 厚 10/包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6.5号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7.5号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大号,50双/包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小号,50双/袋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一次性灭菌橡胶外科手套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中号,50双/袋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一次性乳胶手套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一次性使用无菌产包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一次性使用中单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90*150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一次性手术单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90*60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一次性手术衣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一次性输液器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4.5号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一次性输液器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6号针头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一次性输液贴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无菌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一次性塑料滴管(带刻度5ml）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500支/袋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一次性塑料试管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1000支/袋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一次性塑料吸管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100支/ 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一次性塑料吸管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一次性塑料吸管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一次性吸痰管（带手套）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一次性小洞巾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一次性小治疗巾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蓝色 40*50/片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一次性胸穿刺包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一次性腰椎穿刺包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一次性医用薄膜手套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100只/包 M号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一次性针头4.5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4.5号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一次性止血带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5m/包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一次性中单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60*150cm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一次性中单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60*90cm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10ml 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1ml，100个/盒，最新日期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2.5ml,100个/盒，最新日期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 ml,100个/盒，最新日期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2ml </w:t>
                  </w:r>
                  <w:r>
                    <w:rPr>
                      <w:rFonts w:ascii="宋体" w:hAnsi="宋体" w:cs="宋体" w:eastAsia="宋体"/>
                      <w:sz w:val="18"/>
                      <w:color w:val="000000"/>
                    </w:rPr>
                    <w:t xml:space="preserve"> </w:t>
                  </w:r>
                  <w:r>
                    <w:rPr>
                      <w:rFonts w:ascii="宋体" w:hAnsi="宋体" w:cs="宋体" w:eastAsia="宋体"/>
                      <w:sz w:val="18"/>
                      <w:color w:val="000000"/>
                    </w:rPr>
                    <w:t>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 ml,100个/盒，最新日期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5ml </w:t>
                  </w:r>
                  <w:r>
                    <w:rPr>
                      <w:rFonts w:ascii="宋体" w:hAnsi="宋体" w:cs="宋体" w:eastAsia="宋体"/>
                      <w:sz w:val="18"/>
                      <w:color w:val="000000"/>
                    </w:rPr>
                    <w:t xml:space="preserve"> </w:t>
                  </w:r>
                  <w:r>
                    <w:rPr>
                      <w:rFonts w:ascii="宋体" w:hAnsi="宋体" w:cs="宋体" w:eastAsia="宋体"/>
                      <w:sz w:val="18"/>
                      <w:color w:val="000000"/>
                    </w:rPr>
                    <w:t>100个/盒，最新日期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一次性注射针头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6号，100个/大包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医用绷带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8cm*6m </w:t>
                  </w:r>
                  <w:r>
                    <w:rPr>
                      <w:rFonts w:ascii="宋体" w:hAnsi="宋体" w:cs="宋体" w:eastAsia="宋体"/>
                      <w:sz w:val="18"/>
                      <w:color w:val="000000"/>
                    </w:rPr>
                    <w:t xml:space="preserve">  </w:t>
                  </w:r>
                  <w:r>
                    <w:rPr>
                      <w:rFonts w:ascii="宋体" w:hAnsi="宋体" w:cs="宋体" w:eastAsia="宋体"/>
                      <w:sz w:val="18"/>
                      <w:color w:val="000000"/>
                    </w:rPr>
                    <w:t>10卷/包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医用凡士林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布胶布 10卷/盒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塑料3M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透气纸质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医用胶片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14*17，AGFA干式热敏 100片一盒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医用胶片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8*10，AGFA干式热敏 100片一盒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医用利器盒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圆形 3L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医用棉签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10cm，50支/袋，20袋/包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医用棉签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12cm加长 加粗 20小袋/包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医用棉球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医用纱布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长度10米，宽度80cm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医用纱布敷料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300块/包，A型纱布块，5cm×7cm×8/层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医用纱布块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50小袋/大包 </w:t>
                  </w:r>
                  <w:r>
                    <w:rPr>
                      <w:rFonts w:ascii="宋体" w:hAnsi="宋体" w:cs="宋体" w:eastAsia="宋体"/>
                      <w:sz w:val="18"/>
                      <w:color w:val="000000"/>
                    </w:rPr>
                    <w:t xml:space="preserve"> </w:t>
                  </w:r>
                  <w:r>
                    <w:rPr>
                      <w:rFonts w:ascii="宋体" w:hAnsi="宋体" w:cs="宋体" w:eastAsia="宋体"/>
                      <w:sz w:val="18"/>
                      <w:color w:val="000000"/>
                    </w:rPr>
                    <w:t>独立包装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医用听诊器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两用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医用听诊器膜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适用于鱼跃听诊器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医用脱脂棉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医用橡胶手套（分左右手）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医用消毒棉球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大包，50g/袋，10袋/包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移液器枪架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适用大龙芬兰eppendorf等移液器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移液器吸头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10ul,1000支/袋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移液器吸嘴（大龙移液器）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100-1000ul 1000个/袋(蓝色)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移液器吸嘴（大龙移液器）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50-250ul </w:t>
                  </w:r>
                  <w:r>
                    <w:rPr>
                      <w:rFonts w:ascii="宋体" w:hAnsi="宋体" w:cs="宋体" w:eastAsia="宋体"/>
                      <w:sz w:val="18"/>
                      <w:color w:val="000000"/>
                    </w:rPr>
                    <w:t xml:space="preserve"> </w:t>
                  </w:r>
                  <w:r>
                    <w:rPr>
                      <w:rFonts w:ascii="宋体" w:hAnsi="宋体" w:cs="宋体" w:eastAsia="宋体"/>
                      <w:sz w:val="18"/>
                      <w:color w:val="000000"/>
                    </w:rPr>
                    <w:t>1000个/袋（黄色）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移液器吸嘴（上海精密移液器）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 xml:space="preserve">50-100ul </w:t>
                  </w:r>
                  <w:r>
                    <w:rPr>
                      <w:rFonts w:ascii="宋体" w:hAnsi="宋体" w:cs="宋体" w:eastAsia="宋体"/>
                      <w:sz w:val="18"/>
                      <w:color w:val="000000"/>
                    </w:rPr>
                    <w:t xml:space="preserve">  </w:t>
                  </w:r>
                  <w:r>
                    <w:rPr>
                      <w:rFonts w:ascii="宋体" w:hAnsi="宋体" w:cs="宋体" w:eastAsia="宋体"/>
                      <w:sz w:val="18"/>
                      <w:color w:val="000000"/>
                    </w:rPr>
                    <w:t>1000个/袋（黄色）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移液枪头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1000ul，1000个/袋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移液枪头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200ul，1000个/袋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有齿镊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有机系微孔滤膜（针筒式滤头）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0.45μm(100个/包)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圆形利器盒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张力换能器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适用于泰盟专用仪器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10ml，100只/包，最新日期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1ml，100只/包，最新日期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20ml，最新日期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2ml，100只/包，最新日期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50ml，最新日期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注射器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5ml，100只/包，最新日期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锥形瓶刷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锥形瓶刷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细胞培养板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24孔细胞培养板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手术组织剪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不锈钢14号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手术拆线剪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不锈钢14号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一次性医用悦臻针灸针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calibri" w:hAnsi="calibri" w:cs="calibri" w:eastAsia="calibri"/>
                      <w:sz w:val="20"/>
                      <w:color w:val="000000"/>
                    </w:rPr>
                    <w:t>100</w:t>
                  </w:r>
                  <w:r>
                    <w:rPr>
                      <w:rFonts w:ascii="宋体" w:hAnsi="宋体" w:cs="宋体" w:eastAsia="宋体"/>
                      <w:sz w:val="20"/>
                      <w:color w:val="000000"/>
                    </w:rPr>
                    <w:t>支</w:t>
                  </w:r>
                  <w:r>
                    <w:rPr>
                      <w:rFonts w:ascii="calibri" w:hAnsi="calibri" w:cs="calibri" w:eastAsia="calibri"/>
                      <w:sz w:val="20"/>
                      <w:color w:val="000000"/>
                    </w:rPr>
                    <w:t>/</w:t>
                  </w:r>
                  <w:r>
                    <w:rPr>
                      <w:rFonts w:ascii="宋体" w:hAnsi="宋体" w:cs="宋体" w:eastAsia="宋体"/>
                      <w:sz w:val="20"/>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一次性输液针头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缝合用海绵块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坐标纸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A3纸（100张）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叩诊锤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不锈钢手术剪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直尖，12.5cm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不锈钢手术剪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直尖，14cm，金钟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不锈钢手术剪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直尖，16cm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不锈钢止血钳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直头，14cm，金钟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不锈钢手术镊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直圆头，12.5cm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不锈钢手术镊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尖头，14cm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坐标纸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电路连接插线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红黑两色,长60厘米,两端有叉形接口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电泳仪线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匹配六一电泳仪 2根/付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布巾钳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洗手衣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墨绿色，小号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洗手衣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墨绿色，大号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心电图吸球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瞳孔笔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血压计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医用白床单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1.5米*2米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1至14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碘伏消毒液棉棒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螺口圆底带盖，50ml，50支/包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定量滤纸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定量无灰滤纸，12.5cm，慢速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MW1000（截留分子量1000）,MD44（宽度44mm）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动脉止血夹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兔用，反力式， 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手术镊子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搪瓷盘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20cm*26cm*3cm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搪瓷盘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35cm*50cm*3cm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眼科剪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8cm，夹头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眼科镊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张力换能器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适用于微信思达专用仪器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2-20微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172.48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压力换能器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适用于微信思达专用仪器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马尔文粒度仪标配测定管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一个测电位，另一个测粒径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不锈钢镊子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长20cm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蝴蝶夹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滴定管架专用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96孔板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6孔板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塑料带支架内插管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200支/包、多文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硅胶胎头吸引器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285.67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硅胶胎头吸引器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285.67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医用枕套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白色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妇科检查包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一次性使用无菌针灸针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0.3*50mm，10支/盒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艾条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洗手衣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墨绿色，中号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动脉插管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兔用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宫内节育器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一次性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96孔板（带盖）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1.5mlEP管架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50ml离心管架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5ml离心管架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显微镜飞利浦卤素灯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6V、20W</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无菌离心管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15mL，50个/包，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无菌离心管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50mL,25个/包，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细胞冻存管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2mL内旋，100支/包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一次性帽子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松紧100/包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塑料粉剂漏斗，上口150mm，下口内径35mm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布氏漏斗抽滤套垫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绿色，橡胶，实验室万用胶塞 漏斗托 过滤皮碗 橡胶垫 布氏漏斗抽滤垫9个一套 抽滤垫 三角烧瓶/锥形瓶/抽滤瓶密封圈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（有机系）尼龙N-66微孔滤膜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50mm×0.45μm，50片/盒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（亲水有机）聚偏氟乙烯微孔滤膜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50mm×0.45μm，50片/盒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保护柱芯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液相色谱专用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细胞培养瓶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细胞培养瓶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75cm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手动进样针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5ul，尖头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防水标签纸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PET亚银标签纸，30*20mm 三排，共1250张/卷，防水防油，亚银色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变径直接</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塑料，一头6mm宝塔接头，一头10mm宝塔接头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医用酒精消毒棉球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90粒/瓶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灭菌胶布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24mm*55m/盒，3M-1322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100-1000ul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20-200ul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0.1-2.5ul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2-20ul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1000-5000ul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艾灸筒（悬灸筒）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含胶贴，圆柱形（高：6.5cm，直径：4cm）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探针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青蛙探针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螺口圆底带盖，10ml，100支/包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白色塑料，耐酸耐碱（聚乙烯或聚丙烯）；宽20-25cm，长30-35cm，深≥4cm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一次性针头过滤器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PP聚丙烯针式过滤器（水相），25mm，0.45um，100个/袋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F导管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0.5ML，50根/袋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显微镜镜油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1000ul蓝色枪头用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电子天平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精确到0.01g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10-100ul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50ml离心管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50ml尖底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90mm一次性培养皿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10个/包、30包/箱、无菌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1000ul盒装滤芯吸头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100个/盒、无菌无酶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一次性无菌滤器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0.22um，适用于密理博,独立包装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3ml（加长）巴氏吸管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100支/盒，无菌，独立包装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1.5EP管浮板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16孔（有样品）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西林瓶手动压盖钳压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20铝塑型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止血钳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直头，16cm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无菌纱布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5*7cm，10片/包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氟胶管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内径6mm*外径10mm，壁厚2mm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pH复合电极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温度：0~80℃，pH：0~14，电极体直径：12mm，参比电解液：GEL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有机玻璃离心管架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6孔，孔径40mm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内径6mm*外径11mm，壁厚2.5mm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pp材质，半透明，直径17cm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pH复合电极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适用于FZ-600T，温度：0~80℃，pH：0~14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蒸发皿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150ml，陶瓷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普通碳支持膜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200M-Cu</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扫描电镜硅片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30*30mm，单面抛光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4000-6000/25mm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6000-8000/25mm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20000/25mm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透析袋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35000/25mm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小口喷雾瓶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30mL/个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脱毛膏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3M防护服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均码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隔离衣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均码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十字夹（对顶丝）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铁架台固定夹，总长约15cm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四爪夹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总长约25cm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血糖试纸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适用于博唐平型号GM1.0血糖仪使用，100次/盒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心电监护仪导联线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12针5导扣式适用于科曼STAR8000C机型使用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小离心管架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5x6 30孔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塑料烧杯带柄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2000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离心管架50ml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10孔，材质铁或者铝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塑料烧杯带柄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1000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微量移液器吸嘴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1250ul(带枪头盒)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电子血压计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臂式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一次性使用灌肠包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内含灌肠袋、手套、皂液、搅拌棒、纸巾等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医用扫床刷套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10*25cm,50/包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F12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医用采血管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枸橼酸钠抗凝管（蓝色）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留置针贴膜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单眼眼罩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松紧可调节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关节活动度测量尺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6英寸180度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一次性无菌阴道扩张器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中号 推拉式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一次性妇科刮板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灭菌 木质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新生儿遮蓝光眼罩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白色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一次性使用脐带夹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灭菌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一次性婴儿脐带保护包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无菌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关节活动度测量尺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8英寸180度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关节活动度测量尺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12英寸180度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关节活动度测量尺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手指尺12.7*3.5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胃管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F14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刮匙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bottom"/>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3</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检测试剂</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DL2000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500ul/支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GoldviewⅡ型核酸染色剂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5000x</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PCR试剂盒（PCR amplification kit）</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货号：R011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靛基质试剂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吉姆萨染色液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甲基红试剂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抗酸染液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抗酸染液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快速革兰染液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负压采血管（橙色帽，促凝管）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5ml，100只/盒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伊红美兰琼脂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鸡血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复方磺胺甲恶唑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小牛血浆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去红细胞，含蛋白,100ml、瓶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氨苄青霉素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50mg/ml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庆大霉素药敏纸片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头孢吡肟药敏纸片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万古霉素药敏纸片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血糖试纸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适用于欧姆龙HEA-230机型使用，100次/盒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血糖试纸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适用于鱼跃306悦准血糖仪ll型机型使用，100次/盒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抗A抗B标准血清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斑点金标早孕检测试纸条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AB标准血清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10ml*2/盒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ALT连续监测法试剂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BCA蛋白浓度测定试剂盒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200次/盒 ，P0012S,增强型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DSI-905电解质分析仪活化液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DSI-905电解质分析仪去蛋白液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HRP-羊抗兔IgG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O/F（Hugh-leifson微量发酵管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SDS-PAGE蛋白上样缓冲液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5X，2ml/支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SDS-PAGE快速凝胶试剂配制盒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TIANamp 口腔拭子基因组DNA提取试剂盒（DP322-02）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50人次/盒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VP试剂甲液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VP试剂乙液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奥普托欣药敏纸片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白蛋白试剂（Alb）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半固体发酵管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苯丙氨酸微量发酵管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丙氨酸氨基转移酶（ALT）</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肠杆菌科编码鉴定管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15种/10支/盒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负压采血针头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最新日期，500个/包（黑色针头）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钙试剂盒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200ml/盒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甘露醇微量发酵管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杆菌肽药敏纸片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枸橼酸盐微量发酵管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肌酐标准品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176.8μmol/L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肌酐测定试剂盒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甲胎蛋白诊断试剂盒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96人份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抗“O”试剂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抗链球菌溶血素“0”测定试剂盒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抗伤寒血清H血清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赖氨酸微量发酵管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泪液检测滤纸条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2条/袋，10袋/盒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临床基础检验负压采血管(2ML)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100个/包，抗凝，最新日期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淋巴细胞分离液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血细胞分析仪专用原装清洁液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血细胞分析仪专用原装溶血剂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适用于M-53LEO(1)溶血剂1L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血细胞分析仪专用原装溶血剂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适用于M-53LEO(2)溶血剂,200ML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血细胞分析仪专用原装溶血剂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适用于M-53LH溶血剂500L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血细胞分析仪专用原装稀释液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适用于M-53D/20L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血细胞分析仪专用质控品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麦芽糖微量发酵管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梅毒快速血浆反应素诊断试剂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梅毒试剂盒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免疫单扩板IgA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8孔/板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免疫单扩板IgG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8孔/板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免疫单扩板IgM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8孔/板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明胶液化微量发酵管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鸟氨酸微量发酵管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尿素发酵管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尿糖定性试纸条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20条/筒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尿糖试纸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20条装/瓶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葡萄糖产气微量发酵管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葡萄糖磷酸盐胨水发酵管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葡萄糖微量发酵管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溶血素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溶血素抗体（纯原液）效价&gt;1:2000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乳酸脱氢酶试剂盒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乳糖微量发酵管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瑞吉氏快速染液（带缓冲液）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蛋白胨水发酵管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沙门氏菌属诊断血清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1637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伤寒H菌液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 瓶，8瓶/盒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伤寒O菌液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 瓶，8瓶/盒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生化检验负压采血管（促凝管）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100个/包，最新日期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天冬氨酸氨基转移酶试剂（AST）</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兔抗人全血清抗体（纯原液）效价&gt;1:16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兔抗伤寒沙门菌O抗原免疫血清（纯原液）效价&gt;1:2000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网织红染液（试管法）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文齐氏液（氰化法测定）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10ML*4支/盒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无菌羊血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细菌鉴定药敏反应板（肠杆菌属）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5块/盒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细菌鉴定药敏反应板（非发酵菌属）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5块/盒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细菌鉴定药敏反应板（葡萄球菌属）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5块/盒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香柏油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硝酸盐还原试剂（甲）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硝酸盐还原试剂（乙）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硝酸盐还原微量发酵管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新生霉素药敏纸片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血培养瓶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需氧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血清白蛋白试剂盒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血清菊糖发酵管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血清葡萄糖测定试剂盒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血清总蛋白试剂盒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血糖仪试纸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血糖针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适用于倍易型血糖仪使用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氧化酶试剂纸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药敏纸片红霉素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每瓶30片装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药敏纸片环丙沙星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每瓶30片装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药敏纸片青霉素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每瓶30片装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药敏纸片庆大霉素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每瓶30片装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一次性采血针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一次性末梢手指采血针（消毒）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一次性使用尿杯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HC0002714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1000只/包 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乙肝两对半试剂清洗液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乙肝系列五项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96人/份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1547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荧光素钠眼科检测试纸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1条/袋，10袋/盒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蔗糖微量发酵管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真菌显色培养基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直接胆红素试剂（D.Bil）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总胆红素试剂（T.Bil）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总蛋白试剂（TP）</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迈瑞5380血细胞分析仪专用探头清洁液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生化质控品（干粉）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氨基酸对照微量发酵管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精氨酸脱羧酶微量管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精氨酸双水解酶微量发酵管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血平板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添加试剂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适用于恒星鉴定系统专用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亚碲酸钾卵黄增菌液（无菌冰冻干燥）</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硝酸盐产气微量管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头孢西丁药敏纸片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克林霉素药敏纸片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氨苄西林药敏纸片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哌拉西林药敏纸片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头孢唑林药敏纸片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头孢噻肟药敏纸片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头孢曲松药敏纸片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头孢他啶药敏纸片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亚胺培南药敏纸片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氨曲南药敏纸片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阿米卡星药敏纸片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SS琼脂粉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HC0003016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克氏双糖铁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健那绿B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药敏纸片头孢唑啉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药敏纸片氨苄西林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药敏纸片阿米卡星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药敏纸片氯霉素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药敏纸片四环素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药敏纸片头孢哌酮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血斜面培养基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大试管装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硫酸亚铁培养基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小试管装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营养肉汤（NB）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瑞氏-姬姆萨染色液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250ml*4瓶（2A+2B）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龙胆紫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4%多聚甲醛固定液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组胺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药敏纸片庆大霉素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药敏纸片万古霉素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药敏纸片先锋霉素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药敏纸片青霉素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药敏纸片诺佛沙星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药敏纸片链霉素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药敏纸片利福平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药敏纸片卡那霉素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药敏纸片环丙沙星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头孢噻肟药敏纸片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药敏纸片红霉素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药敏纸片丁氨卡那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药敏纸片阿莫西林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药敏纸片氨苄青霉素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20片/瓶、10瓶/盒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GeneRed核酸染料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GL DNA Marker 2000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500ul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RNA提取试剂盒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4</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体育耗材</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兵乓球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HC0000055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每盒6只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定向越野打卡器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定向越野点标旗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海豚口哨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篮球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7号PU，比赛级用球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篮球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6号PU，比赛级用球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秒表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100道金属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189.1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排球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教学训练用球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柔力球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国标、通用型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足球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跳高杆</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铝合金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足球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4号低弹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157.6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羽毛球拍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双支套装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乒乓球拍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横拍双拍套装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柔力球拍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168孔配彩带球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羽毛球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户外耐用型健身黄色打不烂尼农塑料羽毛球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装球大网兜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涤纶加粗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排球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软排，比赛级用球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足球网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11人制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足球网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5人制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足球网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8人制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彩色三角串旗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20cm X 30cm，100米/包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比赛毽球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鹅毛高18cm、底座高1.5cm 底座直径5cm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竹节绳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毛重：120.00g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瑜伽垫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长180cm宽90cm高15mm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田径发令弹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单盒（100发）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5</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眼视光耗材</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电脑打印纸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电脑验光仪及电脑焦度计专用打印纸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金属半框镜架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全框镜架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HC0000296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软镜多功能护理液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软性隐形眼镜试戴片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树脂渐进镜片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折射率1.552，下加光+1.50D的40片，下加光+1.00D20片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树脂镜片（二）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正球镜，+1.00~+3.00需80片，+3.00~+6.00需20片，+6.00以上需20片。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树脂镜片(三）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正散光片，+0.50DC~+2.00DC需100，+2.00DC~+4.00DC需20片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树脂镜片（四）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负散光片，-0.50DC~-2.00DC需100，-2.00DC~-4.00DC需20片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树脂镜片(一）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负球镜，-1.00~-3.00需50片，-3.00~-6.00需50片，-6.00以上需20片。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HC0000399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眼镜加工专用，适用于彦科AE-230磨边机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吸盘专用贴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大于50贴/盒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眼镜加工模板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无框镜架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金属材料，拉丝打孔设计的镜架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眼镜式放大镜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带镜片的框架眼镜，+8.00DS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眼镜式放大镜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带镜片的框架眼镜，+12.00DS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眼镜式放大镜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带镜片的框架眼镜，+16.00DS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眼镜式放大镜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带镜片的框架眼镜，+20.00DS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模型眼</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配合检影使用，有人造瞳孔（3个孔径大小）、人造眼底，“眼轴”长度可调节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望远镜式助视器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单筒，远用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眼镜式助视器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双筒，远用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硬镜护理液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硬镜润滑液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硬镜除蛋白AB液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7组/盒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偏心的同心圆卡片（红绿）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训练运动性融像，含水平干扰片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红绿固定矢量图组合卡片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检查立体视，训练感知性融像使用，含水平干扰片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Bagolini线状镜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视功能检查用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马氏杆片套装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视功能检查用； 红、白各一片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弱视遮光眼罩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弱视训练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角膜塑形镜试戴片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玻璃酸钠滴眼液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HC0003849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裂隙尺训练器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视觉训练用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单侧倾斜实体镜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脱抑制和聚散的视觉训练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遮眼勺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手持，眼科用，检测视力遮盖单眼</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针灸皮肤模块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高阻力及低阻力均有型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针灸针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王不留行籽耳穴贴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600贴/盒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小型干眼熏蒸仪器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冷热两用型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眼科用受水器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塑料带柄碗式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6</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口腔耗材</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HC0000449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50米/盒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3倍大蜡制模型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上颌第一磨牙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3倍大蜡制模型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上前牙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3倍大蜡制模型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下颌第一磨牙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40#根管扩大针25mm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EDTA凝胶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TPC 抛光杯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12个/（包）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拔髓针00#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12支/板,马尼</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扁钢丝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牙科扁钢丝，宽1.5mm，厚lmm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玻璃离子调拌纸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100张/本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本</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玻璃离子粘固粉+液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20g粉*3+16ml液*3/套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直径0.5mm，50G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HC0001893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直径0.8mm, 30g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侧方加压针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侧方加压针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超硬石膏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1kg/袋，黄色，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成型片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20片/袋 大号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高速钨钢倒锥</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适用相关专用仪器，5支/板，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高速钨钢裂钻</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适用相关专用仪器，5支/板，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朗宁抑菌剂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15g粉+10ml液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钴铬合金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1kg/盒，牙科铸造专用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光固化模型材料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（送光固化机）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含氟漱口水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红蜡片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240g/盒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适用于BR-31，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适用于FO-25，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适用于WR-13，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适用于TR-13，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菌斑显示剂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扩孔钻</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G钻，2#，28mm ， 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扩孔钻</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G钻，3# ，32mm， 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磷酸盐包埋材料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包埋支架用，含包埋液，1kg/袋，20袋/箱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流动性复合树脂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HC0002075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氢氧化钙根管消毒材料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5g粉+6ml液/盒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琼脂印模材料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果冻状，1KG/桶，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热凝牙托粉（红）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热塑片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牙科热塑片（临时冠取模用）,50个/盒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多聚甲醛失活剂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多乐氟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一次性使用口腔涂药棒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TPC，100支/瓶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牙科分离剂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HC0002311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塑钢牙11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配件，配套原口腔模型使用（日进）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塑钢牙13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配件，配套原口腔模型使用（日进）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塑钢牙36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配件，配套原口腔模型使用（日进）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塑钢牙46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配件，配套原口腔模型使用（日进）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塑料牙楔子（小号）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酸蚀剂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头颅侧位片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正畸病人，x线片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窝沟封闭剂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适用于EC0-S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钨钢磨头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各型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吸潮纸尖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煮牙盒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7#铜质，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牙周塞治剂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粉+液（30g+20ml）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氧化锌丁香油酚粘固粉+液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10g*2+6ml*1/盒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一次性口腔检查盘(8件套）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200个/箱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银汞合金胶囊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200mg,50粒/盒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银汞合金胶囊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400mg,50粒/盒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银汞合金胶囊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600mg,50粒/盒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藻酸盐印模材料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1000g/桶，每桶带一个小勺子和量筒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粘结剂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正畸光面带环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直丝弓托槽（MBT）</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0.022英寸，3带钩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专用牙槽脓肿切开用黏膜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专用耗材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自凝牙托粉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自凝牙托水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西诺牙科手机清洗润滑油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不锈钢贴片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4*1.5*0.2cm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树脂调拌刀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适用于TR-11,3支/盒， 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适用于TR-13EF,3支/盒， 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带蜂鸣器的麻醉实习模型配套牙18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配件，配套原口腔麻醉实习模型使用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带蜂鸣器的麻醉实习模型配套牙28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配件，配套原口腔麻醉实习模型使用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一次性托盘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L号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超硬石膏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1kg/袋，绿色，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适用于TR-13F，3只/盒， 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正畸粗丝弯制钳（梯形钳）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弯制0.8mm以上弓丝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387.1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桶装水手压式饮水器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通用接口，环保PP材质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高速钨钢车针 球钻2#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增生牙龈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用于牙周病模型，粉红色不透明，下前牙区及一侧上后牙区牙龈增生（不限品牌）</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牙龈分离器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根管扩大针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8#,R锉，25mm,6支/盒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高速钨钢裂钻</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透明根管模型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HC0003776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拔牙模型专用粘蜡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适用于W501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抜牙模型用牙(46)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适用于B3-500-46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带蜂鸣器的麻醉实习模型配套牙21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配件，配套原麻醉模型使用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带蜂鸣器的麻醉实习模型配套牙11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配件，配套原麻醉模型使用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牙胶尖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型号40#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扩孔钻</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G钻，1#，28mm ， 6支/盒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全口树脂人工牙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小号，4副/盒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自粘接树脂水门汀系统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6g/支+自混头10枚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自酸蚀粘接剂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贴面定深车针0.3mm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xml:space="preserve"> </w:t>
                  </w:r>
                  <w:r>
                    <w:rPr>
                      <w:rFonts w:ascii="宋体" w:hAnsi="宋体" w:cs="宋体" w:eastAsia="宋体"/>
                      <w:sz w:val="18"/>
                      <w:color w:val="000000"/>
                    </w:rPr>
                    <w:t>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贴面定深车针0.5mm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xml:space="preserve"> </w:t>
                  </w:r>
                  <w:r>
                    <w:rPr>
                      <w:rFonts w:ascii="宋体" w:hAnsi="宋体" w:cs="宋体" w:eastAsia="宋体"/>
                      <w:sz w:val="18"/>
                      <w:color w:val="000000"/>
                    </w:rPr>
                    <w:t>5支/板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硫酸钡牙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卡瓦牙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酒精灯绳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全棉6mm长20cm 100根/包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口内切开与缝合模型缝合插件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与日进模型配套，3个/套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三倍大上1浮雕图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塑封浮雕图,3倍大右上颌中切牙五面观图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三倍大上1线图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塑封线图,3倍大右上颌中切牙五面观图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三倍大上6浮雕图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塑封浮雕图,3倍大右上颌第一磨牙五面观图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三倍大上6线图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塑封线图,3倍大右上颌第一磨牙五面观图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三倍大下6浮雕图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塑封浮雕图,3倍大右下颌第一磨牙五面观图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三倍大下6线图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塑封线图,3倍大右下颌第一磨牙五面观图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喷砂石英砂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棕刚玉60目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适用于RS-31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适用于RS-31F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适用于RS-31EF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适用于TC-21F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适用于TC-21EF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适用于FO-22EF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适用于EX-21EF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金刚砂车针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适用于TC-21 5支/板 10板/盒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树脂抛光条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不锈钢抛光条（镀铝）单面、4mm*12,15条/盒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聚酯薄膜成型片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100*10*0.05mm、100片/包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银汞输送器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不锈钢材质，单头，60度或者90度.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1981"/>
                  <w:gridSpan w:val="7"/>
                  <w:tcBorders>
                    <w:top w:val="none" w:color="000000" w:sz="4"/>
                    <w:left w:val="single" w:color="000000" w:sz="4"/>
                    <w:bottom w:val="single" w:color="000000" w:sz="4"/>
                    <w:right w:val="single" w:color="000000" w:sz="4"/>
                  </w:tcBorders>
                  <w:tcMar>
                    <w:top w:type="dxa" w:w="15"/>
                    <w:left w:type="dxa" w:w="15"/>
                    <w:right w:type="dxa" w:w="15"/>
                  </w:tcMar>
                  <w:vAlign w:val="top"/>
                </w:tcP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7</w:t>
                  </w:r>
                </w:p>
              </w:tc>
              <w:tc>
                <w:tcPr>
                  <w:tcW w:type="dxa" w:w="1981"/>
                  <w:gridSpan w:val="7"/>
                  <w:tcBorders>
                    <w:top w:val="none" w:color="000000" w:sz="4"/>
                    <w:left w:val="single" w:color="000000" w:sz="4"/>
                    <w:bottom w:val="none" w:color="000000" w:sz="4"/>
                    <w:right w:val="single" w:color="000000" w:sz="4"/>
                  </w:tcBorders>
                  <w:tcMar>
                    <w:top w:type="dxa" w:w="15"/>
                    <w:left w:type="dxa" w:w="15"/>
                    <w:right w:type="dxa" w:w="15"/>
                  </w:tcMar>
                  <w:vAlign w:val="top"/>
                </w:tcPr>
                <w:p>
                  <w:pPr>
                    <w:pStyle w:val="null3"/>
                  </w:pPr>
                  <w:r>
                    <w:rPr>
                      <w:rFonts w:ascii="宋体" w:hAnsi="宋体" w:cs="宋体" w:eastAsia="宋体"/>
                      <w:sz w:val="19"/>
                      <w:color w:val="000000"/>
                    </w:rPr>
                    <w:t>玻璃器皿</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singl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梨形分液漏斗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螺口平</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螺口样品瓶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10ml，棕色，高硼硅玻璃，pp盖，pe垫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螺口样品瓶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20ml，无色，高硼硅玻璃，pp盖，pe垫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螺口样品瓶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20ml，棕色，高硼硅玻璃，pp盖，pe垫</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培养皿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气管插管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兔用，定制Y字形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球形冷凝管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两端均为24号标准磨口,300mm，耐真空10mmHg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容量瓶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容量瓶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容量瓶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棕色，10ml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容量瓶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棕色，50mL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三角烧瓶（配橡胶塞）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三角烧瓶（配橡胶塞）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HC0000599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玻璃烧杯，1000ml，低型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玻璃烧杯，100ml，低型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玻璃烧杯，250ml，低型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玻璃烧杯，500ml，低型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石英比色杯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石英比色杯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狭缝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226.9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石英比色皿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荧光分光光度计用，10mm，四通，两支一盒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石英比色皿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紫外分光光度计用，10mm，二通，两支一盒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1.5cm（外径）长15cm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10mm×150mm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15mm*150mm 中号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20mm×200mm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500ml，带盖，透明，螺纹口带刻度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白大口，1000mL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白大口，2000ml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白大口，30ml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白大口，50ml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白小口，100ml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白小口，250mL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棕大口，1000ml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棕大口，2000ml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棕大口，250ml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棕大口，50ml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酸式滴定管白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索氏提取器（含冷凝器）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250ml，24#磨口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蛙心插管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定制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红水，0-100℃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红水，0-200℃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水银，0-200℃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水银，0-300℃/1℃、定制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吸量管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10ml，刻度移液管，A级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吸量管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15ml，刻度移液管，A级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吸量管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25ml，刻度移液管，A级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细胞培养瓶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标准型，表面处理，适合贴壁培养，1袋5个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细菌培养皿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10ml，内径12mm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小试管（带胶塞）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1.2cm（外径）长12cm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旋光管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10cm，泡式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旋光管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20cm，泡式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旋光管玻璃片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直径14mm，厚2mm，2个一套，含橡胶垫圈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血清瓶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HC0000695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100ml玻璃，螺口带刻度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胖肚移液管，10ml，A级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胖肚移液管，15ml，A级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移液管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胖肚移液管，5ml，A级</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载玻片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50片/盒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直型干燥管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18cm/24#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250ml，敞口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敞口，100ml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敞口，50ml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比色杯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723型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比色管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10ml，12支/套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表面皿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30cm，5-6mm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圆头，40cm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圆头，长20cm，直径5mm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玻璃分针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直径8mm，一头直一头弯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玻璃回流装置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500ml烧瓶，24标口球形冷凝管，三叉接管，弯接管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布氏漏斗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层析柱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30*300mm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称量瓶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40×25mm，扁型称量瓶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抽滤瓶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抽滤瓶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大试管（带胶塞）</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1.5cm（外径）长15cm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单口圆底烧瓶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150ml，24#磨口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单口圆底烧瓶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250ml，24#磨口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低型烧杯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白色，125ml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白色，60ml,带滴管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HC0000799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棕色，60ml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分液漏斗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封口毛细管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100mm，0.9~1.1mm，500支/桶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盖玻片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18*18mm，厚度0.13-0.17mm，100片/小盒10小盒/中盒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恒温旋光管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20cm，玻璃夹套式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挥发油提取器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玻璃，24#，定制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检砷装置（古蔡氏法）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包括150ml磨口瓶，砷斑测定管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39.71</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碱式滴定管（白色）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酒精灯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具塞锥形瓶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具塞锥形瓶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具塞锥形瓶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50ml，24#磨口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聚四氟滴定管白</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聚四氟旋塞，50ml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聚四氟滴定管棕</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聚四氟旋塞，50ml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刻度试管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玻璃，平口圆底，10ml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刻度吸管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量杯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棕色，250ml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坩埚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HC0001930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三角薄层喷瓶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HC0002118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带盖塑料刻度离心（5ml）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1000个/袋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塑料量杯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5000mL，带柄</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塑料洗瓶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500ml，白圆头，边管洗瓶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洗瓶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小玻璃板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HC0002591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研钵（带杵棒）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HC0002645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直径10cm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蒸馏水瓶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500ml（出水口向上，提供样品）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玻璃比色杯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0.8cm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玻璃比色皿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 xml:space="preserve">10mm </w:t>
                  </w:r>
                  <w:r>
                    <w:rPr>
                      <w:rFonts w:ascii="宋体" w:hAnsi="宋体" w:cs="宋体" w:eastAsia="宋体"/>
                      <w:sz w:val="18"/>
                      <w:color w:val="000000"/>
                    </w:rPr>
                    <w:t xml:space="preserve"> </w:t>
                  </w:r>
                  <w:r>
                    <w:rPr>
                      <w:rFonts w:ascii="宋体" w:hAnsi="宋体" w:cs="宋体" w:eastAsia="宋体"/>
                      <w:sz w:val="18"/>
                      <w:color w:val="000000"/>
                    </w:rPr>
                    <w:t>10只/盒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玻璃容量瓶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25mL棕色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玻璃刻度量筒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薄层层析，5cm*20cm，厚2mm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液相溶剂过滤器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T型玻璃三通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聚四氟乙烯旋塞、24口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43.89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高硼硅平底烧瓶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150ml，24口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高硼硅平底烧瓶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250ml，24口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蓝盖试剂瓶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蓝盖试剂瓶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蓝盖试剂瓶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塑料烧杯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钟罩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直径20cm 高度30cm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1000ml，24口</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24.56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英氏滴瓶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白色，60ml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高温灭菌瓶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棕色透明，带刻度500ml，蜀牛黄盖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表面皿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温度计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0-150℃，红水，每格1度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英氏滴瓶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30ml，棕色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英氏滴瓶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30ml，白色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垂融玻璃漏斗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G3，250ml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玻璃西林瓶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5ml西林瓶，瓶口外径20mm，具丁基塞，铝塑盖，无色透明</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结晶皿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直径90mm±2mm，高45mm±2mm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圆底烧瓶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单口24#，玻璃100ml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90度空气导管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玻璃，60mm*30mm*8mm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薄层层析展开缸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平底，P型单槽（含盖），规格：长*宽*高100*70*100mm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玻璃硅胶板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规格：长*宽*厚（110*80*3mm），10块/盒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玻璃层析柱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柱内径25mm，柱长400mm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薄层点样瓶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50ml，玻璃带盖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螺口瓶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小棕瓶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30ml带吸管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载玻片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磨砂边，一侧可标记，50片/小盒，50小盒/箱,、25.4mm*76.2mm，1mm-1.2mm厚度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滴瓶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白色250ml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宋体" w:hAnsi="宋体" w:cs="宋体" w:eastAsia="宋体"/>
                      <w:sz w:val="19"/>
                      <w:color w:val="000000"/>
                    </w:rPr>
                    <w:t>工业</w:t>
                  </w:r>
                </w:p>
              </w:tc>
            </w:tr>
          </w:tbl>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标的名称：化学试剂(含危险化学品)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83"/>
              <w:gridCol w:w="283"/>
              <w:gridCol w:w="283"/>
              <w:gridCol w:w="283"/>
              <w:gridCol w:w="283"/>
              <w:gridCol w:w="283"/>
              <w:gridCol w:w="283"/>
              <w:gridCol w:w="283"/>
              <w:gridCol w:w="283"/>
            </w:tblGrid>
            <w:tr>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宋体" w:hAnsi="宋体" w:cs="宋体" w:eastAsia="宋体"/>
                      <w:sz w:val="22"/>
                      <w:color w:val="000000"/>
                    </w:rPr>
                    <w:t>标的名称：化学试剂</w:t>
                  </w:r>
                  <w:r>
                    <w:rPr>
                      <w:rFonts w:ascii="calibri" w:hAnsi="calibri" w:cs="calibri" w:eastAsia="calibri"/>
                      <w:sz w:val="22"/>
                      <w:color w:val="000000"/>
                    </w:rPr>
                    <w:t>(</w:t>
                  </w:r>
                  <w:r>
                    <w:rPr>
                      <w:rFonts w:ascii="宋体" w:hAnsi="宋体" w:cs="宋体" w:eastAsia="宋体"/>
                      <w:sz w:val="22"/>
                      <w:color w:val="000000"/>
                    </w:rPr>
                    <w:t>含危险化学品</w:t>
                  </w:r>
                  <w:r>
                    <w:rPr>
                      <w:rFonts w:ascii="calibri" w:hAnsi="calibri" w:cs="calibri" w:eastAsia="calibri"/>
                      <w:sz w:val="22"/>
                      <w:color w:val="000000"/>
                    </w:rPr>
                    <w:t>)</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参数性质</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序号</w:t>
                  </w:r>
                </w:p>
              </w:tc>
              <w:tc>
                <w:tcPr>
                  <w:tcW w:type="dxa" w:w="1981"/>
                  <w:gridSpan w:val="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技术参数与性能指标</w:t>
                  </w: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1</w:t>
                  </w: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蛤粉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6倍的上样缓冲液（6xLoadingBuffer）</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1ml/支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8-羟基喹啉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95%酒精（酒精灯用）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25L/桶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AGAROSE G-10琼脂糖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DL-丙氨酸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DMEM高糖培养基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500mL，一种含各种氨基酸和葡萄糖的培养基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限制性内切酶Hand 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10000units</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DNA聚合酶（Taq酶）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R500A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三羟甲基氨基甲烷饱和酚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HC0000895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α-酮戊二酸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β-环糊精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β-萘酚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AR-100g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安尔碘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氨基黑10B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白石膏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25kg/袋，细度&gt;200目，2h抗折强度&gt;5MPa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白凡士林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药用400g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薄层层析硅胶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GF254，500g，薄层层析硅胶，200-300目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苯甲酸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变色硅胶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醋酸钾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ρ20=0.90g/ml 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碘酊消毒液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碘伏</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碘伏消毒液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100ml（高浓度）</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碘伏消毒液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碘甘油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碘化钾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对氨基苯甲酸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对二甲氨基苯甲醛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二甲基亚砜</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二氧化碳气体</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40L，含气瓶到期检测费用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改良苯酚品红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甘氨酸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甘油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分析纯，500mL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高纯氮气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纯度≥99.9995%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高纯氦气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纯度≥99.9995%（40升）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工业乙醇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硅胶G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HC0000997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薄层色谱用500g/瓶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硅藻土</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还原铁粉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活性炭</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甲醇,无水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酵母浸提粉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聚乙二醇400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聚乙二醇4000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卡波姆941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抗坏血酸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分析纯25g/瓶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考马斯亮蓝R-250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可溶性淀粉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邻苯二甲酸氢钾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邻甲苯胺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磷酸二氢钾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磷酸二氢钠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二水，AR500g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磷酸氢二钠（12水）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硫酸铁铵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罗丹明B</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氯化钡，二水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氯化钙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氯化镁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氯化钠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氯金酸(三水)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HC0001095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&gt;99%,1g/瓶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尿素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柠檬酸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分析纯500克/瓶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硼砂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葡萄糖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葡萄糖,无水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无水，AR-500克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羟丙基-β-环糊精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琼脂粉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三氯化铁，六水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三羟甲基氨基甲烷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100g，分析纯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三乙醇胺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色谱甲醇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4L/瓶 高效液相色谱用，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麝香草酚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十二烷基三甲基溴化铵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水杨酸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碳酸钠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碳酸钠,无水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碳酸氢钠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天然芒硝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吐温20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吐温-80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无水硫酸钠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无水三氯化铝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无水乙醇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25L/桶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纤维素酶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25g，BR级，酶活力&gt;50000U/g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新洁尔灭</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溴甲酚绿</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亚铁氰化钾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氧气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40L/瓶，纯度≥99.5%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液态氮气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纯度≥99%，（180升/罐）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液体石蜡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药用，轻质，500ml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明胶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胰蛋白胨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乙二胺四乙酸二钠（简称EDTA-2Na）</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乙酰乙酸乙酯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中性氧化铝(柱层析)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AR-500g，粒度60-80目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柱层析硅胶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无水乙醇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冰醋酸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1,1-二苯基苦基苯肼（简称DPPH）</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2g/瓶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NN二甲基甲酰胺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分析纯，500ml/瓶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95%乙醇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散酒精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25kg/桶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苯甲醛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27.17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二氯甲烷（DCM）</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 分析纯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色谱乙腈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4L/瓶 高效液相色谱用，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石油醚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AR,bp 30-60 °C分析纯，500ML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0.25%胰酶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1.5M三羟甲基氨基甲烷-盐酸(PH8.8)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100ml/瓶 货号：pp03018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10%十二烷基硫酸钠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10%过硫酸铵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HC0001296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2ml/管 货号：pp03003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管</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3%过氧化氢溶液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36%醋酸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4倍蛋白质十二烷基硫酸钠聚丙烯酰胺凝胶电泳上样缓冲液（4*SDS-PAGE Loading Buffer）</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4-溴丁酸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25g，AR</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71.06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鲎试剂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0.1ml每支，10支每盒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鲁米诺(&gt;97%)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石油醚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AR,bp 60-90 °C分析纯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HC0001491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阿拉伯胶（细粉）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药用250g，100目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异戊醇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500ml分析纯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单硬脂酸甘油酯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胆固醇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药用级，g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滑石粉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符合《中国药典》2010标准，药用，25Kg/袋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磺胺</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考马斯亮蓝G250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普鲁卡因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维生素c</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乌来糖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HC0001583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芦丁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20mg/瓶，对照品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磺胺甲噁唑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纤维素酶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食品级,500g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盐酸丁卡因对照品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药用，100mg/支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黄芩苷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对照品 50mg/支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大黄酚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HC0001699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大黄素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20mg/支（粉末固体）</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甲氧苄啶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天麻素标准品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20mg/支，&gt;98%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牛蒡子苷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没食子酸对照品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75%医用酒精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HC0001764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电解质1液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HC0002263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三氯乙酸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HC0002466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引物（普大班）</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上游 5'-CGGGCCTCTTCGCTAT-3'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OD</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引物（普大班）</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下游 5'-TGGCACGACAGGTTTCC-3'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OD</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1,2-丙二醇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HC0002899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异丙醇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500ml/瓶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二甲苯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绿缘酸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对照品-20mg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HC0002972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对氨基水杨酸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硫酸钡干混悬剂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Ⅱ型 200g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氩气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HC0003153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纯度＞90%，10L，需提供气瓶，使用期1个月，送至实验室，并完成与设备的安装连接。</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来苏水</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分子筛3A(球形)</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氯化钾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 500g 分析纯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硫酸铁铵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高纯试剂，25g/瓶，99.95%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钛铁试剂</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AR，25g/瓶，99%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蔗糖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高纯试剂，250g/瓶，含量大于99.9%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硫化钠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HC0003264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氢氧化钠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无水三氯化铁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AR，纯度≥99%，100g/瓶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铁氰化钾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HC0003373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100g(&gt;99%)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绿原酸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98%,1g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薯蓣皂苷标准品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土大黄苷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大黄对照药材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欧前胡素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HC0003420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钠石灰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200g/包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枸橼酸钠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HC0003547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聚乙二醇（PEG）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HC0003561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分子量8000、500g/瓶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102.41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甲醇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色谱纯，500ML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乙腈</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色谱纯，500ML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硫脲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硼酸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2,4-二硝基苯肼</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丙炔酸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白藜芦醇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99%,20mg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液-质联用调谐液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HC0003686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agilent 6400专用，100ml/瓶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二氧化碳气体</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40L，拉走空瓶灌装，再拉回放到位。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1,3-丁二醇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HC0003972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AR100g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亚硝酸钠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HC0003977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硝酸铝九水合物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HC0003978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AR500g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医用水溶性润滑液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6-姜酚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HC0003989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蛋白胨</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漂白粉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磷酸盐缓冲液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2%伊红水溶液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三七皂苷R1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HC0004043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HPLC≥98%，100mg/支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199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36%乙酸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HC0004055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白明胶（A型明胶）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HC0004061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DPPH试剂（1,1-二苯基-2三硝基苯肼）</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分析试剂，250mg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10-姜烯酚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8-姜酚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原花青素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纳米二氧化钛</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纳米二氧化钛,5nm，除甲醛，50g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盐酸阿霉素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95%，5g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2480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白藜芦醇</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99%，25g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 桉叶素对照品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百秋李醇对照品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广藿香酮对照品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20mg/瓶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磷钼钨酸试液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干酪素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250g/瓶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反式-1,2-环己二胺四乙酸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HC0004139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5-氨基乙酰丙酸盐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氨基磺酸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10%高效氯氟氰菊酯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熊果酸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齐墩果酸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莫诺苷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肉桂酸</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HC0004152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乙酸乙酯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色谱级,≥99.9%，500 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水杨酸甲酯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色谱级,≥99.0%，500 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醋酸铵</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色谱级,≥99.0%，250 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0.4%台盼蓝染液</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c0040、50ml/瓶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结晶紫染色液（1%）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G1062、100ml/瓶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彩色凝胶快速试剂盒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P2013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盒</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PBS缓冲液（即用型干粉）</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HC0004179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BF001PH7.2-7.4，500g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医用酒精</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HC0004182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2.5L/桶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Agarose 琼脂糖</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1M三羟甲基氨基甲烷-盐酸(PH8.0)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100ml/瓶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黄柏碱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小檗碱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HPLC≥98%，1g/支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龙脑</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HPLC≥98%，100mg/支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辛弗林</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落新妇苷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细辛脂素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HPLC≥98%，20mg/支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360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柠檬苦素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HPLC≥98%，100mg/支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238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吴茱萸碱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HC0004268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HPLC≥98%，1g/支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支</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工业</w:t>
                  </w:r>
                </w:p>
              </w:tc>
            </w:tr>
          </w:tbl>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标的名称：实验动物</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single"/>
                <w:left w:val="single"/>
                <w:bottom w:val="single"/>
                <w:right w:val="single"/>
                <w:insideH w:val="single"/>
                <w:insideV w:val="single"/>
              </w:tblBorders>
            </w:tblPr>
            <w:tblGrid>
              <w:gridCol w:w="283"/>
              <w:gridCol w:w="283"/>
              <w:gridCol w:w="283"/>
              <w:gridCol w:w="283"/>
              <w:gridCol w:w="283"/>
              <w:gridCol w:w="283"/>
              <w:gridCol w:w="283"/>
              <w:gridCol w:w="283"/>
              <w:gridCol w:w="283"/>
            </w:tblGrid>
            <w:tr>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pPr>
                  <w:r>
                    <w:rPr>
                      <w:rFonts w:ascii="宋体" w:hAnsi="宋体" w:cs="宋体" w:eastAsia="宋体"/>
                      <w:sz w:val="22"/>
                      <w:color w:val="000000"/>
                    </w:rPr>
                    <w:t>标的名称：实验动物</w:t>
                  </w: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c>
                <w:tcPr>
                  <w:tcW w:type="dxa" w:w="283"/>
                  <w:tcBorders>
                    <w:top w:val="none" w:color="000000" w:sz="4"/>
                    <w:left w:val="none" w:color="000000" w:sz="4"/>
                    <w:bottom w:val="none" w:color="000000" w:sz="4"/>
                    <w:right w:val="none" w:color="000000" w:sz="4"/>
                  </w:tcBorders>
                  <w:tcMar>
                    <w:top w:type="dxa" w:w="15"/>
                    <w:left w:type="dxa" w:w="15"/>
                    <w:right w:type="dxa" w:w="15"/>
                  </w:tcMar>
                  <w:vAlign w:val="center"/>
                </w:tcPr>
                <w:p/>
              </w:tc>
            </w:tr>
            <w:tr>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参数性质</w:t>
                  </w:r>
                </w:p>
              </w:tc>
              <w:tc>
                <w:tcPr>
                  <w:tcW w:type="dxa" w:w="283"/>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序号</w:t>
                  </w:r>
                </w:p>
              </w:tc>
              <w:tc>
                <w:tcPr>
                  <w:tcW w:type="dxa" w:w="1981"/>
                  <w:gridSpan w:val="7"/>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 xml:space="preserve"> </w:t>
                  </w:r>
                  <w:r>
                    <w:rPr>
                      <w:rFonts w:ascii="宋体" w:hAnsi="宋体" w:cs="宋体" w:eastAsia="宋体"/>
                      <w:sz w:val="20"/>
                      <w:color w:val="000000"/>
                    </w:rPr>
                    <w:t>技术参数与性能指标</w:t>
                  </w:r>
                </w:p>
              </w:tc>
            </w:tr>
            <w:tr>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tc>
              <w:tc>
                <w:tcPr>
                  <w:tcW w:type="dxa" w:w="283"/>
                  <w:vMerge w:val="restart"/>
                  <w:tcBorders>
                    <w:top w:val="none" w:color="000000" w:sz="4"/>
                    <w:left w:val="single" w:color="000000" w:sz="4"/>
                    <w:bottom w:val="single" w:color="000000" w:sz="4"/>
                    <w:right w:val="single" w:color="000000" w:sz="4"/>
                  </w:tcBorders>
                  <w:tcMar>
                    <w:top w:type="dxa" w:w="15"/>
                    <w:left w:type="dxa" w:w="15"/>
                    <w:right w:type="dxa" w:w="15"/>
                  </w:tcMar>
                  <w:vAlign w:val="top"/>
                </w:tcPr>
                <w:p>
                  <w:pPr>
                    <w:pStyle w:val="null3"/>
                  </w:pPr>
                  <w:r>
                    <w:rPr>
                      <w:rFonts w:ascii="calibri" w:hAnsi="calibri" w:cs="calibri" w:eastAsia="calibri"/>
                      <w:sz w:val="19"/>
                      <w:color w:val="000000"/>
                    </w:rPr>
                    <w:t>1</w:t>
                  </w: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序号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耗材名称</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耗材代码</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规格型号</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单位</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最高限价(元)</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所属行业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SD大鼠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180-240g雌雄各半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ICR 小鼠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18-25g雌雄各半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绵羊血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兔血</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抗凝</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豚鼠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400g以上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豚鼠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HC0001329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约250g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豚鼠饲料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HC0001330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普通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kg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8</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HC0001331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150g-200g</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ICR小鼠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HC0001332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体重18-22g，雌雄不限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ICR小鼠</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HC0001333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性成熟\雄鼠、8周以上、25g以上</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种鸡蛋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HC0001336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鸡胚成型</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枚</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压缩垫料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HC0001341</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4KG/件，真空压缩</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件</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HC0001342</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体重2.5-3kg，雌雄不限</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120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实验兔</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HC0001344</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4公斤</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鼠粮</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HC0001346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10kg/箱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箱</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16</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豚鼠饲养费</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HC0001349</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每只需养20天（不含饲料和垫料）</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只</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r>
              <w:tc>
                <w:tcPr>
                  <w:tcW w:type="dxa" w:w="283"/>
                  <w:vMerge/>
                  <w:tcBorders>
                    <w:top w:val="none" w:color="000000" w:sz="4"/>
                    <w:left w:val="single" w:color="000000" w:sz="4"/>
                    <w:bottom w:val="single" w:color="000000" w:sz="4"/>
                    <w:right w:val="single" w:color="000000" w:sz="4"/>
                  </w:tcBorders>
                </w:tcPr>
                <w:p/>
              </w:tc>
              <w:tc>
                <w:tcPr>
                  <w:tcW w:type="dxa" w:w="283"/>
                  <w:vMerge/>
                  <w:tcBorders>
                    <w:top w:val="none" w:color="000000" w:sz="4"/>
                    <w:left w:val="single" w:color="000000" w:sz="4"/>
                    <w:bottom w:val="single" w:color="000000" w:sz="4"/>
                    <w:right w:val="single" w:color="000000" w:sz="4"/>
                  </w:tcBorders>
                </w:tcPr>
                <w:p/>
              </w:tc>
              <w:tc>
                <w:tcPr>
                  <w:tcW w:type="dxa" w:w="283"/>
                  <w:tcBorders>
                    <w:top w:val="non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17</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豚鼠血清</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HC0001350</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ml</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35</w:t>
                  </w:r>
                </w:p>
              </w:tc>
              <w:tc>
                <w:tcPr>
                  <w:tcW w:type="dxa" w:w="283"/>
                  <w:tcBorders>
                    <w:top w:val="none" w:color="000000" w:sz="4"/>
                    <w:left w:val="none" w:color="000000" w:sz="4"/>
                    <w:bottom w:val="single" w:color="000000" w:sz="4"/>
                    <w:right w:val="single" w:color="000000" w:sz="4"/>
                  </w:tcBorders>
                  <w:tcMar>
                    <w:top w:type="dxa" w:w="15"/>
                    <w:left w:type="dxa" w:w="15"/>
                    <w:right w:type="dxa" w:w="15"/>
                  </w:tcMar>
                  <w:vAlign w:val="center"/>
                </w:tcPr>
                <w:p>
                  <w:pPr>
                    <w:pStyle w:val="null3"/>
                    <w:jc w:val="center"/>
                  </w:pPr>
                  <w:r>
                    <w:rPr>
                      <w:rFonts w:ascii="宋体" w:hAnsi="宋体" w:cs="宋体" w:eastAsia="宋体"/>
                      <w:sz w:val="18"/>
                      <w:color w:val="000000"/>
                    </w:rPr>
                    <w:t>农、林、牧、渔业</w:t>
                  </w:r>
                </w:p>
              </w:tc>
            </w:tr>
          </w:tbl>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自合同签订之日起1年或者结算金额达到合同金额为止，以先到者为准。</w:t>
      </w:r>
    </w:p>
    <w:p>
      <w:pPr>
        <w:pStyle w:val="null3"/>
      </w:pPr>
      <w:r>
        <w:rPr/>
        <w:t>采购包2：</w:t>
      </w:r>
    </w:p>
    <w:p>
      <w:pPr>
        <w:pStyle w:val="null3"/>
      </w:pPr>
      <w:r>
        <w:rPr/>
        <w:t>自合同签订之日起1年或者结算金额达到合同金额为止，以先到者为准。</w:t>
      </w:r>
    </w:p>
    <w:p>
      <w:pPr>
        <w:pStyle w:val="null3"/>
      </w:pPr>
      <w:r>
        <w:rPr/>
        <w:t>采购包3：</w:t>
      </w:r>
    </w:p>
    <w:p>
      <w:pPr>
        <w:pStyle w:val="null3"/>
      </w:pPr>
      <w:r>
        <w:rPr/>
        <w:t>自合同签订之日起1年或者结算金额达到合同金额为止，以先到者为准。</w:t>
      </w:r>
    </w:p>
    <w:p>
      <w:pPr>
        <w:pStyle w:val="null3"/>
        <w:outlineLvl w:val="3"/>
      </w:pPr>
      <w:r>
        <w:rPr>
          <w:sz w:val="24"/>
          <w:b/>
        </w:rPr>
        <w:t>3.4.2交货地点和方式</w:t>
      </w:r>
    </w:p>
    <w:p>
      <w:pPr>
        <w:pStyle w:val="null3"/>
      </w:pPr>
      <w:r>
        <w:rPr/>
        <w:t>采购包1：</w:t>
      </w:r>
    </w:p>
    <w:p>
      <w:pPr>
        <w:pStyle w:val="null3"/>
      </w:pPr>
      <w:r>
        <w:rPr/>
        <w:t>西安市内采购人指定地点</w:t>
      </w:r>
    </w:p>
    <w:p>
      <w:pPr>
        <w:pStyle w:val="null3"/>
      </w:pPr>
      <w:r>
        <w:rPr/>
        <w:t>采购包2：</w:t>
      </w:r>
    </w:p>
    <w:p>
      <w:pPr>
        <w:pStyle w:val="null3"/>
      </w:pPr>
      <w:r>
        <w:rPr/>
        <w:t>西安市内采购人指定地点</w:t>
      </w:r>
    </w:p>
    <w:p>
      <w:pPr>
        <w:pStyle w:val="null3"/>
      </w:pPr>
      <w:r>
        <w:rPr/>
        <w:t>采购包3：</w:t>
      </w:r>
    </w:p>
    <w:p>
      <w:pPr>
        <w:pStyle w:val="null3"/>
      </w:pPr>
      <w:r>
        <w:rPr/>
        <w:t>西安市内采购人指定地点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据实结算，每学期末结算一次</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据实结算，每学期末结算一次</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 xml:space="preserve">据实结算，每学期末结算一次 </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 xml:space="preserve">据实结算，每学期末结算一次 </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 xml:space="preserve">据实结算，每学期末结算一次 </w:t>
      </w:r>
      <w:r>
        <w:rPr/>
        <w:t xml:space="preserve"> ，达到付款条件起 </w:t>
      </w:r>
      <w:r>
        <w:rPr/>
        <w:t>30</w:t>
      </w:r>
      <w:r>
        <w:rPr/>
        <w:t xml:space="preserve"> 日内，支付合同总金额的 </w:t>
      </w:r>
      <w:r>
        <w:rPr/>
        <w:t>50.00</w:t>
      </w:r>
      <w:r>
        <w:rPr/>
        <w:t>%。</w:t>
      </w:r>
    </w:p>
    <w:p>
      <w:pPr>
        <w:pStyle w:val="null3"/>
      </w:pPr>
      <w:r>
        <w:rPr/>
        <w:t>采购包3：</w:t>
      </w:r>
      <w:r>
        <w:rPr/>
        <w:t xml:space="preserve"> 付款条件说明： </w:t>
      </w:r>
      <w:r>
        <w:rPr/>
        <w:t xml:space="preserve">据实结算，每学期末结算一次 </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pPr>
      <w:r>
        <w:rPr/>
        <w:t>采购包2：</w:t>
      </w:r>
    </w:p>
    <w:p>
      <w:pPr>
        <w:pStyle w:val="null3"/>
      </w:pPr>
      <w:r>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pPr>
      <w:r>
        <w:rPr/>
        <w:t>采购包3：</w:t>
      </w:r>
    </w:p>
    <w:p>
      <w:pPr>
        <w:pStyle w:val="null3"/>
      </w:pPr>
      <w:r>
        <w:rPr/>
        <w:t>1、供货商接到采购人通知后15天内完成供货，生鲜等特殊耗材根据实际需求按期供货。耗材到货后，采购人根据合同要求对货物进行外观验收,确认货物的产地、规格、型号和数量；符合本合同约定的，采购人应当验收。对于不符合合同规定的货物，采购人可以拒收，供应商应在接到验收不合格的通知后7个日历日内确保按期供应合格货物；如接到通知7个日历日内验收货物仍不合格，采购人有权提出索赔或无条件解除合同。 2、供应商将货物送到采购人指定交货地点后，由采购人使用部门根据合同对货物的名称、品牌、规格、型号、产地等相关参数以及数量进行检查并验收。 3、所有货物均运至采购人指定地点后现场开箱检查，保证货物质量。供应商保证所提供耗材技术指标先进、质量可靠、配置合理，满足用户要求。符合国家及行业相关标准、规范，达到良好使用状态。</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采购包3：</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pPr>
      <w:r>
        <w:rPr/>
        <w:t>采购包2：</w:t>
      </w:r>
    </w:p>
    <w:p>
      <w:pPr>
        <w:pStyle w:val="null3"/>
      </w:pPr>
      <w:r>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pPr>
      <w:r>
        <w:rPr/>
        <w:t>采购包3：</w:t>
      </w:r>
    </w:p>
    <w:p>
      <w:pPr>
        <w:pStyle w:val="null3"/>
      </w:pPr>
      <w:r>
        <w:rPr/>
        <w:t>1、供应商所供货物必须是原品牌制造厂制造的且经过办理正常手续的全新产品,质保期为一年。对所供商品提供包修、包换、包退服务。所供货物是经过国家法定检验、注册、准许市场销售的合法产品。 2、货物性能稳定、具有较好的使用效果，质量保证措施完善，符合国家及行业相关标准、规范。除合同另有规定外，供应商提供的全部货物，均应按标准保护措施进行包装，并确保货物安全无损运抵采购人指定地点。每一个包装箱内应附有一份详细装箱单和质量合格证。3、供应商应保证采购人在使用该货物或其任何一部分时免受第三方提出侵犯其专利权、商标权或工业设计等知识产权的起诉。</w:t>
      </w:r>
    </w:p>
    <w:p>
      <w:pPr>
        <w:pStyle w:val="null3"/>
        <w:outlineLvl w:val="3"/>
      </w:pPr>
      <w:r>
        <w:rPr>
          <w:sz w:val="24"/>
          <w:b/>
        </w:rPr>
        <w:t>3.4.8违约责任及解决争议的方法</w:t>
      </w:r>
    </w:p>
    <w:p>
      <w:pPr>
        <w:pStyle w:val="null3"/>
      </w:pPr>
      <w:r>
        <w:rPr/>
        <w:t>采购包1：</w:t>
      </w:r>
    </w:p>
    <w:p>
      <w:pPr>
        <w:pStyle w:val="null3"/>
      </w:pPr>
      <w:r>
        <w:rPr/>
        <w:t>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解决争议的方法 ：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pPr>
      <w:r>
        <w:rPr/>
        <w:t>采购包2：</w:t>
      </w:r>
    </w:p>
    <w:p>
      <w:pPr>
        <w:pStyle w:val="null3"/>
      </w:pPr>
      <w:r>
        <w:rPr/>
        <w:t>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解决争议的方法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pPr>
      <w:r>
        <w:rPr/>
        <w:t>采购包3：</w:t>
      </w:r>
    </w:p>
    <w:p>
      <w:pPr>
        <w:pStyle w:val="null3"/>
      </w:pPr>
      <w:r>
        <w:rPr/>
        <w:t>违约责任： 1、合同提前终止的违约责任 签订合同后因中标人任何违约行为导致本项目无法正常继续履行或提前终止，采购人有权终止合同。 2、逾期交货的违约责任 中标人接到供货通知后，须在供货时限内足量供应到采购人所在地。若中标人逾期供货的，每逾期交货一天的，按逾期一天支付采购人合同单价合计的1‰人民币违约金并继续履行应尽的配送及附随服务；一年内出现3 次（含）以上迟延交货或1 次延期超过7 个工作日的，除中标人应支付违约金外，采购人还有权单方解除合同。 3、货物数量不符的违约责任 ① 中标人须按采购人要求将足量的货物交付，所送货物少于采购人要求，采购人应通知中标人及时补足，若中标人未在约定的时限内补足货物影响采购人工作的，中标人须支付采购人违约金，违约金为当批采购货物总金额的5% ，且采购人有权对不足的货物部分另行采购，另行采购所发生的费用（包括采购物资费、交通费等）全部由中标人承担。采购人有权从应付货款中直接扣除违约金、另行采购所支出的费用。上述违约事项发生3 次以上（含），中标人除按约定交纳违约金外，采购人有权单方解除合同，并不予退还中标人的履约保证金。 ② 中标人在配送期间，如出现货品配送价与合同价格不符及配送清单与实际货物不符等情况，发现一次，中标人应按成交报价材料记载的货物和价格承担继续履行、更换货物等责任。上述违约事项发生3 次以上（含），中标人除按约定交纳违约金外，采购人有权单方解除合同。 4、货物质量不符的违约责任 中标人若存在降低产品等级标准、不按技术参数供货、提供存在质量缺陷产品或提供的产品无可溯源渠道等违约情况的，采购人在验收过程中或实际使用过程中发现有质量问题的，采购人有权要求中标人于3 个日历日内完成退换货，累计3 次（含）采购人有权单方解除合同。 5、货物验收方式不符的违约责任 中标人如未按合同约定的验收方式和采购人当面对其全部货物、零件、配件的型号、规格、数量、外型、外观、包装等进行验收的，发生1 次的，中标人须向采购人支付违约金500 元；发生2 次的，中标人须向采购人支付违约金800 元；发生3 次的，中标人须向采购人支付违约金1000 元，累计3 次（含）以上的，中标人除支付相应违约金外，采购人还有权单方解除合同。 6、逾期提交发票等材料的违约责任 中标人须在约定的时间内完成结算对账并将合法有效发票及相关材料送达采购人指定部门，如因中标人原因未及时提供发票等相关材料的，每逾期一天，中标人应向采购人支付合同单价合计的1‰作为违约金，并逐天累计。 7、采购人校区为封闭式管理场所，中标人为本项目配备的项目实施人员在履行项目合同时，须保证身体健康状况良好，有传染病情况或身体欠佳人员不得安排进入校区，若有隐瞒、谎报等行为，采购人有权单方解除合同，造成后果的，依法追究中标人相应的法律责任。 8、分包转包违约责任 中标人不得将本项目进行分包或转包，如发现经查实，采购人有权单方解除合同。 9、诉讼相关费用承担 若因中标人未履行招标文件内下义务导致采购人所产生的一切损失（包括但不限于人身财产的损失、律师费、诉讼费、保全费、鉴定费等），均由中标人承担违约和赔偿责任。 10、中标人应支付的违约金，采购人有权从尚未支付的货款中直接扣除。 11、政策调整导致合同解除的情况 在合同履行期间，若遇政府部门或上级单位出台有关该项目的政策调整，继续履行合同违反相关政策文件要求的，采购人须提前10日通知中标人终止合同，因此造成的合同解除采购人不承担违约责任。 12、因不可抗力因素造成违约的，遭受不可抗力一方应及时让对方知晓不能履行或不能完全履行的理由。基于以上行为，允许遭受不可抗力一方延期履行、部分履行或者不能履行招标文件条款，并根据情况可部分或全部分免于承担违约责任。 解决争议的方法： 1、因有关事项发生的争议，由双方友好协商解决。协商不成时，可以向有关组织申请调解。合同一方或双方不愿调解或调解不成的，可以通过仲裁或诉讼的方式解决争议。 2、选择仲裁的，应在采购人注册地仲裁机构进行仲裁；通过诉讼方式解决的，由采购人注册地人民法院管辖，但管辖法院的约定不得违反级别管辖和专属管辖的规定。 3、如双方有争议的事项不影响合同其他部分的履行，在争议解决期间，合同其他部分应当继续履行。</w:t>
      </w:r>
    </w:p>
    <w:p>
      <w:pPr>
        <w:pStyle w:val="null3"/>
        <w:jc w:val="left"/>
        <w:outlineLvl w:val="3"/>
      </w:pPr>
      <w:r>
        <w:rPr>
          <w:sz w:val="24"/>
          <w:b/>
        </w:rPr>
        <w:t>3.5其他要求</w:t>
      </w:r>
    </w:p>
    <w:p>
      <w:pPr>
        <w:pStyle w:val="null3"/>
      </w:pPr>
      <w:r>
        <w:rPr/>
        <w:t>采购包1：</w:t>
      </w:r>
    </w:p>
    <w:p>
      <w:pPr>
        <w:pStyle w:val="null3"/>
      </w:pPr>
      <w:r>
        <w:rPr/>
        <w:t>特别提醒：如供应商认为以上证书复印件不清晰，可在响应文件中另附证书查询网址。</w:t>
      </w:r>
    </w:p>
    <w:p>
      <w:pPr>
        <w:pStyle w:val="null3"/>
      </w:pPr>
      <w:r>
        <w:rPr/>
        <w:t>采购包2：</w:t>
      </w:r>
    </w:p>
    <w:p>
      <w:pPr>
        <w:pStyle w:val="null3"/>
      </w:pPr>
      <w:r>
        <w:rPr/>
        <w:t>特别提醒：如供应商认为以上证书复印件不清晰，可在响应文件中另附证书查询网址。</w:t>
      </w:r>
    </w:p>
    <w:p>
      <w:pPr>
        <w:pStyle w:val="null3"/>
      </w:pPr>
      <w:r>
        <w:rPr/>
        <w:t>采购包3：</w:t>
      </w:r>
    </w:p>
    <w:p>
      <w:pPr>
        <w:pStyle w:val="null3"/>
      </w:pPr>
      <w:r>
        <w:rPr/>
        <w:t>特别提醒：如供应商认为以上证书复印件不清晰，可在响应文件中另附证书查询网址。</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供应商应提交的相关资格证明材料(1)</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供应商应提交的相关资格证明材料(1)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r>
        <w:tc>
          <w:tcPr>
            <w:tcW w:type="dxa" w:w="831"/>
          </w:tcPr>
          <w:p>
            <w:pPr>
              <w:pStyle w:val="null3"/>
            </w:pPr>
            <w:r>
              <w:rPr/>
              <w:t>2</w:t>
            </w:r>
          </w:p>
        </w:tc>
        <w:tc>
          <w:tcPr>
            <w:tcW w:type="dxa" w:w="2492"/>
          </w:tcPr>
          <w:p>
            <w:pPr>
              <w:pStyle w:val="null3"/>
            </w:pPr>
            <w:r>
              <w:rPr/>
              <w:t>残疾人福利性单位声明函</w:t>
            </w:r>
          </w:p>
        </w:tc>
        <w:tc>
          <w:tcPr>
            <w:tcW w:type="dxa" w:w="3322"/>
          </w:tcPr>
          <w:p>
            <w:pPr>
              <w:pStyle w:val="null3"/>
            </w:pPr>
            <w:r>
              <w:rPr/>
              <w:t>当且仅当供应商为残疾人福利性单位的，应按下文给定格式填写声明函。未提供或未按给定格式提供声明函的，将不能享受招标文件规定的价格优惠政策，但不影响投 标文件的有效性。供应商在填报前请认真阅读《财政部、民政 部、中国残 疾人联合会关于促进残疾人就业政府采购政策的通知》（财 库〔2017〕141 号）相关规定。</w:t>
            </w:r>
          </w:p>
        </w:tc>
        <w:tc>
          <w:tcPr>
            <w:tcW w:type="dxa" w:w="1661"/>
          </w:tcPr>
          <w:p>
            <w:pPr>
              <w:pStyle w:val="null3"/>
            </w:pPr>
            <w:r>
              <w:rPr/>
              <w:t>残疾人福利性单位声明函</w:t>
            </w:r>
          </w:p>
        </w:tc>
      </w:tr>
      <w:tr>
        <w:tc>
          <w:tcPr>
            <w:tcW w:type="dxa" w:w="831"/>
          </w:tcPr>
          <w:p>
            <w:pPr>
              <w:pStyle w:val="null3"/>
            </w:pPr>
            <w:r>
              <w:rPr/>
              <w:t>3</w:t>
            </w:r>
          </w:p>
        </w:tc>
        <w:tc>
          <w:tcPr>
            <w:tcW w:type="dxa" w:w="2492"/>
          </w:tcPr>
          <w:p>
            <w:pPr>
              <w:pStyle w:val="null3"/>
            </w:pPr>
            <w:r>
              <w:rPr/>
              <w:t>监狱企业证明函</w:t>
            </w:r>
          </w:p>
        </w:tc>
        <w:tc>
          <w:tcPr>
            <w:tcW w:type="dxa" w:w="3322"/>
          </w:tcPr>
          <w:p>
            <w:pPr>
              <w:pStyle w:val="null3"/>
            </w:pPr>
            <w:r>
              <w:rPr/>
              <w:t>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 根据财政部、司法部《关于政府采 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 所，以及新疆生产建设兵团监狱管理局、戒毒管理局的企业。 监狱企业参加政府采购活动时，应当提供由省级以上监 狱管理局、戒毒管理局（含新疆生产建设兵团）出具的属于监狱企业的证明文件。</w:t>
            </w:r>
          </w:p>
        </w:tc>
        <w:tc>
          <w:tcPr>
            <w:tcW w:type="dxa" w:w="1661"/>
          </w:tcPr>
          <w:p>
            <w:pPr>
              <w:pStyle w:val="null3"/>
            </w:pPr>
            <w:r>
              <w:rPr/>
              <w:t>监狱企业的证明文件</w:t>
            </w:r>
          </w:p>
        </w:tc>
      </w:tr>
      <w:tr>
        <w:tc>
          <w:tcPr>
            <w:tcW w:type="dxa" w:w="831"/>
          </w:tcPr>
          <w:p>
            <w:pPr>
              <w:pStyle w:val="null3"/>
            </w:pPr>
            <w:r>
              <w:rPr/>
              <w:t>4</w:t>
            </w:r>
          </w:p>
        </w:tc>
        <w:tc>
          <w:tcPr>
            <w:tcW w:type="dxa" w:w="2492"/>
          </w:tcPr>
          <w:p>
            <w:pPr>
              <w:pStyle w:val="null3"/>
            </w:pPr>
            <w:r>
              <w:rPr/>
              <w:t>其他需要落实的政府采购政策</w:t>
            </w:r>
          </w:p>
        </w:tc>
        <w:tc>
          <w:tcPr>
            <w:tcW w:type="dxa" w:w="3322"/>
          </w:tcPr>
          <w:p>
            <w:pPr>
              <w:pStyle w:val="null3"/>
            </w:pPr>
            <w:r>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 品制度的通知》（国办发[2007]51号）；5.《节能产品政府采购实施意见》（财库[2004]185号）；6.《关于环境标志产品政府采购实施的意见》（财库[2006]90号）；7.《财政部发展改革委 生态环境部 市场监管总局 关于调整优化节能产品、环境标志产品政府采购执行机制的通知》（财库[2019]9号）；8、《关于进一步加大政府采购支持中小企业力度的通知》（财库[2022]19号）；9.《陕西省中小企业政府采购信用融资办法》（陕财办采[2018]23号）； 10、《陕西省财政厅关于加快推进我省中小企业政府采购信用融资工作的通知》（陕财办采〔2020〕15号）；11、《陕西省财政厅关于进一步加大政府采购支持中小企业力度的通知》（陕财办采[2022]5号）；12、其他需要落实的政府采购政策。</w:t>
            </w:r>
          </w:p>
        </w:tc>
        <w:tc>
          <w:tcPr>
            <w:tcW w:type="dxa" w:w="1661"/>
          </w:tcPr>
          <w:p>
            <w:pPr>
              <w:pStyle w:val="null3"/>
            </w:pPr>
            <w:r>
              <w:rPr/>
              <w:t>中小企业声明函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r>
        <w:tc>
          <w:tcPr>
            <w:tcW w:type="dxa" w:w="831"/>
          </w:tcPr>
          <w:p>
            <w:pPr>
              <w:pStyle w:val="null3"/>
            </w:pPr>
            <w:r>
              <w:rPr/>
              <w:t>2</w:t>
            </w:r>
          </w:p>
        </w:tc>
        <w:tc>
          <w:tcPr>
            <w:tcW w:type="dxa" w:w="2492"/>
          </w:tcPr>
          <w:p>
            <w:pPr>
              <w:pStyle w:val="null3"/>
            </w:pPr>
            <w:r>
              <w:rPr/>
              <w:t>残疾人福利性单位声明函</w:t>
            </w:r>
          </w:p>
        </w:tc>
        <w:tc>
          <w:tcPr>
            <w:tcW w:type="dxa" w:w="3322"/>
          </w:tcPr>
          <w:p>
            <w:pPr>
              <w:pStyle w:val="null3"/>
            </w:pPr>
            <w:r>
              <w:rPr/>
              <w:t>当且仅当供应商为残疾人福利性单位的，应按下文给定格式填写声明函。未提供或未按给定格式提供声明函的，将不能享受招标文件规定的价格优惠政策，但不影响投 标文件的有效性。供应商在填报前请认真阅读《财政部、民政 部、中国残 疾人联合会关于促进残疾人就业政府采购政策的通知》（财 库〔2017〕141 号）相关规定。</w:t>
            </w:r>
          </w:p>
        </w:tc>
        <w:tc>
          <w:tcPr>
            <w:tcW w:type="dxa" w:w="1661"/>
          </w:tcPr>
          <w:p>
            <w:pPr>
              <w:pStyle w:val="null3"/>
            </w:pPr>
            <w:r>
              <w:rPr/>
              <w:t>残疾人福利性单位声明函</w:t>
            </w:r>
          </w:p>
        </w:tc>
      </w:tr>
      <w:tr>
        <w:tc>
          <w:tcPr>
            <w:tcW w:type="dxa" w:w="831"/>
          </w:tcPr>
          <w:p>
            <w:pPr>
              <w:pStyle w:val="null3"/>
            </w:pPr>
            <w:r>
              <w:rPr/>
              <w:t>3</w:t>
            </w:r>
          </w:p>
        </w:tc>
        <w:tc>
          <w:tcPr>
            <w:tcW w:type="dxa" w:w="2492"/>
          </w:tcPr>
          <w:p>
            <w:pPr>
              <w:pStyle w:val="null3"/>
            </w:pPr>
            <w:r>
              <w:rPr/>
              <w:t>监狱企业证明函</w:t>
            </w:r>
          </w:p>
        </w:tc>
        <w:tc>
          <w:tcPr>
            <w:tcW w:type="dxa" w:w="3322"/>
          </w:tcPr>
          <w:p>
            <w:pPr>
              <w:pStyle w:val="null3"/>
            </w:pPr>
            <w:r>
              <w:rPr/>
              <w:t>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 根据财政部、司法部《关于政府采 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 所，以及新疆生产建设兵团监狱管理局、戒毒管理局的企业。 监狱企业参加政府采购活动时，应当提供由省级以上监 狱管理局、戒毒管理局（含新疆生产建设兵团）出具的属于监狱企业的证明文件。</w:t>
            </w:r>
          </w:p>
        </w:tc>
        <w:tc>
          <w:tcPr>
            <w:tcW w:type="dxa" w:w="1661"/>
          </w:tcPr>
          <w:p>
            <w:pPr>
              <w:pStyle w:val="null3"/>
            </w:pPr>
            <w:r>
              <w:rPr/>
              <w:t>监狱企业的证明文件</w:t>
            </w:r>
          </w:p>
        </w:tc>
      </w:tr>
      <w:tr>
        <w:tc>
          <w:tcPr>
            <w:tcW w:type="dxa" w:w="831"/>
          </w:tcPr>
          <w:p>
            <w:pPr>
              <w:pStyle w:val="null3"/>
            </w:pPr>
            <w:r>
              <w:rPr/>
              <w:t>4</w:t>
            </w:r>
          </w:p>
        </w:tc>
        <w:tc>
          <w:tcPr>
            <w:tcW w:type="dxa" w:w="2492"/>
          </w:tcPr>
          <w:p>
            <w:pPr>
              <w:pStyle w:val="null3"/>
            </w:pPr>
            <w:r>
              <w:rPr/>
              <w:t>其他需要落实的政府采购政策</w:t>
            </w:r>
          </w:p>
        </w:tc>
        <w:tc>
          <w:tcPr>
            <w:tcW w:type="dxa" w:w="3322"/>
          </w:tcPr>
          <w:p>
            <w:pPr>
              <w:pStyle w:val="null3"/>
            </w:pPr>
            <w:r>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 品制度的通知》（国办发[2007]51号）；5.《节能产品政府采购实施意见》（财库[2004]185号）；6.《关于环境标志产品政府采购实施的意见》（财库[2006]90号）；7.《财政部发展改革委 生态环境部 市场监管总局 关于调整优化节能产品、环境标志产品政府采购执行机制的通知》（财库[2019]9号）；8、《关于进一步加大政府采购支持中小企业力度的通知》（财库[2022]19号）；9.《陕西省中小企业政府采购信用融资办法》（陕财办采[2018]23号）； 10、《陕西省财政厅关于加快推进我省中小企业政府采购信用融资工作的通知》（陕财办采〔2020〕15号）；11、《陕西省财政厅关于进一步加大政府采购支持中小企业力度的通知》（陕财办采[2022]5号）；12、其他需要落实的政府采购政策。</w:t>
            </w:r>
          </w:p>
        </w:tc>
        <w:tc>
          <w:tcPr>
            <w:tcW w:type="dxa" w:w="1661"/>
          </w:tcPr>
          <w:p>
            <w:pPr>
              <w:pStyle w:val="null3"/>
            </w:pPr>
            <w:r>
              <w:rPr/>
              <w:t>中小企业声明函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本项目非专门面向中小企业采购</w:t>
            </w:r>
          </w:p>
        </w:tc>
        <w:tc>
          <w:tcPr>
            <w:tcW w:type="dxa" w:w="3322"/>
          </w:tcPr>
          <w:p>
            <w:pPr>
              <w:pStyle w:val="null3"/>
            </w:pPr>
            <w:r>
              <w:rPr/>
              <w:t>本项目非专门面向中小企业采购</w:t>
            </w:r>
          </w:p>
        </w:tc>
        <w:tc>
          <w:tcPr>
            <w:tcW w:type="dxa" w:w="1661"/>
          </w:tcPr>
          <w:p>
            <w:pPr>
              <w:pStyle w:val="null3"/>
            </w:pPr>
            <w:r>
              <w:rPr/>
              <w:t>中小企业声明函</w:t>
            </w:r>
          </w:p>
        </w:tc>
      </w:tr>
      <w:tr>
        <w:tc>
          <w:tcPr>
            <w:tcW w:type="dxa" w:w="831"/>
          </w:tcPr>
          <w:p>
            <w:pPr>
              <w:pStyle w:val="null3"/>
            </w:pPr>
            <w:r>
              <w:rPr/>
              <w:t>2</w:t>
            </w:r>
          </w:p>
        </w:tc>
        <w:tc>
          <w:tcPr>
            <w:tcW w:type="dxa" w:w="2492"/>
          </w:tcPr>
          <w:p>
            <w:pPr>
              <w:pStyle w:val="null3"/>
            </w:pPr>
            <w:r>
              <w:rPr/>
              <w:t>残疾人福利性单位声明函</w:t>
            </w:r>
          </w:p>
        </w:tc>
        <w:tc>
          <w:tcPr>
            <w:tcW w:type="dxa" w:w="3322"/>
          </w:tcPr>
          <w:p>
            <w:pPr>
              <w:pStyle w:val="null3"/>
            </w:pPr>
            <w:r>
              <w:rPr/>
              <w:t>当且仅当供应商为残疾人福利性单位的，应按下文给定格式填写声明函。未提供或未按给定格式提供声明函的，将不能享受招标文件规定的价格优惠政策，但不影响投 标文件的有效性。供应商在填报前请认真阅读《财政部、民政 部、中国残 疾人联合会关于促进残疾人就业政府采购政策的通知》（财 库〔2017〕141 号）相关规定。</w:t>
            </w:r>
          </w:p>
        </w:tc>
        <w:tc>
          <w:tcPr>
            <w:tcW w:type="dxa" w:w="1661"/>
          </w:tcPr>
          <w:p>
            <w:pPr>
              <w:pStyle w:val="null3"/>
            </w:pPr>
            <w:r>
              <w:rPr/>
              <w:t>残疾人福利性单位声明函</w:t>
            </w:r>
          </w:p>
        </w:tc>
      </w:tr>
      <w:tr>
        <w:tc>
          <w:tcPr>
            <w:tcW w:type="dxa" w:w="831"/>
          </w:tcPr>
          <w:p>
            <w:pPr>
              <w:pStyle w:val="null3"/>
            </w:pPr>
            <w:r>
              <w:rPr/>
              <w:t>3</w:t>
            </w:r>
          </w:p>
        </w:tc>
        <w:tc>
          <w:tcPr>
            <w:tcW w:type="dxa" w:w="2492"/>
          </w:tcPr>
          <w:p>
            <w:pPr>
              <w:pStyle w:val="null3"/>
            </w:pPr>
            <w:r>
              <w:rPr/>
              <w:t>监狱企业证明函</w:t>
            </w:r>
          </w:p>
        </w:tc>
        <w:tc>
          <w:tcPr>
            <w:tcW w:type="dxa" w:w="3322"/>
          </w:tcPr>
          <w:p>
            <w:pPr>
              <w:pStyle w:val="null3"/>
            </w:pPr>
            <w:r>
              <w:rPr/>
              <w:t>当且仅当供应商为监狱企业的，应当提供由省级以上监狱管理局、戒毒管理局（含新疆生产建设兵团）出具的属于监狱企业的证明函（格式不限）。未提供证明函的，将不能享受招标文件规定的价格优惠政策，但不影响投标文件的有效性。 根据财政部、司法部《关于政府采 购支持监狱企业发展有关问题的通知》（财库〔2014〕68 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 所，以及新疆生产建设兵团监狱管理局、戒毒管理局的企业。 监狱企业参加政府采购活动时，应当提供由省级以上监 狱管理局、戒毒管理局（含新疆生产建设兵团）出具的属于监狱企业的证明文件。</w:t>
            </w:r>
          </w:p>
        </w:tc>
        <w:tc>
          <w:tcPr>
            <w:tcW w:type="dxa" w:w="1661"/>
          </w:tcPr>
          <w:p>
            <w:pPr>
              <w:pStyle w:val="null3"/>
            </w:pPr>
            <w:r>
              <w:rPr/>
              <w:t>监狱企业的证明文件</w:t>
            </w:r>
          </w:p>
        </w:tc>
      </w:tr>
      <w:tr>
        <w:tc>
          <w:tcPr>
            <w:tcW w:type="dxa" w:w="831"/>
          </w:tcPr>
          <w:p>
            <w:pPr>
              <w:pStyle w:val="null3"/>
            </w:pPr>
            <w:r>
              <w:rPr/>
              <w:t>4</w:t>
            </w:r>
          </w:p>
        </w:tc>
        <w:tc>
          <w:tcPr>
            <w:tcW w:type="dxa" w:w="2492"/>
          </w:tcPr>
          <w:p>
            <w:pPr>
              <w:pStyle w:val="null3"/>
            </w:pPr>
            <w:r>
              <w:rPr/>
              <w:t>其他需要落实的政府采购政策</w:t>
            </w:r>
          </w:p>
        </w:tc>
        <w:tc>
          <w:tcPr>
            <w:tcW w:type="dxa" w:w="3322"/>
          </w:tcPr>
          <w:p>
            <w:pPr>
              <w:pStyle w:val="null3"/>
            </w:pPr>
            <w:r>
              <w:rPr/>
              <w:t>1.《政府采购促进中小企业发展管理办法》（财库[2020]46号）；2.《财政部 司法部关于政府采购支持监狱企业发展有关问题的通知》（财库[2014]68号）；3.《关于促进残疾人就业政府采购政策的通知》（财库[2017]141号）；4.《国务院办公厅关于建立政府强制采购节能产 品制度的通知》（国办发[2007]51号）；5.《节能产品政府采购实施意见》（财库[2004]185号）；6.《关于环境标志产品政府采购实施的意见》（财库[2006]90号）；7.《财政部发展改革委 生态环境部 市场监管总局 关于调整优化节能产品、环境标志产品政府采购执行机制的通知》（财库[2019]9号）；8、《关于进一步加大政府采购支持中小企业力度的通知》（财库[2022]19号）；9.《陕西省中小企业政府采购信用融资办法》（陕财办采[2018]23号）； 10、《陕西省财政厅关于加快推进我省中小企业政府采购信用融资工作的通知》（陕财办采〔2020〕15号）；11、《陕西省财政厅关于进一步加大政府采购支持中小企业力度的通知》（陕财办采[2022]5号）；12、其他需要落实的政府采购政策。</w:t>
            </w:r>
          </w:p>
        </w:tc>
        <w:tc>
          <w:tcPr>
            <w:tcW w:type="dxa" w:w="1661"/>
          </w:tcPr>
          <w:p>
            <w:pPr>
              <w:pStyle w:val="null3"/>
            </w:pPr>
            <w:r>
              <w:rPr/>
              <w:t>中小企业声明函</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提供有效的营业执照副本、组织机构代码证、税务登记证（国、地税）（已办理三证合一或五证合一的只需提供营业执照副本）（复印件加盖公章）。</w:t>
            </w:r>
          </w:p>
        </w:tc>
        <w:tc>
          <w:tcPr>
            <w:tcW w:type="dxa" w:w="1661"/>
          </w:tcPr>
          <w:p>
            <w:pPr>
              <w:pStyle w:val="null3"/>
            </w:pPr>
            <w:r>
              <w:rPr/>
              <w:t>响应文件封面 供应商应提交的相关资格证明材料(1)</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供应商应提交的相关资格证明材料(1) 响应函</w:t>
            </w:r>
          </w:p>
        </w:tc>
      </w:tr>
      <w:tr>
        <w:tc>
          <w:tcPr>
            <w:tcW w:type="dxa" w:w="831"/>
          </w:tcPr>
          <w:p>
            <w:pPr>
              <w:pStyle w:val="null3"/>
            </w:pPr>
            <w:r>
              <w:rPr/>
              <w:t>3</w:t>
            </w:r>
          </w:p>
        </w:tc>
        <w:tc>
          <w:tcPr>
            <w:tcW w:type="dxa" w:w="2492"/>
          </w:tcPr>
          <w:p>
            <w:pPr>
              <w:pStyle w:val="null3"/>
            </w:pPr>
            <w:r>
              <w:rPr/>
              <w:t>具有良好的商业信誉和健全的财务会计制度</w:t>
            </w:r>
          </w:p>
        </w:tc>
        <w:tc>
          <w:tcPr>
            <w:tcW w:type="dxa" w:w="3322"/>
          </w:tcPr>
          <w:p>
            <w:pPr>
              <w:pStyle w:val="null3"/>
            </w:pPr>
            <w:r>
              <w:rPr/>
              <w:t>供应商需提供完整的2023年度财务审计报告或开标前三个月开户银行出具的资信证明。</w:t>
            </w:r>
          </w:p>
        </w:tc>
        <w:tc>
          <w:tcPr>
            <w:tcW w:type="dxa" w:w="1661"/>
          </w:tcPr>
          <w:p>
            <w:pPr>
              <w:pStyle w:val="null3"/>
            </w:pPr>
            <w:r>
              <w:rPr/>
              <w:t>供应商应提交的相关资格证明材料(1)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提供投标截止日前一年内任意一个月的社会保障资金缴存单据或社保机构开具的社会保险参保缴费情况证明，单据或证明上应有社保机构或代收机构的公章或业务专用章。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供应商应提交的相关资格证明材料(1)</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提供2024年1月1日至今任意一个月的企业所得税或增值税纳税证明或完税证明；依法免税的单位应提供相关证明材料。</w:t>
            </w:r>
          </w:p>
        </w:tc>
        <w:tc>
          <w:tcPr>
            <w:tcW w:type="dxa" w:w="1661"/>
          </w:tcPr>
          <w:p>
            <w:pPr>
              <w:pStyle w:val="null3"/>
            </w:pPr>
            <w:r>
              <w:rPr/>
              <w:t>供应商应提交的相关资格证明材料(1)</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tc>
        <w:tc>
          <w:tcPr>
            <w:tcW w:type="dxa" w:w="1661"/>
          </w:tcPr>
          <w:p>
            <w:pPr>
              <w:pStyle w:val="null3"/>
            </w:pPr>
            <w:r>
              <w:rPr/>
              <w:t>供应商应提交的相关资格证明材料(1)</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供应商应提交的相关资格证明材料(1)</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供应商为生产厂家的须提供医疗器械生产许可证（进口产品除外）；供应商为代理商的需提供第二类医疗器械备案凭证或第三类医疗器械经营许可证。</w:t>
            </w:r>
          </w:p>
        </w:tc>
        <w:tc>
          <w:tcPr>
            <w:tcW w:type="dxa" w:w="1661"/>
          </w:tcPr>
          <w:p>
            <w:pPr>
              <w:pStyle w:val="null3"/>
            </w:pPr>
            <w:r>
              <w:rPr/>
              <w:t>供应商应提交的相关资格证明材料(1)</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提供有效的营业执照副本、组织机构代码证、税务登记证（国、地税）（已办理三证合一或五证合一的只需提供营业执照副本）（复印件加盖公章）。</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供应商应提交的相关资格证明材料(1) 响应函</w:t>
            </w:r>
          </w:p>
        </w:tc>
      </w:tr>
      <w:tr>
        <w:tc>
          <w:tcPr>
            <w:tcW w:type="dxa" w:w="831"/>
          </w:tcPr>
          <w:p>
            <w:pPr>
              <w:pStyle w:val="null3"/>
            </w:pPr>
            <w:r>
              <w:rPr/>
              <w:t>3</w:t>
            </w:r>
          </w:p>
        </w:tc>
        <w:tc>
          <w:tcPr>
            <w:tcW w:type="dxa" w:w="2492"/>
          </w:tcPr>
          <w:p>
            <w:pPr>
              <w:pStyle w:val="null3"/>
            </w:pPr>
            <w:r>
              <w:rPr/>
              <w:t>具有良好的商业信誉和健全的财务会计制度</w:t>
            </w:r>
          </w:p>
        </w:tc>
        <w:tc>
          <w:tcPr>
            <w:tcW w:type="dxa" w:w="3322"/>
          </w:tcPr>
          <w:p>
            <w:pPr>
              <w:pStyle w:val="null3"/>
            </w:pPr>
            <w:r>
              <w:rPr/>
              <w:t>供应商需提供完整的2023年度财务审计报告或开标前三个月开户银行出具的资信证明。</w:t>
            </w:r>
          </w:p>
        </w:tc>
        <w:tc>
          <w:tcPr>
            <w:tcW w:type="dxa" w:w="1661"/>
          </w:tcPr>
          <w:p>
            <w:pPr>
              <w:pStyle w:val="null3"/>
            </w:pPr>
            <w:r>
              <w:rPr/>
              <w:t>供应商应提交的相关资格证明材料(1)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提供投标截止日前一年内任意一个月的社会保障资金缴存单据或社保机构开具的社会保险参保缴费情况证明，单据或证明上应有社保机构或代收机构的公章或业务专用章。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供应商应提交的相关资格证明材料(1)</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提供2024年1月1日至今任意一个月的所得税或增值税纳税证明或完税证明；依法免税的单位应提供相关证明材料。</w:t>
            </w:r>
          </w:p>
        </w:tc>
        <w:tc>
          <w:tcPr>
            <w:tcW w:type="dxa" w:w="1661"/>
          </w:tcPr>
          <w:p>
            <w:pPr>
              <w:pStyle w:val="null3"/>
            </w:pPr>
            <w:r>
              <w:rPr/>
              <w:t>供应商应提交的相关资格证明材料(1)</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tc>
        <w:tc>
          <w:tcPr>
            <w:tcW w:type="dxa" w:w="1661"/>
          </w:tcPr>
          <w:p>
            <w:pPr>
              <w:pStyle w:val="null3"/>
            </w:pPr>
            <w:r>
              <w:rPr/>
              <w:t>供应商应提交的相关资格证明材料(1)</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供应商应提交的相关资格证明材料(1)</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供应商须提供《危险化学品经营许可证》。</w:t>
            </w:r>
          </w:p>
        </w:tc>
        <w:tc>
          <w:tcPr>
            <w:tcW w:type="dxa" w:w="1661"/>
          </w:tcPr>
          <w:p>
            <w:pPr>
              <w:pStyle w:val="null3"/>
            </w:pPr>
            <w:r>
              <w:rPr/>
              <w:t>供应商应提交的相关资格证明材料(1)</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具有独立承担民事责任的能力</w:t>
            </w:r>
          </w:p>
        </w:tc>
        <w:tc>
          <w:tcPr>
            <w:tcW w:type="dxa" w:w="3322"/>
          </w:tcPr>
          <w:p>
            <w:pPr>
              <w:pStyle w:val="null3"/>
            </w:pPr>
            <w:r>
              <w:rPr/>
              <w:t>提供有效的营业执照副本、组织机构代码证、税务登记证（国、地税）（已办理三证合一或五证合一的只需提供营业执照副本）（复印件加盖公章）。</w:t>
            </w:r>
          </w:p>
        </w:tc>
        <w:tc>
          <w:tcPr>
            <w:tcW w:type="dxa" w:w="1661"/>
          </w:tcPr>
          <w:p>
            <w:pPr>
              <w:pStyle w:val="null3"/>
            </w:pPr>
            <w:r>
              <w:rPr/>
              <w:t>响应文件封面</w:t>
            </w:r>
          </w:p>
        </w:tc>
      </w:tr>
      <w:tr>
        <w:tc>
          <w:tcPr>
            <w:tcW w:type="dxa" w:w="831"/>
          </w:tcPr>
          <w:p>
            <w:pPr>
              <w:pStyle w:val="null3"/>
            </w:pPr>
            <w:r>
              <w:rPr/>
              <w:t>2</w:t>
            </w:r>
          </w:p>
        </w:tc>
        <w:tc>
          <w:tcPr>
            <w:tcW w:type="dxa" w:w="2492"/>
          </w:tcPr>
          <w:p>
            <w:pPr>
              <w:pStyle w:val="null3"/>
            </w:pPr>
            <w:r>
              <w:rPr/>
              <w:t>法定代表人授权书及被授权人身份证</w:t>
            </w:r>
          </w:p>
        </w:tc>
        <w:tc>
          <w:tcPr>
            <w:tcW w:type="dxa" w:w="3322"/>
          </w:tcPr>
          <w:p>
            <w:pPr>
              <w:pStyle w:val="null3"/>
            </w:pPr>
            <w:r>
              <w:rPr/>
              <w:t>法定代表人授权书及被授权人身份证（加盖公章）（法定代表人直接参加投标，只须提交其身份证）（复印件加盖公章）。</w:t>
            </w:r>
          </w:p>
        </w:tc>
        <w:tc>
          <w:tcPr>
            <w:tcW w:type="dxa" w:w="1661"/>
          </w:tcPr>
          <w:p>
            <w:pPr>
              <w:pStyle w:val="null3"/>
            </w:pPr>
            <w:r>
              <w:rPr/>
              <w:t>供应商应提交的相关资格证明材料(1)</w:t>
            </w:r>
          </w:p>
        </w:tc>
      </w:tr>
      <w:tr>
        <w:tc>
          <w:tcPr>
            <w:tcW w:type="dxa" w:w="831"/>
          </w:tcPr>
          <w:p>
            <w:pPr>
              <w:pStyle w:val="null3"/>
            </w:pPr>
            <w:r>
              <w:rPr/>
              <w:t>3</w:t>
            </w:r>
          </w:p>
        </w:tc>
        <w:tc>
          <w:tcPr>
            <w:tcW w:type="dxa" w:w="2492"/>
          </w:tcPr>
          <w:p>
            <w:pPr>
              <w:pStyle w:val="null3"/>
            </w:pPr>
            <w:r>
              <w:rPr/>
              <w:t>具有良好的商业信誉和健全的财务会计制度</w:t>
            </w:r>
          </w:p>
        </w:tc>
        <w:tc>
          <w:tcPr>
            <w:tcW w:type="dxa" w:w="3322"/>
          </w:tcPr>
          <w:p>
            <w:pPr>
              <w:pStyle w:val="null3"/>
            </w:pPr>
            <w:r>
              <w:rPr/>
              <w:t>供应商需提供完整的2023年度财务审计报告或开标前三个月开户银行出具的资信证明。</w:t>
            </w:r>
          </w:p>
        </w:tc>
        <w:tc>
          <w:tcPr>
            <w:tcW w:type="dxa" w:w="1661"/>
          </w:tcPr>
          <w:p>
            <w:pPr>
              <w:pStyle w:val="null3"/>
            </w:pPr>
            <w:r>
              <w:rPr/>
              <w:t>供应商应提交的相关资格证明材料(1)</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提供投标截止日前一年内任意一个月的社会保障资金缴存单据或社保机构开具的社会保险参保缴费情况证明，单据或证明上应有社保机构或代收机构的公章或业务专用章。</w:t>
            </w:r>
          </w:p>
        </w:tc>
        <w:tc>
          <w:tcPr>
            <w:tcW w:type="dxa" w:w="1661"/>
          </w:tcPr>
          <w:p>
            <w:pPr>
              <w:pStyle w:val="null3"/>
            </w:pPr>
            <w:r>
              <w:rPr/>
              <w:t>供应商应提交的相关资格证明材料(1)</w:t>
            </w:r>
          </w:p>
        </w:tc>
      </w:tr>
      <w:tr>
        <w:tc>
          <w:tcPr>
            <w:tcW w:type="dxa" w:w="831"/>
          </w:tcPr>
          <w:p>
            <w:pPr>
              <w:pStyle w:val="null3"/>
            </w:pPr>
            <w:r>
              <w:rPr/>
              <w:t>5</w:t>
            </w:r>
          </w:p>
        </w:tc>
        <w:tc>
          <w:tcPr>
            <w:tcW w:type="dxa" w:w="2492"/>
          </w:tcPr>
          <w:p>
            <w:pPr>
              <w:pStyle w:val="null3"/>
            </w:pPr>
            <w:r>
              <w:rPr/>
              <w:t>税收缴纳证明</w:t>
            </w:r>
          </w:p>
        </w:tc>
        <w:tc>
          <w:tcPr>
            <w:tcW w:type="dxa" w:w="3322"/>
          </w:tcPr>
          <w:p>
            <w:pPr>
              <w:pStyle w:val="null3"/>
            </w:pPr>
            <w:r>
              <w:rPr/>
              <w:t>提供2024年1月1日至今任意一个月的所得税或增值税纳税证明或完税证明；依法免税的单位应提供相关证明材料。</w:t>
            </w:r>
          </w:p>
        </w:tc>
        <w:tc>
          <w:tcPr>
            <w:tcW w:type="dxa" w:w="1661"/>
          </w:tcPr>
          <w:p>
            <w:pPr>
              <w:pStyle w:val="null3"/>
            </w:pPr>
            <w:r>
              <w:rPr/>
              <w:t>供应商应提交的相关资格证明材料(1)</w:t>
            </w:r>
          </w:p>
        </w:tc>
      </w:tr>
      <w:tr>
        <w:tc>
          <w:tcPr>
            <w:tcW w:type="dxa" w:w="831"/>
          </w:tcPr>
          <w:p>
            <w:pPr>
              <w:pStyle w:val="null3"/>
            </w:pPr>
            <w:r>
              <w:rPr/>
              <w:t>6</w:t>
            </w:r>
          </w:p>
        </w:tc>
        <w:tc>
          <w:tcPr>
            <w:tcW w:type="dxa" w:w="2492"/>
          </w:tcPr>
          <w:p>
            <w:pPr>
              <w:pStyle w:val="null3"/>
            </w:pPr>
            <w:r>
              <w:rPr/>
              <w:t>参加政府采购活动前三年内，在经营活动中没有重大违法记录</w:t>
            </w:r>
          </w:p>
        </w:tc>
        <w:tc>
          <w:tcPr>
            <w:tcW w:type="dxa" w:w="3322"/>
          </w:tcPr>
          <w:p>
            <w:pPr>
              <w:pStyle w:val="null3"/>
            </w:pPr>
            <w:r>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的网站截图证明。</w:t>
            </w:r>
          </w:p>
        </w:tc>
        <w:tc>
          <w:tcPr>
            <w:tcW w:type="dxa" w:w="1661"/>
          </w:tcPr>
          <w:p>
            <w:pPr>
              <w:pStyle w:val="null3"/>
            </w:pPr>
            <w:r>
              <w:rPr/>
              <w:t>供应商应提交的相关资格证明材料(1)</w:t>
            </w:r>
          </w:p>
        </w:tc>
      </w:tr>
      <w:tr>
        <w:tc>
          <w:tcPr>
            <w:tcW w:type="dxa" w:w="831"/>
          </w:tcPr>
          <w:p>
            <w:pPr>
              <w:pStyle w:val="null3"/>
            </w:pPr>
            <w:r>
              <w:rPr/>
              <w:t>7</w:t>
            </w:r>
          </w:p>
        </w:tc>
        <w:tc>
          <w:tcPr>
            <w:tcW w:type="dxa" w:w="2492"/>
          </w:tcPr>
          <w:p>
            <w:pPr>
              <w:pStyle w:val="null3"/>
            </w:pPr>
            <w:r>
              <w:rPr/>
              <w:t>具有履行合同所必需的设备和专业技术能力的书面声明</w:t>
            </w:r>
          </w:p>
        </w:tc>
        <w:tc>
          <w:tcPr>
            <w:tcW w:type="dxa" w:w="3322"/>
          </w:tcPr>
          <w:p>
            <w:pPr>
              <w:pStyle w:val="null3"/>
            </w:pPr>
            <w:r>
              <w:rPr/>
              <w:t>具有履行合同所必需的设备和专业技术能力的书面声明。</w:t>
            </w:r>
          </w:p>
        </w:tc>
        <w:tc>
          <w:tcPr>
            <w:tcW w:type="dxa" w:w="1661"/>
          </w:tcPr>
          <w:p>
            <w:pPr>
              <w:pStyle w:val="null3"/>
            </w:pPr>
            <w:r>
              <w:rPr/>
              <w:t>供应商应提交的相关资格证明材料(1)</w:t>
            </w:r>
          </w:p>
        </w:tc>
      </w:tr>
      <w:tr>
        <w:tc>
          <w:tcPr>
            <w:tcW w:type="dxa" w:w="831"/>
          </w:tcPr>
          <w:p>
            <w:pPr>
              <w:pStyle w:val="null3"/>
            </w:pPr>
            <w:r>
              <w:rPr/>
              <w:t>8</w:t>
            </w:r>
          </w:p>
        </w:tc>
        <w:tc>
          <w:tcPr>
            <w:tcW w:type="dxa" w:w="2492"/>
          </w:tcPr>
          <w:p>
            <w:pPr>
              <w:pStyle w:val="null3"/>
            </w:pPr>
            <w:r>
              <w:rPr/>
              <w:t>特殊资质</w:t>
            </w:r>
          </w:p>
        </w:tc>
        <w:tc>
          <w:tcPr>
            <w:tcW w:type="dxa" w:w="3322"/>
          </w:tcPr>
          <w:p>
            <w:pPr>
              <w:pStyle w:val="null3"/>
            </w:pPr>
            <w:r>
              <w:rPr/>
              <w:t>供应商须具备《实验动物生产许可证》。</w:t>
            </w:r>
          </w:p>
        </w:tc>
        <w:tc>
          <w:tcPr>
            <w:tcW w:type="dxa" w:w="1661"/>
          </w:tcPr>
          <w:p>
            <w:pPr>
              <w:pStyle w:val="null3"/>
            </w:pPr>
            <w:r>
              <w:rPr/>
              <w:t>供应商应提交的相关资格证明材料(1)</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投标文件未按招标文件要求签署、盖章的</w:t>
            </w:r>
          </w:p>
        </w:tc>
        <w:tc>
          <w:tcPr>
            <w:tcW w:type="dxa" w:w="3322"/>
          </w:tcPr>
          <w:p>
            <w:pPr>
              <w:pStyle w:val="null3"/>
            </w:pPr>
            <w:r>
              <w:rPr/>
              <w:t>投标文件未按招标文件要求签署、盖章的</w:t>
            </w:r>
          </w:p>
        </w:tc>
        <w:tc>
          <w:tcPr>
            <w:tcW w:type="dxa" w:w="1661"/>
          </w:tcPr>
          <w:p>
            <w:pPr>
              <w:pStyle w:val="null3"/>
            </w:pPr>
            <w:r>
              <w:rPr/>
              <w:t>响应文件封面 法人委托书 响应函</w:t>
            </w:r>
          </w:p>
        </w:tc>
      </w:tr>
      <w:tr>
        <w:tc>
          <w:tcPr>
            <w:tcW w:type="dxa" w:w="831"/>
          </w:tcPr>
          <w:p>
            <w:pPr>
              <w:pStyle w:val="null3"/>
            </w:pPr>
            <w:r>
              <w:rPr/>
              <w:t>3</w:t>
            </w:r>
          </w:p>
        </w:tc>
        <w:tc>
          <w:tcPr>
            <w:tcW w:type="dxa" w:w="2492"/>
          </w:tcPr>
          <w:p>
            <w:pPr>
              <w:pStyle w:val="null3"/>
            </w:pPr>
            <w:r>
              <w:rPr/>
              <w:t>标的数量</w:t>
            </w:r>
          </w:p>
        </w:tc>
        <w:tc>
          <w:tcPr>
            <w:tcW w:type="dxa" w:w="3322"/>
          </w:tcPr>
          <w:p>
            <w:pPr>
              <w:pStyle w:val="null3"/>
            </w:pPr>
            <w:r>
              <w:rPr/>
              <w:t xml:space="preserve"> 响应文件出现漏项或清单与要求不符的</w:t>
            </w:r>
          </w:p>
        </w:tc>
        <w:tc>
          <w:tcPr>
            <w:tcW w:type="dxa" w:w="1661"/>
          </w:tcPr>
          <w:p>
            <w:pPr>
              <w:pStyle w:val="null3"/>
            </w:pPr>
            <w:r>
              <w:rPr/>
              <w:t>产品技术参数表 分项报价表 标的清单 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响应报价超过采购预算或最高限价</w:t>
            </w:r>
          </w:p>
        </w:tc>
        <w:tc>
          <w:tcPr>
            <w:tcW w:type="dxa" w:w="1661"/>
          </w:tcPr>
          <w:p>
            <w:pPr>
              <w:pStyle w:val="null3"/>
            </w:pPr>
            <w:r>
              <w:rPr/>
              <w:t>分项报价表 标的清单 报价表 响应函</w:t>
            </w:r>
          </w:p>
        </w:tc>
      </w:tr>
      <w:tr>
        <w:tc>
          <w:tcPr>
            <w:tcW w:type="dxa" w:w="831"/>
          </w:tcPr>
          <w:p>
            <w:pPr>
              <w:pStyle w:val="null3"/>
            </w:pPr>
            <w:r>
              <w:rPr/>
              <w:t>5</w:t>
            </w:r>
          </w:p>
        </w:tc>
        <w:tc>
          <w:tcPr>
            <w:tcW w:type="dxa" w:w="2492"/>
          </w:tcPr>
          <w:p>
            <w:pPr>
              <w:pStyle w:val="null3"/>
            </w:pPr>
            <w:r>
              <w:rPr/>
              <w:t>响应文件含有采购人不能接受的附加条件的</w:t>
            </w:r>
          </w:p>
        </w:tc>
        <w:tc>
          <w:tcPr>
            <w:tcW w:type="dxa" w:w="3322"/>
          </w:tcPr>
          <w:p>
            <w:pPr>
              <w:pStyle w:val="null3"/>
            </w:pPr>
            <w:r>
              <w:rPr/>
              <w:t>响应文件含有采购人不能接受的附加条件的</w:t>
            </w:r>
          </w:p>
        </w:tc>
        <w:tc>
          <w:tcPr>
            <w:tcW w:type="dxa" w:w="1661"/>
          </w:tcPr>
          <w:p>
            <w:pPr>
              <w:pStyle w:val="null3"/>
            </w:pPr>
            <w:r>
              <w:rPr/>
              <w:t>商务应答表 响应函</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履约保证金</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法律、法规和竞争性磋商文件规定的其他无效情形</w:t>
            </w:r>
          </w:p>
        </w:tc>
        <w:tc>
          <w:tcPr>
            <w:tcW w:type="dxa" w:w="3322"/>
          </w:tcPr>
          <w:p>
            <w:pPr>
              <w:pStyle w:val="null3"/>
            </w:pPr>
            <w:r>
              <w:rPr/>
              <w:t>不存在法律、法规和竞争性磋商文件规定的其他无效 情形</w:t>
            </w:r>
          </w:p>
        </w:tc>
        <w:tc>
          <w:tcPr>
            <w:tcW w:type="dxa" w:w="1661"/>
          </w:tcPr>
          <w:p>
            <w:pPr>
              <w:pStyle w:val="null3"/>
            </w:pPr>
            <w:r>
              <w:rPr/>
              <w:t>响应文件封面 商务应答表</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投标文件未按招标文件要求签署、盖章的</w:t>
            </w:r>
          </w:p>
        </w:tc>
        <w:tc>
          <w:tcPr>
            <w:tcW w:type="dxa" w:w="3322"/>
          </w:tcPr>
          <w:p>
            <w:pPr>
              <w:pStyle w:val="null3"/>
            </w:pPr>
            <w:r>
              <w:rPr/>
              <w:t>投标文件未按招标文件要求签署、盖章的</w:t>
            </w:r>
          </w:p>
        </w:tc>
        <w:tc>
          <w:tcPr>
            <w:tcW w:type="dxa" w:w="1661"/>
          </w:tcPr>
          <w:p>
            <w:pPr>
              <w:pStyle w:val="null3"/>
            </w:pPr>
            <w:r>
              <w:rPr/>
              <w:t>响应文件封面 法人委托书 响应函</w:t>
            </w:r>
          </w:p>
        </w:tc>
      </w:tr>
      <w:tr>
        <w:tc>
          <w:tcPr>
            <w:tcW w:type="dxa" w:w="831"/>
          </w:tcPr>
          <w:p>
            <w:pPr>
              <w:pStyle w:val="null3"/>
            </w:pPr>
            <w:r>
              <w:rPr/>
              <w:t>3</w:t>
            </w:r>
          </w:p>
        </w:tc>
        <w:tc>
          <w:tcPr>
            <w:tcW w:type="dxa" w:w="2492"/>
          </w:tcPr>
          <w:p>
            <w:pPr>
              <w:pStyle w:val="null3"/>
            </w:pPr>
            <w:r>
              <w:rPr/>
              <w:t>标的数量</w:t>
            </w:r>
          </w:p>
        </w:tc>
        <w:tc>
          <w:tcPr>
            <w:tcW w:type="dxa" w:w="3322"/>
          </w:tcPr>
          <w:p>
            <w:pPr>
              <w:pStyle w:val="null3"/>
            </w:pPr>
            <w:r>
              <w:rPr/>
              <w:t>响应文件出现漏项或清单与要求不符的</w:t>
            </w:r>
          </w:p>
        </w:tc>
        <w:tc>
          <w:tcPr>
            <w:tcW w:type="dxa" w:w="1661"/>
          </w:tcPr>
          <w:p>
            <w:pPr>
              <w:pStyle w:val="null3"/>
            </w:pPr>
            <w:r>
              <w:rPr/>
              <w:t>产品技术参数表 分项报价表 标的清单 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响应报价超过采购预算或最高限价</w:t>
            </w:r>
          </w:p>
        </w:tc>
        <w:tc>
          <w:tcPr>
            <w:tcW w:type="dxa" w:w="1661"/>
          </w:tcPr>
          <w:p>
            <w:pPr>
              <w:pStyle w:val="null3"/>
            </w:pPr>
            <w:r>
              <w:rPr/>
              <w:t>分项报价表 标的清单 报价表 响应函</w:t>
            </w:r>
          </w:p>
        </w:tc>
      </w:tr>
      <w:tr>
        <w:tc>
          <w:tcPr>
            <w:tcW w:type="dxa" w:w="831"/>
          </w:tcPr>
          <w:p>
            <w:pPr>
              <w:pStyle w:val="null3"/>
            </w:pPr>
            <w:r>
              <w:rPr/>
              <w:t>5</w:t>
            </w:r>
          </w:p>
        </w:tc>
        <w:tc>
          <w:tcPr>
            <w:tcW w:type="dxa" w:w="2492"/>
          </w:tcPr>
          <w:p>
            <w:pPr>
              <w:pStyle w:val="null3"/>
            </w:pPr>
            <w:r>
              <w:rPr/>
              <w:t>响应文件含有采购人不能接受的附加条件的</w:t>
            </w:r>
          </w:p>
        </w:tc>
        <w:tc>
          <w:tcPr>
            <w:tcW w:type="dxa" w:w="3322"/>
          </w:tcPr>
          <w:p>
            <w:pPr>
              <w:pStyle w:val="null3"/>
            </w:pPr>
            <w:r>
              <w:rPr/>
              <w:t>响应文件含有采购人不能接受的附加条件的</w:t>
            </w:r>
          </w:p>
        </w:tc>
        <w:tc>
          <w:tcPr>
            <w:tcW w:type="dxa" w:w="1661"/>
          </w:tcPr>
          <w:p>
            <w:pPr>
              <w:pStyle w:val="null3"/>
            </w:pPr>
            <w:r>
              <w:rPr/>
              <w:t>商务应答表 响应函</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履约保证金</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法律、法规和竞争性磋商文件规定的其他无效情形</w:t>
            </w:r>
          </w:p>
        </w:tc>
        <w:tc>
          <w:tcPr>
            <w:tcW w:type="dxa" w:w="3322"/>
          </w:tcPr>
          <w:p>
            <w:pPr>
              <w:pStyle w:val="null3"/>
            </w:pPr>
            <w:r>
              <w:rPr/>
              <w:t>不存在法律、法规和竞争性磋商文件规定的其他无效 情形</w:t>
            </w:r>
          </w:p>
        </w:tc>
        <w:tc>
          <w:tcPr>
            <w:tcW w:type="dxa" w:w="1661"/>
          </w:tcPr>
          <w:p>
            <w:pPr>
              <w:pStyle w:val="null3"/>
            </w:pPr>
            <w:r>
              <w:rPr/>
              <w:t>商务应答表 响应函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分项报价表 标的清单 报价表</w:t>
            </w:r>
          </w:p>
        </w:tc>
      </w:tr>
      <w:tr>
        <w:tc>
          <w:tcPr>
            <w:tcW w:type="dxa" w:w="831"/>
          </w:tcPr>
          <w:p>
            <w:pPr>
              <w:pStyle w:val="null3"/>
            </w:pPr>
            <w:r>
              <w:rPr/>
              <w:t>2</w:t>
            </w:r>
          </w:p>
        </w:tc>
        <w:tc>
          <w:tcPr>
            <w:tcW w:type="dxa" w:w="2492"/>
          </w:tcPr>
          <w:p>
            <w:pPr>
              <w:pStyle w:val="null3"/>
            </w:pPr>
            <w:r>
              <w:rPr/>
              <w:t>投标文件未按招标文件要求签署、盖章的</w:t>
            </w:r>
          </w:p>
        </w:tc>
        <w:tc>
          <w:tcPr>
            <w:tcW w:type="dxa" w:w="3322"/>
          </w:tcPr>
          <w:p>
            <w:pPr>
              <w:pStyle w:val="null3"/>
            </w:pPr>
            <w:r>
              <w:rPr/>
              <w:t>投标文件未按招标文件要求签署、盖章的</w:t>
            </w:r>
          </w:p>
        </w:tc>
        <w:tc>
          <w:tcPr>
            <w:tcW w:type="dxa" w:w="1661"/>
          </w:tcPr>
          <w:p>
            <w:pPr>
              <w:pStyle w:val="null3"/>
            </w:pPr>
            <w:r>
              <w:rPr/>
              <w:t>响应文件封面 法人委托书 响应函</w:t>
            </w:r>
          </w:p>
        </w:tc>
      </w:tr>
      <w:tr>
        <w:tc>
          <w:tcPr>
            <w:tcW w:type="dxa" w:w="831"/>
          </w:tcPr>
          <w:p>
            <w:pPr>
              <w:pStyle w:val="null3"/>
            </w:pPr>
            <w:r>
              <w:rPr/>
              <w:t>3</w:t>
            </w:r>
          </w:p>
        </w:tc>
        <w:tc>
          <w:tcPr>
            <w:tcW w:type="dxa" w:w="2492"/>
          </w:tcPr>
          <w:p>
            <w:pPr>
              <w:pStyle w:val="null3"/>
            </w:pPr>
            <w:r>
              <w:rPr/>
              <w:t>标的数量</w:t>
            </w:r>
          </w:p>
        </w:tc>
        <w:tc>
          <w:tcPr>
            <w:tcW w:type="dxa" w:w="3322"/>
          </w:tcPr>
          <w:p>
            <w:pPr>
              <w:pStyle w:val="null3"/>
            </w:pPr>
            <w:r>
              <w:rPr/>
              <w:t>响应文件出现漏项或清单与要求不符的</w:t>
            </w:r>
          </w:p>
        </w:tc>
        <w:tc>
          <w:tcPr>
            <w:tcW w:type="dxa" w:w="1661"/>
          </w:tcPr>
          <w:p>
            <w:pPr>
              <w:pStyle w:val="null3"/>
            </w:pPr>
            <w:r>
              <w:rPr/>
              <w:t>产品技术参数表 分项报价表 标的清单 报价表</w:t>
            </w:r>
          </w:p>
        </w:tc>
      </w:tr>
      <w:tr>
        <w:tc>
          <w:tcPr>
            <w:tcW w:type="dxa" w:w="831"/>
          </w:tcPr>
          <w:p>
            <w:pPr>
              <w:pStyle w:val="null3"/>
            </w:pPr>
            <w:r>
              <w:rPr/>
              <w:t>4</w:t>
            </w:r>
          </w:p>
        </w:tc>
        <w:tc>
          <w:tcPr>
            <w:tcW w:type="dxa" w:w="2492"/>
          </w:tcPr>
          <w:p>
            <w:pPr>
              <w:pStyle w:val="null3"/>
            </w:pPr>
            <w:r>
              <w:rPr/>
              <w:t>报价</w:t>
            </w:r>
          </w:p>
        </w:tc>
        <w:tc>
          <w:tcPr>
            <w:tcW w:type="dxa" w:w="3322"/>
          </w:tcPr>
          <w:p>
            <w:pPr>
              <w:pStyle w:val="null3"/>
            </w:pPr>
            <w:r>
              <w:rPr/>
              <w:t>响应报价超过采购预算或最高限价</w:t>
            </w:r>
          </w:p>
        </w:tc>
        <w:tc>
          <w:tcPr>
            <w:tcW w:type="dxa" w:w="1661"/>
          </w:tcPr>
          <w:p>
            <w:pPr>
              <w:pStyle w:val="null3"/>
            </w:pPr>
            <w:r>
              <w:rPr/>
              <w:t>分项报价表 标的清单 报价表 响应函</w:t>
            </w:r>
          </w:p>
        </w:tc>
      </w:tr>
      <w:tr>
        <w:tc>
          <w:tcPr>
            <w:tcW w:type="dxa" w:w="831"/>
          </w:tcPr>
          <w:p>
            <w:pPr>
              <w:pStyle w:val="null3"/>
            </w:pPr>
            <w:r>
              <w:rPr/>
              <w:t>5</w:t>
            </w:r>
          </w:p>
        </w:tc>
        <w:tc>
          <w:tcPr>
            <w:tcW w:type="dxa" w:w="2492"/>
          </w:tcPr>
          <w:p>
            <w:pPr>
              <w:pStyle w:val="null3"/>
            </w:pPr>
            <w:r>
              <w:rPr/>
              <w:t>响应文件含有采购人不能接受的附加条件的</w:t>
            </w:r>
          </w:p>
        </w:tc>
        <w:tc>
          <w:tcPr>
            <w:tcW w:type="dxa" w:w="3322"/>
          </w:tcPr>
          <w:p>
            <w:pPr>
              <w:pStyle w:val="null3"/>
            </w:pPr>
            <w:r>
              <w:rPr/>
              <w:t>响应文件含有采购人不能接受的附加条件的</w:t>
            </w:r>
          </w:p>
        </w:tc>
        <w:tc>
          <w:tcPr>
            <w:tcW w:type="dxa" w:w="1661"/>
          </w:tcPr>
          <w:p>
            <w:pPr>
              <w:pStyle w:val="null3"/>
            </w:pPr>
            <w:r>
              <w:rPr/>
              <w:t>商务应答表 响应函</w:t>
            </w:r>
          </w:p>
        </w:tc>
      </w:tr>
      <w:tr>
        <w:tc>
          <w:tcPr>
            <w:tcW w:type="dxa" w:w="831"/>
          </w:tcPr>
          <w:p>
            <w:pPr>
              <w:pStyle w:val="null3"/>
            </w:pPr>
            <w:r>
              <w:rPr/>
              <w:t>6</w:t>
            </w:r>
          </w:p>
        </w:tc>
        <w:tc>
          <w:tcPr>
            <w:tcW w:type="dxa" w:w="2492"/>
          </w:tcPr>
          <w:p>
            <w:pPr>
              <w:pStyle w:val="null3"/>
            </w:pPr>
            <w:r>
              <w:rPr/>
              <w:t>供货期</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7</w:t>
            </w:r>
          </w:p>
        </w:tc>
        <w:tc>
          <w:tcPr>
            <w:tcW w:type="dxa" w:w="2492"/>
          </w:tcPr>
          <w:p>
            <w:pPr>
              <w:pStyle w:val="null3"/>
            </w:pPr>
            <w:r>
              <w:rPr/>
              <w:t>履约保证金</w:t>
            </w:r>
          </w:p>
        </w:tc>
        <w:tc>
          <w:tcPr>
            <w:tcW w:type="dxa" w:w="3322"/>
          </w:tcPr>
          <w:p>
            <w:pPr>
              <w:pStyle w:val="null3"/>
            </w:pPr>
            <w:r>
              <w:rPr/>
              <w:t>满足采购文件要求</w:t>
            </w:r>
          </w:p>
        </w:tc>
        <w:tc>
          <w:tcPr>
            <w:tcW w:type="dxa" w:w="1661"/>
          </w:tcPr>
          <w:p>
            <w:pPr>
              <w:pStyle w:val="null3"/>
            </w:pPr>
            <w:r>
              <w:rPr/>
              <w:t>商务应答表</w:t>
            </w:r>
          </w:p>
        </w:tc>
      </w:tr>
      <w:tr>
        <w:tc>
          <w:tcPr>
            <w:tcW w:type="dxa" w:w="831"/>
          </w:tcPr>
          <w:p>
            <w:pPr>
              <w:pStyle w:val="null3"/>
            </w:pPr>
            <w:r>
              <w:rPr/>
              <w:t>8</w:t>
            </w:r>
          </w:p>
        </w:tc>
        <w:tc>
          <w:tcPr>
            <w:tcW w:type="dxa" w:w="2492"/>
          </w:tcPr>
          <w:p>
            <w:pPr>
              <w:pStyle w:val="null3"/>
            </w:pPr>
            <w:r>
              <w:rPr/>
              <w:t>法律、法规和竞争性磋商文件规定的其他无效情形</w:t>
            </w:r>
          </w:p>
        </w:tc>
        <w:tc>
          <w:tcPr>
            <w:tcW w:type="dxa" w:w="3322"/>
          </w:tcPr>
          <w:p>
            <w:pPr>
              <w:pStyle w:val="null3"/>
            </w:pPr>
            <w:r>
              <w:rPr/>
              <w:t>不存在法律、法规和竞争性磋商文件规定的其他无效情形</w:t>
            </w:r>
          </w:p>
        </w:tc>
        <w:tc>
          <w:tcPr>
            <w:tcW w:type="dxa" w:w="1661"/>
          </w:tcPr>
          <w:p>
            <w:pPr>
              <w:pStyle w:val="null3"/>
            </w:pPr>
            <w:r>
              <w:rPr/>
              <w:t>商务应答表 响应函</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采购包2：</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t>采购包3：</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详见附件：法人委托书</w:t>
      </w:r>
    </w:p>
    <w:p>
      <w:pPr>
        <w:pStyle w:val="null3"/>
        <w:ind w:firstLine="960"/>
      </w:pPr>
      <w:r>
        <w:rPr/>
        <w:t>详见附件：供应商应提交的相关资格证明材料(1)</w:t>
      </w:r>
    </w:p>
    <w:p>
      <w:pPr>
        <w:pStyle w:val="null3"/>
      </w:pPr>
      <w:r>
        <w:rPr/>
        <w:t>采购包2：</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详见附件：法人委托书</w:t>
      </w:r>
    </w:p>
    <w:p>
      <w:pPr>
        <w:pStyle w:val="null3"/>
        <w:ind w:firstLine="960"/>
      </w:pPr>
      <w:r>
        <w:rPr/>
        <w:t>详见附件：供应商应提交的相关资格证明材料(1)</w:t>
      </w:r>
    </w:p>
    <w:p>
      <w:pPr>
        <w:pStyle w:val="null3"/>
      </w:pPr>
      <w:r>
        <w:rPr/>
        <w:t>采购包3：</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详见附件：分项报价表</w:t>
      </w:r>
    </w:p>
    <w:p>
      <w:pPr>
        <w:pStyle w:val="null3"/>
        <w:ind w:firstLine="960"/>
      </w:pPr>
      <w:r>
        <w:rPr/>
        <w:t>详见附件：法人委托书</w:t>
      </w:r>
    </w:p>
    <w:p>
      <w:pPr>
        <w:pStyle w:val="null3"/>
        <w:ind w:firstLine="960"/>
      </w:pPr>
      <w:r>
        <w:rPr/>
        <w:t>详见附件：供应商应提交的相关资格证明材料(1)</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详见附件：第（2）包化学试剂合同.docx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