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ascii="宋体" w:hAnsi="宋体"/>
          <w:sz w:val="32"/>
          <w:szCs w:val="32"/>
        </w:rPr>
      </w:pPr>
      <w:r>
        <w:rPr>
          <w:rFonts w:hint="eastAsia" w:ascii="宋体" w:hAnsi="宋体"/>
          <w:bCs w:val="0"/>
          <w:kern w:val="2"/>
          <w:sz w:val="32"/>
          <w:szCs w:val="32"/>
        </w:rPr>
        <w:t>合同范本</w:t>
      </w:r>
    </w:p>
    <w:p w14:paraId="5E5C5BBA">
      <w:pPr>
        <w:snapToGrid w:val="0"/>
        <w:spacing w:line="360" w:lineRule="auto"/>
        <w:rPr>
          <w:rFonts w:ascii="黑体" w:hAnsi="黑体" w:eastAsia="黑体"/>
          <w:color w:val="000000"/>
          <w:sz w:val="32"/>
          <w:szCs w:val="32"/>
        </w:rPr>
      </w:pPr>
    </w:p>
    <w:p w14:paraId="75804EED">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59A4C2F7">
      <w:pPr>
        <w:snapToGrid w:val="0"/>
        <w:spacing w:line="360" w:lineRule="auto"/>
        <w:rPr>
          <w:rFonts w:ascii="宋体" w:hAnsi="宋体"/>
          <w:color w:val="000000"/>
          <w:sz w:val="24"/>
        </w:rPr>
      </w:pPr>
      <w:r>
        <w:rPr>
          <w:rFonts w:hint="eastAsia" w:ascii="宋体" w:hAnsi="宋体"/>
          <w:color w:val="000000"/>
          <w:sz w:val="24"/>
        </w:rPr>
        <w:t xml:space="preserve">              </w:t>
      </w:r>
    </w:p>
    <w:p w14:paraId="00D93C0D">
      <w:pPr>
        <w:snapToGrid w:val="0"/>
        <w:spacing w:line="360" w:lineRule="auto"/>
        <w:jc w:val="center"/>
        <w:rPr>
          <w:rFonts w:ascii="宋体" w:hAnsi="宋体"/>
          <w:color w:val="000000"/>
          <w:sz w:val="24"/>
        </w:rPr>
      </w:pPr>
    </w:p>
    <w:p w14:paraId="0053CE31">
      <w:pPr>
        <w:snapToGrid w:val="0"/>
        <w:spacing w:line="360" w:lineRule="auto"/>
        <w:jc w:val="center"/>
        <w:rPr>
          <w:rFonts w:ascii="宋体" w:hAnsi="宋体"/>
          <w:color w:val="000000"/>
          <w:sz w:val="24"/>
        </w:rPr>
      </w:pPr>
    </w:p>
    <w:p w14:paraId="665E4594">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40024A1C">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1D6984A8">
      <w:pPr>
        <w:snapToGrid w:val="0"/>
        <w:spacing w:line="360" w:lineRule="auto"/>
        <w:rPr>
          <w:rFonts w:ascii="宋体" w:hAnsi="宋体"/>
          <w:color w:val="000000"/>
          <w:sz w:val="24"/>
        </w:rPr>
      </w:pPr>
    </w:p>
    <w:p w14:paraId="7C43DA80">
      <w:pPr>
        <w:snapToGrid w:val="0"/>
        <w:spacing w:line="360" w:lineRule="auto"/>
        <w:rPr>
          <w:rFonts w:ascii="宋体" w:hAnsi="宋体"/>
          <w:color w:val="000000"/>
          <w:sz w:val="24"/>
        </w:rPr>
      </w:pPr>
    </w:p>
    <w:p w14:paraId="27F9706C">
      <w:pPr>
        <w:snapToGrid w:val="0"/>
        <w:spacing w:line="360" w:lineRule="auto"/>
        <w:rPr>
          <w:rFonts w:ascii="宋体" w:hAnsi="宋体"/>
          <w:color w:val="000000"/>
          <w:sz w:val="24"/>
        </w:rPr>
      </w:pPr>
    </w:p>
    <w:p w14:paraId="2977FEC0">
      <w:pPr>
        <w:snapToGrid w:val="0"/>
        <w:spacing w:line="360" w:lineRule="auto"/>
        <w:rPr>
          <w:rFonts w:ascii="宋体" w:hAnsi="宋体"/>
          <w:color w:val="000000"/>
          <w:sz w:val="24"/>
        </w:rPr>
      </w:pPr>
    </w:p>
    <w:p w14:paraId="59DAE1B5">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08017CAA">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33FCDC10">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14:paraId="62DD0E05">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1693CEE3">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5A2409BF">
      <w:pPr>
        <w:pStyle w:val="2"/>
        <w:snapToGrid w:val="0"/>
        <w:spacing w:line="360" w:lineRule="auto"/>
        <w:rPr>
          <w:color w:val="000000"/>
        </w:rPr>
      </w:pPr>
    </w:p>
    <w:p w14:paraId="279D5E00">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4F9DCF8D">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14:paraId="4BDFAFE4">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5619D8F1">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67D9CBBE">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370BC7DD">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216101C3">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3B67B585">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3866A330">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509DDAE1">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7267770">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6F395A06">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ascii="宋体" w:hAnsi="宋体"/>
                <w:color w:val="000000"/>
                <w:sz w:val="24"/>
              </w:rPr>
            </w:pPr>
          </w:p>
          <w:p w14:paraId="14996238">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ascii="宋体" w:hAnsi="宋体"/>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ascii="宋体" w:hAnsi="宋体"/>
                <w:color w:val="000000"/>
                <w:sz w:val="24"/>
              </w:rPr>
            </w:pPr>
          </w:p>
        </w:tc>
      </w:tr>
    </w:tbl>
    <w:p w14:paraId="7A72EA35">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0A0E4438">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14:paraId="4BA2CBDD">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2EDE1418">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14:paraId="5DB68E95">
      <w:pPr>
        <w:pStyle w:val="2"/>
        <w:spacing w:line="500" w:lineRule="exact"/>
        <w:ind w:firstLine="480" w:firstLineChars="200"/>
        <w:rPr>
          <w:rFonts w:ascii="宋体" w:hAnsi="宋体"/>
          <w:color w:val="000000"/>
        </w:rPr>
      </w:pPr>
      <w:r>
        <w:rPr>
          <w:rFonts w:hint="eastAsia" w:ascii="宋体" w:hAnsi="宋体"/>
          <w:color w:val="000000"/>
        </w:rPr>
        <w:t>（一）结算单位：采购人结算，在付款前，必须开具等额发票给采购人。</w:t>
      </w:r>
    </w:p>
    <w:p w14:paraId="2221F511">
      <w:pPr>
        <w:pStyle w:val="2"/>
        <w:spacing w:line="500" w:lineRule="exact"/>
        <w:ind w:firstLine="480" w:firstLineChars="200"/>
        <w:rPr>
          <w:rFonts w:ascii="宋体" w:hAnsi="宋体"/>
          <w:color w:val="000000"/>
          <w:highlight w:val="yellow"/>
        </w:rPr>
      </w:pPr>
      <w:r>
        <w:rPr>
          <w:rFonts w:hint="eastAsia" w:ascii="宋体" w:hAnsi="宋体"/>
          <w:color w:val="000000"/>
        </w:rPr>
        <w:t>（二）付款方式</w:t>
      </w:r>
      <w:r>
        <w:rPr>
          <w:rFonts w:hint="eastAsia" w:ascii="宋体" w:hAnsi="宋体"/>
          <w:color w:val="000000"/>
          <w:highlight w:val="none"/>
        </w:rPr>
        <w:t>：</w:t>
      </w:r>
      <w:r>
        <w:rPr>
          <w:rFonts w:hint="eastAsia" w:ascii="宋体" w:hAnsi="宋体"/>
          <w:color w:val="auto"/>
          <w:highlight w:val="none"/>
        </w:rPr>
        <w:t>设备全部验收合格后第13个月一次支付，因安装场地等原因造成设备无法安装，以合同货物全部到货计算13个月付款时间。</w:t>
      </w:r>
    </w:p>
    <w:p w14:paraId="0FB928B1">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49C8C820">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2919886F">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75B136C9">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059E4169">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5122ECE1">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BDA52B0">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5BE3F444">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6D154822">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14:paraId="60854799">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7EDA4880">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w:t>
      </w:r>
      <w:r>
        <w:rPr>
          <w:rFonts w:hint="eastAsia" w:ascii="宋体" w:hAnsi="宋体"/>
          <w:color w:val="000000"/>
          <w:sz w:val="24"/>
          <w:highlight w:val="none"/>
        </w:rPr>
        <w:t>交货期：合同签订后收到甲方通知起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77A4D1E0">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0D5EE070">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24F901E8">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452771C6">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2C59B6D6">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03B61003">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581CB146">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27AB0ACA">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6AD331D7">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3A9CC2C3">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0976E392">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3C1BC7DC">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1C21B010">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630701DC">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14:paraId="24BD4F08">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14:paraId="121D6DBA">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14:paraId="6B05567B">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14:paraId="503644A3">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77616F3C">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10C2F867">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322BC511">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3967EF7F">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13E1288B">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0412E2CF">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41B68B96">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3509A898">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14:paraId="1FA6D238">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2BD3FB5D">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6BEDAAB5">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ascii="宋体" w:hAnsi="宋体"/>
          <w:b/>
          <w:color w:val="000000"/>
          <w:sz w:val="24"/>
        </w:rPr>
      </w:pPr>
      <w:r>
        <w:rPr>
          <w:rFonts w:hint="eastAsia" w:ascii="宋体" w:hAnsi="宋体"/>
          <w:b/>
          <w:color w:val="000000"/>
          <w:sz w:val="24"/>
        </w:rPr>
        <w:t>注：</w:t>
      </w:r>
    </w:p>
    <w:p w14:paraId="3035D0D6">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6D324C51">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5A468B8A">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3E95CD5C">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571F74C6">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7F5B582A">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50456899">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3662A56C">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43E4D7B2">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1201C697">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14F90D44">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4E0119A3">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54624A20">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50CF40F2">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39FC1C86">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238B28FE">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357E0A84">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2CD9ABBF">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4FDF0903">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5C2135C4">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587D5B9C">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6E679A33">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485CF85F">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4EE1F0C9">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64720036">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493590EF">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17A40512">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5D2F7419">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3D3F8419">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286884DA">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4B3FD400">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5B5A1FCA">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30A22DAE">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035E4803">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3E821AAA">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3633EBD8">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6D398279">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2F5CE301">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14:paraId="3E58CC68">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14:paraId="1DC7A9CB">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14:paraId="21ABBB5D">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15412A4A">
      <w:pPr>
        <w:widowControl/>
        <w:spacing w:line="240" w:lineRule="auto"/>
        <w:jc w:val="left"/>
        <w:rPr>
          <w:rFonts w:ascii="宋体" w:hAnsi="宋体"/>
          <w:color w:val="000000"/>
          <w:sz w:val="24"/>
        </w:rPr>
      </w:pPr>
    </w:p>
    <w:p w14:paraId="1E2F5548">
      <w:pPr>
        <w:pStyle w:val="2"/>
      </w:pPr>
    </w:p>
    <w:p w14:paraId="242DFB80">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14:paraId="37CEB201">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14:paraId="760A7561">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23633C42">
      <w:pPr>
        <w:snapToGrid w:val="0"/>
        <w:spacing w:line="500" w:lineRule="exact"/>
        <w:rPr>
          <w:rFonts w:ascii="宋体" w:hAnsi="宋体"/>
          <w:color w:val="000000"/>
          <w:sz w:val="24"/>
        </w:rPr>
      </w:pPr>
      <w:r>
        <w:rPr>
          <w:rFonts w:hint="eastAsia" w:ascii="宋体" w:hAnsi="宋体"/>
          <w:color w:val="000000"/>
          <w:sz w:val="24"/>
        </w:rPr>
        <w:t>盖章：                                    盖章：</w:t>
      </w:r>
    </w:p>
    <w:p w14:paraId="3630A174">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71DA526C">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4B8120F9">
      <w:pPr>
        <w:snapToGrid w:val="0"/>
        <w:spacing w:line="500" w:lineRule="exact"/>
        <w:rPr>
          <w:rFonts w:ascii="宋体" w:hAnsi="宋体"/>
          <w:color w:val="000000"/>
          <w:sz w:val="24"/>
        </w:rPr>
      </w:pPr>
      <w:r>
        <w:rPr>
          <w:rFonts w:hint="eastAsia" w:ascii="宋体" w:hAnsi="宋体"/>
          <w:color w:val="000000"/>
          <w:sz w:val="24"/>
        </w:rPr>
        <w:t xml:space="preserve">签订日期：                                签订日期：                                        </w:t>
      </w:r>
    </w:p>
    <w:p w14:paraId="166C4A06">
      <w:pPr>
        <w:snapToGrid w:val="0"/>
        <w:spacing w:line="490" w:lineRule="exact"/>
        <w:rPr>
          <w:rFonts w:ascii="宋体" w:hAnsi="宋体"/>
          <w:color w:val="000000"/>
          <w:sz w:val="24"/>
        </w:rPr>
      </w:pPr>
      <w:r>
        <w:rPr>
          <w:rFonts w:hint="eastAsia" w:ascii="宋体" w:hAnsi="宋体"/>
          <w:color w:val="000000"/>
          <w:sz w:val="24"/>
        </w:rPr>
        <w:t xml:space="preserve">            </w:t>
      </w:r>
    </w:p>
    <w:p w14:paraId="783FC376">
      <w:pPr>
        <w:snapToGrid w:val="0"/>
        <w:spacing w:line="360" w:lineRule="auto"/>
        <w:rPr>
          <w:rFonts w:ascii="宋体" w:hAnsi="宋体"/>
          <w:color w:val="000000"/>
          <w:sz w:val="24"/>
        </w:rPr>
      </w:pPr>
    </w:p>
    <w:p w14:paraId="65029C41">
      <w:pPr>
        <w:snapToGrid w:val="0"/>
        <w:spacing w:line="360" w:lineRule="auto"/>
        <w:rPr>
          <w:rFonts w:ascii="宋体" w:hAnsi="宋体"/>
          <w:color w:val="000000"/>
          <w:sz w:val="24"/>
        </w:rPr>
      </w:pPr>
    </w:p>
    <w:p w14:paraId="43CC11FE">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14:paraId="707145B0">
      <w:pPr>
        <w:snapToGrid w:val="0"/>
        <w:spacing w:line="360" w:lineRule="auto"/>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附页：</w:t>
      </w:r>
    </w:p>
    <w:p w14:paraId="7F8CD42A">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14:paraId="5FA82CF7"/>
    <w:p w14:paraId="77BDD99D">
      <w:pPr>
        <w:pStyle w:val="5"/>
      </w:pPr>
    </w:p>
    <w:p w14:paraId="7479D313">
      <w:pPr>
        <w:pStyle w:val="5"/>
        <w:rPr>
          <w:rFonts w:hint="eastAsia"/>
          <w:lang w:val="en-US" w:eastAsia="zh-Hans"/>
        </w:rPr>
      </w:pPr>
    </w:p>
    <w:p w14:paraId="71DC4EA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1E235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2024-08-29T05:41:21Z</dcterms:created>
  <dc:creator>Administrator</dc:creator>
  <cp:lastModifiedBy>夏日微凉</cp:lastModifiedBy>
  <dcterms:modified xsi:type="dcterms:W3CDTF">2024-08-29T05:41:35Z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98C1B267EFB64F4BA33C0CBCFF014AA6_12</vt:lpwstr>
  </property>
</Properties>
</file>