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5651A">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608C060C">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2C6D6C3A">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30D811D4">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5CE7BBD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373FB02F">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07875987">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3A19575F">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042BBF1C">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6672B93C">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2、出具医疗器械经营许可证或医疗器械经营备案证；</w:t>
      </w:r>
    </w:p>
    <w:p w14:paraId="6586F7BE">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3、出具生产厂家的医疗器械生产许可证或医疗器械生产备案证（进口产品除外）；</w:t>
      </w:r>
    </w:p>
    <w:p w14:paraId="7C7FC40D">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4、投标产品属于医疗器械管理的提供医疗器械注册证或医疗器械备案凭证，如国家规定免注册产品提供相关证明文件；</w:t>
      </w:r>
    </w:p>
    <w:p w14:paraId="7B5A79B2">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5、所投产品为进口产品的，投标人为代理商须提供完整授权链的产品代理授权书，且授权范围需包含本次采购项目内容；</w:t>
      </w:r>
    </w:p>
    <w:p w14:paraId="65D89BDF">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6、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0BDF81D6">
      <w:pPr>
        <w:spacing w:line="400" w:lineRule="atLeast"/>
        <w:rPr>
          <w:rFonts w:hint="eastAsia" w:ascii="宋体" w:hAnsi="宋体" w:eastAsia="宋体" w:cs="宋体"/>
          <w:highlight w:val="none"/>
        </w:rPr>
      </w:pPr>
    </w:p>
    <w:p w14:paraId="02AA92E3">
      <w:pPr>
        <w:spacing w:line="400" w:lineRule="atLeast"/>
        <w:rPr>
          <w:rFonts w:hint="eastAsia" w:ascii="宋体" w:hAnsi="宋体" w:eastAsia="宋体" w:cs="宋体"/>
          <w:highlight w:val="none"/>
        </w:rPr>
      </w:pPr>
    </w:p>
    <w:p w14:paraId="768718BB">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40A8148">
      <w:pPr>
        <w:spacing w:line="360" w:lineRule="auto"/>
        <w:rPr>
          <w:rFonts w:hint="eastAsia" w:ascii="宋体" w:hAnsi="宋体" w:eastAsia="宋体" w:cs="宋体"/>
          <w:sz w:val="24"/>
          <w:highlight w:val="none"/>
        </w:rPr>
      </w:pPr>
    </w:p>
    <w:p w14:paraId="59CDCC65">
      <w:pPr>
        <w:spacing w:line="360" w:lineRule="auto"/>
        <w:rPr>
          <w:rFonts w:hint="eastAsia" w:ascii="宋体" w:hAnsi="宋体" w:eastAsia="宋体" w:cs="宋体"/>
          <w:sz w:val="24"/>
          <w:highlight w:val="none"/>
        </w:rPr>
      </w:pPr>
    </w:p>
    <w:p w14:paraId="232C68EB">
      <w:pPr>
        <w:spacing w:line="360" w:lineRule="auto"/>
        <w:rPr>
          <w:rFonts w:hint="eastAsia" w:ascii="宋体" w:hAnsi="宋体" w:eastAsia="宋体" w:cs="宋体"/>
          <w:sz w:val="24"/>
          <w:highlight w:val="none"/>
        </w:rPr>
      </w:pPr>
    </w:p>
    <w:p w14:paraId="16079E58">
      <w:pPr>
        <w:spacing w:line="360" w:lineRule="auto"/>
        <w:rPr>
          <w:rFonts w:hint="eastAsia" w:ascii="宋体" w:hAnsi="宋体" w:eastAsia="宋体" w:cs="宋体"/>
          <w:sz w:val="24"/>
          <w:highlight w:val="none"/>
        </w:rPr>
      </w:pPr>
    </w:p>
    <w:p w14:paraId="613D4E3F">
      <w:pPr>
        <w:spacing w:line="360" w:lineRule="auto"/>
        <w:rPr>
          <w:rFonts w:hint="eastAsia" w:ascii="宋体" w:hAnsi="宋体" w:eastAsia="宋体" w:cs="宋体"/>
          <w:sz w:val="24"/>
          <w:highlight w:val="none"/>
        </w:rPr>
      </w:pPr>
    </w:p>
    <w:p w14:paraId="520B52D4">
      <w:pPr>
        <w:spacing w:line="360" w:lineRule="auto"/>
        <w:rPr>
          <w:rFonts w:hint="eastAsia" w:ascii="宋体" w:hAnsi="宋体" w:eastAsia="宋体" w:cs="宋体"/>
          <w:sz w:val="24"/>
          <w:highlight w:val="none"/>
        </w:rPr>
      </w:pPr>
    </w:p>
    <w:p w14:paraId="1F557047">
      <w:pPr>
        <w:spacing w:line="360" w:lineRule="auto"/>
        <w:rPr>
          <w:rFonts w:hint="eastAsia" w:ascii="宋体" w:hAnsi="宋体" w:eastAsia="宋体" w:cs="宋体"/>
          <w:sz w:val="24"/>
          <w:highlight w:val="none"/>
        </w:rPr>
      </w:pPr>
    </w:p>
    <w:p w14:paraId="03F6766E">
      <w:pPr>
        <w:spacing w:line="360" w:lineRule="auto"/>
        <w:rPr>
          <w:rFonts w:hint="eastAsia" w:ascii="宋体" w:hAnsi="宋体" w:eastAsia="宋体" w:cs="宋体"/>
          <w:sz w:val="24"/>
          <w:highlight w:val="none"/>
        </w:rPr>
      </w:pPr>
    </w:p>
    <w:p w14:paraId="033D8DF0">
      <w:pPr>
        <w:spacing w:line="360" w:lineRule="auto"/>
        <w:rPr>
          <w:rFonts w:hint="eastAsia" w:ascii="宋体" w:hAnsi="宋体" w:eastAsia="宋体" w:cs="宋体"/>
          <w:sz w:val="24"/>
          <w:highlight w:val="none"/>
        </w:rPr>
      </w:pPr>
    </w:p>
    <w:p w14:paraId="6CBAC1F1">
      <w:pPr>
        <w:spacing w:line="360" w:lineRule="auto"/>
        <w:rPr>
          <w:rFonts w:hint="eastAsia" w:ascii="宋体" w:hAnsi="宋体" w:eastAsia="宋体" w:cs="宋体"/>
          <w:sz w:val="24"/>
          <w:highlight w:val="none"/>
        </w:rPr>
      </w:pPr>
    </w:p>
    <w:p w14:paraId="668F9393">
      <w:pPr>
        <w:spacing w:line="360" w:lineRule="auto"/>
        <w:rPr>
          <w:rFonts w:hint="eastAsia" w:ascii="宋体" w:hAnsi="宋体" w:eastAsia="宋体" w:cs="宋体"/>
          <w:sz w:val="24"/>
          <w:highlight w:val="none"/>
        </w:rPr>
      </w:pPr>
    </w:p>
    <w:p w14:paraId="020E2623">
      <w:pPr>
        <w:spacing w:line="360" w:lineRule="auto"/>
        <w:rPr>
          <w:rFonts w:hint="eastAsia" w:ascii="宋体" w:hAnsi="宋体" w:eastAsia="宋体" w:cs="宋体"/>
          <w:sz w:val="24"/>
          <w:highlight w:val="none"/>
        </w:rPr>
      </w:pPr>
    </w:p>
    <w:p w14:paraId="6E3C734D">
      <w:pPr>
        <w:spacing w:line="360" w:lineRule="auto"/>
        <w:rPr>
          <w:rFonts w:hint="eastAsia" w:ascii="宋体" w:hAnsi="宋体" w:eastAsia="宋体" w:cs="宋体"/>
          <w:sz w:val="24"/>
          <w:highlight w:val="none"/>
        </w:rPr>
      </w:pPr>
    </w:p>
    <w:p w14:paraId="4809504F">
      <w:pPr>
        <w:spacing w:line="360" w:lineRule="auto"/>
        <w:rPr>
          <w:rFonts w:hint="eastAsia" w:ascii="宋体" w:hAnsi="宋体" w:eastAsia="宋体" w:cs="宋体"/>
          <w:sz w:val="24"/>
          <w:highlight w:val="none"/>
        </w:rPr>
      </w:pPr>
    </w:p>
    <w:p w14:paraId="35F90903">
      <w:pPr>
        <w:spacing w:line="360" w:lineRule="auto"/>
        <w:rPr>
          <w:rFonts w:hint="eastAsia" w:ascii="宋体" w:hAnsi="宋体" w:eastAsia="宋体" w:cs="宋体"/>
          <w:sz w:val="24"/>
          <w:highlight w:val="none"/>
        </w:rPr>
      </w:pPr>
    </w:p>
    <w:p w14:paraId="15FF2ABA">
      <w:pPr>
        <w:spacing w:line="360" w:lineRule="auto"/>
        <w:rPr>
          <w:rFonts w:hint="eastAsia" w:ascii="宋体" w:hAnsi="宋体" w:eastAsia="宋体" w:cs="宋体"/>
          <w:sz w:val="24"/>
          <w:highlight w:val="none"/>
        </w:rPr>
      </w:pPr>
    </w:p>
    <w:p w14:paraId="16937D08">
      <w:pPr>
        <w:spacing w:line="360" w:lineRule="auto"/>
        <w:rPr>
          <w:rFonts w:hint="eastAsia" w:ascii="宋体" w:hAnsi="宋体" w:eastAsia="宋体" w:cs="宋体"/>
          <w:sz w:val="24"/>
          <w:highlight w:val="none"/>
        </w:rPr>
      </w:pPr>
    </w:p>
    <w:p w14:paraId="125FD2D9">
      <w:pPr>
        <w:pStyle w:val="3"/>
        <w:rPr>
          <w:rFonts w:hint="eastAsia" w:ascii="宋体" w:hAnsi="宋体" w:eastAsia="宋体" w:cs="宋体"/>
          <w:highlight w:val="none"/>
        </w:rPr>
      </w:pPr>
    </w:p>
    <w:p w14:paraId="54272D5A">
      <w:pPr>
        <w:spacing w:line="360" w:lineRule="auto"/>
        <w:rPr>
          <w:rFonts w:hint="eastAsia" w:ascii="宋体" w:hAnsi="宋体" w:eastAsia="宋体" w:cs="宋体"/>
          <w:sz w:val="24"/>
          <w:highlight w:val="none"/>
        </w:rPr>
      </w:pPr>
    </w:p>
    <w:p w14:paraId="4DB299F7">
      <w:pPr>
        <w:spacing w:line="360" w:lineRule="auto"/>
        <w:rPr>
          <w:rFonts w:hint="eastAsia" w:ascii="宋体" w:hAnsi="宋体" w:eastAsia="宋体" w:cs="宋体"/>
          <w:sz w:val="24"/>
          <w:highlight w:val="none"/>
        </w:rPr>
      </w:pPr>
      <w:bookmarkStart w:id="1" w:name="_Toc24599"/>
      <w:bookmarkStart w:id="2" w:name="_Toc11646"/>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62580CC5">
      <w:pPr>
        <w:spacing w:line="360" w:lineRule="auto"/>
        <w:rPr>
          <w:rFonts w:hint="eastAsia" w:ascii="宋体" w:hAnsi="宋体" w:eastAsia="宋体" w:cs="宋体"/>
          <w:sz w:val="24"/>
          <w:highlight w:val="none"/>
        </w:rPr>
      </w:pPr>
    </w:p>
    <w:p w14:paraId="048945DB">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1F358B85">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08E09C7D">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C3C9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4A8F3A38">
            <w:pPr>
              <w:spacing w:line="360" w:lineRule="auto"/>
              <w:rPr>
                <w:rFonts w:hint="eastAsia" w:ascii="宋体" w:hAnsi="宋体" w:eastAsia="宋体" w:cs="宋体"/>
                <w:sz w:val="24"/>
                <w:highlight w:val="none"/>
              </w:rPr>
            </w:pPr>
          </w:p>
          <w:p w14:paraId="7BA6B07F">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714BE1DB">
            <w:pPr>
              <w:spacing w:line="360" w:lineRule="auto"/>
              <w:jc w:val="center"/>
              <w:rPr>
                <w:rFonts w:hint="eastAsia" w:ascii="宋体" w:hAnsi="宋体" w:eastAsia="宋体" w:cs="宋体"/>
                <w:sz w:val="24"/>
                <w:highlight w:val="none"/>
              </w:rPr>
            </w:pPr>
          </w:p>
          <w:p w14:paraId="0F7517A1">
            <w:pPr>
              <w:spacing w:line="360" w:lineRule="auto"/>
              <w:jc w:val="center"/>
              <w:rPr>
                <w:rFonts w:hint="eastAsia" w:ascii="宋体" w:hAnsi="宋体" w:eastAsia="宋体" w:cs="宋体"/>
                <w:sz w:val="24"/>
                <w:highlight w:val="none"/>
              </w:rPr>
            </w:pPr>
          </w:p>
          <w:p w14:paraId="776C882F">
            <w:pPr>
              <w:spacing w:line="360" w:lineRule="auto"/>
              <w:jc w:val="center"/>
              <w:rPr>
                <w:rFonts w:hint="eastAsia" w:ascii="宋体" w:hAnsi="宋体" w:eastAsia="宋体" w:cs="宋体"/>
                <w:sz w:val="24"/>
                <w:highlight w:val="none"/>
              </w:rPr>
            </w:pPr>
          </w:p>
        </w:tc>
        <w:tc>
          <w:tcPr>
            <w:tcW w:w="4502" w:type="dxa"/>
            <w:noWrap w:val="0"/>
            <w:vAlign w:val="top"/>
          </w:tcPr>
          <w:p w14:paraId="45C6B7A7">
            <w:pPr>
              <w:spacing w:line="360" w:lineRule="auto"/>
              <w:rPr>
                <w:rFonts w:hint="eastAsia" w:ascii="宋体" w:hAnsi="宋体" w:eastAsia="宋体" w:cs="宋体"/>
                <w:sz w:val="24"/>
                <w:highlight w:val="none"/>
              </w:rPr>
            </w:pPr>
          </w:p>
          <w:p w14:paraId="1B9BFFC5">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2D9E9384">
            <w:pPr>
              <w:spacing w:line="360" w:lineRule="auto"/>
              <w:jc w:val="center"/>
              <w:rPr>
                <w:rFonts w:hint="eastAsia" w:ascii="宋体" w:hAnsi="宋体" w:eastAsia="宋体" w:cs="宋体"/>
                <w:sz w:val="24"/>
                <w:highlight w:val="none"/>
              </w:rPr>
            </w:pPr>
          </w:p>
          <w:p w14:paraId="5880C3FB">
            <w:pPr>
              <w:spacing w:line="360" w:lineRule="auto"/>
              <w:jc w:val="center"/>
              <w:rPr>
                <w:rFonts w:hint="eastAsia" w:ascii="宋体" w:hAnsi="宋体" w:eastAsia="宋体" w:cs="宋体"/>
                <w:sz w:val="24"/>
                <w:highlight w:val="none"/>
              </w:rPr>
            </w:pPr>
          </w:p>
          <w:p w14:paraId="5DFAA967">
            <w:pPr>
              <w:spacing w:line="360" w:lineRule="auto"/>
              <w:jc w:val="center"/>
              <w:rPr>
                <w:rFonts w:hint="eastAsia" w:ascii="宋体" w:hAnsi="宋体" w:eastAsia="宋体" w:cs="宋体"/>
                <w:sz w:val="24"/>
                <w:highlight w:val="none"/>
              </w:rPr>
            </w:pPr>
          </w:p>
        </w:tc>
      </w:tr>
    </w:tbl>
    <w:p w14:paraId="036263C9">
      <w:pPr>
        <w:spacing w:line="360" w:lineRule="auto"/>
        <w:rPr>
          <w:rFonts w:hint="eastAsia" w:ascii="宋体" w:hAnsi="宋体" w:eastAsia="宋体" w:cs="宋体"/>
          <w:sz w:val="24"/>
          <w:highlight w:val="none"/>
        </w:rPr>
      </w:pPr>
    </w:p>
    <w:p w14:paraId="1E52F577">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0F872C70">
      <w:pPr>
        <w:spacing w:line="360" w:lineRule="auto"/>
        <w:jc w:val="right"/>
        <w:rPr>
          <w:rFonts w:hint="eastAsia" w:ascii="宋体" w:hAnsi="宋体" w:eastAsia="宋体" w:cs="宋体"/>
          <w:sz w:val="24"/>
          <w:highlight w:val="none"/>
        </w:rPr>
      </w:pPr>
    </w:p>
    <w:p w14:paraId="58F17250">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2FD8F8B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200A313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A41D493">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5DE416A9">
      <w:pPr>
        <w:pStyle w:val="3"/>
        <w:rPr>
          <w:rFonts w:hint="eastAsia" w:ascii="宋体" w:hAnsi="宋体" w:eastAsia="宋体" w:cs="宋体"/>
          <w:highlight w:val="none"/>
        </w:rPr>
      </w:pPr>
    </w:p>
    <w:p w14:paraId="598746D7">
      <w:pPr>
        <w:spacing w:line="360" w:lineRule="auto"/>
        <w:rPr>
          <w:rFonts w:hint="eastAsia" w:ascii="宋体" w:hAnsi="宋体" w:eastAsia="宋体" w:cs="宋体"/>
          <w:sz w:val="24"/>
          <w:highlight w:val="none"/>
        </w:rPr>
      </w:pPr>
    </w:p>
    <w:p w14:paraId="40066826">
      <w:pPr>
        <w:spacing w:line="360" w:lineRule="auto"/>
        <w:rPr>
          <w:rFonts w:hint="eastAsia" w:ascii="宋体" w:hAnsi="宋体" w:eastAsia="宋体" w:cs="宋体"/>
          <w:sz w:val="24"/>
          <w:highlight w:val="none"/>
        </w:rPr>
      </w:pPr>
    </w:p>
    <w:p w14:paraId="48BA4571">
      <w:pPr>
        <w:spacing w:line="360" w:lineRule="auto"/>
        <w:rPr>
          <w:rFonts w:hint="eastAsia" w:ascii="宋体" w:hAnsi="宋体" w:eastAsia="宋体" w:cs="宋体"/>
          <w:b/>
          <w:bCs/>
          <w:sz w:val="24"/>
          <w:highlight w:val="none"/>
        </w:rPr>
      </w:pPr>
      <w:bookmarkStart w:id="4" w:name="_Toc332805616"/>
      <w:bookmarkStart w:id="5" w:name="_Toc332805171"/>
    </w:p>
    <w:p w14:paraId="0641F0EF">
      <w:pPr>
        <w:pStyle w:val="11"/>
        <w:rPr>
          <w:rFonts w:hint="eastAsia" w:ascii="宋体" w:hAnsi="宋体" w:eastAsia="宋体" w:cs="宋体"/>
          <w:highlight w:val="none"/>
        </w:rPr>
      </w:pPr>
    </w:p>
    <w:p w14:paraId="34D93DB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52BBA196">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5386BECC">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7A353697">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58FF594F">
      <w:pPr>
        <w:spacing w:line="360" w:lineRule="auto"/>
        <w:rPr>
          <w:rFonts w:hint="eastAsia" w:ascii="宋体" w:hAnsi="宋体" w:eastAsia="宋体" w:cs="宋体"/>
          <w:sz w:val="24"/>
          <w:highlight w:val="none"/>
        </w:rPr>
      </w:pPr>
    </w:p>
    <w:p w14:paraId="1FD21B11">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03200BDA">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34B56ACF">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BBC397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7ADE15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26C5CDD4">
      <w:pPr>
        <w:spacing w:line="360" w:lineRule="auto"/>
        <w:rPr>
          <w:rFonts w:hint="eastAsia" w:ascii="宋体" w:hAnsi="宋体" w:eastAsia="宋体" w:cs="宋体"/>
          <w:sz w:val="24"/>
          <w:highlight w:val="none"/>
        </w:rPr>
      </w:pPr>
    </w:p>
    <w:p w14:paraId="1E0F14F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2FD07195">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3085BF70">
      <w:pPr>
        <w:spacing w:line="360" w:lineRule="auto"/>
        <w:rPr>
          <w:rFonts w:hint="eastAsia" w:ascii="宋体" w:hAnsi="宋体" w:eastAsia="宋体" w:cs="宋体"/>
          <w:sz w:val="24"/>
          <w:highlight w:val="none"/>
        </w:rPr>
      </w:pPr>
    </w:p>
    <w:p w14:paraId="419F731B">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6F68AE9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38AEFD9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15BF7C49">
      <w:pPr>
        <w:spacing w:line="360" w:lineRule="auto"/>
        <w:rPr>
          <w:rFonts w:hint="eastAsia" w:ascii="宋体" w:hAnsi="宋体" w:eastAsia="宋体" w:cs="宋体"/>
          <w:sz w:val="24"/>
          <w:highlight w:val="none"/>
        </w:rPr>
      </w:pPr>
    </w:p>
    <w:p w14:paraId="1F8B8D87">
      <w:pPr>
        <w:spacing w:line="360" w:lineRule="auto"/>
        <w:rPr>
          <w:rFonts w:hint="eastAsia" w:ascii="宋体" w:hAnsi="宋体" w:eastAsia="宋体" w:cs="宋体"/>
          <w:sz w:val="24"/>
          <w:highlight w:val="none"/>
        </w:rPr>
      </w:pPr>
    </w:p>
    <w:p w14:paraId="346442AB">
      <w:pPr>
        <w:spacing w:line="360" w:lineRule="auto"/>
        <w:rPr>
          <w:rFonts w:hint="eastAsia" w:ascii="宋体" w:hAnsi="宋体" w:eastAsia="宋体" w:cs="宋体"/>
          <w:sz w:val="24"/>
          <w:highlight w:val="none"/>
        </w:rPr>
      </w:pPr>
    </w:p>
    <w:p w14:paraId="2F606E32">
      <w:pPr>
        <w:spacing w:line="360" w:lineRule="auto"/>
        <w:rPr>
          <w:rFonts w:hint="eastAsia" w:ascii="宋体" w:hAnsi="宋体" w:eastAsia="宋体" w:cs="宋体"/>
          <w:sz w:val="24"/>
          <w:highlight w:val="none"/>
        </w:rPr>
      </w:pPr>
    </w:p>
    <w:p w14:paraId="5A4423AE">
      <w:pPr>
        <w:spacing w:line="360" w:lineRule="auto"/>
        <w:rPr>
          <w:rFonts w:hint="eastAsia" w:ascii="宋体" w:hAnsi="宋体" w:eastAsia="宋体" w:cs="宋体"/>
          <w:sz w:val="24"/>
          <w:highlight w:val="none"/>
        </w:rPr>
      </w:pPr>
    </w:p>
    <w:p w14:paraId="6A0E7AFA">
      <w:pPr>
        <w:spacing w:line="360" w:lineRule="auto"/>
        <w:rPr>
          <w:rFonts w:hint="eastAsia" w:ascii="宋体" w:hAnsi="宋体" w:eastAsia="宋体" w:cs="宋体"/>
          <w:sz w:val="24"/>
          <w:highlight w:val="none"/>
        </w:rPr>
      </w:pPr>
    </w:p>
    <w:p w14:paraId="0A304CED">
      <w:pPr>
        <w:spacing w:line="360" w:lineRule="auto"/>
        <w:rPr>
          <w:rFonts w:hint="eastAsia" w:ascii="宋体" w:hAnsi="宋体" w:eastAsia="宋体" w:cs="宋体"/>
          <w:sz w:val="24"/>
          <w:highlight w:val="none"/>
        </w:rPr>
      </w:pPr>
    </w:p>
    <w:p w14:paraId="0081D24F">
      <w:pPr>
        <w:spacing w:line="360" w:lineRule="auto"/>
        <w:rPr>
          <w:rFonts w:hint="eastAsia" w:ascii="宋体" w:hAnsi="宋体" w:eastAsia="宋体" w:cs="宋体"/>
          <w:sz w:val="24"/>
          <w:highlight w:val="none"/>
        </w:rPr>
      </w:pPr>
    </w:p>
    <w:p w14:paraId="056F118C">
      <w:pPr>
        <w:spacing w:line="360" w:lineRule="auto"/>
        <w:rPr>
          <w:rFonts w:hint="eastAsia" w:ascii="宋体" w:hAnsi="宋体" w:eastAsia="宋体" w:cs="宋体"/>
          <w:sz w:val="24"/>
          <w:highlight w:val="none"/>
        </w:rPr>
      </w:pPr>
    </w:p>
    <w:p w14:paraId="58100D54">
      <w:pPr>
        <w:spacing w:line="360" w:lineRule="auto"/>
        <w:rPr>
          <w:rFonts w:hint="eastAsia" w:ascii="宋体" w:hAnsi="宋体" w:eastAsia="宋体" w:cs="宋体"/>
          <w:sz w:val="24"/>
          <w:highlight w:val="none"/>
        </w:rPr>
      </w:pPr>
    </w:p>
    <w:p w14:paraId="49E223BA">
      <w:pPr>
        <w:spacing w:line="360" w:lineRule="auto"/>
        <w:rPr>
          <w:rFonts w:hint="eastAsia" w:ascii="宋体" w:hAnsi="宋体" w:eastAsia="宋体" w:cs="宋体"/>
          <w:sz w:val="24"/>
          <w:highlight w:val="none"/>
        </w:rPr>
      </w:pPr>
    </w:p>
    <w:p w14:paraId="3D72E23C">
      <w:pPr>
        <w:spacing w:line="360" w:lineRule="auto"/>
        <w:rPr>
          <w:rFonts w:hint="eastAsia" w:ascii="宋体" w:hAnsi="宋体" w:eastAsia="宋体" w:cs="宋体"/>
          <w:sz w:val="24"/>
          <w:highlight w:val="none"/>
        </w:rPr>
      </w:pPr>
    </w:p>
    <w:p w14:paraId="2907FC93">
      <w:pPr>
        <w:spacing w:line="360" w:lineRule="auto"/>
        <w:rPr>
          <w:rFonts w:hint="eastAsia" w:ascii="宋体" w:hAnsi="宋体" w:eastAsia="宋体" w:cs="宋体"/>
          <w:sz w:val="24"/>
          <w:highlight w:val="none"/>
        </w:rPr>
      </w:pPr>
    </w:p>
    <w:p w14:paraId="616F434D">
      <w:pPr>
        <w:spacing w:line="360" w:lineRule="auto"/>
        <w:rPr>
          <w:rFonts w:hint="eastAsia" w:ascii="宋体" w:hAnsi="宋体" w:eastAsia="宋体" w:cs="宋体"/>
          <w:sz w:val="24"/>
          <w:highlight w:val="none"/>
        </w:rPr>
      </w:pPr>
    </w:p>
    <w:p w14:paraId="6EA04DFB">
      <w:pPr>
        <w:spacing w:line="360" w:lineRule="auto"/>
        <w:rPr>
          <w:rFonts w:hint="eastAsia" w:ascii="宋体" w:hAnsi="宋体" w:eastAsia="宋体" w:cs="宋体"/>
          <w:sz w:val="24"/>
          <w:highlight w:val="none"/>
        </w:rPr>
      </w:pPr>
    </w:p>
    <w:p w14:paraId="61241638">
      <w:pPr>
        <w:pStyle w:val="3"/>
        <w:rPr>
          <w:rFonts w:hint="eastAsia" w:ascii="宋体" w:hAnsi="宋体" w:eastAsia="宋体" w:cs="宋体"/>
          <w:sz w:val="24"/>
          <w:szCs w:val="24"/>
          <w:highlight w:val="none"/>
        </w:rPr>
      </w:pPr>
    </w:p>
    <w:p w14:paraId="0AE616E5">
      <w:pPr>
        <w:rPr>
          <w:rFonts w:hint="eastAsia" w:ascii="宋体" w:hAnsi="宋体" w:eastAsia="宋体" w:cs="宋体"/>
          <w:sz w:val="24"/>
          <w:highlight w:val="none"/>
        </w:rPr>
      </w:pPr>
    </w:p>
    <w:p w14:paraId="775E7495">
      <w:pPr>
        <w:pStyle w:val="3"/>
        <w:rPr>
          <w:rFonts w:hint="eastAsia" w:ascii="宋体" w:hAnsi="宋体" w:eastAsia="宋体" w:cs="宋体"/>
          <w:highlight w:val="none"/>
        </w:rPr>
      </w:pPr>
    </w:p>
    <w:p w14:paraId="3AD75E06">
      <w:pPr>
        <w:spacing w:line="360" w:lineRule="auto"/>
        <w:rPr>
          <w:rFonts w:hint="eastAsia" w:ascii="宋体" w:hAnsi="宋体" w:eastAsia="宋体" w:cs="宋体"/>
          <w:sz w:val="24"/>
          <w:highlight w:val="none"/>
        </w:rPr>
      </w:pPr>
    </w:p>
    <w:p w14:paraId="3E27FFBE">
      <w:pPr>
        <w:spacing w:line="360" w:lineRule="auto"/>
        <w:rPr>
          <w:rFonts w:hint="eastAsia" w:ascii="宋体" w:hAnsi="宋体" w:eastAsia="宋体" w:cs="宋体"/>
          <w:sz w:val="24"/>
          <w:highlight w:val="none"/>
        </w:rPr>
      </w:pPr>
    </w:p>
    <w:p w14:paraId="7924ACCC">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F96B78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05FD8D4C">
      <w:pPr>
        <w:spacing w:line="360" w:lineRule="auto"/>
        <w:rPr>
          <w:rFonts w:hint="eastAsia" w:ascii="宋体" w:hAnsi="宋体" w:eastAsia="宋体" w:cs="宋体"/>
          <w:sz w:val="24"/>
          <w:highlight w:val="none"/>
        </w:rPr>
      </w:pPr>
    </w:p>
    <w:p w14:paraId="7B3A0DA9">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4A575D3C">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41615631">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F609837">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0A326CE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566FB415">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7D26B9D9">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305C5617">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04B18631">
      <w:pPr>
        <w:pStyle w:val="4"/>
        <w:rPr>
          <w:rFonts w:hint="eastAsia" w:ascii="宋体" w:hAnsi="宋体" w:eastAsia="宋体" w:cs="宋体"/>
          <w:szCs w:val="24"/>
          <w:highlight w:val="none"/>
          <w:shd w:val="clear" w:color="auto" w:fill="FFFFFF"/>
        </w:rPr>
      </w:pPr>
    </w:p>
    <w:p w14:paraId="40006CB1">
      <w:pPr>
        <w:pStyle w:val="4"/>
        <w:rPr>
          <w:rFonts w:hint="eastAsia" w:ascii="宋体" w:hAnsi="宋体" w:eastAsia="宋体" w:cs="宋体"/>
          <w:szCs w:val="24"/>
          <w:highlight w:val="none"/>
          <w:shd w:val="clear" w:color="auto" w:fill="FFFFFF"/>
        </w:rPr>
      </w:pPr>
    </w:p>
    <w:p w14:paraId="4F1761D1">
      <w:pPr>
        <w:spacing w:line="360" w:lineRule="auto"/>
        <w:rPr>
          <w:rFonts w:hint="eastAsia" w:ascii="宋体" w:hAnsi="宋体" w:eastAsia="宋体" w:cs="宋体"/>
          <w:sz w:val="24"/>
          <w:highlight w:val="none"/>
        </w:rPr>
      </w:pPr>
    </w:p>
    <w:p w14:paraId="18979A3C">
      <w:pPr>
        <w:spacing w:line="360" w:lineRule="auto"/>
        <w:rPr>
          <w:rFonts w:hint="eastAsia" w:ascii="宋体" w:hAnsi="宋体" w:eastAsia="宋体" w:cs="宋体"/>
          <w:sz w:val="24"/>
          <w:highlight w:val="none"/>
        </w:rPr>
      </w:pPr>
    </w:p>
    <w:p w14:paraId="1D2034BA">
      <w:pPr>
        <w:spacing w:line="360" w:lineRule="auto"/>
        <w:rPr>
          <w:rFonts w:hint="eastAsia" w:ascii="宋体" w:hAnsi="宋体" w:eastAsia="宋体" w:cs="宋体"/>
          <w:sz w:val="24"/>
          <w:highlight w:val="none"/>
        </w:rPr>
      </w:pPr>
    </w:p>
    <w:p w14:paraId="23885CA0">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204B757E">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3CDA7D6B">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520BB652">
      <w:pPr>
        <w:spacing w:line="360" w:lineRule="auto"/>
        <w:rPr>
          <w:rFonts w:hint="eastAsia" w:ascii="宋体" w:hAnsi="宋体" w:eastAsia="宋体" w:cs="宋体"/>
          <w:sz w:val="24"/>
          <w:highlight w:val="none"/>
        </w:rPr>
      </w:pPr>
    </w:p>
    <w:p w14:paraId="50380F1F">
      <w:pPr>
        <w:pStyle w:val="3"/>
        <w:rPr>
          <w:rFonts w:hint="eastAsia" w:ascii="宋体" w:hAnsi="宋体" w:eastAsia="宋体" w:cs="宋体"/>
          <w:sz w:val="24"/>
          <w:szCs w:val="24"/>
          <w:highlight w:val="none"/>
        </w:rPr>
      </w:pPr>
    </w:p>
    <w:p w14:paraId="17BD0AA4">
      <w:pPr>
        <w:rPr>
          <w:rFonts w:hint="eastAsia" w:ascii="宋体" w:hAnsi="宋体" w:eastAsia="宋体" w:cs="宋体"/>
          <w:sz w:val="24"/>
          <w:highlight w:val="none"/>
        </w:rPr>
      </w:pPr>
    </w:p>
    <w:p w14:paraId="508929AE">
      <w:pPr>
        <w:pStyle w:val="4"/>
        <w:rPr>
          <w:rFonts w:hint="eastAsia" w:ascii="宋体" w:hAnsi="宋体" w:eastAsia="宋体" w:cs="宋体"/>
          <w:highlight w:val="none"/>
        </w:rPr>
      </w:pPr>
    </w:p>
    <w:p w14:paraId="2A82CDA6">
      <w:pPr>
        <w:pStyle w:val="4"/>
        <w:rPr>
          <w:rFonts w:hint="eastAsia" w:ascii="宋体" w:hAnsi="宋体" w:eastAsia="宋体" w:cs="宋体"/>
          <w:highlight w:val="none"/>
        </w:rPr>
      </w:pPr>
    </w:p>
    <w:p w14:paraId="655CD6CC">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3B03C2E6">
      <w:pPr>
        <w:spacing w:line="360" w:lineRule="auto"/>
        <w:rPr>
          <w:rFonts w:hint="eastAsia" w:ascii="宋体" w:hAnsi="宋体" w:eastAsia="宋体" w:cs="宋体"/>
          <w:sz w:val="24"/>
          <w:highlight w:val="none"/>
        </w:rPr>
      </w:pPr>
    </w:p>
    <w:p w14:paraId="126BE887">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28042CA1">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3AC9DED0">
      <w:pPr>
        <w:spacing w:before="240" w:beforeLines="100" w:after="120" w:afterLines="50" w:line="360" w:lineRule="auto"/>
        <w:ind w:firstLine="170"/>
        <w:rPr>
          <w:rFonts w:hint="eastAsia" w:ascii="宋体" w:hAnsi="宋体" w:eastAsia="宋体" w:cs="宋体"/>
          <w:spacing w:val="4"/>
          <w:sz w:val="24"/>
          <w:highlight w:val="none"/>
        </w:rPr>
      </w:pPr>
    </w:p>
    <w:p w14:paraId="1B7A7C78">
      <w:pPr>
        <w:pStyle w:val="8"/>
        <w:rPr>
          <w:rFonts w:hint="eastAsia" w:ascii="宋体" w:hAnsi="宋体" w:eastAsia="宋体" w:cs="宋体"/>
          <w:spacing w:val="4"/>
          <w:sz w:val="24"/>
          <w:highlight w:val="none"/>
        </w:rPr>
      </w:pPr>
    </w:p>
    <w:p w14:paraId="6422F850">
      <w:pPr>
        <w:rPr>
          <w:rFonts w:hint="eastAsia" w:ascii="宋体" w:hAnsi="宋体" w:eastAsia="宋体" w:cs="宋体"/>
          <w:highlight w:val="none"/>
        </w:rPr>
      </w:pPr>
    </w:p>
    <w:p w14:paraId="3336B7F1">
      <w:pPr>
        <w:pStyle w:val="3"/>
        <w:rPr>
          <w:rFonts w:hint="eastAsia" w:ascii="宋体" w:hAnsi="宋体" w:eastAsia="宋体" w:cs="宋体"/>
          <w:spacing w:val="4"/>
          <w:sz w:val="24"/>
          <w:szCs w:val="24"/>
          <w:highlight w:val="none"/>
        </w:rPr>
      </w:pPr>
    </w:p>
    <w:p w14:paraId="6BB29B92">
      <w:pPr>
        <w:rPr>
          <w:rFonts w:hint="eastAsia" w:ascii="宋体" w:hAnsi="宋体" w:eastAsia="宋体" w:cs="宋体"/>
          <w:highlight w:val="none"/>
        </w:rPr>
      </w:pPr>
    </w:p>
    <w:p w14:paraId="12090340">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2CDA7E92">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2BEB01CE">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16CD9043">
      <w:pPr>
        <w:spacing w:line="360" w:lineRule="auto"/>
        <w:rPr>
          <w:rFonts w:hint="eastAsia" w:ascii="宋体" w:hAnsi="宋体" w:eastAsia="宋体" w:cs="宋体"/>
          <w:sz w:val="24"/>
          <w:highlight w:val="none"/>
        </w:rPr>
      </w:pPr>
    </w:p>
    <w:p w14:paraId="56EB9C57">
      <w:pPr>
        <w:spacing w:line="360" w:lineRule="auto"/>
        <w:rPr>
          <w:rFonts w:hint="eastAsia" w:ascii="宋体" w:hAnsi="宋体" w:eastAsia="宋体" w:cs="宋体"/>
          <w:sz w:val="24"/>
          <w:highlight w:val="none"/>
        </w:rPr>
      </w:pPr>
    </w:p>
    <w:p w14:paraId="73463C58">
      <w:pPr>
        <w:spacing w:line="360" w:lineRule="auto"/>
        <w:rPr>
          <w:rFonts w:hint="eastAsia" w:ascii="宋体" w:hAnsi="宋体" w:eastAsia="宋体" w:cs="宋体"/>
          <w:sz w:val="24"/>
          <w:highlight w:val="none"/>
        </w:rPr>
      </w:pPr>
    </w:p>
    <w:p w14:paraId="3BBAAEEB">
      <w:pPr>
        <w:spacing w:line="360" w:lineRule="auto"/>
        <w:rPr>
          <w:rFonts w:hint="eastAsia" w:ascii="宋体" w:hAnsi="宋体" w:eastAsia="宋体" w:cs="宋体"/>
          <w:sz w:val="24"/>
          <w:highlight w:val="none"/>
        </w:rPr>
      </w:pPr>
    </w:p>
    <w:p w14:paraId="33540E86">
      <w:pPr>
        <w:rPr>
          <w:rFonts w:hint="eastAsia" w:ascii="宋体" w:hAnsi="宋体" w:eastAsia="宋体" w:cs="宋体"/>
          <w:sz w:val="24"/>
          <w:highlight w:val="none"/>
        </w:rPr>
      </w:pPr>
    </w:p>
    <w:p w14:paraId="7935FBB0">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2E32E1D4">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5D0780B4">
      <w:pPr>
        <w:pStyle w:val="8"/>
        <w:rPr>
          <w:rFonts w:hint="eastAsia" w:ascii="宋体" w:hAnsi="宋体" w:eastAsia="宋体" w:cs="宋体"/>
        </w:rPr>
      </w:pPr>
    </w:p>
    <w:p w14:paraId="4A5D8C49">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42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6"/>
        <w:gridCol w:w="1033"/>
        <w:gridCol w:w="1601"/>
        <w:gridCol w:w="3483"/>
        <w:gridCol w:w="863"/>
        <w:gridCol w:w="863"/>
      </w:tblGrid>
      <w:tr w14:paraId="04A76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tcBorders>
              <w:top w:val="single" w:color="000000" w:sz="4" w:space="0"/>
              <w:left w:val="single" w:color="000000" w:sz="4" w:space="0"/>
              <w:bottom w:val="single" w:color="000000" w:sz="4" w:space="0"/>
              <w:right w:val="single" w:color="000000" w:sz="4" w:space="0"/>
            </w:tcBorders>
            <w:noWrap w:val="0"/>
            <w:vAlign w:val="top"/>
          </w:tcPr>
          <w:p w14:paraId="1B7BCFAE">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033" w:type="dxa"/>
            <w:tcBorders>
              <w:top w:val="single" w:color="000000" w:sz="4" w:space="0"/>
              <w:left w:val="single" w:color="000000" w:sz="4" w:space="0"/>
              <w:bottom w:val="single" w:color="000000" w:sz="4" w:space="0"/>
              <w:right w:val="single" w:color="000000" w:sz="4" w:space="0"/>
            </w:tcBorders>
            <w:noWrap w:val="0"/>
            <w:vAlign w:val="top"/>
          </w:tcPr>
          <w:p w14:paraId="2A987834">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1601" w:type="dxa"/>
            <w:tcBorders>
              <w:top w:val="single" w:color="000000" w:sz="4" w:space="0"/>
              <w:left w:val="single" w:color="000000" w:sz="4" w:space="0"/>
              <w:bottom w:val="single" w:color="000000" w:sz="4" w:space="0"/>
              <w:right w:val="single" w:color="000000" w:sz="4" w:space="0"/>
            </w:tcBorders>
            <w:noWrap w:val="0"/>
            <w:vAlign w:val="top"/>
          </w:tcPr>
          <w:p w14:paraId="49ED3DFA">
            <w:pPr>
              <w:keepNext w:val="0"/>
              <w:keepLines w:val="0"/>
              <w:widowControl/>
              <w:suppressLineNumbers w:val="0"/>
              <w:jc w:val="center"/>
              <w:textAlignment w:val="top"/>
              <w:rPr>
                <w:rFonts w:hint="default" w:ascii="宋体" w:hAnsi="宋体" w:eastAsia="宋体" w:cs="宋体"/>
                <w:b/>
                <w:bCs/>
                <w:i w:val="0"/>
                <w:iCs w:val="0"/>
                <w:color w:val="000000"/>
                <w:kern w:val="0"/>
                <w:sz w:val="24"/>
                <w:szCs w:val="24"/>
                <w:highlight w:val="none"/>
                <w:u w:val="none"/>
                <w:lang w:val="en-US" w:eastAsia="zh-CN" w:bidi="ar"/>
              </w:rPr>
            </w:pPr>
            <w:r>
              <w:rPr>
                <w:rFonts w:hint="eastAsia" w:ascii="宋体" w:hAnsi="宋体" w:eastAsia="宋体" w:cs="宋体"/>
                <w:b/>
                <w:bCs/>
                <w:i w:val="0"/>
                <w:iCs w:val="0"/>
                <w:color w:val="000000"/>
                <w:kern w:val="0"/>
                <w:sz w:val="24"/>
                <w:szCs w:val="24"/>
                <w:highlight w:val="none"/>
                <w:u w:val="none"/>
                <w:lang w:val="en-US" w:eastAsia="zh-CN" w:bidi="ar"/>
              </w:rPr>
              <w:t>生产厂家及规格型号</w:t>
            </w:r>
          </w:p>
        </w:tc>
        <w:tc>
          <w:tcPr>
            <w:tcW w:w="3483" w:type="dxa"/>
            <w:tcBorders>
              <w:top w:val="single" w:color="000000" w:sz="4" w:space="0"/>
              <w:left w:val="single" w:color="000000" w:sz="4" w:space="0"/>
              <w:bottom w:val="single" w:color="000000" w:sz="4" w:space="0"/>
              <w:right w:val="single" w:color="000000" w:sz="4" w:space="0"/>
            </w:tcBorders>
            <w:noWrap w:val="0"/>
            <w:vAlign w:val="top"/>
          </w:tcPr>
          <w:p w14:paraId="00A55B2D">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2347CBA4">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投标文件页码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2DBFBEE9">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14:paraId="3C880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restart"/>
            <w:tcBorders>
              <w:top w:val="single" w:color="000000" w:sz="4" w:space="0"/>
              <w:left w:val="single" w:color="000000" w:sz="4" w:space="0"/>
              <w:right w:val="single" w:color="000000" w:sz="4" w:space="0"/>
            </w:tcBorders>
            <w:noWrap w:val="0"/>
            <w:vAlign w:val="center"/>
          </w:tcPr>
          <w:p w14:paraId="23A7C0A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033" w:type="dxa"/>
            <w:vMerge w:val="restart"/>
            <w:tcBorders>
              <w:top w:val="single" w:color="000000" w:sz="4" w:space="0"/>
              <w:left w:val="single" w:color="000000" w:sz="4" w:space="0"/>
              <w:right w:val="single" w:color="000000" w:sz="4" w:space="0"/>
            </w:tcBorders>
            <w:noWrap w:val="0"/>
            <w:vAlign w:val="center"/>
          </w:tcPr>
          <w:p w14:paraId="4D4721B4">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遥测监护系统</w:t>
            </w:r>
          </w:p>
        </w:tc>
        <w:tc>
          <w:tcPr>
            <w:tcW w:w="1601" w:type="dxa"/>
            <w:vMerge w:val="restart"/>
            <w:tcBorders>
              <w:top w:val="single" w:color="000000" w:sz="4" w:space="0"/>
              <w:left w:val="single" w:color="000000" w:sz="4" w:space="0"/>
              <w:right w:val="single" w:color="000000" w:sz="4" w:space="0"/>
            </w:tcBorders>
            <w:noWrap w:val="0"/>
            <w:vAlign w:val="center"/>
          </w:tcPr>
          <w:p w14:paraId="68B8EDBB">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5B9556FA">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供应商医疗器械经营许可证或医疗器械经营备案证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4488A6E">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3EF7833F">
            <w:pPr>
              <w:jc w:val="both"/>
              <w:rPr>
                <w:rFonts w:hint="eastAsia" w:ascii="宋体" w:hAnsi="宋体" w:eastAsia="宋体" w:cs="宋体"/>
                <w:b/>
                <w:bCs/>
                <w:i w:val="0"/>
                <w:iCs w:val="0"/>
                <w:color w:val="000000"/>
                <w:sz w:val="24"/>
                <w:szCs w:val="24"/>
                <w:highlight w:val="none"/>
                <w:u w:val="none"/>
              </w:rPr>
            </w:pPr>
          </w:p>
        </w:tc>
      </w:tr>
      <w:tr w14:paraId="057FA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456C5A39">
            <w:pPr>
              <w:jc w:val="center"/>
              <w:rPr>
                <w:rFonts w:hint="eastAsia" w:ascii="宋体" w:hAnsi="宋体" w:eastAsia="宋体" w:cs="宋体"/>
                <w:i w:val="0"/>
                <w:iCs w:val="0"/>
                <w:color w:val="000000"/>
                <w:sz w:val="24"/>
                <w:szCs w:val="24"/>
                <w:highlight w:val="none"/>
                <w:u w:val="none"/>
              </w:rPr>
            </w:pPr>
          </w:p>
        </w:tc>
        <w:tc>
          <w:tcPr>
            <w:tcW w:w="1033" w:type="dxa"/>
            <w:vMerge w:val="continue"/>
            <w:tcBorders>
              <w:left w:val="single" w:color="000000" w:sz="4" w:space="0"/>
              <w:right w:val="single" w:color="000000" w:sz="4" w:space="0"/>
            </w:tcBorders>
            <w:noWrap w:val="0"/>
            <w:vAlign w:val="center"/>
          </w:tcPr>
          <w:p w14:paraId="3463E8DC">
            <w:pPr>
              <w:jc w:val="center"/>
              <w:rPr>
                <w:rFonts w:hint="eastAsia" w:ascii="宋体" w:hAnsi="宋体" w:eastAsia="宋体" w:cs="宋体"/>
                <w:i w:val="0"/>
                <w:iCs w:val="0"/>
                <w:color w:val="000000"/>
                <w:sz w:val="24"/>
                <w:szCs w:val="24"/>
                <w:highlight w:val="none"/>
                <w:u w:val="none"/>
              </w:rPr>
            </w:pPr>
          </w:p>
        </w:tc>
        <w:tc>
          <w:tcPr>
            <w:tcW w:w="1601" w:type="dxa"/>
            <w:vMerge w:val="continue"/>
            <w:tcBorders>
              <w:left w:val="single" w:color="000000" w:sz="4" w:space="0"/>
              <w:right w:val="single" w:color="000000" w:sz="4" w:space="0"/>
            </w:tcBorders>
            <w:noWrap w:val="0"/>
            <w:vAlign w:val="center"/>
          </w:tcPr>
          <w:p w14:paraId="47333B32">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22E30B13">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r>
              <w:rPr>
                <w:rFonts w:hint="eastAsia" w:ascii="宋体" w:hAnsi="宋体" w:eastAsia="宋体" w:cs="宋体"/>
                <w:b/>
                <w:bCs/>
                <w:i w:val="0"/>
                <w:iCs w:val="0"/>
                <w:color w:val="auto"/>
                <w:kern w:val="0"/>
                <w:sz w:val="24"/>
                <w:szCs w:val="24"/>
                <w:highlight w:val="none"/>
                <w:u w:val="none"/>
                <w:lang w:val="en-US" w:eastAsia="zh-CN" w:bidi="ar"/>
              </w:rPr>
              <w:t>（进口产品无需提供）</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163A9EAA">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59DC2649">
            <w:pPr>
              <w:jc w:val="both"/>
              <w:rPr>
                <w:rFonts w:hint="eastAsia" w:ascii="宋体" w:hAnsi="宋体" w:eastAsia="宋体" w:cs="宋体"/>
                <w:b/>
                <w:bCs/>
                <w:i w:val="0"/>
                <w:iCs w:val="0"/>
                <w:color w:val="000000"/>
                <w:sz w:val="24"/>
                <w:szCs w:val="24"/>
                <w:highlight w:val="none"/>
                <w:u w:val="none"/>
              </w:rPr>
            </w:pPr>
          </w:p>
        </w:tc>
      </w:tr>
      <w:tr w14:paraId="71588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4F096FEE">
            <w:pPr>
              <w:jc w:val="center"/>
              <w:rPr>
                <w:rFonts w:hint="eastAsia" w:ascii="宋体" w:hAnsi="宋体" w:eastAsia="宋体" w:cs="宋体"/>
                <w:i w:val="0"/>
                <w:iCs w:val="0"/>
                <w:color w:val="000000"/>
                <w:sz w:val="24"/>
                <w:szCs w:val="24"/>
                <w:highlight w:val="none"/>
                <w:u w:val="none"/>
              </w:rPr>
            </w:pPr>
          </w:p>
        </w:tc>
        <w:tc>
          <w:tcPr>
            <w:tcW w:w="1033" w:type="dxa"/>
            <w:vMerge w:val="continue"/>
            <w:tcBorders>
              <w:left w:val="single" w:color="000000" w:sz="4" w:space="0"/>
              <w:right w:val="single" w:color="000000" w:sz="4" w:space="0"/>
            </w:tcBorders>
            <w:noWrap w:val="0"/>
            <w:vAlign w:val="center"/>
          </w:tcPr>
          <w:p w14:paraId="380198EC">
            <w:pPr>
              <w:jc w:val="center"/>
              <w:rPr>
                <w:rFonts w:hint="eastAsia" w:ascii="宋体" w:hAnsi="宋体" w:eastAsia="宋体" w:cs="宋体"/>
                <w:i w:val="0"/>
                <w:iCs w:val="0"/>
                <w:color w:val="000000"/>
                <w:sz w:val="24"/>
                <w:szCs w:val="24"/>
                <w:highlight w:val="none"/>
                <w:u w:val="none"/>
              </w:rPr>
            </w:pPr>
          </w:p>
        </w:tc>
        <w:tc>
          <w:tcPr>
            <w:tcW w:w="1601" w:type="dxa"/>
            <w:vMerge w:val="continue"/>
            <w:tcBorders>
              <w:left w:val="single" w:color="000000" w:sz="4" w:space="0"/>
              <w:right w:val="single" w:color="000000" w:sz="4" w:space="0"/>
            </w:tcBorders>
            <w:noWrap w:val="0"/>
            <w:vAlign w:val="center"/>
          </w:tcPr>
          <w:p w14:paraId="1C23AC3D">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1DE7E458">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3EECE99">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5B60B8AA">
            <w:pPr>
              <w:jc w:val="both"/>
              <w:rPr>
                <w:rFonts w:hint="eastAsia" w:ascii="宋体" w:hAnsi="宋体" w:eastAsia="宋体" w:cs="宋体"/>
                <w:b/>
                <w:bCs/>
                <w:i w:val="0"/>
                <w:iCs w:val="0"/>
                <w:color w:val="000000"/>
                <w:sz w:val="24"/>
                <w:szCs w:val="24"/>
                <w:highlight w:val="none"/>
                <w:u w:val="none"/>
              </w:rPr>
            </w:pPr>
          </w:p>
        </w:tc>
      </w:tr>
      <w:tr w14:paraId="462DF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360A4231">
            <w:pPr>
              <w:jc w:val="center"/>
              <w:rPr>
                <w:rFonts w:hint="eastAsia" w:ascii="宋体" w:hAnsi="宋体" w:eastAsia="宋体" w:cs="宋体"/>
                <w:i w:val="0"/>
                <w:iCs w:val="0"/>
                <w:color w:val="000000"/>
                <w:sz w:val="24"/>
                <w:szCs w:val="24"/>
                <w:highlight w:val="none"/>
                <w:u w:val="none"/>
                <w:lang w:val="en-US" w:eastAsia="zh-CN"/>
              </w:rPr>
            </w:pPr>
          </w:p>
        </w:tc>
        <w:tc>
          <w:tcPr>
            <w:tcW w:w="1033" w:type="dxa"/>
            <w:vMerge w:val="continue"/>
            <w:tcBorders>
              <w:left w:val="single" w:color="000000" w:sz="4" w:space="0"/>
              <w:right w:val="single" w:color="000000" w:sz="4" w:space="0"/>
            </w:tcBorders>
            <w:noWrap w:val="0"/>
            <w:vAlign w:val="center"/>
          </w:tcPr>
          <w:p w14:paraId="6C502955">
            <w:pPr>
              <w:jc w:val="center"/>
              <w:rPr>
                <w:rFonts w:hint="eastAsia" w:ascii="宋体" w:hAnsi="宋体" w:eastAsia="宋体" w:cs="宋体"/>
                <w:i w:val="0"/>
                <w:iCs w:val="0"/>
                <w:color w:val="000000"/>
                <w:sz w:val="24"/>
                <w:szCs w:val="24"/>
                <w:highlight w:val="none"/>
                <w:u w:val="none"/>
                <w:lang w:val="en-US" w:eastAsia="zh-CN"/>
              </w:rPr>
            </w:pPr>
          </w:p>
        </w:tc>
        <w:tc>
          <w:tcPr>
            <w:tcW w:w="1601" w:type="dxa"/>
            <w:vMerge w:val="continue"/>
            <w:tcBorders>
              <w:left w:val="single" w:color="000000" w:sz="4" w:space="0"/>
              <w:bottom w:val="single" w:color="000000" w:sz="4" w:space="0"/>
              <w:right w:val="single" w:color="000000" w:sz="4" w:space="0"/>
            </w:tcBorders>
            <w:noWrap w:val="0"/>
            <w:vAlign w:val="center"/>
          </w:tcPr>
          <w:p w14:paraId="093E137D">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7A3A5713">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进口产品授权链</w:t>
            </w:r>
            <w:r>
              <w:rPr>
                <w:rFonts w:hint="eastAsia" w:ascii="宋体" w:hAnsi="宋体" w:eastAsia="宋体" w:cs="宋体"/>
                <w:b/>
                <w:bCs/>
                <w:i w:val="0"/>
                <w:iCs w:val="0"/>
                <w:color w:val="auto"/>
                <w:kern w:val="0"/>
                <w:sz w:val="24"/>
                <w:szCs w:val="24"/>
                <w:highlight w:val="none"/>
                <w:u w:val="none"/>
                <w:lang w:val="en-US" w:eastAsia="zh-CN" w:bidi="ar"/>
              </w:rPr>
              <w:t>（非进口产品无需提供）</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330490BF">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center"/>
          </w:tcPr>
          <w:p w14:paraId="7F4E7B5E">
            <w:pPr>
              <w:rPr>
                <w:rFonts w:hint="eastAsia" w:ascii="宋体" w:hAnsi="宋体" w:eastAsia="宋体" w:cs="宋体"/>
                <w:i w:val="0"/>
                <w:iCs w:val="0"/>
                <w:color w:val="000000"/>
                <w:sz w:val="22"/>
                <w:szCs w:val="22"/>
                <w:highlight w:val="none"/>
                <w:u w:val="none"/>
              </w:rPr>
            </w:pPr>
          </w:p>
        </w:tc>
      </w:tr>
      <w:tr w14:paraId="61F22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restart"/>
            <w:tcBorders>
              <w:top w:val="single" w:color="000000" w:sz="4" w:space="0"/>
              <w:left w:val="single" w:color="000000" w:sz="4" w:space="0"/>
              <w:bottom w:val="single" w:color="000000" w:sz="4" w:space="0"/>
              <w:right w:val="single" w:color="000000" w:sz="4" w:space="0"/>
            </w:tcBorders>
            <w:noWrap w:val="0"/>
            <w:vAlign w:val="center"/>
          </w:tcPr>
          <w:p w14:paraId="01884E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w:t>
            </w:r>
          </w:p>
        </w:tc>
        <w:tc>
          <w:tcPr>
            <w:tcW w:w="1033" w:type="dxa"/>
            <w:vMerge w:val="restart"/>
            <w:tcBorders>
              <w:top w:val="single" w:color="000000" w:sz="4" w:space="0"/>
              <w:left w:val="single" w:color="000000" w:sz="4" w:space="0"/>
              <w:bottom w:val="single" w:color="000000" w:sz="4" w:space="0"/>
              <w:right w:val="single" w:color="000000" w:sz="4" w:space="0"/>
            </w:tcBorders>
            <w:noWrap w:val="0"/>
            <w:vAlign w:val="center"/>
          </w:tcPr>
          <w:p w14:paraId="020B6D68">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心电图机</w:t>
            </w:r>
          </w:p>
        </w:tc>
        <w:tc>
          <w:tcPr>
            <w:tcW w:w="1601" w:type="dxa"/>
            <w:vMerge w:val="restart"/>
            <w:tcBorders>
              <w:top w:val="single" w:color="000000" w:sz="4" w:space="0"/>
              <w:left w:val="single" w:color="000000" w:sz="4" w:space="0"/>
              <w:right w:val="single" w:color="000000" w:sz="4" w:space="0"/>
            </w:tcBorders>
            <w:noWrap w:val="0"/>
            <w:vAlign w:val="center"/>
          </w:tcPr>
          <w:p w14:paraId="1951F7FC">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0950ECE7">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供应商医疗器械经营许可证或医疗器械经营备案证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5F705512">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top"/>
          </w:tcPr>
          <w:p w14:paraId="74EBE62A">
            <w:pPr>
              <w:jc w:val="both"/>
              <w:rPr>
                <w:rFonts w:hint="eastAsia" w:ascii="宋体" w:hAnsi="宋体" w:eastAsia="宋体" w:cs="宋体"/>
                <w:i w:val="0"/>
                <w:iCs w:val="0"/>
                <w:color w:val="000000"/>
                <w:sz w:val="22"/>
                <w:szCs w:val="22"/>
                <w:highlight w:val="none"/>
                <w:u w:val="none"/>
              </w:rPr>
            </w:pPr>
          </w:p>
        </w:tc>
      </w:tr>
      <w:tr w14:paraId="0EB98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ED3A9B">
            <w:pPr>
              <w:jc w:val="center"/>
              <w:rPr>
                <w:rFonts w:hint="eastAsia" w:ascii="宋体" w:hAnsi="宋体" w:eastAsia="宋体" w:cs="宋体"/>
                <w:i w:val="0"/>
                <w:iCs w:val="0"/>
                <w:color w:val="000000"/>
                <w:sz w:val="24"/>
                <w:szCs w:val="24"/>
                <w:highlight w:val="none"/>
                <w:u w:val="none"/>
                <w:lang w:val="en-US" w:eastAsia="zh-CN"/>
              </w:rPr>
            </w:pPr>
          </w:p>
        </w:tc>
        <w:tc>
          <w:tcPr>
            <w:tcW w:w="103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6F5B40">
            <w:pPr>
              <w:jc w:val="center"/>
              <w:rPr>
                <w:rFonts w:hint="eastAsia" w:ascii="宋体" w:hAnsi="宋体" w:eastAsia="宋体" w:cs="宋体"/>
                <w:i w:val="0"/>
                <w:iCs w:val="0"/>
                <w:color w:val="000000"/>
                <w:sz w:val="24"/>
                <w:szCs w:val="24"/>
                <w:highlight w:val="none"/>
                <w:u w:val="none"/>
                <w:lang w:val="en-US" w:eastAsia="zh-CN"/>
              </w:rPr>
            </w:pPr>
          </w:p>
        </w:tc>
        <w:tc>
          <w:tcPr>
            <w:tcW w:w="1601" w:type="dxa"/>
            <w:vMerge w:val="continue"/>
            <w:tcBorders>
              <w:left w:val="single" w:color="000000" w:sz="4" w:space="0"/>
              <w:right w:val="single" w:color="000000" w:sz="4" w:space="0"/>
            </w:tcBorders>
            <w:noWrap w:val="0"/>
            <w:vAlign w:val="center"/>
          </w:tcPr>
          <w:p w14:paraId="3F54D66C">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1413B33C">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r>
              <w:rPr>
                <w:rFonts w:hint="eastAsia" w:ascii="宋体" w:hAnsi="宋体" w:eastAsia="宋体" w:cs="宋体"/>
                <w:b/>
                <w:bCs/>
                <w:i w:val="0"/>
                <w:iCs w:val="0"/>
                <w:color w:val="auto"/>
                <w:kern w:val="0"/>
                <w:sz w:val="24"/>
                <w:szCs w:val="24"/>
                <w:highlight w:val="none"/>
                <w:u w:val="none"/>
                <w:lang w:val="en-US" w:eastAsia="zh-CN" w:bidi="ar"/>
              </w:rPr>
              <w:t>（进口产品无需提供）</w:t>
            </w:r>
            <w:bookmarkStart w:id="20" w:name="_GoBack"/>
            <w:bookmarkEnd w:id="20"/>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7848DC02">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top"/>
          </w:tcPr>
          <w:p w14:paraId="5816DD38">
            <w:pPr>
              <w:jc w:val="both"/>
              <w:rPr>
                <w:rFonts w:hint="eastAsia" w:ascii="宋体" w:hAnsi="宋体" w:eastAsia="宋体" w:cs="宋体"/>
                <w:i w:val="0"/>
                <w:iCs w:val="0"/>
                <w:color w:val="000000"/>
                <w:sz w:val="22"/>
                <w:szCs w:val="22"/>
                <w:highlight w:val="none"/>
                <w:u w:val="none"/>
              </w:rPr>
            </w:pPr>
          </w:p>
        </w:tc>
      </w:tr>
      <w:tr w14:paraId="225B9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9DD114">
            <w:pPr>
              <w:jc w:val="center"/>
              <w:rPr>
                <w:rFonts w:hint="eastAsia" w:ascii="宋体" w:hAnsi="宋体" w:eastAsia="宋体" w:cs="宋体"/>
                <w:i w:val="0"/>
                <w:iCs w:val="0"/>
                <w:color w:val="000000"/>
                <w:sz w:val="24"/>
                <w:szCs w:val="24"/>
                <w:highlight w:val="none"/>
                <w:u w:val="none"/>
                <w:lang w:val="en-US" w:eastAsia="zh-CN"/>
              </w:rPr>
            </w:pPr>
          </w:p>
        </w:tc>
        <w:tc>
          <w:tcPr>
            <w:tcW w:w="103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CF96EC">
            <w:pPr>
              <w:jc w:val="center"/>
              <w:rPr>
                <w:rFonts w:hint="eastAsia" w:ascii="宋体" w:hAnsi="宋体" w:eastAsia="宋体" w:cs="宋体"/>
                <w:i w:val="0"/>
                <w:iCs w:val="0"/>
                <w:color w:val="000000"/>
                <w:sz w:val="24"/>
                <w:szCs w:val="24"/>
                <w:highlight w:val="none"/>
                <w:u w:val="none"/>
                <w:lang w:val="en-US" w:eastAsia="zh-CN"/>
              </w:rPr>
            </w:pPr>
          </w:p>
        </w:tc>
        <w:tc>
          <w:tcPr>
            <w:tcW w:w="1601" w:type="dxa"/>
            <w:vMerge w:val="continue"/>
            <w:tcBorders>
              <w:left w:val="single" w:color="000000" w:sz="4" w:space="0"/>
              <w:right w:val="single" w:color="000000" w:sz="4" w:space="0"/>
            </w:tcBorders>
            <w:noWrap w:val="0"/>
            <w:vAlign w:val="center"/>
          </w:tcPr>
          <w:p w14:paraId="3E7FCAAC">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19087B3E">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234AB18">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top"/>
          </w:tcPr>
          <w:p w14:paraId="0DA4A76C">
            <w:pPr>
              <w:jc w:val="both"/>
              <w:rPr>
                <w:rFonts w:hint="eastAsia" w:ascii="宋体" w:hAnsi="宋体" w:eastAsia="宋体" w:cs="宋体"/>
                <w:i w:val="0"/>
                <w:iCs w:val="0"/>
                <w:color w:val="000000"/>
                <w:sz w:val="22"/>
                <w:szCs w:val="22"/>
                <w:highlight w:val="none"/>
                <w:u w:val="none"/>
              </w:rPr>
            </w:pPr>
          </w:p>
        </w:tc>
      </w:tr>
      <w:tr w14:paraId="7B537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677662">
            <w:pPr>
              <w:jc w:val="center"/>
              <w:rPr>
                <w:rFonts w:hint="eastAsia" w:ascii="宋体" w:hAnsi="宋体" w:eastAsia="宋体" w:cs="宋体"/>
                <w:i w:val="0"/>
                <w:iCs w:val="0"/>
                <w:color w:val="000000"/>
                <w:sz w:val="24"/>
                <w:szCs w:val="24"/>
                <w:highlight w:val="none"/>
                <w:u w:val="none"/>
                <w:lang w:val="en-US" w:eastAsia="zh-CN"/>
              </w:rPr>
            </w:pPr>
          </w:p>
        </w:tc>
        <w:tc>
          <w:tcPr>
            <w:tcW w:w="103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4FEA35">
            <w:pPr>
              <w:jc w:val="center"/>
              <w:rPr>
                <w:rFonts w:hint="eastAsia" w:ascii="宋体" w:hAnsi="宋体" w:eastAsia="宋体" w:cs="宋体"/>
                <w:i w:val="0"/>
                <w:iCs w:val="0"/>
                <w:color w:val="000000"/>
                <w:sz w:val="24"/>
                <w:szCs w:val="24"/>
                <w:highlight w:val="none"/>
                <w:u w:val="none"/>
                <w:lang w:val="en-US" w:eastAsia="zh-CN"/>
              </w:rPr>
            </w:pPr>
          </w:p>
        </w:tc>
        <w:tc>
          <w:tcPr>
            <w:tcW w:w="1601" w:type="dxa"/>
            <w:vMerge w:val="continue"/>
            <w:tcBorders>
              <w:left w:val="single" w:color="000000" w:sz="4" w:space="0"/>
              <w:bottom w:val="single" w:color="000000" w:sz="4" w:space="0"/>
              <w:right w:val="single" w:color="000000" w:sz="4" w:space="0"/>
            </w:tcBorders>
            <w:noWrap w:val="0"/>
            <w:vAlign w:val="center"/>
          </w:tcPr>
          <w:p w14:paraId="5A64A3F5">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215408F1">
            <w:pPr>
              <w:keepNext w:val="0"/>
              <w:keepLines w:val="0"/>
              <w:widowControl/>
              <w:suppressLineNumbers w:val="0"/>
              <w:jc w:val="left"/>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进口产品授权链</w:t>
            </w:r>
            <w:r>
              <w:rPr>
                <w:rFonts w:hint="eastAsia" w:ascii="宋体" w:hAnsi="宋体" w:eastAsia="宋体" w:cs="宋体"/>
                <w:b/>
                <w:bCs/>
                <w:i w:val="0"/>
                <w:iCs w:val="0"/>
                <w:color w:val="auto"/>
                <w:kern w:val="0"/>
                <w:sz w:val="24"/>
                <w:szCs w:val="24"/>
                <w:highlight w:val="none"/>
                <w:u w:val="none"/>
                <w:lang w:val="en-US" w:eastAsia="zh-CN" w:bidi="ar"/>
              </w:rPr>
              <w:t>（非进口产品无需提供）</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53E24C01">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center"/>
          </w:tcPr>
          <w:p w14:paraId="692111FE">
            <w:pPr>
              <w:rPr>
                <w:rFonts w:hint="eastAsia" w:ascii="宋体" w:hAnsi="宋体" w:eastAsia="宋体" w:cs="宋体"/>
                <w:i w:val="0"/>
                <w:iCs w:val="0"/>
                <w:color w:val="000000"/>
                <w:sz w:val="22"/>
                <w:szCs w:val="22"/>
                <w:highlight w:val="none"/>
                <w:u w:val="none"/>
              </w:rPr>
            </w:pPr>
          </w:p>
        </w:tc>
      </w:tr>
      <w:tr w14:paraId="1A67F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tcBorders>
              <w:top w:val="single" w:color="000000" w:sz="4" w:space="0"/>
              <w:left w:val="single" w:color="000000" w:sz="4" w:space="0"/>
              <w:bottom w:val="single" w:color="000000" w:sz="4" w:space="0"/>
              <w:right w:val="single" w:color="000000" w:sz="4" w:space="0"/>
            </w:tcBorders>
            <w:noWrap w:val="0"/>
            <w:vAlign w:val="center"/>
          </w:tcPr>
          <w:p w14:paraId="59A1584A">
            <w:pPr>
              <w:jc w:val="center"/>
              <w:rPr>
                <w:rFonts w:hint="eastAsia" w:ascii="宋体" w:hAnsi="宋体" w:eastAsia="宋体" w:cs="宋体"/>
                <w:i w:val="0"/>
                <w:iCs w:val="0"/>
                <w:color w:val="000000"/>
                <w:sz w:val="24"/>
                <w:szCs w:val="24"/>
                <w:highlight w:val="none"/>
                <w:u w:val="none"/>
                <w:lang w:val="en-US" w:eastAsia="zh-CN"/>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14:paraId="5F1EE833">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1601" w:type="dxa"/>
            <w:tcBorders>
              <w:top w:val="single" w:color="000000" w:sz="4" w:space="0"/>
              <w:left w:val="single" w:color="000000" w:sz="4" w:space="0"/>
              <w:bottom w:val="single" w:color="000000" w:sz="4" w:space="0"/>
              <w:right w:val="single" w:color="000000" w:sz="4" w:space="0"/>
            </w:tcBorders>
            <w:noWrap w:val="0"/>
            <w:vAlign w:val="center"/>
          </w:tcPr>
          <w:p w14:paraId="6C8B9F92">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6A0CAE7A">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32C03391">
            <w:pPr>
              <w:jc w:val="both"/>
              <w:rPr>
                <w:rFonts w:hint="eastAsia" w:ascii="宋体" w:hAnsi="宋体" w:eastAsia="宋体" w:cs="宋体"/>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center"/>
          </w:tcPr>
          <w:p w14:paraId="38470130">
            <w:pPr>
              <w:rPr>
                <w:rFonts w:hint="eastAsia" w:ascii="宋体" w:hAnsi="宋体" w:eastAsia="宋体" w:cs="宋体"/>
                <w:i w:val="0"/>
                <w:iCs w:val="0"/>
                <w:color w:val="000000"/>
                <w:sz w:val="22"/>
                <w:szCs w:val="22"/>
                <w:highlight w:val="none"/>
                <w:u w:val="none"/>
              </w:rPr>
            </w:pPr>
          </w:p>
        </w:tc>
      </w:tr>
    </w:tbl>
    <w:p w14:paraId="6E3AB709">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21638250">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14:paraId="3B2E494E">
      <w:pPr>
        <w:spacing w:line="360" w:lineRule="auto"/>
        <w:rPr>
          <w:rFonts w:hint="eastAsia" w:ascii="宋体" w:hAnsi="宋体" w:eastAsia="宋体" w:cs="宋体"/>
          <w:sz w:val="24"/>
          <w:highlight w:val="none"/>
        </w:rPr>
      </w:pPr>
    </w:p>
    <w:p w14:paraId="732F5222">
      <w:pPr>
        <w:spacing w:line="460" w:lineRule="exact"/>
        <w:rPr>
          <w:rFonts w:hint="eastAsia" w:ascii="宋体" w:hAnsi="宋体" w:eastAsia="宋体" w:cs="宋体"/>
          <w:highlight w:val="none"/>
        </w:rPr>
      </w:pPr>
    </w:p>
    <w:p w14:paraId="0B2CB832">
      <w:pPr>
        <w:spacing w:line="460" w:lineRule="exact"/>
        <w:rPr>
          <w:rFonts w:hint="eastAsia" w:ascii="宋体" w:hAnsi="宋体" w:eastAsia="宋体" w:cs="宋体"/>
          <w:highlight w:val="none"/>
        </w:rPr>
      </w:pPr>
    </w:p>
    <w:p w14:paraId="05F7870B">
      <w:pPr>
        <w:pStyle w:val="3"/>
        <w:rPr>
          <w:rFonts w:hint="eastAsia" w:ascii="宋体" w:hAnsi="宋体" w:eastAsia="宋体" w:cs="宋体"/>
          <w:b w:val="0"/>
          <w:sz w:val="24"/>
          <w:szCs w:val="24"/>
          <w:highlight w:val="none"/>
          <w:shd w:val="clear" w:color="auto" w:fill="FFFFFF"/>
        </w:rPr>
      </w:pPr>
    </w:p>
    <w:p w14:paraId="77A5A1F0">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eastAsia="zh-CN"/>
        </w:rPr>
      </w:pPr>
      <w:bookmarkStart w:id="12" w:name="_Toc53"/>
      <w:bookmarkStart w:id="13" w:name="_Toc32302"/>
      <w:bookmarkStart w:id="14" w:name="_Toc28068"/>
      <w:bookmarkStart w:id="15" w:name="_Toc28950"/>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eastAsia="zh-CN"/>
        </w:rPr>
        <w:t>遥测监护系统</w:t>
      </w:r>
    </w:p>
    <w:p w14:paraId="7DBD19B2">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rPr>
        <w:t>1、</w:t>
      </w:r>
      <w:r>
        <w:rPr>
          <w:rFonts w:hint="eastAsia" w:ascii="宋体" w:hAnsi="宋体" w:eastAsia="宋体" w:cs="宋体"/>
          <w:b/>
          <w:bCs/>
          <w:caps w:val="0"/>
          <w:smallCaps w:val="0"/>
          <w:color w:val="auto"/>
          <w:spacing w:val="0"/>
          <w:sz w:val="24"/>
          <w:szCs w:val="24"/>
          <w:highlight w:val="none"/>
          <w:lang w:val="en-US" w:eastAsia="zh-CN"/>
        </w:rPr>
        <w:t>供应商</w:t>
      </w:r>
      <w:r>
        <w:rPr>
          <w:rFonts w:hint="eastAsia" w:ascii="宋体" w:hAnsi="宋体" w:eastAsia="宋体" w:cs="宋体"/>
          <w:b/>
          <w:bCs/>
          <w:caps w:val="0"/>
          <w:smallCaps w:val="0"/>
          <w:color w:val="auto"/>
          <w:spacing w:val="0"/>
          <w:sz w:val="24"/>
          <w:szCs w:val="24"/>
          <w:highlight w:val="none"/>
        </w:rPr>
        <w:t>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14:paraId="5B1552C5">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0C1D644D">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2、</w:t>
      </w:r>
      <w:r>
        <w:rPr>
          <w:rFonts w:hint="eastAsia" w:ascii="宋体" w:hAnsi="宋体" w:eastAsia="宋体" w:cs="宋体"/>
          <w:b/>
          <w:bCs/>
          <w:caps w:val="0"/>
          <w:smallCaps w:val="0"/>
          <w:color w:val="auto"/>
          <w:spacing w:val="0"/>
          <w:sz w:val="24"/>
          <w:szCs w:val="24"/>
          <w:highlight w:val="none"/>
        </w:rPr>
        <w:t>生产厂家的医疗器械生产许可证或医疗器械生产备案证（进口产品无需提供）；</w:t>
      </w:r>
    </w:p>
    <w:p w14:paraId="7F8F700A">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5324385F">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14:paraId="49F2C89F">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327679C9">
      <w:pPr>
        <w:pStyle w:val="3"/>
        <w:numPr>
          <w:ilvl w:val="0"/>
          <w:numId w:val="1"/>
        </w:numPr>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进口产品授权链（非进口产品无需提供）；</w:t>
      </w:r>
    </w:p>
    <w:p w14:paraId="00AF467D">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620583F1">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eastAsia="宋体" w:cs="宋体"/>
          <w:b/>
          <w:bCs/>
          <w:i w:val="0"/>
          <w:iCs w:val="0"/>
          <w:color w:val="000000"/>
          <w:sz w:val="24"/>
          <w:szCs w:val="24"/>
          <w:highlight w:val="none"/>
          <w:u w:val="none"/>
          <w:lang w:val="en-US" w:eastAsia="zh-CN"/>
        </w:rPr>
        <w:t>备注：其它产品按照以上格式提供</w:t>
      </w:r>
    </w:p>
    <w:p w14:paraId="72398E17">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p>
    <w:p w14:paraId="7D5D8786">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kern w:val="0"/>
          <w:sz w:val="24"/>
          <w:szCs w:val="24"/>
          <w:highlight w:val="yellow"/>
          <w:lang w:val="en-US" w:eastAsia="zh-CN" w:bidi="ar-SA"/>
        </w:rPr>
        <w:t>1、</w:t>
      </w:r>
      <w:r>
        <w:rPr>
          <w:rFonts w:hint="eastAsia" w:ascii="宋体" w:hAnsi="宋体" w:eastAsia="宋体" w:cs="宋体"/>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111B1475">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2、第3项注册证或医疗器械备案凭证需在证书中框出产品型号。</w:t>
      </w:r>
    </w:p>
    <w:p w14:paraId="5A467E8F">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3、证书中的型号必须与分项报价表和技术偏离表中体现的型号保持一致。</w:t>
      </w:r>
    </w:p>
    <w:p w14:paraId="634A52DF">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6DE66A5D">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3018DAAC">
      <w:pPr>
        <w:pStyle w:val="7"/>
        <w:wordWrap w:val="0"/>
        <w:spacing w:before="0" w:beforeAutospacing="0" w:after="0" w:afterAutospacing="0" w:line="360" w:lineRule="auto"/>
        <w:rPr>
          <w:rFonts w:hint="eastAsia" w:ascii="宋体" w:hAnsi="宋体" w:eastAsia="宋体" w:cs="宋体"/>
          <w:szCs w:val="24"/>
          <w:shd w:val="clear" w:color="auto" w:fill="FFFFFF"/>
        </w:rPr>
      </w:pPr>
    </w:p>
    <w:p w14:paraId="5F1530E1">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14:paraId="0D9E73BD">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3DFF6112">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5ECAC4D6">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2907C5F6">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1F478F4C">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DD3D727">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4A5C810C">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143AD7C9">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6" w:name="_Toc9230"/>
      <w:bookmarkStart w:id="17" w:name="_Toc30128"/>
      <w:r>
        <w:rPr>
          <w:rFonts w:hint="eastAsia" w:ascii="宋体" w:hAnsi="宋体" w:eastAsia="宋体" w:cs="宋体"/>
          <w:b/>
          <w:bCs/>
          <w:sz w:val="32"/>
          <w:szCs w:val="32"/>
        </w:rPr>
        <w:t>供应商参加政府采购活动承诺书</w:t>
      </w:r>
      <w:bookmarkEnd w:id="16"/>
      <w:bookmarkEnd w:id="17"/>
    </w:p>
    <w:p w14:paraId="3DEBC740">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3DA96948">
      <w:pPr>
        <w:autoSpaceDE w:val="0"/>
        <w:autoSpaceDN w:val="0"/>
        <w:adjustRightInd w:val="0"/>
        <w:spacing w:line="400" w:lineRule="exact"/>
        <w:jc w:val="center"/>
        <w:rPr>
          <w:rFonts w:hint="eastAsia" w:ascii="宋体" w:hAnsi="宋体" w:eastAsia="宋体" w:cs="宋体"/>
          <w:b/>
          <w:bCs/>
          <w:sz w:val="24"/>
          <w:szCs w:val="22"/>
          <w:lang w:val="zh-CN"/>
        </w:rPr>
      </w:pPr>
    </w:p>
    <w:p w14:paraId="4CEB4076">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Cs w:val="24"/>
          <w:shd w:val="clear" w:color="auto" w:fill="FFFFFF"/>
        </w:rPr>
        <w:t>陕西省人民医院</w:t>
      </w:r>
    </w:p>
    <w:p w14:paraId="2964637B">
      <w:pPr>
        <w:autoSpaceDE w:val="0"/>
        <w:autoSpaceDN w:val="0"/>
        <w:adjustRightInd w:val="0"/>
        <w:spacing w:line="400" w:lineRule="exact"/>
        <w:rPr>
          <w:rFonts w:hint="eastAsia" w:ascii="宋体" w:hAnsi="宋体" w:eastAsia="宋体" w:cs="宋体"/>
          <w:kern w:val="0"/>
          <w:sz w:val="24"/>
          <w:lang w:val="zh-CN"/>
        </w:rPr>
      </w:pPr>
    </w:p>
    <w:p w14:paraId="10477B61">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585E95B9">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26908D8">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202A387D">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752B2D11">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4D684F46">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12DF5587">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FC12BB7">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0ED8C8C4">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34024A9C">
      <w:pPr>
        <w:spacing w:line="360" w:lineRule="auto"/>
        <w:ind w:firstLine="480" w:firstLineChars="200"/>
        <w:rPr>
          <w:rFonts w:hint="eastAsia" w:ascii="宋体" w:hAnsi="宋体" w:eastAsia="宋体" w:cs="宋体"/>
          <w:sz w:val="24"/>
        </w:rPr>
      </w:pPr>
    </w:p>
    <w:p w14:paraId="6678A4D1">
      <w:pPr>
        <w:rPr>
          <w:rFonts w:hint="eastAsia" w:ascii="宋体" w:hAnsi="宋体" w:eastAsia="宋体" w:cs="宋体"/>
        </w:rPr>
      </w:pPr>
    </w:p>
    <w:p w14:paraId="05A27A0C">
      <w:pPr>
        <w:rPr>
          <w:rFonts w:hint="eastAsia" w:ascii="宋体" w:hAnsi="宋体" w:eastAsia="宋体" w:cs="宋体"/>
        </w:rPr>
      </w:pPr>
    </w:p>
    <w:p w14:paraId="4771CC57">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4FF204F">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2E2CC0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45C076B">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9834"/>
      <w:bookmarkStart w:id="19" w:name="_Toc373"/>
      <w:r>
        <w:rPr>
          <w:rFonts w:hint="eastAsia" w:ascii="宋体" w:hAnsi="宋体" w:eastAsia="宋体" w:cs="宋体"/>
          <w:b/>
          <w:bCs/>
          <w:sz w:val="32"/>
          <w:szCs w:val="32"/>
        </w:rPr>
        <w:t>拒绝商业贿赂承诺书</w:t>
      </w:r>
      <w:bookmarkEnd w:id="18"/>
      <w:bookmarkEnd w:id="19"/>
    </w:p>
    <w:p w14:paraId="50BB663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635DE09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5B57338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6B0CFAC4">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3F3974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0451C1">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623F39D">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3D8DD5A8">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1A5F918C">
      <w:pPr>
        <w:pStyle w:val="6"/>
        <w:rPr>
          <w:rFonts w:hint="eastAsia" w:ascii="宋体" w:hAnsi="宋体" w:eastAsia="宋体" w:cs="宋体"/>
        </w:rPr>
      </w:pPr>
    </w:p>
    <w:p w14:paraId="299EEFFD">
      <w:pPr>
        <w:pStyle w:val="6"/>
        <w:rPr>
          <w:rFonts w:hint="eastAsia" w:ascii="宋体" w:hAnsi="宋体" w:eastAsia="宋体" w:cs="宋体"/>
        </w:rPr>
      </w:pPr>
    </w:p>
    <w:p w14:paraId="004208D1">
      <w:pPr>
        <w:pStyle w:val="6"/>
        <w:rPr>
          <w:rFonts w:hint="eastAsia" w:ascii="宋体" w:hAnsi="宋体" w:eastAsia="宋体" w:cs="宋体"/>
        </w:rPr>
      </w:pPr>
    </w:p>
    <w:p w14:paraId="31634F94">
      <w:pPr>
        <w:pStyle w:val="6"/>
        <w:rPr>
          <w:rFonts w:hint="eastAsia" w:ascii="宋体" w:hAnsi="宋体" w:eastAsia="宋体" w:cs="宋体"/>
        </w:rPr>
      </w:pPr>
    </w:p>
    <w:p w14:paraId="32E17B95">
      <w:pPr>
        <w:pStyle w:val="6"/>
        <w:rPr>
          <w:rFonts w:hint="eastAsia" w:ascii="宋体" w:hAnsi="宋体" w:eastAsia="宋体" w:cs="宋体"/>
        </w:rPr>
      </w:pPr>
    </w:p>
    <w:p w14:paraId="62B14641">
      <w:pPr>
        <w:pStyle w:val="6"/>
        <w:rPr>
          <w:rFonts w:hint="eastAsia" w:ascii="宋体" w:hAnsi="宋体" w:eastAsia="宋体" w:cs="宋体"/>
        </w:rPr>
      </w:pPr>
    </w:p>
    <w:p w14:paraId="4FE72FCB">
      <w:pPr>
        <w:pStyle w:val="6"/>
        <w:rPr>
          <w:rFonts w:hint="eastAsia" w:ascii="宋体" w:hAnsi="宋体" w:eastAsia="宋体" w:cs="宋体"/>
        </w:rPr>
      </w:pPr>
    </w:p>
    <w:p w14:paraId="4566BE14">
      <w:pPr>
        <w:pStyle w:val="6"/>
        <w:rPr>
          <w:rFonts w:hint="eastAsia" w:ascii="宋体" w:hAnsi="宋体" w:eastAsia="宋体" w:cs="宋体"/>
        </w:rPr>
      </w:pPr>
    </w:p>
    <w:p w14:paraId="127585E7">
      <w:pPr>
        <w:pStyle w:val="6"/>
        <w:rPr>
          <w:rFonts w:hint="eastAsia" w:ascii="宋体" w:hAnsi="宋体" w:eastAsia="宋体" w:cs="宋体"/>
        </w:rPr>
      </w:pPr>
    </w:p>
    <w:p w14:paraId="3082B576">
      <w:pPr>
        <w:pStyle w:val="6"/>
        <w:rPr>
          <w:rFonts w:hint="eastAsia" w:ascii="宋体" w:hAnsi="宋体" w:eastAsia="宋体" w:cs="宋体"/>
        </w:rPr>
      </w:pPr>
    </w:p>
    <w:p w14:paraId="0152B7B8">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1B91152">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67FCAFF">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5DE1E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05FE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EE12">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EAD6DF"/>
    <w:multiLevelType w:val="singleLevel"/>
    <w:tmpl w:val="24EAD6DF"/>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6AEA5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2</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2024-08-29T05:38:15Z</dcterms:created>
  <dc:creator>Administrator</dc:creator>
  <cp:lastModifiedBy>夏日微凉</cp:lastModifiedBy>
  <dcterms:modified xsi:type="dcterms:W3CDTF">2024-08-29T05:40:33Z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DA751ABBA50B494CAE2900D547767525_12</vt:lpwstr>
  </property>
</Properties>
</file>