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96" w:lineRule="auto"/>
        <w:rPr>
          <w:rFonts w:ascii="Arial"/>
          <w:sz w:val="21"/>
        </w:rPr>
      </w:pPr>
      <w:r/>
    </w:p>
    <w:p>
      <w:pPr>
        <w:pStyle w:val="BodyText"/>
        <w:ind w:left="2554"/>
        <w:spacing w:before="110" w:line="222" w:lineRule="auto"/>
        <w:rPr>
          <w:sz w:val="34"/>
          <w:szCs w:val="34"/>
        </w:rPr>
      </w:pPr>
      <w:r>
        <w:rPr>
          <w:sz w:val="34"/>
          <w:szCs w:val="34"/>
          <w:b/>
          <w:bCs/>
          <w:spacing w:val="-5"/>
        </w:rPr>
        <w:t>合同范本(仅供参考)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pStyle w:val="BodyText"/>
        <w:ind w:left="3413"/>
        <w:spacing w:before="84" w:line="223" w:lineRule="auto"/>
        <w:rPr/>
      </w:pPr>
      <w:r>
        <w:rPr>
          <w:b/>
          <w:bCs/>
          <w:spacing w:val="-18"/>
        </w:rPr>
        <w:t>政府采购合同</w:t>
      </w:r>
    </w:p>
    <w:p>
      <w:pPr>
        <w:spacing w:line="318" w:lineRule="auto"/>
        <w:rPr>
          <w:rFonts w:ascii="Arial"/>
          <w:sz w:val="21"/>
        </w:rPr>
      </w:pPr>
      <w:r/>
    </w:p>
    <w:p>
      <w:pPr>
        <w:pStyle w:val="BodyText"/>
        <w:ind w:left="429"/>
        <w:spacing w:before="85" w:line="213" w:lineRule="auto"/>
        <w:tabs>
          <w:tab w:val="left" w:pos="1618"/>
        </w:tabs>
        <w:rPr/>
      </w:pPr>
      <w:r>
        <w:rPr>
          <w:u w:val="single" w:color="auto"/>
        </w:rPr>
        <w:tab/>
      </w:r>
      <w:r>
        <w:rPr>
          <w:spacing w:val="31"/>
        </w:rPr>
        <w:t xml:space="preserve"> </w:t>
      </w:r>
      <w:r>
        <w:rPr>
          <w:spacing w:val="-14"/>
        </w:rPr>
        <w:t>(以下简称甲方)</w:t>
      </w:r>
      <w:r>
        <w:rPr>
          <w:spacing w:val="-91"/>
        </w:rPr>
        <w:t xml:space="preserve"> </w:t>
      </w:r>
      <w:r>
        <w:rPr>
          <w:u w:val="single" w:color="auto"/>
          <w:spacing w:val="-14"/>
        </w:rPr>
        <w:t xml:space="preserve">     </w:t>
      </w:r>
      <w:r>
        <w:rPr>
          <w:spacing w:val="-14"/>
        </w:rPr>
        <w:t>采购，</w:t>
      </w:r>
      <w:r>
        <w:rPr>
          <w:u w:val="single" w:color="auto"/>
          <w:spacing w:val="-14"/>
        </w:rPr>
        <w:t>在陕西省财政厅政</w:t>
      </w:r>
      <w:r>
        <w:rPr>
          <w:u w:val="single" w:color="auto"/>
          <w:spacing w:val="-15"/>
        </w:rPr>
        <w:t>府采购管理处</w:t>
      </w:r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6" w:lineRule="auto"/>
        <w:rPr>
          <w:rFonts w:ascii="Arial"/>
          <w:sz w:val="21"/>
        </w:rPr>
      </w:pPr>
      <w:r/>
    </w:p>
    <w:p>
      <w:pPr>
        <w:pStyle w:val="BodyText"/>
        <w:spacing w:before="84" w:line="213" w:lineRule="auto"/>
        <w:rPr/>
      </w:pPr>
      <w:r>
        <w:rPr>
          <w:spacing w:val="-13"/>
        </w:rPr>
        <w:t>的监督管理下，由</w:t>
      </w:r>
      <w:r>
        <w:rPr>
          <w:u w:val="single" w:color="auto"/>
          <w:spacing w:val="-13"/>
        </w:rPr>
        <w:t>陕西开源招标有限公司组</w:t>
      </w:r>
      <w:r>
        <w:rPr>
          <w:spacing w:val="-13"/>
        </w:rPr>
        <w:t>织采购，选定</w:t>
      </w:r>
      <w:r>
        <w:rPr>
          <w:u w:val="single" w:color="auto"/>
          <w:spacing w:val="18"/>
        </w:rPr>
        <w:t xml:space="preserve">     </w:t>
      </w:r>
      <w:r>
        <w:rPr>
          <w:spacing w:val="-13"/>
        </w:rPr>
        <w:t>(以下简称乙</w:t>
      </w:r>
    </w:p>
    <w:p>
      <w:pPr>
        <w:spacing w:line="281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pStyle w:val="BodyText"/>
        <w:spacing w:before="85" w:line="221" w:lineRule="auto"/>
        <w:rPr/>
      </w:pPr>
      <w:r>
        <w:rPr>
          <w:spacing w:val="-13"/>
        </w:rPr>
        <w:t>方)为该项目中标人。依据《中华人民共和国民法典》和《中华人民共和国政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pStyle w:val="BodyText"/>
        <w:spacing w:before="85" w:line="213" w:lineRule="auto"/>
        <w:rPr/>
      </w:pPr>
      <w:r>
        <w:rPr>
          <w:spacing w:val="-18"/>
        </w:rPr>
        <w:t>府采购法》,经甲、乙双方共同协商，按下述条款和条件签署本合同。</w:t>
      </w:r>
    </w:p>
    <w:p>
      <w:pPr>
        <w:spacing w:line="442" w:lineRule="auto"/>
        <w:rPr>
          <w:rFonts w:ascii="Arial"/>
          <w:sz w:val="21"/>
        </w:rPr>
      </w:pPr>
      <w:r/>
    </w:p>
    <w:p>
      <w:pPr>
        <w:pStyle w:val="BodyText"/>
        <w:ind w:left="3"/>
        <w:spacing w:before="85" w:line="222" w:lineRule="auto"/>
        <w:outlineLvl w:val="0"/>
        <w:rPr/>
      </w:pPr>
      <w:r>
        <w:rPr>
          <w:b/>
          <w:bCs/>
          <w:spacing w:val="-20"/>
        </w:rPr>
        <w:t>一、合同内容</w:t>
      </w:r>
    </w:p>
    <w:p>
      <w:pPr>
        <w:spacing w:line="341" w:lineRule="auto"/>
        <w:rPr>
          <w:rFonts w:ascii="Arial"/>
          <w:sz w:val="21"/>
        </w:rPr>
      </w:pPr>
      <w:r/>
    </w:p>
    <w:p>
      <w:pPr>
        <w:pStyle w:val="BodyText"/>
        <w:ind w:left="510"/>
        <w:spacing w:before="85" w:line="213" w:lineRule="auto"/>
        <w:rPr/>
      </w:pPr>
      <w:r>
        <w:rPr>
          <w:spacing w:val="-15"/>
        </w:rPr>
        <w:t>乙方应按照合同的规定，提供服务甲方提供符合要求的服务。;同时乙方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1" w:lineRule="auto"/>
        <w:rPr>
          <w:rFonts w:ascii="Arial"/>
          <w:sz w:val="21"/>
        </w:rPr>
      </w:pPr>
      <w:r/>
    </w:p>
    <w:p>
      <w:pPr>
        <w:pStyle w:val="BodyText"/>
        <w:spacing w:before="85" w:line="221" w:lineRule="auto"/>
        <w:rPr/>
      </w:pPr>
      <w:r>
        <w:rPr>
          <w:spacing w:val="-21"/>
        </w:rPr>
        <w:t>根据设备的使用特性做好售后服务。</w:t>
      </w:r>
    </w:p>
    <w:p>
      <w:pPr>
        <w:spacing w:line="408" w:lineRule="auto"/>
        <w:rPr>
          <w:rFonts w:ascii="Arial"/>
          <w:sz w:val="21"/>
        </w:rPr>
      </w:pPr>
      <w:r/>
    </w:p>
    <w:p>
      <w:pPr>
        <w:pStyle w:val="BodyText"/>
        <w:ind w:left="3"/>
        <w:spacing w:before="85" w:line="222" w:lineRule="auto"/>
        <w:outlineLvl w:val="0"/>
        <w:rPr/>
      </w:pPr>
      <w:r>
        <w:rPr>
          <w:b/>
          <w:bCs/>
          <w:spacing w:val="-17"/>
        </w:rPr>
        <w:t>二、合同价格</w:t>
      </w:r>
    </w:p>
    <w:p>
      <w:pPr>
        <w:spacing w:line="377" w:lineRule="auto"/>
        <w:rPr>
          <w:rFonts w:ascii="Arial"/>
          <w:sz w:val="21"/>
        </w:rPr>
      </w:pPr>
      <w:r/>
    </w:p>
    <w:p>
      <w:pPr>
        <w:pStyle w:val="BodyText"/>
        <w:ind w:left="429"/>
        <w:spacing w:before="85" w:line="227" w:lineRule="auto"/>
        <w:rPr/>
      </w:pPr>
      <w:r>
        <w:rPr>
          <w:spacing w:val="-11"/>
        </w:rPr>
        <w:t>合同总价：</w:t>
      </w:r>
      <w:r>
        <w:rPr>
          <w:u w:val="single" w:color="auto"/>
          <w:spacing w:val="-41"/>
        </w:rPr>
        <w:t xml:space="preserve"> </w:t>
      </w:r>
      <w:r>
        <w:rPr>
          <w:u w:val="single" w:color="auto"/>
          <w:spacing w:val="-11"/>
        </w:rPr>
        <w:t>人民币</w:t>
      </w:r>
      <w:r>
        <w:rPr>
          <w:u w:val="single" w:color="auto"/>
          <w:spacing w:val="-11"/>
        </w:rPr>
        <w:t xml:space="preserve">  </w:t>
      </w:r>
      <w:r>
        <w:rPr>
          <w:u w:val="single" w:color="auto"/>
          <w:spacing w:val="-11"/>
        </w:rPr>
        <w:t>元</w:t>
      </w:r>
      <w:r>
        <w:rPr>
          <w:u w:val="single" w:color="auto"/>
          <w:spacing w:val="-54"/>
        </w:rPr>
        <w:t xml:space="preserve"> </w:t>
      </w:r>
      <w:r>
        <w:rPr>
          <w:u w:val="single" w:color="auto"/>
          <w:spacing w:val="-11"/>
        </w:rPr>
        <w:t>整</w:t>
      </w:r>
      <w:r>
        <w:rPr>
          <w:u w:val="single" w:color="auto"/>
          <w:spacing w:val="-11"/>
        </w:rPr>
        <w:t xml:space="preserve"> </w:t>
      </w:r>
      <w:r>
        <w:rPr>
          <w:u w:val="single" w:color="auto"/>
          <w:spacing w:val="-11"/>
        </w:rPr>
        <w:t>(</w:t>
      </w:r>
      <w:r>
        <w:rPr>
          <w:rFonts w:ascii="SimSun" w:hAnsi="SimSun" w:eastAsia="SimSun" w:cs="SimSun"/>
          <w:u w:val="single" w:color="auto"/>
          <w:spacing w:val="-11"/>
        </w:rPr>
        <w:t>¥      </w:t>
      </w:r>
      <w:r>
        <w:rPr>
          <w:u w:val="single" w:color="auto"/>
          <w:spacing w:val="-11"/>
        </w:rPr>
        <w:t>元</w:t>
      </w:r>
      <w:r>
        <w:rPr>
          <w:u w:val="single" w:color="auto"/>
          <w:spacing w:val="22"/>
        </w:rPr>
        <w:t xml:space="preserve">  </w:t>
      </w:r>
      <w:r>
        <w:rPr>
          <w:spacing w:val="-11"/>
        </w:rPr>
        <w:t>)</w:t>
      </w:r>
    </w:p>
    <w:p>
      <w:pPr>
        <w:spacing w:line="358" w:lineRule="auto"/>
        <w:rPr>
          <w:rFonts w:ascii="Arial"/>
          <w:sz w:val="21"/>
        </w:rPr>
      </w:pPr>
      <w:r/>
    </w:p>
    <w:p>
      <w:pPr>
        <w:pStyle w:val="BodyText"/>
        <w:ind w:left="520"/>
        <w:spacing w:before="85" w:line="213" w:lineRule="auto"/>
        <w:rPr/>
      </w:pPr>
      <w:r>
        <w:rPr>
          <w:spacing w:val="-18"/>
        </w:rPr>
        <w:t>说明：合同总价一次包死，不受市场价格变化的影</w:t>
      </w:r>
      <w:r>
        <w:rPr>
          <w:spacing w:val="-19"/>
        </w:rPr>
        <w:t>响，并作为结算的唯一</w:t>
      </w: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pStyle w:val="BodyText"/>
        <w:spacing w:before="86" w:line="222" w:lineRule="auto"/>
        <w:rPr/>
      </w:pPr>
      <w:r>
        <w:rPr>
          <w:spacing w:val="-10"/>
        </w:rPr>
        <w:t>依据。</w:t>
      </w:r>
    </w:p>
    <w:p>
      <w:pPr>
        <w:spacing w:line="396" w:lineRule="auto"/>
        <w:rPr>
          <w:rFonts w:ascii="Arial"/>
          <w:sz w:val="21"/>
        </w:rPr>
      </w:pPr>
      <w:r/>
    </w:p>
    <w:p>
      <w:pPr>
        <w:pStyle w:val="BodyText"/>
        <w:ind w:left="3"/>
        <w:spacing w:before="85" w:line="222" w:lineRule="auto"/>
        <w:outlineLvl w:val="0"/>
        <w:rPr/>
      </w:pPr>
      <w:r>
        <w:rPr>
          <w:b/>
          <w:bCs/>
          <w:spacing w:val="-20"/>
        </w:rPr>
        <w:t>三、合同款项支付</w:t>
      </w:r>
    </w:p>
    <w:p>
      <w:pPr>
        <w:spacing w:line="374" w:lineRule="auto"/>
        <w:rPr>
          <w:rFonts w:ascii="Arial"/>
          <w:sz w:val="21"/>
        </w:rPr>
      </w:pPr>
      <w:r/>
    </w:p>
    <w:p>
      <w:pPr>
        <w:pStyle w:val="BodyText"/>
        <w:ind w:left="429"/>
        <w:spacing w:before="85" w:line="222" w:lineRule="auto"/>
        <w:rPr/>
      </w:pPr>
      <w:r>
        <w:rPr>
          <w:rFonts w:ascii="SimSun" w:hAnsi="SimSun" w:eastAsia="SimSun" w:cs="SimSun"/>
          <w:spacing w:val="-14"/>
        </w:rPr>
        <w:t>1、</w:t>
      </w:r>
      <w:r>
        <w:rPr>
          <w:spacing w:val="-14"/>
        </w:rPr>
        <w:t>结算单位：</w:t>
      </w:r>
    </w:p>
    <w:p>
      <w:pPr>
        <w:spacing w:line="399" w:lineRule="auto"/>
        <w:rPr>
          <w:rFonts w:ascii="Arial"/>
          <w:sz w:val="21"/>
        </w:rPr>
      </w:pPr>
      <w:r/>
    </w:p>
    <w:p>
      <w:pPr>
        <w:pStyle w:val="BodyText"/>
        <w:ind w:left="429"/>
        <w:spacing w:before="85" w:line="221" w:lineRule="auto"/>
        <w:rPr/>
      </w:pPr>
      <w:r>
        <w:rPr>
          <w:spacing w:val="-11"/>
        </w:rPr>
        <w:t>2、付款方式：</w:t>
      </w:r>
    </w:p>
    <w:p>
      <w:pPr>
        <w:spacing w:line="221" w:lineRule="auto"/>
        <w:sectPr>
          <w:pgSz w:w="11900" w:h="16830"/>
          <w:pgMar w:top="1430" w:right="1785" w:bottom="0" w:left="1730" w:header="0" w:footer="0" w:gutter="0"/>
        </w:sectPr>
        <w:rPr/>
      </w:pPr>
    </w:p>
    <w:p>
      <w:pPr>
        <w:spacing w:line="263" w:lineRule="auto"/>
        <w:rPr>
          <w:rFonts w:ascii="Arial"/>
          <w:sz w:val="21"/>
        </w:rPr>
      </w:pPr>
      <w:r/>
    </w:p>
    <w:p>
      <w:pPr>
        <w:ind w:left="3"/>
        <w:spacing w:before="81" w:line="219" w:lineRule="auto"/>
        <w:outlineLvl w:val="0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b/>
          <w:bCs/>
          <w:spacing w:val="-14"/>
        </w:rPr>
        <w:t>四、交付条件</w:t>
      </w:r>
    </w:p>
    <w:p>
      <w:pPr>
        <w:spacing w:line="411" w:lineRule="auto"/>
        <w:rPr>
          <w:rFonts w:ascii="Arial"/>
          <w:sz w:val="21"/>
        </w:rPr>
      </w:pPr>
      <w:r/>
    </w:p>
    <w:p>
      <w:pPr>
        <w:pStyle w:val="BodyText"/>
        <w:ind w:left="619"/>
        <w:spacing w:before="81" w:line="222" w:lineRule="auto"/>
        <w:rPr>
          <w:sz w:val="25"/>
          <w:szCs w:val="25"/>
        </w:rPr>
      </w:pPr>
      <w:r>
        <w:rPr>
          <w:sz w:val="25"/>
          <w:szCs w:val="25"/>
          <w:spacing w:val="-7"/>
        </w:rPr>
        <w:t>(一)项目实施地点：采购人指定地点。</w:t>
      </w:r>
    </w:p>
    <w:p>
      <w:pPr>
        <w:spacing w:line="389" w:lineRule="auto"/>
        <w:rPr>
          <w:rFonts w:ascii="Arial"/>
          <w:sz w:val="21"/>
        </w:rPr>
      </w:pPr>
      <w:r/>
    </w:p>
    <w:p>
      <w:pPr>
        <w:pStyle w:val="BodyText"/>
        <w:ind w:left="619"/>
        <w:spacing w:before="81" w:line="221" w:lineRule="auto"/>
        <w:rPr>
          <w:sz w:val="25"/>
          <w:szCs w:val="25"/>
        </w:rPr>
      </w:pPr>
      <w:r>
        <w:rPr>
          <w:sz w:val="25"/>
          <w:szCs w:val="25"/>
          <w:spacing w:val="-8"/>
        </w:rPr>
        <w:t>(二)项目完工期：合同签订后</w:t>
      </w:r>
      <w:r>
        <w:rPr>
          <w:sz w:val="25"/>
          <w:szCs w:val="25"/>
          <w:u w:val="single" w:color="auto"/>
          <w:spacing w:val="-8"/>
        </w:rPr>
        <w:t xml:space="preserve">   </w:t>
      </w:r>
      <w:r>
        <w:rPr>
          <w:sz w:val="25"/>
          <w:szCs w:val="25"/>
          <w:spacing w:val="-66"/>
        </w:rPr>
        <w:t xml:space="preserve"> </w:t>
      </w:r>
      <w:r>
        <w:rPr>
          <w:sz w:val="25"/>
          <w:szCs w:val="25"/>
          <w:spacing w:val="-8"/>
        </w:rPr>
        <w:t>日历日。</w:t>
      </w:r>
    </w:p>
    <w:p>
      <w:pPr>
        <w:spacing w:line="422" w:lineRule="auto"/>
        <w:rPr>
          <w:rFonts w:ascii="Arial"/>
          <w:sz w:val="21"/>
        </w:rPr>
      </w:pPr>
      <w:r/>
    </w:p>
    <w:p>
      <w:pPr>
        <w:ind w:left="3"/>
        <w:spacing w:before="81" w:line="220" w:lineRule="auto"/>
        <w:outlineLvl w:val="0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:b/>
          <w:bCs/>
          <w:spacing w:val="-8"/>
        </w:rPr>
        <w:t>五、质量保证</w:t>
      </w:r>
    </w:p>
    <w:p>
      <w:pPr>
        <w:spacing w:line="368" w:lineRule="auto"/>
        <w:rPr>
          <w:rFonts w:ascii="Arial"/>
          <w:sz w:val="21"/>
        </w:rPr>
      </w:pPr>
      <w:r/>
    </w:p>
    <w:p>
      <w:pPr>
        <w:pStyle w:val="BodyText"/>
        <w:ind w:left="619"/>
        <w:spacing w:before="82" w:line="213" w:lineRule="auto"/>
        <w:rPr>
          <w:sz w:val="25"/>
          <w:szCs w:val="25"/>
        </w:rPr>
      </w:pPr>
      <w:r>
        <w:rPr>
          <w:sz w:val="25"/>
          <w:szCs w:val="25"/>
          <w:spacing w:val="-7"/>
        </w:rPr>
        <w:t>(一)乙方为甲方交付的服务应符合招标(采购)</w:t>
      </w:r>
      <w:r>
        <w:rPr>
          <w:sz w:val="25"/>
          <w:szCs w:val="25"/>
          <w:spacing w:val="-8"/>
        </w:rPr>
        <w:t>文件所述的内容，如果没</w:t>
      </w:r>
    </w:p>
    <w:p>
      <w:pPr>
        <w:spacing w:line="283" w:lineRule="auto"/>
        <w:rPr>
          <w:rFonts w:ascii="Arial"/>
          <w:sz w:val="21"/>
        </w:rPr>
      </w:pPr>
      <w:r/>
    </w:p>
    <w:p>
      <w:pPr>
        <w:spacing w:line="283" w:lineRule="auto"/>
        <w:rPr>
          <w:rFonts w:ascii="Arial"/>
          <w:sz w:val="21"/>
        </w:rPr>
      </w:pPr>
      <w:r/>
    </w:p>
    <w:p>
      <w:pPr>
        <w:pStyle w:val="BodyText"/>
        <w:spacing w:before="82" w:line="213" w:lineRule="auto"/>
        <w:rPr>
          <w:sz w:val="25"/>
          <w:szCs w:val="25"/>
        </w:rPr>
      </w:pPr>
      <w:r>
        <w:rPr>
          <w:sz w:val="25"/>
          <w:szCs w:val="25"/>
          <w:spacing w:val="-9"/>
        </w:rPr>
        <w:t>有提及适用标准，则应符合相应的国家标准。这些标准必须是有关机构发布的</w:t>
      </w:r>
    </w:p>
    <w:p>
      <w:pPr>
        <w:spacing w:line="288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pStyle w:val="BodyText"/>
        <w:spacing w:before="81" w:line="221" w:lineRule="auto"/>
        <w:rPr>
          <w:sz w:val="25"/>
          <w:szCs w:val="25"/>
        </w:rPr>
      </w:pPr>
      <w:r>
        <w:rPr>
          <w:sz w:val="25"/>
          <w:szCs w:val="25"/>
          <w:spacing w:val="-9"/>
        </w:rPr>
        <w:t>最新版本的标准</w:t>
      </w:r>
    </w:p>
    <w:p>
      <w:pPr>
        <w:spacing w:line="406" w:lineRule="auto"/>
        <w:rPr>
          <w:rFonts w:ascii="Arial"/>
          <w:sz w:val="21"/>
        </w:rPr>
      </w:pPr>
      <w:r/>
    </w:p>
    <w:p>
      <w:pPr>
        <w:pStyle w:val="BodyText"/>
        <w:ind w:left="619"/>
        <w:spacing w:before="83" w:line="221" w:lineRule="auto"/>
        <w:rPr>
          <w:sz w:val="25"/>
          <w:szCs w:val="25"/>
        </w:rPr>
      </w:pPr>
      <w:r>
        <w:rPr>
          <w:sz w:val="25"/>
          <w:szCs w:val="25"/>
          <w:spacing w:val="-6"/>
        </w:rPr>
        <w:t>(二)如果乙方提供的服务不符合本合同约定以及招标文件、投标文件关</w:t>
      </w:r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pStyle w:val="BodyText"/>
        <w:spacing w:before="81" w:line="213" w:lineRule="auto"/>
        <w:rPr>
          <w:sz w:val="25"/>
          <w:szCs w:val="25"/>
        </w:rPr>
      </w:pPr>
      <w:r>
        <w:rPr>
          <w:sz w:val="25"/>
          <w:szCs w:val="25"/>
          <w:spacing w:val="-9"/>
        </w:rPr>
        <w:t>于服务的要求和承诺，乙方应按照甲方同意的下列一种或几种</w:t>
      </w:r>
      <w:r>
        <w:rPr>
          <w:sz w:val="25"/>
          <w:szCs w:val="25"/>
          <w:spacing w:val="-10"/>
        </w:rPr>
        <w:t>方式结合起来解</w:t>
      </w:r>
    </w:p>
    <w:p>
      <w:pPr>
        <w:spacing w:line="288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pStyle w:val="BodyText"/>
        <w:spacing w:before="82" w:line="222" w:lineRule="auto"/>
        <w:rPr>
          <w:sz w:val="25"/>
          <w:szCs w:val="25"/>
        </w:rPr>
      </w:pPr>
      <w:r>
        <w:rPr>
          <w:sz w:val="25"/>
          <w:szCs w:val="25"/>
          <w:spacing w:val="-5"/>
        </w:rPr>
        <w:t>决索赔事宜：</w:t>
      </w:r>
    </w:p>
    <w:p>
      <w:pPr>
        <w:spacing w:line="404" w:lineRule="auto"/>
        <w:rPr>
          <w:rFonts w:ascii="Arial"/>
          <w:sz w:val="21"/>
        </w:rPr>
      </w:pPr>
      <w:r/>
    </w:p>
    <w:p>
      <w:pPr>
        <w:pStyle w:val="BodyText"/>
        <w:ind w:left="509"/>
        <w:spacing w:before="82" w:line="213" w:lineRule="auto"/>
        <w:rPr>
          <w:sz w:val="25"/>
          <w:szCs w:val="25"/>
        </w:rPr>
      </w:pPr>
      <w:r>
        <w:rPr>
          <w:sz w:val="25"/>
          <w:szCs w:val="25"/>
          <w:spacing w:val="-8"/>
        </w:rPr>
        <w:t>①乙方同意将服务款项目退还给甲方，由此发</w:t>
      </w:r>
      <w:r>
        <w:rPr>
          <w:sz w:val="25"/>
          <w:szCs w:val="25"/>
          <w:spacing w:val="-9"/>
        </w:rPr>
        <w:t>生的一切费用和损失由乙方</w:t>
      </w:r>
    </w:p>
    <w:p>
      <w:pPr>
        <w:spacing w:line="278" w:lineRule="auto"/>
        <w:rPr>
          <w:rFonts w:ascii="Arial"/>
          <w:sz w:val="21"/>
        </w:rPr>
      </w:pPr>
      <w:r/>
    </w:p>
    <w:p>
      <w:pPr>
        <w:spacing w:line="278" w:lineRule="auto"/>
        <w:rPr>
          <w:rFonts w:ascii="Arial"/>
          <w:sz w:val="21"/>
        </w:rPr>
      </w:pPr>
      <w:r/>
    </w:p>
    <w:p>
      <w:pPr>
        <w:pStyle w:val="BodyText"/>
        <w:spacing w:before="82" w:line="213" w:lineRule="auto"/>
        <w:rPr>
          <w:sz w:val="25"/>
          <w:szCs w:val="25"/>
        </w:rPr>
      </w:pPr>
      <w:r>
        <w:rPr>
          <w:sz w:val="25"/>
          <w:szCs w:val="25"/>
          <w:spacing w:val="-8"/>
        </w:rPr>
        <w:t>承担。如甲方以适当的条件和方法购买与未履约</w:t>
      </w:r>
      <w:r>
        <w:rPr>
          <w:sz w:val="25"/>
          <w:szCs w:val="25"/>
          <w:spacing w:val="-9"/>
        </w:rPr>
        <w:t>标的相类似的服务，乙方应负</w:t>
      </w:r>
    </w:p>
    <w:p>
      <w:pPr>
        <w:spacing w:line="303" w:lineRule="auto"/>
        <w:rPr>
          <w:rFonts w:ascii="Arial"/>
          <w:sz w:val="21"/>
        </w:rPr>
      </w:pPr>
      <w:r/>
    </w:p>
    <w:p>
      <w:pPr>
        <w:spacing w:line="304" w:lineRule="auto"/>
        <w:rPr>
          <w:rFonts w:ascii="Arial"/>
          <w:sz w:val="21"/>
        </w:rPr>
      </w:pPr>
      <w:r/>
    </w:p>
    <w:p>
      <w:pPr>
        <w:pStyle w:val="BodyText"/>
        <w:spacing w:before="82" w:line="221" w:lineRule="auto"/>
        <w:rPr>
          <w:sz w:val="25"/>
          <w:szCs w:val="25"/>
        </w:rPr>
      </w:pPr>
      <w:r>
        <w:rPr>
          <w:sz w:val="25"/>
          <w:szCs w:val="25"/>
          <w:spacing w:val="-12"/>
        </w:rPr>
        <w:t>担新购买类似服务所超出的费用。</w:t>
      </w:r>
    </w:p>
    <w:p>
      <w:pPr>
        <w:spacing w:line="376" w:lineRule="auto"/>
        <w:rPr>
          <w:rFonts w:ascii="Arial"/>
          <w:sz w:val="21"/>
        </w:rPr>
      </w:pPr>
      <w:r/>
    </w:p>
    <w:p>
      <w:pPr>
        <w:pStyle w:val="BodyText"/>
        <w:ind w:left="520"/>
        <w:spacing w:before="81" w:line="213" w:lineRule="auto"/>
        <w:rPr>
          <w:sz w:val="25"/>
          <w:szCs w:val="25"/>
        </w:rPr>
      </w:pPr>
      <w:r>
        <w:rPr>
          <w:sz w:val="25"/>
          <w:szCs w:val="25"/>
          <w:spacing w:val="-9"/>
        </w:rPr>
        <w:t>②根据服务的质量状况以及甲方所遭受的损失，经过甲乙双方商定降低服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spacing w:line="299" w:lineRule="auto"/>
        <w:rPr>
          <w:rFonts w:ascii="Arial"/>
          <w:sz w:val="21"/>
        </w:rPr>
      </w:pPr>
      <w:r/>
    </w:p>
    <w:p>
      <w:pPr>
        <w:pStyle w:val="BodyText"/>
        <w:spacing w:before="82" w:line="221" w:lineRule="auto"/>
        <w:rPr>
          <w:sz w:val="25"/>
          <w:szCs w:val="25"/>
        </w:rPr>
      </w:pPr>
      <w:r>
        <w:rPr>
          <w:sz w:val="25"/>
          <w:szCs w:val="25"/>
          <w:spacing w:val="-3"/>
        </w:rPr>
        <w:t>务的价格</w:t>
      </w:r>
    </w:p>
    <w:p>
      <w:pPr>
        <w:spacing w:line="387" w:lineRule="auto"/>
        <w:rPr>
          <w:rFonts w:ascii="Arial"/>
          <w:sz w:val="21"/>
        </w:rPr>
      </w:pPr>
      <w:r/>
    </w:p>
    <w:p>
      <w:pPr>
        <w:pStyle w:val="BodyText"/>
        <w:ind w:left="619"/>
        <w:spacing w:before="81" w:line="221" w:lineRule="auto"/>
        <w:rPr>
          <w:sz w:val="25"/>
          <w:szCs w:val="25"/>
        </w:rPr>
      </w:pPr>
      <w:r>
        <w:rPr>
          <w:sz w:val="25"/>
          <w:szCs w:val="25"/>
          <w:spacing w:val="-6"/>
        </w:rPr>
        <w:t>(三)甲方在中华人民共和国境内使用中标单位提供的货物及服务时免受</w:t>
      </w:r>
    </w:p>
    <w:p>
      <w:pPr>
        <w:spacing w:line="221" w:lineRule="auto"/>
        <w:sectPr>
          <w:pgSz w:w="11900" w:h="16830"/>
          <w:pgMar w:top="1430" w:right="1785" w:bottom="0" w:left="1720" w:header="0" w:footer="0" w:gutter="0"/>
        </w:sectPr>
        <w:rPr>
          <w:sz w:val="25"/>
          <w:szCs w:val="25"/>
        </w:rPr>
      </w:pPr>
    </w:p>
    <w:p>
      <w:pPr>
        <w:pStyle w:val="BodyText"/>
        <w:spacing w:before="306" w:line="213" w:lineRule="auto"/>
        <w:jc w:val="right"/>
        <w:rPr>
          <w:sz w:val="25"/>
          <w:szCs w:val="25"/>
        </w:rPr>
      </w:pPr>
      <w:r>
        <w:rPr>
          <w:sz w:val="25"/>
          <w:szCs w:val="25"/>
          <w:spacing w:val="-9"/>
        </w:rPr>
        <w:t>第三方提出的侵犯其专利权或其它知识产权的起诉。如果第三方提出侵权指</w:t>
      </w:r>
      <w:r>
        <w:rPr>
          <w:sz w:val="25"/>
          <w:szCs w:val="25"/>
          <w:spacing w:val="-10"/>
        </w:rPr>
        <w:t>控，</w:t>
      </w:r>
    </w:p>
    <w:p>
      <w:pPr>
        <w:spacing w:line="278" w:lineRule="auto"/>
        <w:rPr>
          <w:rFonts w:ascii="Arial"/>
          <w:sz w:val="21"/>
        </w:rPr>
      </w:pPr>
      <w:r/>
    </w:p>
    <w:p>
      <w:pPr>
        <w:spacing w:line="278" w:lineRule="auto"/>
        <w:rPr>
          <w:rFonts w:ascii="Arial"/>
          <w:sz w:val="21"/>
        </w:rPr>
      </w:pPr>
      <w:r/>
    </w:p>
    <w:p>
      <w:pPr>
        <w:pStyle w:val="BodyText"/>
        <w:spacing w:before="82" w:line="213" w:lineRule="auto"/>
        <w:rPr>
          <w:sz w:val="25"/>
          <w:szCs w:val="25"/>
        </w:rPr>
      </w:pPr>
      <w:r>
        <w:rPr>
          <w:sz w:val="25"/>
          <w:szCs w:val="25"/>
          <w:spacing w:val="-12"/>
        </w:rPr>
        <w:t>乙方应承担由此而引起的一切法律责任和费用，与甲方无关。</w:t>
      </w:r>
    </w:p>
    <w:p>
      <w:pPr>
        <w:spacing w:line="418" w:lineRule="auto"/>
        <w:rPr>
          <w:rFonts w:ascii="Arial"/>
          <w:sz w:val="21"/>
        </w:rPr>
      </w:pPr>
      <w:r/>
    </w:p>
    <w:p>
      <w:pPr>
        <w:pStyle w:val="BodyText"/>
        <w:ind w:left="469"/>
        <w:spacing w:before="81" w:line="221" w:lineRule="auto"/>
        <w:rPr>
          <w:sz w:val="25"/>
          <w:szCs w:val="25"/>
        </w:rPr>
      </w:pPr>
      <w:r>
        <w:rPr>
          <w:sz w:val="25"/>
          <w:szCs w:val="25"/>
          <w:spacing w:val="7"/>
        </w:rPr>
        <w:t>(四)乙方需严格遵守《档案法》和《保密法》,与采购方签订《</w:t>
      </w:r>
      <w:r>
        <w:rPr>
          <w:sz w:val="25"/>
          <w:szCs w:val="25"/>
          <w:spacing w:val="6"/>
        </w:rPr>
        <w:t>保密协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pStyle w:val="BodyText"/>
        <w:spacing w:before="81" w:line="221" w:lineRule="auto"/>
        <w:rPr>
          <w:sz w:val="25"/>
          <w:szCs w:val="25"/>
        </w:rPr>
      </w:pPr>
      <w:r>
        <w:rPr>
          <w:sz w:val="25"/>
          <w:szCs w:val="25"/>
          <w:spacing w:val="-7"/>
        </w:rPr>
        <w:t>议》,对在整理和数字化加工服务中涉及到的档案内容承担保密义务。</w:t>
      </w:r>
    </w:p>
    <w:p>
      <w:pPr>
        <w:spacing w:line="475" w:lineRule="auto"/>
        <w:rPr>
          <w:rFonts w:ascii="Arial"/>
          <w:sz w:val="21"/>
        </w:rPr>
      </w:pPr>
      <w:r/>
    </w:p>
    <w:p>
      <w:pPr>
        <w:pStyle w:val="BodyText"/>
        <w:ind w:left="639"/>
        <w:spacing w:before="82" w:line="213" w:lineRule="auto"/>
        <w:rPr>
          <w:sz w:val="25"/>
          <w:szCs w:val="25"/>
        </w:rPr>
      </w:pPr>
      <w:r>
        <w:rPr>
          <w:sz w:val="25"/>
          <w:szCs w:val="25"/>
          <w:spacing w:val="-3"/>
        </w:rPr>
        <w:t>(五)乙方所提供质保期为</w:t>
      </w:r>
      <w:r>
        <w:rPr>
          <w:sz w:val="25"/>
          <w:szCs w:val="25"/>
          <w:u w:val="single" w:color="auto"/>
          <w:spacing w:val="25"/>
        </w:rPr>
        <w:t xml:space="preserve">    </w:t>
      </w:r>
      <w:r>
        <w:rPr>
          <w:sz w:val="25"/>
          <w:szCs w:val="25"/>
          <w:spacing w:val="-3"/>
        </w:rPr>
        <w:t>。7×24免费的质量保证及售后服务，服</w:t>
      </w:r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spacing w:before="82" w:line="213" w:lineRule="auto"/>
        <w:rPr>
          <w:sz w:val="25"/>
          <w:szCs w:val="25"/>
        </w:rPr>
      </w:pPr>
      <w:r>
        <w:rPr>
          <w:sz w:val="25"/>
          <w:szCs w:val="25"/>
          <w:spacing w:val="-9"/>
        </w:rPr>
        <w:t>务期满后，有义务向甲方提供有偿的后续技术支</w:t>
      </w:r>
      <w:r>
        <w:rPr>
          <w:sz w:val="25"/>
          <w:szCs w:val="25"/>
          <w:spacing w:val="-10"/>
        </w:rPr>
        <w:t>持。中标单位承诺优于本要求</w:t>
      </w:r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spacing w:before="81" w:line="213" w:lineRule="auto"/>
        <w:rPr>
          <w:sz w:val="25"/>
          <w:szCs w:val="25"/>
        </w:rPr>
      </w:pPr>
      <w:r>
        <w:rPr>
          <w:sz w:val="25"/>
          <w:szCs w:val="25"/>
          <w:spacing w:val="-15"/>
        </w:rPr>
        <w:t>的，以优惠者为准。</w:t>
      </w:r>
    </w:p>
    <w:p>
      <w:pPr>
        <w:spacing w:line="444" w:lineRule="auto"/>
        <w:rPr>
          <w:rFonts w:ascii="Arial"/>
          <w:sz w:val="21"/>
        </w:rPr>
      </w:pPr>
      <w:r/>
    </w:p>
    <w:p>
      <w:pPr>
        <w:pStyle w:val="BodyText"/>
        <w:ind w:left="3"/>
        <w:spacing w:before="82" w:line="221" w:lineRule="auto"/>
        <w:outlineLvl w:val="0"/>
        <w:rPr>
          <w:sz w:val="25"/>
          <w:szCs w:val="25"/>
        </w:rPr>
      </w:pPr>
      <w:r>
        <w:rPr>
          <w:sz w:val="25"/>
          <w:szCs w:val="25"/>
          <w:b/>
          <w:bCs/>
          <w:spacing w:val="-6"/>
        </w:rPr>
        <w:t>六、违约责任</w:t>
      </w:r>
    </w:p>
    <w:p>
      <w:pPr>
        <w:spacing w:line="389" w:lineRule="auto"/>
        <w:rPr>
          <w:rFonts w:ascii="Arial"/>
          <w:sz w:val="21"/>
        </w:rPr>
      </w:pPr>
      <w:r/>
    </w:p>
    <w:p>
      <w:pPr>
        <w:pStyle w:val="BodyText"/>
        <w:ind w:left="639"/>
        <w:spacing w:before="82" w:line="219" w:lineRule="auto"/>
        <w:rPr>
          <w:sz w:val="25"/>
          <w:szCs w:val="25"/>
        </w:rPr>
      </w:pPr>
      <w:r>
        <w:rPr>
          <w:sz w:val="25"/>
          <w:szCs w:val="25"/>
          <w:spacing w:val="-5"/>
        </w:rPr>
        <w:t>(一)按《合同法》中的相关条款执行。</w:t>
      </w:r>
    </w:p>
    <w:p>
      <w:pPr>
        <w:spacing w:line="380" w:lineRule="auto"/>
        <w:rPr>
          <w:rFonts w:ascii="Arial"/>
          <w:sz w:val="21"/>
        </w:rPr>
      </w:pPr>
      <w:r/>
    </w:p>
    <w:p>
      <w:pPr>
        <w:pStyle w:val="BodyText"/>
        <w:ind w:left="639"/>
        <w:spacing w:before="81" w:line="213" w:lineRule="auto"/>
        <w:rPr>
          <w:sz w:val="25"/>
          <w:szCs w:val="25"/>
        </w:rPr>
      </w:pPr>
      <w:r>
        <w:rPr>
          <w:sz w:val="25"/>
          <w:szCs w:val="25"/>
          <w:spacing w:val="-2"/>
        </w:rPr>
        <w:t>(二)未按合同要求的提供产品或设备质量不能满足技术要求，采购人有</w:t>
      </w:r>
    </w:p>
    <w:p>
      <w:pPr>
        <w:spacing w:line="303" w:lineRule="auto"/>
        <w:rPr>
          <w:rFonts w:ascii="Arial"/>
          <w:sz w:val="21"/>
        </w:rPr>
      </w:pPr>
      <w:r/>
    </w:p>
    <w:p>
      <w:pPr>
        <w:spacing w:line="303" w:lineRule="auto"/>
        <w:rPr>
          <w:rFonts w:ascii="Arial"/>
          <w:sz w:val="21"/>
        </w:rPr>
      </w:pPr>
      <w:r/>
    </w:p>
    <w:p>
      <w:pPr>
        <w:pStyle w:val="BodyText"/>
        <w:spacing w:before="82" w:line="213" w:lineRule="auto"/>
        <w:rPr>
          <w:sz w:val="25"/>
          <w:szCs w:val="25"/>
        </w:rPr>
      </w:pPr>
      <w:r>
        <w:rPr>
          <w:sz w:val="25"/>
          <w:szCs w:val="25"/>
          <w:spacing w:val="-11"/>
        </w:rPr>
        <w:t>权终止合同，甚至对供方违约行为进行追究。</w:t>
      </w:r>
    </w:p>
    <w:p>
      <w:pPr>
        <w:spacing w:line="387" w:lineRule="auto"/>
        <w:rPr>
          <w:rFonts w:ascii="Arial"/>
          <w:sz w:val="21"/>
        </w:rPr>
      </w:pPr>
      <w:r/>
    </w:p>
    <w:p>
      <w:pPr>
        <w:pStyle w:val="BodyText"/>
        <w:ind w:left="639"/>
        <w:spacing w:before="82" w:line="213" w:lineRule="auto"/>
        <w:rPr>
          <w:sz w:val="25"/>
          <w:szCs w:val="25"/>
        </w:rPr>
      </w:pPr>
      <w:r>
        <w:rPr>
          <w:sz w:val="25"/>
          <w:szCs w:val="25"/>
          <w:spacing w:val="-2"/>
        </w:rPr>
        <w:t>(三)如有纠纷，双方友好协商解决，协商不成时可诉讼到甲方所在地人</w:t>
      </w:r>
    </w:p>
    <w:p>
      <w:pPr>
        <w:spacing w:line="299" w:lineRule="auto"/>
        <w:rPr>
          <w:rFonts w:ascii="Arial"/>
          <w:sz w:val="21"/>
        </w:rPr>
      </w:pPr>
      <w:r/>
    </w:p>
    <w:p>
      <w:pPr>
        <w:spacing w:line="299" w:lineRule="auto"/>
        <w:rPr>
          <w:rFonts w:ascii="Arial"/>
          <w:sz w:val="21"/>
        </w:rPr>
      </w:pPr>
      <w:r/>
    </w:p>
    <w:p>
      <w:pPr>
        <w:pStyle w:val="BodyText"/>
        <w:ind w:right="6991"/>
        <w:spacing w:before="82" w:line="569" w:lineRule="auto"/>
        <w:rPr>
          <w:sz w:val="25"/>
          <w:szCs w:val="25"/>
        </w:rPr>
      </w:pPr>
      <w:r>
        <w:rPr>
          <w:sz w:val="25"/>
          <w:szCs w:val="25"/>
          <w:spacing w:val="-10"/>
        </w:rPr>
        <w:t>民法院解决。</w:t>
      </w:r>
      <w:r>
        <w:rPr>
          <w:sz w:val="25"/>
          <w:szCs w:val="25"/>
          <w:spacing w:val="2"/>
        </w:rPr>
        <w:t xml:space="preserve"> </w:t>
      </w:r>
      <w:r>
        <w:rPr>
          <w:sz w:val="25"/>
          <w:szCs w:val="25"/>
          <w:spacing w:val="-7"/>
        </w:rPr>
        <w:t>七、验收</w:t>
      </w:r>
    </w:p>
    <w:p>
      <w:pPr>
        <w:pStyle w:val="BodyText"/>
        <w:ind w:left="639"/>
        <w:spacing w:before="18" w:line="221" w:lineRule="auto"/>
        <w:rPr>
          <w:sz w:val="25"/>
          <w:szCs w:val="25"/>
        </w:rPr>
      </w:pPr>
      <w:r>
        <w:rPr>
          <w:sz w:val="25"/>
          <w:szCs w:val="25"/>
          <w:spacing w:val="-6"/>
        </w:rPr>
        <w:t>(一)通过检验的货物方可进行安装、调试、达到使用条件时由采购人负</w:t>
      </w:r>
    </w:p>
    <w:p>
      <w:pPr>
        <w:spacing w:line="277" w:lineRule="auto"/>
        <w:rPr>
          <w:rFonts w:ascii="Arial"/>
          <w:sz w:val="21"/>
        </w:rPr>
      </w:pPr>
      <w:r/>
    </w:p>
    <w:p>
      <w:pPr>
        <w:spacing w:line="278" w:lineRule="auto"/>
        <w:rPr>
          <w:rFonts w:ascii="Arial"/>
          <w:sz w:val="21"/>
        </w:rPr>
      </w:pPr>
      <w:r/>
    </w:p>
    <w:p>
      <w:pPr>
        <w:pStyle w:val="BodyText"/>
        <w:spacing w:before="81" w:line="213" w:lineRule="auto"/>
        <w:rPr>
          <w:sz w:val="25"/>
          <w:szCs w:val="25"/>
        </w:rPr>
      </w:pPr>
      <w:r>
        <w:rPr>
          <w:sz w:val="25"/>
          <w:szCs w:val="25"/>
          <w:spacing w:val="-13"/>
        </w:rPr>
        <w:t>责组织验收或者邀请有关专家、质检机构、采购代理机构共</w:t>
      </w:r>
      <w:r>
        <w:rPr>
          <w:sz w:val="25"/>
          <w:szCs w:val="25"/>
          <w:spacing w:val="-14"/>
        </w:rPr>
        <w:t>同进行验收，验收费</w:t>
      </w:r>
    </w:p>
    <w:p>
      <w:pPr>
        <w:spacing w:line="213" w:lineRule="auto"/>
        <w:sectPr>
          <w:pgSz w:w="11900" w:h="16830"/>
          <w:pgMar w:top="1430" w:right="1754" w:bottom="0" w:left="1710" w:header="0" w:footer="0" w:gutter="0"/>
        </w:sectPr>
        <w:rPr>
          <w:sz w:val="25"/>
          <w:szCs w:val="25"/>
        </w:rPr>
      </w:pPr>
    </w:p>
    <w:p>
      <w:pPr>
        <w:pStyle w:val="BodyText"/>
        <w:spacing w:before="317" w:line="221" w:lineRule="auto"/>
        <w:rPr>
          <w:sz w:val="25"/>
          <w:szCs w:val="25"/>
        </w:rPr>
      </w:pPr>
      <w:r>
        <w:rPr>
          <w:sz w:val="25"/>
          <w:szCs w:val="25"/>
        </w:rPr>
        <w:t>用由中标人支付(备注：如有验收须向采购代理机构</w:t>
      </w:r>
      <w:r>
        <w:rPr>
          <w:sz w:val="25"/>
          <w:szCs w:val="25"/>
          <w:spacing w:val="-1"/>
        </w:rPr>
        <w:t>支付金额2000-3000元不</w:t>
      </w:r>
    </w:p>
    <w:p>
      <w:pPr>
        <w:spacing w:line="277" w:lineRule="auto"/>
        <w:rPr>
          <w:rFonts w:ascii="Arial"/>
          <w:sz w:val="21"/>
        </w:rPr>
      </w:pPr>
      <w:r/>
    </w:p>
    <w:p>
      <w:pPr>
        <w:spacing w:line="278" w:lineRule="auto"/>
        <w:rPr>
          <w:rFonts w:ascii="Arial"/>
          <w:sz w:val="21"/>
        </w:rPr>
      </w:pPr>
      <w:r/>
    </w:p>
    <w:p>
      <w:pPr>
        <w:pStyle w:val="BodyText"/>
        <w:spacing w:before="81" w:line="213" w:lineRule="auto"/>
        <w:rPr>
          <w:sz w:val="25"/>
          <w:szCs w:val="25"/>
        </w:rPr>
      </w:pPr>
      <w:r>
        <w:rPr>
          <w:sz w:val="25"/>
          <w:szCs w:val="25"/>
          <w:spacing w:val="-8"/>
        </w:rPr>
        <w:t>等);验收合格须交接项目实施的全部资料，并填写政府采购项目验收报告单。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pStyle w:val="BodyText"/>
        <w:spacing w:before="81" w:line="221" w:lineRule="auto"/>
        <w:rPr>
          <w:sz w:val="25"/>
          <w:szCs w:val="25"/>
        </w:rPr>
      </w:pPr>
      <w:r>
        <w:rPr>
          <w:sz w:val="25"/>
          <w:szCs w:val="25"/>
          <w:spacing w:val="-11"/>
        </w:rPr>
        <w:t>验收须以合同、招投标文件、澄清、及国家相应的标准、规范等为</w:t>
      </w:r>
      <w:r>
        <w:rPr>
          <w:sz w:val="25"/>
          <w:szCs w:val="25"/>
          <w:spacing w:val="-12"/>
        </w:rPr>
        <w:t>依据。</w:t>
      </w:r>
    </w:p>
    <w:p>
      <w:pPr>
        <w:spacing w:line="423" w:lineRule="auto"/>
        <w:rPr>
          <w:rFonts w:ascii="Arial"/>
          <w:sz w:val="21"/>
        </w:rPr>
      </w:pPr>
      <w:r/>
    </w:p>
    <w:p>
      <w:pPr>
        <w:pStyle w:val="BodyText"/>
        <w:ind w:left="3"/>
        <w:spacing w:before="82" w:line="222" w:lineRule="auto"/>
        <w:outlineLvl w:val="0"/>
        <w:rPr>
          <w:sz w:val="25"/>
          <w:szCs w:val="25"/>
        </w:rPr>
      </w:pPr>
      <w:r>
        <w:rPr>
          <w:sz w:val="25"/>
          <w:szCs w:val="25"/>
          <w:b/>
          <w:bCs/>
          <w:spacing w:val="-8"/>
        </w:rPr>
        <w:t>八、其他事项</w:t>
      </w:r>
    </w:p>
    <w:p>
      <w:pPr>
        <w:spacing w:line="358" w:lineRule="auto"/>
        <w:rPr>
          <w:rFonts w:ascii="Arial"/>
          <w:sz w:val="21"/>
        </w:rPr>
      </w:pPr>
      <w:r/>
    </w:p>
    <w:p>
      <w:pPr>
        <w:pStyle w:val="BodyText"/>
        <w:ind w:left="629"/>
        <w:spacing w:before="81" w:line="213" w:lineRule="auto"/>
        <w:rPr>
          <w:sz w:val="25"/>
          <w:szCs w:val="25"/>
        </w:rPr>
      </w:pPr>
      <w:r>
        <w:rPr>
          <w:sz w:val="25"/>
          <w:szCs w:val="25"/>
          <w:spacing w:val="-6"/>
        </w:rPr>
        <w:t>(一)陕西省财政厅政府采购管理处在合同的履行期间以及履行期后，可</w:t>
      </w:r>
    </w:p>
    <w:p>
      <w:pPr>
        <w:spacing w:line="293" w:lineRule="auto"/>
        <w:rPr>
          <w:rFonts w:ascii="Arial"/>
          <w:sz w:val="21"/>
        </w:rPr>
      </w:pPr>
      <w:r/>
    </w:p>
    <w:p>
      <w:pPr>
        <w:spacing w:line="293" w:lineRule="auto"/>
        <w:rPr>
          <w:rFonts w:ascii="Arial"/>
          <w:sz w:val="21"/>
        </w:rPr>
      </w:pPr>
      <w:r/>
    </w:p>
    <w:p>
      <w:pPr>
        <w:pStyle w:val="BodyText"/>
        <w:spacing w:before="82" w:line="213" w:lineRule="auto"/>
        <w:rPr>
          <w:sz w:val="25"/>
          <w:szCs w:val="25"/>
        </w:rPr>
      </w:pPr>
      <w:r>
        <w:rPr>
          <w:sz w:val="25"/>
          <w:szCs w:val="25"/>
          <w:spacing w:val="-9"/>
        </w:rPr>
        <w:t>以随时检查项目的执行情况，对采购标准、采购内容进行调</w:t>
      </w:r>
      <w:r>
        <w:rPr>
          <w:sz w:val="25"/>
          <w:szCs w:val="25"/>
          <w:spacing w:val="-10"/>
        </w:rPr>
        <w:t>查核实，并对发现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spacing w:line="299" w:lineRule="auto"/>
        <w:rPr>
          <w:rFonts w:ascii="Arial"/>
          <w:sz w:val="21"/>
        </w:rPr>
      </w:pPr>
      <w:r/>
    </w:p>
    <w:p>
      <w:pPr>
        <w:pStyle w:val="BodyText"/>
        <w:spacing w:before="82" w:line="222" w:lineRule="auto"/>
        <w:rPr>
          <w:sz w:val="25"/>
          <w:szCs w:val="25"/>
        </w:rPr>
      </w:pPr>
      <w:r>
        <w:rPr>
          <w:sz w:val="25"/>
          <w:szCs w:val="25"/>
          <w:spacing w:val="-12"/>
        </w:rPr>
        <w:t>的问题进行处理。</w:t>
      </w:r>
    </w:p>
    <w:p>
      <w:pPr>
        <w:spacing w:line="374" w:lineRule="auto"/>
        <w:rPr>
          <w:rFonts w:ascii="Arial"/>
          <w:sz w:val="21"/>
        </w:rPr>
      </w:pPr>
      <w:r/>
    </w:p>
    <w:p>
      <w:pPr>
        <w:pStyle w:val="BodyText"/>
        <w:ind w:left="629"/>
        <w:spacing w:before="82" w:line="213" w:lineRule="auto"/>
        <w:rPr>
          <w:sz w:val="25"/>
          <w:szCs w:val="25"/>
        </w:rPr>
      </w:pPr>
      <w:r>
        <w:rPr>
          <w:sz w:val="25"/>
          <w:szCs w:val="25"/>
          <w:spacing w:val="-4"/>
        </w:rPr>
        <w:t>(二)本合同一式六份，甲方</w:t>
      </w:r>
      <w:r>
        <w:rPr>
          <w:sz w:val="25"/>
          <w:szCs w:val="25"/>
          <w:spacing w:val="-121"/>
        </w:rPr>
        <w:t xml:space="preserve"> </w:t>
      </w:r>
      <w:r>
        <w:rPr>
          <w:sz w:val="25"/>
          <w:szCs w:val="25"/>
          <w:u w:val="single" w:color="auto"/>
          <w:spacing w:val="-4"/>
        </w:rPr>
        <w:t xml:space="preserve">     </w:t>
      </w:r>
      <w:r>
        <w:rPr>
          <w:sz w:val="25"/>
          <w:szCs w:val="25"/>
          <w:spacing w:val="-4"/>
        </w:rPr>
        <w:t>四份，乙方</w:t>
      </w:r>
      <w:r>
        <w:rPr>
          <w:sz w:val="25"/>
          <w:szCs w:val="25"/>
          <w:u w:val="single" w:color="auto"/>
          <w:spacing w:val="1"/>
        </w:rPr>
        <w:t xml:space="preserve">        </w:t>
      </w:r>
      <w:r>
        <w:rPr>
          <w:sz w:val="25"/>
          <w:szCs w:val="25"/>
          <w:spacing w:val="-4"/>
        </w:rPr>
        <w:t>一份，</w:t>
      </w:r>
      <w:r>
        <w:rPr>
          <w:sz w:val="25"/>
          <w:szCs w:val="25"/>
          <w:spacing w:val="-5"/>
        </w:rPr>
        <w:t>采购代理</w:t>
      </w:r>
    </w:p>
    <w:p>
      <w:pPr>
        <w:spacing w:line="283" w:lineRule="auto"/>
        <w:rPr>
          <w:rFonts w:ascii="Arial"/>
          <w:sz w:val="21"/>
        </w:rPr>
      </w:pPr>
      <w:r/>
    </w:p>
    <w:p>
      <w:pPr>
        <w:spacing w:line="283" w:lineRule="auto"/>
        <w:rPr>
          <w:rFonts w:ascii="Arial"/>
          <w:sz w:val="21"/>
        </w:rPr>
      </w:pPr>
      <w:r/>
    </w:p>
    <w:p>
      <w:pPr>
        <w:pStyle w:val="BodyText"/>
        <w:ind w:left="129"/>
        <w:spacing w:before="82" w:line="213" w:lineRule="auto"/>
        <w:rPr>
          <w:sz w:val="25"/>
          <w:szCs w:val="25"/>
        </w:rPr>
      </w:pPr>
      <w:r>
        <w:rPr>
          <w:sz w:val="25"/>
          <w:szCs w:val="25"/>
          <w:spacing w:val="-11"/>
        </w:rPr>
        <w:t>机构一份，甲乙双方签字盖章后生效。</w:t>
      </w:r>
    </w:p>
    <w:p>
      <w:pPr>
        <w:spacing w:line="397" w:lineRule="auto"/>
        <w:rPr>
          <w:rFonts w:ascii="Arial"/>
          <w:sz w:val="21"/>
        </w:rPr>
      </w:pPr>
      <w:r/>
    </w:p>
    <w:p>
      <w:pPr>
        <w:pStyle w:val="BodyText"/>
        <w:ind w:left="629"/>
        <w:spacing w:before="82" w:line="213" w:lineRule="auto"/>
        <w:rPr>
          <w:sz w:val="25"/>
          <w:szCs w:val="25"/>
        </w:rPr>
      </w:pPr>
      <w:r>
        <w:rPr>
          <w:sz w:val="25"/>
          <w:szCs w:val="25"/>
          <w:spacing w:val="-6"/>
        </w:rPr>
        <w:t>(三)招标文件、投标文件也是合同的组成部分，合同中未约</w:t>
      </w:r>
      <w:r>
        <w:rPr>
          <w:sz w:val="25"/>
          <w:szCs w:val="25"/>
          <w:spacing w:val="-7"/>
        </w:rPr>
        <w:t>定的以招标</w:t>
      </w:r>
    </w:p>
    <w:p>
      <w:pPr>
        <w:spacing w:line="299" w:lineRule="auto"/>
        <w:rPr>
          <w:rFonts w:ascii="Arial"/>
          <w:sz w:val="21"/>
        </w:rPr>
      </w:pPr>
      <w:r/>
    </w:p>
    <w:p>
      <w:pPr>
        <w:spacing w:line="299" w:lineRule="auto"/>
        <w:rPr>
          <w:rFonts w:ascii="Arial"/>
          <w:sz w:val="21"/>
        </w:rPr>
      </w:pPr>
      <w:r/>
    </w:p>
    <w:p>
      <w:pPr>
        <w:pStyle w:val="BodyText"/>
        <w:ind w:left="59" w:right="5969"/>
        <w:spacing w:before="82" w:line="586" w:lineRule="auto"/>
        <w:jc w:val="right"/>
        <w:rPr>
          <w:sz w:val="25"/>
          <w:szCs w:val="25"/>
        </w:rPr>
      </w:pPr>
      <w:r>
        <w:rPr>
          <w:sz w:val="25"/>
          <w:szCs w:val="25"/>
          <w:spacing w:val="-15"/>
        </w:rPr>
        <w:t>文件、投标文件为准。</w:t>
      </w:r>
      <w:r>
        <w:rPr>
          <w:sz w:val="25"/>
          <w:szCs w:val="25"/>
          <w:spacing w:val="4"/>
        </w:rPr>
        <w:t xml:space="preserve"> </w:t>
      </w:r>
      <w:r>
        <w:rPr>
          <w:sz w:val="25"/>
          <w:szCs w:val="25"/>
          <w:spacing w:val="-7"/>
        </w:rPr>
        <w:t>合同签订地点：</w:t>
      </w:r>
    </w:p>
    <w:p>
      <w:pPr>
        <w:pStyle w:val="BodyText"/>
        <w:ind w:left="629"/>
        <w:spacing w:before="14" w:line="223" w:lineRule="auto"/>
        <w:rPr>
          <w:sz w:val="25"/>
          <w:szCs w:val="25"/>
        </w:rPr>
      </w:pPr>
      <w:r>
        <w:rPr>
          <w:sz w:val="25"/>
          <w:szCs w:val="25"/>
          <w:spacing w:val="-3"/>
        </w:rPr>
        <w:t>合同签订时间：</w:t>
      </w:r>
      <w:r>
        <w:rPr>
          <w:sz w:val="25"/>
          <w:szCs w:val="25"/>
          <w:spacing w:val="87"/>
        </w:rPr>
        <w:t xml:space="preserve"> </w:t>
      </w:r>
      <w:r>
        <w:rPr>
          <w:sz w:val="25"/>
          <w:szCs w:val="25"/>
          <w:spacing w:val="-3"/>
        </w:rPr>
        <w:t>年</w:t>
      </w:r>
      <w:r>
        <w:rPr>
          <w:sz w:val="25"/>
          <w:szCs w:val="25"/>
          <w:spacing w:val="25"/>
        </w:rPr>
        <w:t xml:space="preserve">  </w:t>
      </w:r>
      <w:r>
        <w:rPr>
          <w:sz w:val="25"/>
          <w:szCs w:val="25"/>
          <w:spacing w:val="-3"/>
        </w:rPr>
        <w:t>月</w:t>
      </w:r>
      <w:r>
        <w:rPr>
          <w:sz w:val="25"/>
          <w:szCs w:val="25"/>
          <w:spacing w:val="33"/>
        </w:rPr>
        <w:t xml:space="preserve">  </w:t>
      </w:r>
      <w:r>
        <w:rPr>
          <w:sz w:val="25"/>
          <w:szCs w:val="25"/>
          <w:spacing w:val="-3"/>
        </w:rPr>
        <w:t>日</w:t>
      </w:r>
    </w:p>
    <w:p>
      <w:pPr>
        <w:spacing w:line="372" w:lineRule="auto"/>
        <w:rPr>
          <w:rFonts w:ascii="Arial"/>
          <w:sz w:val="21"/>
        </w:rPr>
      </w:pPr>
      <w:r/>
    </w:p>
    <w:p>
      <w:pPr>
        <w:pStyle w:val="BodyText"/>
        <w:ind w:left="59"/>
        <w:spacing w:before="82" w:line="228" w:lineRule="auto"/>
        <w:rPr>
          <w:sz w:val="25"/>
          <w:szCs w:val="25"/>
        </w:rPr>
      </w:pPr>
      <w:r>
        <w:rPr>
          <w:sz w:val="25"/>
          <w:szCs w:val="25"/>
          <w:spacing w:val="-19"/>
          <w:position w:val="-1"/>
        </w:rPr>
        <w:t>甲</w:t>
      </w:r>
      <w:r>
        <w:rPr>
          <w:sz w:val="25"/>
          <w:szCs w:val="25"/>
          <w:spacing w:val="5"/>
          <w:position w:val="-1"/>
        </w:rPr>
        <w:t xml:space="preserve">  </w:t>
      </w:r>
      <w:r>
        <w:rPr>
          <w:sz w:val="25"/>
          <w:szCs w:val="25"/>
          <w:spacing w:val="-19"/>
          <w:position w:val="-1"/>
        </w:rPr>
        <w:t>方</w:t>
      </w:r>
      <w:r>
        <w:rPr>
          <w:sz w:val="25"/>
          <w:szCs w:val="25"/>
          <w:position w:val="-1"/>
        </w:rPr>
        <w:t xml:space="preserve">                </w:t>
      </w:r>
      <w:r>
        <w:rPr>
          <w:sz w:val="25"/>
          <w:szCs w:val="25"/>
          <w:spacing w:val="-19"/>
          <w:position w:val="1"/>
        </w:rPr>
        <w:t>乙</w:t>
      </w:r>
      <w:r>
        <w:rPr>
          <w:sz w:val="25"/>
          <w:szCs w:val="25"/>
          <w:spacing w:val="17"/>
          <w:position w:val="1"/>
        </w:rPr>
        <w:t xml:space="preserve">  </w:t>
      </w:r>
      <w:r>
        <w:rPr>
          <w:sz w:val="25"/>
          <w:szCs w:val="25"/>
          <w:spacing w:val="-19"/>
          <w:position w:val="1"/>
        </w:rPr>
        <w:t>方</w:t>
      </w:r>
    </w:p>
    <w:p>
      <w:pPr>
        <w:spacing w:line="397" w:lineRule="auto"/>
        <w:rPr>
          <w:rFonts w:ascii="Arial"/>
          <w:sz w:val="21"/>
        </w:rPr>
      </w:pPr>
      <w:r/>
    </w:p>
    <w:p>
      <w:pPr>
        <w:pStyle w:val="BodyText"/>
        <w:ind w:left="59"/>
        <w:spacing w:before="82" w:line="222" w:lineRule="auto"/>
        <w:rPr>
          <w:sz w:val="25"/>
          <w:szCs w:val="25"/>
        </w:rPr>
      </w:pPr>
      <w:r>
        <w:rPr>
          <w:sz w:val="25"/>
          <w:szCs w:val="25"/>
          <w:spacing w:val="-1"/>
        </w:rPr>
        <w:t>单位名称：</w:t>
      </w:r>
      <w:r>
        <w:rPr>
          <w:sz w:val="25"/>
          <w:szCs w:val="25"/>
          <w:spacing w:val="-1"/>
        </w:rPr>
        <w:t xml:space="preserve">                   </w:t>
      </w:r>
      <w:r>
        <w:rPr>
          <w:sz w:val="25"/>
          <w:szCs w:val="25"/>
          <w:spacing w:val="-1"/>
        </w:rPr>
        <w:t>单位名称：</w:t>
      </w:r>
    </w:p>
    <w:p>
      <w:pPr>
        <w:spacing w:line="343" w:lineRule="auto"/>
        <w:rPr>
          <w:rFonts w:ascii="Arial"/>
          <w:sz w:val="21"/>
        </w:rPr>
      </w:pPr>
      <w:r/>
    </w:p>
    <w:p>
      <w:pPr>
        <w:pStyle w:val="BodyText"/>
        <w:ind w:left="59"/>
        <w:spacing w:before="101" w:line="230" w:lineRule="auto"/>
        <w:rPr>
          <w:sz w:val="31"/>
          <w:szCs w:val="31"/>
        </w:rPr>
      </w:pPr>
      <w:r>
        <w:rPr>
          <w:sz w:val="31"/>
          <w:szCs w:val="31"/>
          <w:spacing w:val="-9"/>
        </w:rPr>
        <w:t>地</w:t>
      </w:r>
      <w:r>
        <w:rPr>
          <w:sz w:val="31"/>
          <w:szCs w:val="31"/>
          <w:spacing w:val="-58"/>
        </w:rPr>
        <w:t xml:space="preserve"> </w:t>
      </w:r>
      <w:r>
        <w:rPr>
          <w:sz w:val="31"/>
          <w:szCs w:val="31"/>
          <w:spacing w:val="-9"/>
        </w:rPr>
        <w:t>址</w:t>
      </w:r>
      <w:r>
        <w:rPr>
          <w:sz w:val="31"/>
          <w:szCs w:val="31"/>
          <w:spacing w:val="-72"/>
        </w:rPr>
        <w:t xml:space="preserve"> </w:t>
      </w:r>
      <w:r>
        <w:rPr>
          <w:sz w:val="31"/>
          <w:szCs w:val="31"/>
          <w:spacing w:val="-9"/>
        </w:rPr>
        <w:t>：</w:t>
      </w:r>
      <w:r>
        <w:rPr>
          <w:sz w:val="31"/>
          <w:szCs w:val="31"/>
          <w:spacing w:val="3"/>
        </w:rPr>
        <w:t xml:space="preserve">                </w:t>
      </w:r>
      <w:r>
        <w:rPr>
          <w:sz w:val="31"/>
          <w:szCs w:val="31"/>
          <w:spacing w:val="-9"/>
        </w:rPr>
        <w:t>地</w:t>
      </w:r>
      <w:r>
        <w:rPr>
          <w:sz w:val="31"/>
          <w:szCs w:val="31"/>
          <w:spacing w:val="-31"/>
        </w:rPr>
        <w:t xml:space="preserve"> </w:t>
      </w:r>
      <w:r>
        <w:rPr>
          <w:sz w:val="31"/>
          <w:szCs w:val="31"/>
          <w:spacing w:val="-9"/>
        </w:rPr>
        <w:t>址</w:t>
      </w:r>
      <w:r>
        <w:rPr>
          <w:sz w:val="31"/>
          <w:szCs w:val="31"/>
          <w:spacing w:val="-42"/>
        </w:rPr>
        <w:t xml:space="preserve"> </w:t>
      </w:r>
      <w:r>
        <w:rPr>
          <w:sz w:val="31"/>
          <w:szCs w:val="31"/>
          <w:spacing w:val="-9"/>
        </w:rPr>
        <w:t>：</w:t>
      </w:r>
    </w:p>
    <w:p>
      <w:pPr>
        <w:spacing w:line="230" w:lineRule="auto"/>
        <w:sectPr>
          <w:pgSz w:w="11900" w:h="16830"/>
          <w:pgMar w:top="1430" w:right="1785" w:bottom="0" w:left="1730" w:header="0" w:footer="0" w:gutter="0"/>
        </w:sectPr>
        <w:rPr>
          <w:sz w:val="31"/>
          <w:szCs w:val="31"/>
        </w:rPr>
      </w:pPr>
    </w:p>
    <w:p>
      <w:pPr>
        <w:spacing w:before="48"/>
        <w:rPr/>
      </w:pPr>
      <w:r/>
    </w:p>
    <w:p>
      <w:pPr>
        <w:spacing w:before="47"/>
        <w:rPr/>
      </w:pPr>
      <w:r/>
    </w:p>
    <w:p>
      <w:pPr>
        <w:spacing w:before="47"/>
        <w:rPr/>
      </w:pPr>
      <w:r/>
    </w:p>
    <w:p>
      <w:pPr>
        <w:spacing w:before="47"/>
        <w:rPr/>
      </w:pPr>
      <w:r/>
    </w:p>
    <w:p>
      <w:pPr>
        <w:sectPr>
          <w:pgSz w:w="11900" w:h="16830"/>
          <w:pgMar w:top="1430" w:right="1785" w:bottom="0" w:left="1720" w:header="0" w:footer="0" w:gutter="0"/>
          <w:cols w:equalWidth="0" w:num="1">
            <w:col w:w="8395" w:space="0"/>
          </w:cols>
        </w:sectPr>
        <w:rPr/>
      </w:pPr>
    </w:p>
    <w:p>
      <w:pPr>
        <w:pStyle w:val="BodyText"/>
        <w:spacing w:before="55" w:line="222" w:lineRule="auto"/>
        <w:rPr>
          <w:sz w:val="27"/>
          <w:szCs w:val="27"/>
        </w:rPr>
      </w:pPr>
      <w:r>
        <w:rPr>
          <w:sz w:val="27"/>
          <w:szCs w:val="27"/>
          <w:spacing w:val="-17"/>
        </w:rPr>
        <w:t>法人代表：</w:t>
      </w:r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pStyle w:val="BodyText"/>
        <w:ind w:right="1644"/>
        <w:spacing w:before="88" w:line="427" w:lineRule="auto"/>
        <w:jc w:val="both"/>
        <w:rPr>
          <w:sz w:val="27"/>
          <w:szCs w:val="27"/>
        </w:rPr>
      </w:pPr>
      <w:r>
        <w:rPr>
          <w:sz w:val="27"/>
          <w:szCs w:val="27"/>
          <w:spacing w:val="-21"/>
        </w:rPr>
        <w:t>联系电话：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spacing w:val="13"/>
        </w:rPr>
        <w:t>开户行：</w:t>
      </w:r>
      <w:r>
        <w:rPr>
          <w:sz w:val="27"/>
          <w:szCs w:val="27"/>
          <w:spacing w:val="1"/>
        </w:rPr>
        <w:t xml:space="preserve"> </w:t>
      </w:r>
      <w:r>
        <w:rPr>
          <w:sz w:val="27"/>
          <w:szCs w:val="27"/>
          <w:spacing w:val="-9"/>
        </w:rPr>
        <w:t>账</w:t>
      </w:r>
      <w:r>
        <w:rPr>
          <w:sz w:val="27"/>
          <w:szCs w:val="27"/>
          <w:spacing w:val="114"/>
        </w:rPr>
        <w:t xml:space="preserve"> </w:t>
      </w:r>
      <w:r>
        <w:rPr>
          <w:sz w:val="27"/>
          <w:szCs w:val="27"/>
          <w:spacing w:val="-9"/>
        </w:rPr>
        <w:t>号</w:t>
      </w:r>
      <w:r>
        <w:rPr>
          <w:sz w:val="27"/>
          <w:szCs w:val="27"/>
          <w:spacing w:val="-44"/>
        </w:rPr>
        <w:t xml:space="preserve"> </w:t>
      </w:r>
      <w:r>
        <w:rPr>
          <w:sz w:val="27"/>
          <w:szCs w:val="27"/>
          <w:spacing w:val="-9"/>
        </w:rPr>
        <w:t>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BodyText"/>
        <w:spacing w:before="63" w:line="222" w:lineRule="auto"/>
        <w:rPr>
          <w:sz w:val="27"/>
          <w:szCs w:val="27"/>
        </w:rPr>
      </w:pPr>
      <w:r>
        <w:rPr>
          <w:sz w:val="27"/>
          <w:szCs w:val="27"/>
          <w:spacing w:val="-16"/>
        </w:rPr>
        <w:t>法人代表：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ind w:left="389"/>
        <w:spacing w:before="88" w:line="222" w:lineRule="auto"/>
        <w:rPr>
          <w:sz w:val="27"/>
          <w:szCs w:val="27"/>
        </w:rPr>
      </w:pPr>
      <w:r>
        <w:rPr>
          <w:sz w:val="27"/>
          <w:szCs w:val="27"/>
          <w:spacing w:val="-17"/>
        </w:rPr>
        <w:t>联系电话：</w:t>
      </w:r>
    </w:p>
    <w:p>
      <w:pPr>
        <w:spacing w:line="375" w:lineRule="auto"/>
        <w:rPr>
          <w:rFonts w:ascii="Arial"/>
          <w:sz w:val="21"/>
        </w:rPr>
      </w:pPr>
      <w:r/>
    </w:p>
    <w:p>
      <w:pPr>
        <w:pStyle w:val="BodyText"/>
        <w:ind w:left="820"/>
        <w:spacing w:before="88" w:line="222" w:lineRule="auto"/>
        <w:rPr>
          <w:sz w:val="27"/>
          <w:szCs w:val="27"/>
        </w:rPr>
      </w:pPr>
      <w:r>
        <w:rPr>
          <w:sz w:val="27"/>
          <w:szCs w:val="27"/>
          <w:spacing w:val="16"/>
        </w:rPr>
        <w:t>开户行：</w:t>
      </w:r>
    </w:p>
    <w:p>
      <w:pPr>
        <w:spacing w:line="385" w:lineRule="auto"/>
        <w:rPr>
          <w:rFonts w:ascii="Arial"/>
          <w:sz w:val="21"/>
        </w:rPr>
      </w:pPr>
      <w:r/>
    </w:p>
    <w:p>
      <w:pPr>
        <w:pStyle w:val="BodyText"/>
        <w:ind w:left="389"/>
        <w:spacing w:before="87" w:line="194" w:lineRule="auto"/>
        <w:rPr>
          <w:sz w:val="27"/>
          <w:szCs w:val="27"/>
        </w:rPr>
      </w:pPr>
      <w:r>
        <w:rPr>
          <w:sz w:val="27"/>
          <w:szCs w:val="27"/>
          <w:spacing w:val="-9"/>
        </w:rPr>
        <w:t>账</w:t>
      </w:r>
      <w:r>
        <w:rPr>
          <w:sz w:val="27"/>
          <w:szCs w:val="27"/>
          <w:spacing w:val="95"/>
        </w:rPr>
        <w:t xml:space="preserve"> </w:t>
      </w:r>
      <w:r>
        <w:rPr>
          <w:sz w:val="27"/>
          <w:szCs w:val="27"/>
          <w:spacing w:val="-9"/>
        </w:rPr>
        <w:t>号</w:t>
      </w:r>
      <w:r>
        <w:rPr>
          <w:sz w:val="27"/>
          <w:szCs w:val="27"/>
          <w:spacing w:val="-45"/>
        </w:rPr>
        <w:t xml:space="preserve"> </w:t>
      </w:r>
      <w:r>
        <w:rPr>
          <w:sz w:val="27"/>
          <w:szCs w:val="27"/>
          <w:spacing w:val="-9"/>
        </w:rPr>
        <w:t>：</w:t>
      </w:r>
    </w:p>
    <w:sectPr>
      <w:type w:val="continuous"/>
      <w:pgSz w:w="11900" w:h="16830"/>
      <w:pgMar w:top="1430" w:right="1785" w:bottom="0" w:left="1720" w:header="0" w:footer="0" w:gutter="0"/>
      <w:cols w:equalWidth="0" w:num="2">
        <w:col w:w="2890" w:space="100"/>
        <w:col w:w="5405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Hei" w:hAnsi="SimHei" w:eastAsia="SimHei" w:cs="SimHei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2024-09-25T10:06:37Z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2024-09-25T10:06:37</vt:filetime>
  </property>
  <property fmtid="{D5CDD505-2E9C-101B-9397-08002B2CF9AE}" pid="4" name="UsrData">
    <vt:lpwstr>66f3702b0f80cb00202856ccwl</vt:lpwstr>
  </property>
</Properties>
</file>