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培训措施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346B298C"/>
    <w:rsid w:val="3BAA0D70"/>
    <w:rsid w:val="4BCF496E"/>
    <w:rsid w:val="53813090"/>
    <w:rsid w:val="57252C25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4B0C879AC4F94B46A3426EE763A79597_13</vt:lpwstr>
  </property>
</Properties>
</file>