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6D040">
      <w:pPr>
        <w:spacing w:before="936" w:after="5616"/>
        <w:jc w:val="center"/>
        <w:rPr>
          <w:rFonts w:ascii="Calibri" w:hAnsi="Calibri" w:eastAsia="Calibri" w:cs="Calibri"/>
          <w:sz w:val="52"/>
        </w:rPr>
      </w:pPr>
      <w:r>
        <w:rPr>
          <w:rFonts w:ascii="宋体" w:hAnsi="宋体" w:eastAsia="宋体" w:cs="宋体"/>
          <w:b/>
          <w:sz w:val="52"/>
        </w:rPr>
        <w:t>西</w:t>
      </w:r>
      <w:r>
        <w:rPr>
          <w:rFonts w:ascii="Calibri" w:hAnsi="Calibri" w:eastAsia="Calibri" w:cs="Calibri"/>
          <w:b/>
          <w:sz w:val="52"/>
        </w:rPr>
        <w:t xml:space="preserve"> </w:t>
      </w:r>
      <w:r>
        <w:rPr>
          <w:rFonts w:ascii="宋体" w:hAnsi="宋体" w:eastAsia="宋体" w:cs="宋体"/>
          <w:b/>
          <w:sz w:val="52"/>
        </w:rPr>
        <w:t>安</w:t>
      </w:r>
      <w:r>
        <w:rPr>
          <w:rFonts w:ascii="Calibri" w:hAnsi="Calibri" w:eastAsia="Calibri" w:cs="Calibri"/>
          <w:b/>
          <w:sz w:val="52"/>
        </w:rPr>
        <w:t xml:space="preserve"> </w:t>
      </w:r>
      <w:r>
        <w:rPr>
          <w:rFonts w:ascii="宋体" w:hAnsi="宋体" w:eastAsia="宋体" w:cs="宋体"/>
          <w:b/>
          <w:sz w:val="52"/>
        </w:rPr>
        <w:t>理</w:t>
      </w:r>
      <w:r>
        <w:rPr>
          <w:rFonts w:ascii="Calibri" w:hAnsi="Calibri" w:eastAsia="Calibri" w:cs="Calibri"/>
          <w:b/>
          <w:sz w:val="52"/>
        </w:rPr>
        <w:t xml:space="preserve"> </w:t>
      </w:r>
      <w:r>
        <w:rPr>
          <w:rFonts w:ascii="宋体" w:hAnsi="宋体" w:eastAsia="宋体" w:cs="宋体"/>
          <w:b/>
          <w:sz w:val="52"/>
        </w:rPr>
        <w:t>工</w:t>
      </w:r>
      <w:r>
        <w:rPr>
          <w:rFonts w:ascii="Calibri" w:hAnsi="Calibri" w:eastAsia="Calibri" w:cs="Calibri"/>
          <w:b/>
          <w:sz w:val="52"/>
        </w:rPr>
        <w:t xml:space="preserve"> </w:t>
      </w:r>
      <w:r>
        <w:rPr>
          <w:rFonts w:ascii="宋体" w:hAnsi="宋体" w:eastAsia="宋体" w:cs="宋体"/>
          <w:b/>
          <w:sz w:val="52"/>
        </w:rPr>
        <w:t>大</w:t>
      </w:r>
      <w:r>
        <w:rPr>
          <w:rFonts w:ascii="Calibri" w:hAnsi="Calibri" w:eastAsia="Calibri" w:cs="Calibri"/>
          <w:b/>
          <w:sz w:val="52"/>
        </w:rPr>
        <w:t xml:space="preserve"> </w:t>
      </w:r>
      <w:r>
        <w:rPr>
          <w:rFonts w:ascii="宋体" w:hAnsi="宋体" w:eastAsia="宋体" w:cs="宋体"/>
          <w:b/>
          <w:sz w:val="52"/>
        </w:rPr>
        <w:t>学</w:t>
      </w:r>
      <w:r>
        <w:rPr>
          <w:rFonts w:ascii="Calibri" w:hAnsi="Calibri" w:eastAsia="Calibri" w:cs="Calibri"/>
          <w:b/>
          <w:sz w:val="52"/>
        </w:rPr>
        <w:t xml:space="preserve"> </w:t>
      </w:r>
      <w:r>
        <w:rPr>
          <w:rFonts w:ascii="宋体" w:hAnsi="宋体" w:eastAsia="宋体" w:cs="宋体"/>
          <w:b/>
          <w:sz w:val="52"/>
        </w:rPr>
        <w:t>采</w:t>
      </w:r>
      <w:r>
        <w:rPr>
          <w:rFonts w:ascii="Calibri" w:hAnsi="Calibri" w:eastAsia="Calibri" w:cs="Calibri"/>
          <w:b/>
          <w:sz w:val="52"/>
        </w:rPr>
        <w:t xml:space="preserve"> </w:t>
      </w:r>
      <w:r>
        <w:rPr>
          <w:rFonts w:ascii="宋体" w:hAnsi="宋体" w:eastAsia="宋体" w:cs="宋体"/>
          <w:b/>
          <w:sz w:val="52"/>
        </w:rPr>
        <w:t>购</w:t>
      </w:r>
      <w:r>
        <w:rPr>
          <w:rFonts w:ascii="Calibri" w:hAnsi="Calibri" w:eastAsia="Calibri" w:cs="Calibri"/>
          <w:b/>
          <w:sz w:val="52"/>
        </w:rPr>
        <w:t xml:space="preserve"> </w:t>
      </w:r>
      <w:r>
        <w:rPr>
          <w:rFonts w:ascii="宋体" w:hAnsi="宋体" w:eastAsia="宋体" w:cs="宋体"/>
          <w:b/>
          <w:sz w:val="52"/>
        </w:rPr>
        <w:t>合</w:t>
      </w:r>
      <w:r>
        <w:rPr>
          <w:rFonts w:ascii="Calibri" w:hAnsi="Calibri" w:eastAsia="Calibri" w:cs="Calibri"/>
          <w:b/>
          <w:sz w:val="52"/>
        </w:rPr>
        <w:t xml:space="preserve"> </w:t>
      </w:r>
      <w:r>
        <w:rPr>
          <w:rFonts w:ascii="宋体" w:hAnsi="宋体" w:eastAsia="宋体" w:cs="宋体"/>
          <w:b/>
          <w:sz w:val="52"/>
        </w:rPr>
        <w:t>同</w:t>
      </w:r>
    </w:p>
    <w:tbl>
      <w:tblPr>
        <w:tblStyle w:val="2"/>
        <w:tblW w:w="0" w:type="auto"/>
        <w:jc w:val="center"/>
        <w:tblLayout w:type="autofit"/>
        <w:tblCellMar>
          <w:top w:w="0" w:type="dxa"/>
          <w:left w:w="10" w:type="dxa"/>
          <w:bottom w:w="0" w:type="dxa"/>
          <w:right w:w="10" w:type="dxa"/>
        </w:tblCellMar>
      </w:tblPr>
      <w:tblGrid>
        <w:gridCol w:w="6204"/>
      </w:tblGrid>
      <w:tr w14:paraId="40335698">
        <w:tblPrEx>
          <w:tblCellMar>
            <w:top w:w="0" w:type="dxa"/>
            <w:left w:w="10" w:type="dxa"/>
            <w:bottom w:w="0" w:type="dxa"/>
            <w:right w:w="10" w:type="dxa"/>
          </w:tblCellMar>
        </w:tblPrEx>
        <w:trPr>
          <w:trHeight w:val="1" w:hRule="atLeast"/>
          <w:jc w:val="center"/>
        </w:trPr>
        <w:tc>
          <w:tcPr>
            <w:tcW w:w="6204"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14:paraId="340DBB7A">
            <w:pPr>
              <w:rPr>
                <w:rFonts w:ascii="仿宋_GB2312" w:hAnsi="仿宋_GB2312" w:eastAsia="仿宋_GB2312" w:cs="仿宋_GB2312"/>
                <w:b/>
                <w:sz w:val="32"/>
              </w:rPr>
            </w:pPr>
            <w:r>
              <w:rPr>
                <w:rFonts w:ascii="宋体" w:hAnsi="宋体" w:eastAsia="宋体" w:cs="宋体"/>
                <w:b/>
                <w:sz w:val="32"/>
              </w:rPr>
              <w:t>合同名称：</w:t>
            </w:r>
            <w:r>
              <w:rPr>
                <w:rFonts w:ascii="仿宋_GB2312" w:hAnsi="仿宋_GB2312" w:eastAsia="仿宋_GB2312" w:cs="仿宋_GB2312"/>
                <w:b/>
                <w:sz w:val="32"/>
              </w:rPr>
              <w:t>XXXXXXXXXXXXX</w:t>
            </w:r>
            <w:r>
              <w:rPr>
                <w:rFonts w:ascii="宋体" w:hAnsi="宋体" w:eastAsia="宋体" w:cs="宋体"/>
                <w:b/>
                <w:sz w:val="32"/>
              </w:rPr>
              <w:t>合同</w:t>
            </w:r>
          </w:p>
          <w:p w14:paraId="0D76F417">
            <w:r>
              <w:rPr>
                <w:rFonts w:ascii="宋体" w:hAnsi="宋体" w:eastAsia="宋体" w:cs="宋体"/>
                <w:b/>
                <w:sz w:val="32"/>
              </w:rPr>
              <w:t>合同编号：</w:t>
            </w:r>
            <w:r>
              <w:rPr>
                <w:rFonts w:ascii="宋体" w:hAnsi="宋体" w:eastAsia="宋体" w:cs="宋体"/>
                <w:b/>
                <w:i/>
                <w:color w:val="FF0000"/>
                <w:sz w:val="32"/>
              </w:rPr>
              <w:t>申请人采购系统生成的合同编号</w:t>
            </w:r>
            <w:r>
              <w:rPr>
                <w:rFonts w:ascii="仿宋_GB2312" w:hAnsi="仿宋_GB2312" w:eastAsia="仿宋_GB2312" w:cs="仿宋_GB2312"/>
                <w:b/>
                <w:sz w:val="32"/>
              </w:rPr>
              <w:t xml:space="preserve"> </w:t>
            </w:r>
          </w:p>
        </w:tc>
      </w:tr>
    </w:tbl>
    <w:p w14:paraId="53E358E2">
      <w:pPr>
        <w:rPr>
          <w:rFonts w:ascii="仿宋_GB2312" w:hAnsi="仿宋_GB2312" w:eastAsia="仿宋_GB2312" w:cs="仿宋_GB2312"/>
          <w:b/>
          <w:sz w:val="24"/>
        </w:rPr>
      </w:pPr>
    </w:p>
    <w:tbl>
      <w:tblPr>
        <w:tblStyle w:val="2"/>
        <w:tblW w:w="0" w:type="auto"/>
        <w:jc w:val="center"/>
        <w:tblLayout w:type="autofit"/>
        <w:tblCellMar>
          <w:top w:w="0" w:type="dxa"/>
          <w:left w:w="10" w:type="dxa"/>
          <w:bottom w:w="0" w:type="dxa"/>
          <w:right w:w="10" w:type="dxa"/>
        </w:tblCellMar>
      </w:tblPr>
      <w:tblGrid>
        <w:gridCol w:w="4253"/>
        <w:gridCol w:w="4269"/>
      </w:tblGrid>
      <w:tr w14:paraId="1BC2057A">
        <w:tblPrEx>
          <w:tblCellMar>
            <w:top w:w="0" w:type="dxa"/>
            <w:left w:w="10" w:type="dxa"/>
            <w:bottom w:w="0" w:type="dxa"/>
            <w:right w:w="10" w:type="dxa"/>
          </w:tblCellMar>
        </w:tblPrEx>
        <w:trPr>
          <w:trHeight w:val="310"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28BCF96">
            <w:pPr>
              <w:rPr>
                <w:rFonts w:ascii="宋体" w:hAnsi="宋体" w:eastAsia="宋体" w:cs="宋体"/>
              </w:rPr>
            </w:pPr>
            <w:r>
              <w:rPr>
                <w:rFonts w:ascii="宋体" w:hAnsi="宋体" w:eastAsia="宋体" w:cs="宋体"/>
                <w:color w:val="000000"/>
                <w:sz w:val="24"/>
              </w:rPr>
              <w:t xml:space="preserve">需方：西安理工大学        </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3CFCA4C">
            <w:pPr>
              <w:jc w:val="left"/>
              <w:rPr>
                <w:rFonts w:ascii="宋体" w:hAnsi="宋体" w:eastAsia="宋体" w:cs="宋体"/>
              </w:rPr>
            </w:pPr>
            <w:r>
              <w:rPr>
                <w:rFonts w:ascii="宋体" w:hAnsi="宋体" w:eastAsia="宋体" w:cs="宋体"/>
                <w:color w:val="000000"/>
                <w:sz w:val="24"/>
              </w:rPr>
              <w:t xml:space="preserve">供方： </w:t>
            </w:r>
            <w:r>
              <w:rPr>
                <w:rFonts w:ascii="宋体" w:hAnsi="宋体" w:eastAsia="宋体" w:cs="宋体"/>
                <w:i/>
                <w:color w:val="FF0000"/>
                <w:sz w:val="24"/>
              </w:rPr>
              <w:t>卖方企业名称</w:t>
            </w:r>
          </w:p>
        </w:tc>
      </w:tr>
      <w:tr w14:paraId="3F2E42A8">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843132A">
            <w:pPr>
              <w:rPr>
                <w:rFonts w:ascii="宋体" w:hAnsi="宋体" w:eastAsia="宋体" w:cs="宋体"/>
              </w:rPr>
            </w:pPr>
            <w:r>
              <w:rPr>
                <w:rFonts w:ascii="宋体" w:hAnsi="宋体" w:eastAsia="宋体" w:cs="宋体"/>
                <w:color w:val="000000"/>
                <w:sz w:val="24"/>
              </w:rPr>
              <w:t>信用代码：1261000043523042XN</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4BCACAAB">
            <w:pPr>
              <w:jc w:val="left"/>
              <w:rPr>
                <w:rFonts w:ascii="宋体" w:hAnsi="宋体" w:eastAsia="宋体" w:cs="宋体"/>
              </w:rPr>
            </w:pPr>
            <w:r>
              <w:rPr>
                <w:rFonts w:ascii="宋体" w:hAnsi="宋体" w:eastAsia="宋体" w:cs="宋体"/>
                <w:color w:val="000000"/>
                <w:sz w:val="24"/>
              </w:rPr>
              <w:t>信用代码：</w:t>
            </w:r>
            <w:r>
              <w:rPr>
                <w:rFonts w:ascii="宋体" w:hAnsi="宋体" w:eastAsia="宋体" w:cs="宋体"/>
                <w:i/>
                <w:color w:val="FF0000"/>
                <w:sz w:val="24"/>
              </w:rPr>
              <w:t>三证合一信用代码</w:t>
            </w:r>
          </w:p>
        </w:tc>
      </w:tr>
      <w:tr w14:paraId="47614CD4">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18C835B">
            <w:pPr>
              <w:rPr>
                <w:rFonts w:ascii="宋体" w:hAnsi="宋体" w:eastAsia="宋体" w:cs="宋体"/>
              </w:rPr>
            </w:pPr>
            <w:r>
              <w:rPr>
                <w:rFonts w:ascii="宋体" w:hAnsi="宋体" w:eastAsia="宋体" w:cs="宋体"/>
                <w:color w:val="000000"/>
                <w:sz w:val="24"/>
              </w:rPr>
              <w:t>地址：西安市金花南路5号</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E125728">
            <w:pPr>
              <w:jc w:val="left"/>
              <w:rPr>
                <w:rFonts w:ascii="宋体" w:hAnsi="宋体" w:eastAsia="宋体" w:cs="宋体"/>
                <w:i/>
                <w:color w:val="FF0000"/>
                <w:sz w:val="24"/>
              </w:rPr>
            </w:pPr>
            <w:r>
              <w:rPr>
                <w:rFonts w:ascii="宋体" w:hAnsi="宋体" w:eastAsia="宋体" w:cs="宋体"/>
                <w:color w:val="000000"/>
                <w:sz w:val="24"/>
              </w:rPr>
              <w:t xml:space="preserve">地址： </w:t>
            </w:r>
            <w:r>
              <w:rPr>
                <w:rFonts w:ascii="宋体" w:hAnsi="宋体" w:eastAsia="宋体" w:cs="宋体"/>
                <w:i/>
                <w:color w:val="FF0000"/>
                <w:sz w:val="24"/>
              </w:rPr>
              <w:t>xxxxxxxxxxxxxxxxxxxxx</w:t>
            </w:r>
          </w:p>
          <w:p w14:paraId="0F7FB630">
            <w:pPr>
              <w:jc w:val="right"/>
              <w:rPr>
                <w:rFonts w:ascii="宋体" w:hAnsi="宋体" w:eastAsia="宋体" w:cs="宋体"/>
              </w:rPr>
            </w:pPr>
            <w:r>
              <w:rPr>
                <w:rFonts w:ascii="宋体" w:hAnsi="宋体" w:eastAsia="宋体" w:cs="宋体"/>
                <w:i/>
                <w:color w:val="FF0000"/>
                <w:sz w:val="24"/>
              </w:rPr>
              <w:t>xxxxxxxxxxxx</w:t>
            </w:r>
          </w:p>
        </w:tc>
      </w:tr>
      <w:tr w14:paraId="3189F37A">
        <w:tblPrEx>
          <w:tblCellMar>
            <w:top w:w="0" w:type="dxa"/>
            <w:left w:w="10" w:type="dxa"/>
            <w:bottom w:w="0" w:type="dxa"/>
            <w:right w:w="10" w:type="dxa"/>
          </w:tblCellMar>
        </w:tblPrEx>
        <w:trPr>
          <w:trHeight w:val="278"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93048B7">
            <w:pPr>
              <w:rPr>
                <w:rFonts w:ascii="宋体" w:hAnsi="宋体" w:eastAsia="宋体" w:cs="宋体"/>
              </w:rPr>
            </w:pPr>
            <w:r>
              <w:rPr>
                <w:rFonts w:ascii="宋体" w:hAnsi="宋体" w:eastAsia="宋体" w:cs="宋体"/>
                <w:color w:val="000000"/>
                <w:sz w:val="24"/>
              </w:rPr>
              <w:t>采购合同章：</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7AC534F">
            <w:pPr>
              <w:rPr>
                <w:rFonts w:ascii="宋体" w:hAnsi="宋体" w:eastAsia="宋体" w:cs="宋体"/>
              </w:rPr>
            </w:pPr>
            <w:r>
              <w:rPr>
                <w:rFonts w:ascii="宋体" w:hAnsi="宋体" w:eastAsia="宋体" w:cs="宋体"/>
                <w:color w:val="000000"/>
                <w:sz w:val="24"/>
              </w:rPr>
              <w:t>合同章/公章：</w:t>
            </w:r>
          </w:p>
        </w:tc>
      </w:tr>
      <w:tr w14:paraId="403C15B8">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754D527E">
            <w:pPr>
              <w:rPr>
                <w:rFonts w:ascii="宋体" w:hAnsi="宋体" w:eastAsia="宋体" w:cs="宋体"/>
                <w:sz w:val="22"/>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9217843">
            <w:pPr>
              <w:rPr>
                <w:rFonts w:ascii="宋体" w:hAnsi="宋体" w:eastAsia="宋体" w:cs="宋体"/>
                <w:sz w:val="22"/>
              </w:rPr>
            </w:pPr>
          </w:p>
        </w:tc>
      </w:tr>
      <w:tr w14:paraId="2009D652">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78827732">
            <w:pPr>
              <w:rPr>
                <w:rFonts w:ascii="宋体" w:hAnsi="宋体" w:eastAsia="宋体" w:cs="宋体"/>
                <w:sz w:val="22"/>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2AD6DC6">
            <w:pPr>
              <w:rPr>
                <w:rFonts w:ascii="宋体" w:hAnsi="宋体" w:eastAsia="宋体" w:cs="宋体"/>
              </w:rPr>
            </w:pPr>
            <w:r>
              <w:rPr>
                <w:rFonts w:ascii="宋体" w:hAnsi="宋体" w:eastAsia="宋体" w:cs="宋体"/>
                <w:color w:val="000000"/>
                <w:sz w:val="24"/>
              </w:rPr>
              <w:t xml:space="preserve">开户银行： </w:t>
            </w:r>
            <w:r>
              <w:rPr>
                <w:rFonts w:ascii="宋体" w:hAnsi="宋体" w:eastAsia="宋体" w:cs="宋体"/>
                <w:color w:val="FF0000"/>
                <w:sz w:val="24"/>
              </w:rPr>
              <w:t>xxxxxxxxxxxxxx</w:t>
            </w:r>
          </w:p>
        </w:tc>
      </w:tr>
      <w:tr w14:paraId="093B6DB6">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2482366">
            <w:pPr>
              <w:rPr>
                <w:rFonts w:ascii="宋体" w:hAnsi="宋体" w:eastAsia="宋体" w:cs="宋体"/>
              </w:rPr>
            </w:pPr>
            <w:r>
              <w:rPr>
                <w:rFonts w:ascii="宋体" w:hAnsi="宋体" w:eastAsia="宋体" w:cs="宋体"/>
                <w:color w:val="000000"/>
                <w:sz w:val="24"/>
              </w:rPr>
              <w:t>支付章：</w:t>
            </w:r>
            <w:r>
              <w:rPr>
                <w:rFonts w:ascii="宋体" w:hAnsi="宋体" w:eastAsia="宋体" w:cs="宋体"/>
                <w:i/>
                <w:color w:val="BFBFBF"/>
                <w:sz w:val="24"/>
              </w:rPr>
              <w:t>此处盖章作为财务支付凭证</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842D55A">
            <w:pPr>
              <w:rPr>
                <w:rFonts w:ascii="宋体" w:hAnsi="宋体" w:eastAsia="宋体" w:cs="宋体"/>
              </w:rPr>
            </w:pPr>
            <w:r>
              <w:rPr>
                <w:rFonts w:ascii="宋体" w:hAnsi="宋体" w:eastAsia="宋体" w:cs="宋体"/>
                <w:color w:val="000000"/>
                <w:sz w:val="24"/>
              </w:rPr>
              <w:t>帐号：</w:t>
            </w:r>
            <w:r>
              <w:rPr>
                <w:rFonts w:ascii="宋体" w:hAnsi="宋体" w:eastAsia="宋体" w:cs="宋体"/>
                <w:i/>
                <w:color w:val="FF0000"/>
                <w:sz w:val="24"/>
              </w:rPr>
              <w:t>xxxxxxxxxxxxxxxxxxx</w:t>
            </w:r>
          </w:p>
        </w:tc>
      </w:tr>
    </w:tbl>
    <w:p w14:paraId="65AAD6D2">
      <w:pPr>
        <w:spacing w:before="312"/>
        <w:jc w:val="right"/>
        <w:rPr>
          <w:rFonts w:ascii="仿宋_GB2312" w:hAnsi="仿宋_GB2312" w:eastAsia="仿宋_GB2312" w:cs="仿宋_GB2312"/>
          <w:sz w:val="24"/>
        </w:rPr>
      </w:pPr>
      <w:r>
        <w:rPr>
          <w:rFonts w:ascii="宋体" w:hAnsi="宋体" w:eastAsia="宋体" w:cs="宋体"/>
          <w:sz w:val="24"/>
        </w:rPr>
        <w:t>西安理工大学签订日期：</w:t>
      </w:r>
      <w:r>
        <w:rPr>
          <w:rFonts w:ascii="仿宋_GB2312" w:hAnsi="仿宋_GB2312" w:eastAsia="仿宋_GB2312" w:cs="仿宋_GB2312"/>
          <w:sz w:val="24"/>
        </w:rPr>
        <w:t>202</w:t>
      </w:r>
      <w:r>
        <w:rPr>
          <w:rFonts w:hint="eastAsia" w:ascii="仿宋_GB2312" w:hAnsi="仿宋_GB2312" w:eastAsia="仿宋_GB2312" w:cs="仿宋_GB2312"/>
          <w:sz w:val="24"/>
          <w:lang w:val="en-US" w:eastAsia="zh-CN"/>
        </w:rPr>
        <w:t>4</w:t>
      </w:r>
      <w:r>
        <w:rPr>
          <w:rFonts w:ascii="宋体" w:hAnsi="宋体" w:eastAsia="宋体" w:cs="宋体"/>
          <w:sz w:val="24"/>
        </w:rPr>
        <w:t>年</w:t>
      </w:r>
      <w:r>
        <w:rPr>
          <w:rFonts w:ascii="仿宋_GB2312" w:hAnsi="仿宋_GB2312" w:eastAsia="仿宋_GB2312" w:cs="仿宋_GB2312"/>
          <w:sz w:val="24"/>
        </w:rPr>
        <w:t xml:space="preserve">  </w:t>
      </w:r>
      <w:r>
        <w:rPr>
          <w:rFonts w:ascii="宋体" w:hAnsi="宋体" w:eastAsia="宋体" w:cs="宋体"/>
          <w:sz w:val="24"/>
        </w:rPr>
        <w:t>月</w:t>
      </w:r>
      <w:r>
        <w:rPr>
          <w:rFonts w:ascii="仿宋_GB2312" w:hAnsi="仿宋_GB2312" w:eastAsia="仿宋_GB2312" w:cs="仿宋_GB2312"/>
          <w:sz w:val="24"/>
        </w:rPr>
        <w:t xml:space="preserve">  </w:t>
      </w:r>
      <w:r>
        <w:rPr>
          <w:rFonts w:ascii="宋体" w:hAnsi="宋体" w:eastAsia="宋体" w:cs="宋体"/>
          <w:sz w:val="24"/>
        </w:rPr>
        <w:t>日</w:t>
      </w:r>
    </w:p>
    <w:p w14:paraId="7DB2D696">
      <w:pPr>
        <w:jc w:val="right"/>
        <w:rPr>
          <w:rFonts w:ascii="仿宋_GB2312" w:hAnsi="仿宋_GB2312" w:eastAsia="仿宋_GB2312" w:cs="仿宋_GB2312"/>
          <w:sz w:val="24"/>
        </w:rPr>
      </w:pPr>
      <w:r>
        <w:rPr>
          <w:rFonts w:ascii="宋体" w:hAnsi="宋体" w:eastAsia="宋体" w:cs="宋体"/>
          <w:sz w:val="24"/>
        </w:rPr>
        <w:t>发票日期应大于签订日期</w:t>
      </w:r>
    </w:p>
    <w:p w14:paraId="041DB48B">
      <w:pPr>
        <w:jc w:val="right"/>
        <w:rPr>
          <w:rFonts w:ascii="仿宋_GB2312" w:hAnsi="仿宋_GB2312" w:eastAsia="仿宋_GB2312" w:cs="仿宋_GB2312"/>
          <w:sz w:val="32"/>
        </w:rPr>
      </w:pPr>
      <w:r>
        <w:rPr>
          <w:rFonts w:ascii="仿宋_GB2312" w:hAnsi="仿宋_GB2312" w:eastAsia="仿宋_GB2312" w:cs="仿宋_GB2312"/>
          <w:sz w:val="32"/>
        </w:rPr>
        <w:t xml:space="preserve"> </w:t>
      </w:r>
    </w:p>
    <w:p w14:paraId="10815A8C">
      <w:pPr>
        <w:jc w:val="left"/>
        <w:rPr>
          <w:rFonts w:ascii="仿宋_GB2312" w:hAnsi="仿宋_GB2312" w:eastAsia="仿宋_GB2312" w:cs="仿宋_GB2312"/>
          <w:sz w:val="32"/>
        </w:rPr>
      </w:pPr>
    </w:p>
    <w:p w14:paraId="56481358">
      <w:pPr>
        <w:spacing w:before="312" w:after="312"/>
        <w:jc w:val="center"/>
        <w:rPr>
          <w:rFonts w:ascii="仿宋_GB2312" w:hAnsi="仿宋_GB2312" w:eastAsia="仿宋_GB2312" w:cs="仿宋_GB2312"/>
          <w:sz w:val="32"/>
        </w:rPr>
      </w:pPr>
      <w:r>
        <w:rPr>
          <w:rFonts w:ascii="仿宋_GB2312" w:hAnsi="仿宋_GB2312" w:eastAsia="仿宋_GB2312" w:cs="仿宋_GB2312"/>
          <w:sz w:val="32"/>
        </w:rPr>
        <w:t>XXXXXXXXXXXX</w:t>
      </w:r>
      <w:r>
        <w:rPr>
          <w:rFonts w:ascii="宋体" w:hAnsi="宋体" w:eastAsia="宋体" w:cs="宋体"/>
          <w:sz w:val="32"/>
        </w:rPr>
        <w:t>合同</w:t>
      </w:r>
    </w:p>
    <w:p w14:paraId="335A1F02">
      <w:pPr>
        <w:spacing w:line="360" w:lineRule="auto"/>
        <w:ind w:firstLine="480"/>
        <w:rPr>
          <w:rFonts w:ascii="宋体" w:hAnsi="宋体" w:eastAsia="宋体" w:cs="宋体"/>
          <w:color w:val="000000"/>
          <w:sz w:val="24"/>
        </w:rPr>
      </w:pPr>
      <w:r>
        <w:rPr>
          <w:rFonts w:ascii="宋体" w:hAnsi="宋体" w:eastAsia="宋体" w:cs="宋体"/>
          <w:color w:val="000000"/>
          <w:sz w:val="24"/>
        </w:rPr>
        <w:t>根据《中华人民共和国政府采购法》、《中华人民共和国民法典》等相关法规，西安理工大学，</w:t>
      </w:r>
      <w:r>
        <w:rPr>
          <w:rFonts w:ascii="宋体" w:hAnsi="宋体" w:eastAsia="宋体" w:cs="宋体"/>
          <w:b/>
          <w:i/>
          <w:color w:val="FF0000"/>
          <w:sz w:val="24"/>
        </w:rPr>
        <w:t>卖方企业名称</w:t>
      </w:r>
      <w:r>
        <w:rPr>
          <w:rFonts w:ascii="宋体" w:hAnsi="宋体" w:eastAsia="宋体" w:cs="宋体"/>
          <w:color w:val="000000"/>
          <w:sz w:val="24"/>
        </w:rPr>
        <w:t>，双方本着友好平等协商、互惠互利的原则维护双方合法权益，达成如下协议。</w:t>
      </w:r>
    </w:p>
    <w:p w14:paraId="00B8EBEA">
      <w:pPr>
        <w:spacing w:line="360" w:lineRule="auto"/>
        <w:rPr>
          <w:rFonts w:ascii="宋体" w:hAnsi="宋体" w:eastAsia="宋体" w:cs="宋体"/>
          <w:color w:val="000000"/>
          <w:sz w:val="24"/>
        </w:rPr>
      </w:pPr>
      <w:r>
        <w:rPr>
          <w:rFonts w:ascii="宋体" w:hAnsi="宋体" w:eastAsia="宋体" w:cs="宋体"/>
          <w:color w:val="000000"/>
          <w:sz w:val="24"/>
        </w:rPr>
        <w:t>一、标的物及价款：</w:t>
      </w:r>
    </w:p>
    <w:tbl>
      <w:tblPr>
        <w:tblStyle w:val="2"/>
        <w:tblW w:w="0" w:type="auto"/>
        <w:jc w:val="center"/>
        <w:tblLayout w:type="autofit"/>
        <w:tblCellMar>
          <w:top w:w="0" w:type="dxa"/>
          <w:left w:w="10" w:type="dxa"/>
          <w:bottom w:w="0" w:type="dxa"/>
          <w:right w:w="10" w:type="dxa"/>
        </w:tblCellMar>
      </w:tblPr>
      <w:tblGrid>
        <w:gridCol w:w="718"/>
        <w:gridCol w:w="1445"/>
        <w:gridCol w:w="1441"/>
        <w:gridCol w:w="1072"/>
        <w:gridCol w:w="814"/>
        <w:gridCol w:w="943"/>
        <w:gridCol w:w="850"/>
        <w:gridCol w:w="1239"/>
      </w:tblGrid>
      <w:tr w14:paraId="5303527B">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42DE3F4">
            <w:pPr>
              <w:jc w:val="center"/>
              <w:rPr>
                <w:rFonts w:ascii="宋体" w:hAnsi="宋体" w:eastAsia="宋体" w:cs="宋体"/>
              </w:rPr>
            </w:pPr>
            <w:r>
              <w:rPr>
                <w:rFonts w:ascii="宋体" w:hAnsi="宋体" w:eastAsia="宋体" w:cs="宋体"/>
                <w:b/>
              </w:rPr>
              <w:t>序号</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4DE0841">
            <w:pPr>
              <w:jc w:val="center"/>
              <w:rPr>
                <w:rFonts w:ascii="宋体" w:hAnsi="宋体" w:eastAsia="宋体" w:cs="宋体"/>
              </w:rPr>
            </w:pPr>
            <w:r>
              <w:rPr>
                <w:rFonts w:ascii="宋体" w:hAnsi="宋体" w:eastAsia="宋体" w:cs="宋体"/>
                <w:b/>
              </w:rPr>
              <w:t>标的物名称</w:t>
            </w: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1CCCA8">
            <w:pPr>
              <w:jc w:val="center"/>
            </w:pPr>
            <w:r>
              <w:rPr>
                <w:rFonts w:ascii="宋体" w:hAnsi="宋体" w:eastAsia="宋体" w:cs="宋体"/>
                <w:b/>
              </w:rPr>
              <w:t>品牌</w:t>
            </w:r>
            <w:r>
              <w:rPr>
                <w:rFonts w:ascii="Calibri" w:hAnsi="Calibri" w:eastAsia="Calibri" w:cs="Calibri"/>
                <w:b/>
              </w:rPr>
              <w:t>/</w:t>
            </w:r>
            <w:r>
              <w:rPr>
                <w:rFonts w:ascii="宋体" w:hAnsi="宋体" w:eastAsia="宋体" w:cs="宋体"/>
                <w:b/>
              </w:rPr>
              <w:t>规格</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647F05">
            <w:pPr>
              <w:jc w:val="center"/>
              <w:rPr>
                <w:rFonts w:ascii="宋体" w:hAnsi="宋体" w:eastAsia="宋体" w:cs="宋体"/>
              </w:rPr>
            </w:pPr>
            <w:r>
              <w:rPr>
                <w:rFonts w:ascii="宋体" w:hAnsi="宋体" w:eastAsia="宋体" w:cs="宋体"/>
                <w:b/>
              </w:rPr>
              <w:t>生产厂家</w:t>
            </w: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9F71E3">
            <w:pPr>
              <w:jc w:val="center"/>
              <w:rPr>
                <w:rFonts w:ascii="宋体" w:hAnsi="宋体" w:eastAsia="宋体" w:cs="宋体"/>
              </w:rPr>
            </w:pPr>
            <w:r>
              <w:rPr>
                <w:rFonts w:ascii="宋体" w:hAnsi="宋体" w:eastAsia="宋体" w:cs="宋体"/>
                <w:b/>
              </w:rPr>
              <w:t>单位</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62C5DD">
            <w:pPr>
              <w:jc w:val="center"/>
            </w:pPr>
            <w:r>
              <w:rPr>
                <w:rFonts w:ascii="宋体" w:hAnsi="宋体" w:eastAsia="宋体" w:cs="宋体"/>
                <w:b/>
              </w:rPr>
              <w:t>数</w:t>
            </w:r>
            <w:r>
              <w:rPr>
                <w:rFonts w:ascii="Calibri" w:hAnsi="Calibri" w:eastAsia="Calibri" w:cs="Calibri"/>
                <w:b/>
              </w:rPr>
              <w:t xml:space="preserve"> </w:t>
            </w:r>
            <w:r>
              <w:rPr>
                <w:rFonts w:ascii="宋体" w:hAnsi="宋体" w:eastAsia="宋体" w:cs="宋体"/>
                <w:b/>
              </w:rPr>
              <w:t>量</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410C9F">
            <w:pPr>
              <w:jc w:val="center"/>
              <w:rPr>
                <w:rFonts w:ascii="Calibri" w:hAnsi="Calibri" w:eastAsia="Calibri" w:cs="Calibri"/>
                <w:b/>
              </w:rPr>
            </w:pPr>
            <w:r>
              <w:rPr>
                <w:rFonts w:ascii="宋体" w:hAnsi="宋体" w:eastAsia="宋体" w:cs="宋体"/>
                <w:b/>
              </w:rPr>
              <w:t>单</w:t>
            </w:r>
            <w:r>
              <w:rPr>
                <w:rFonts w:ascii="Calibri" w:hAnsi="Calibri" w:eastAsia="Calibri" w:cs="Calibri"/>
                <w:b/>
              </w:rPr>
              <w:t xml:space="preserve"> </w:t>
            </w:r>
            <w:r>
              <w:rPr>
                <w:rFonts w:ascii="宋体" w:hAnsi="宋体" w:eastAsia="宋体" w:cs="宋体"/>
                <w:b/>
              </w:rPr>
              <w:t>价</w:t>
            </w:r>
          </w:p>
          <w:p w14:paraId="78FE3D11">
            <w:pPr>
              <w:jc w:val="center"/>
            </w:pPr>
            <w:r>
              <w:rPr>
                <w:rFonts w:ascii="宋体" w:hAnsi="宋体" w:eastAsia="宋体" w:cs="宋体"/>
                <w:b/>
              </w:rPr>
              <w:t>（元）</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C890CF">
            <w:pPr>
              <w:jc w:val="center"/>
              <w:rPr>
                <w:rFonts w:ascii="Calibri" w:hAnsi="Calibri" w:eastAsia="Calibri" w:cs="Calibri"/>
                <w:b/>
              </w:rPr>
            </w:pPr>
            <w:r>
              <w:rPr>
                <w:rFonts w:ascii="宋体" w:hAnsi="宋体" w:eastAsia="宋体" w:cs="宋体"/>
                <w:b/>
              </w:rPr>
              <w:t>小</w:t>
            </w:r>
            <w:r>
              <w:rPr>
                <w:rFonts w:ascii="Calibri" w:hAnsi="Calibri" w:eastAsia="Calibri" w:cs="Calibri"/>
                <w:b/>
              </w:rPr>
              <w:t xml:space="preserve"> </w:t>
            </w:r>
            <w:r>
              <w:rPr>
                <w:rFonts w:ascii="宋体" w:hAnsi="宋体" w:eastAsia="宋体" w:cs="宋体"/>
                <w:b/>
              </w:rPr>
              <w:t>计</w:t>
            </w:r>
          </w:p>
          <w:p w14:paraId="63373315">
            <w:pPr>
              <w:jc w:val="center"/>
            </w:pPr>
            <w:r>
              <w:rPr>
                <w:rFonts w:ascii="宋体" w:hAnsi="宋体" w:eastAsia="宋体" w:cs="宋体"/>
                <w:b/>
              </w:rPr>
              <w:t>（元）</w:t>
            </w:r>
          </w:p>
        </w:tc>
      </w:tr>
      <w:tr w14:paraId="259DE6E6">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902F07">
            <w:pPr>
              <w:jc w:val="center"/>
            </w:pPr>
            <w:r>
              <w:rPr>
                <w:rFonts w:ascii="Calibri" w:hAnsi="Calibri" w:eastAsia="Calibri" w:cs="Calibri"/>
                <w:b/>
              </w:rPr>
              <w:t>1</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0AED7C">
            <w:pPr>
              <w:jc w:val="center"/>
              <w:rPr>
                <w:rFonts w:ascii="宋体" w:hAnsi="宋体" w:eastAsia="宋体" w:cs="宋体"/>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919E63">
            <w:pPr>
              <w:jc w:val="center"/>
              <w:rPr>
                <w:rFonts w:ascii="宋体" w:hAnsi="宋体" w:eastAsia="宋体" w:cs="宋体"/>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419FED96">
            <w:pPr>
              <w:jc w:val="center"/>
              <w:rPr>
                <w:rFonts w:ascii="宋体" w:hAnsi="宋体" w:eastAsia="宋体" w:cs="宋体"/>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1E38D4">
            <w:pPr>
              <w:jc w:val="center"/>
              <w:rPr>
                <w:rFonts w:ascii="宋体" w:hAnsi="宋体" w:eastAsia="宋体" w:cs="宋体"/>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A808B4">
            <w:pPr>
              <w:jc w:val="center"/>
              <w:rPr>
                <w:rFonts w:ascii="宋体" w:hAnsi="宋体" w:eastAsia="宋体" w:cs="宋体"/>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C00FE4">
            <w:pPr>
              <w:jc w:val="center"/>
              <w:rPr>
                <w:rFonts w:ascii="宋体" w:hAnsi="宋体" w:eastAsia="宋体" w:cs="宋体"/>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8A82CB">
            <w:pPr>
              <w:jc w:val="center"/>
              <w:rPr>
                <w:rFonts w:ascii="宋体" w:hAnsi="宋体" w:eastAsia="宋体" w:cs="宋体"/>
                <w:sz w:val="22"/>
              </w:rPr>
            </w:pPr>
          </w:p>
        </w:tc>
      </w:tr>
      <w:tr w14:paraId="3A915E59">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545573">
            <w:pPr>
              <w:jc w:val="center"/>
            </w:pPr>
            <w:r>
              <w:rPr>
                <w:rFonts w:ascii="Calibri" w:hAnsi="Calibri" w:eastAsia="Calibri" w:cs="Calibri"/>
                <w:b/>
              </w:rPr>
              <w:t>2</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BCA556">
            <w:pPr>
              <w:jc w:val="center"/>
              <w:rPr>
                <w:rFonts w:ascii="宋体" w:hAnsi="宋体" w:eastAsia="宋体" w:cs="宋体"/>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85CC79">
            <w:pPr>
              <w:jc w:val="center"/>
              <w:rPr>
                <w:rFonts w:ascii="宋体" w:hAnsi="宋体" w:eastAsia="宋体" w:cs="宋体"/>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4363FB76">
            <w:pPr>
              <w:jc w:val="center"/>
              <w:rPr>
                <w:rFonts w:ascii="宋体" w:hAnsi="宋体" w:eastAsia="宋体" w:cs="宋体"/>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E48C15">
            <w:pPr>
              <w:jc w:val="center"/>
              <w:rPr>
                <w:rFonts w:ascii="宋体" w:hAnsi="宋体" w:eastAsia="宋体" w:cs="宋体"/>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5456AC">
            <w:pPr>
              <w:jc w:val="center"/>
              <w:rPr>
                <w:rFonts w:ascii="宋体" w:hAnsi="宋体" w:eastAsia="宋体" w:cs="宋体"/>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B46E4C">
            <w:pPr>
              <w:jc w:val="center"/>
              <w:rPr>
                <w:rFonts w:ascii="宋体" w:hAnsi="宋体" w:eastAsia="宋体" w:cs="宋体"/>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63804B">
            <w:pPr>
              <w:jc w:val="center"/>
              <w:rPr>
                <w:rFonts w:ascii="宋体" w:hAnsi="宋体" w:eastAsia="宋体" w:cs="宋体"/>
                <w:sz w:val="22"/>
              </w:rPr>
            </w:pPr>
          </w:p>
        </w:tc>
      </w:tr>
      <w:tr w14:paraId="265C8515">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575F26">
            <w:pPr>
              <w:jc w:val="center"/>
            </w:pPr>
            <w:r>
              <w:rPr>
                <w:rFonts w:ascii="Calibri" w:hAnsi="Calibri" w:eastAsia="Calibri" w:cs="Calibri"/>
                <w:b/>
              </w:rPr>
              <w:t>3</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C025289">
            <w:pPr>
              <w:jc w:val="center"/>
              <w:rPr>
                <w:rFonts w:ascii="宋体" w:hAnsi="宋体" w:eastAsia="宋体" w:cs="宋体"/>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1CDAFC">
            <w:pPr>
              <w:jc w:val="center"/>
              <w:rPr>
                <w:rFonts w:ascii="宋体" w:hAnsi="宋体" w:eastAsia="宋体" w:cs="宋体"/>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30D1AA6">
            <w:pPr>
              <w:jc w:val="center"/>
              <w:rPr>
                <w:rFonts w:ascii="宋体" w:hAnsi="宋体" w:eastAsia="宋体" w:cs="宋体"/>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69B9E3">
            <w:pPr>
              <w:jc w:val="center"/>
              <w:rPr>
                <w:rFonts w:ascii="宋体" w:hAnsi="宋体" w:eastAsia="宋体" w:cs="宋体"/>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B5460F">
            <w:pPr>
              <w:jc w:val="center"/>
              <w:rPr>
                <w:rFonts w:ascii="宋体" w:hAnsi="宋体" w:eastAsia="宋体" w:cs="宋体"/>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135DA39">
            <w:pPr>
              <w:jc w:val="center"/>
              <w:rPr>
                <w:rFonts w:ascii="宋体" w:hAnsi="宋体" w:eastAsia="宋体" w:cs="宋体"/>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D95A3B">
            <w:pPr>
              <w:jc w:val="center"/>
              <w:rPr>
                <w:rFonts w:ascii="宋体" w:hAnsi="宋体" w:eastAsia="宋体" w:cs="宋体"/>
                <w:sz w:val="22"/>
              </w:rPr>
            </w:pPr>
          </w:p>
        </w:tc>
      </w:tr>
      <w:tr w14:paraId="6457376B">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F79A84">
            <w:pPr>
              <w:jc w:val="center"/>
            </w:pPr>
            <w:r>
              <w:rPr>
                <w:rFonts w:ascii="Calibri" w:hAnsi="Calibri" w:eastAsia="Calibri" w:cs="Calibri"/>
                <w:b/>
              </w:rPr>
              <w:t>4</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E4D9DB">
            <w:pPr>
              <w:jc w:val="center"/>
              <w:rPr>
                <w:rFonts w:ascii="宋体" w:hAnsi="宋体" w:eastAsia="宋体" w:cs="宋体"/>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A293B5">
            <w:pPr>
              <w:jc w:val="center"/>
              <w:rPr>
                <w:rFonts w:ascii="宋体" w:hAnsi="宋体" w:eastAsia="宋体" w:cs="宋体"/>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426A316F">
            <w:pPr>
              <w:jc w:val="center"/>
              <w:rPr>
                <w:rFonts w:ascii="宋体" w:hAnsi="宋体" w:eastAsia="宋体" w:cs="宋体"/>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07B4FE">
            <w:pPr>
              <w:jc w:val="center"/>
              <w:rPr>
                <w:rFonts w:ascii="宋体" w:hAnsi="宋体" w:eastAsia="宋体" w:cs="宋体"/>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D287353">
            <w:pPr>
              <w:jc w:val="center"/>
              <w:rPr>
                <w:rFonts w:ascii="宋体" w:hAnsi="宋体" w:eastAsia="宋体" w:cs="宋体"/>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E4DE30">
            <w:pPr>
              <w:jc w:val="center"/>
              <w:rPr>
                <w:rFonts w:ascii="宋体" w:hAnsi="宋体" w:eastAsia="宋体" w:cs="宋体"/>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C09DC04">
            <w:pPr>
              <w:jc w:val="center"/>
              <w:rPr>
                <w:rFonts w:ascii="宋体" w:hAnsi="宋体" w:eastAsia="宋体" w:cs="宋体"/>
                <w:sz w:val="22"/>
              </w:rPr>
            </w:pPr>
          </w:p>
        </w:tc>
      </w:tr>
      <w:tr w14:paraId="2004FAA5">
        <w:tblPrEx>
          <w:tblCellMar>
            <w:top w:w="0" w:type="dxa"/>
            <w:left w:w="10" w:type="dxa"/>
            <w:bottom w:w="0" w:type="dxa"/>
            <w:right w:w="10" w:type="dxa"/>
          </w:tblCellMar>
        </w:tblPrEx>
        <w:trPr>
          <w:cantSplit/>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D14916">
            <w:r>
              <w:rPr>
                <w:rFonts w:ascii="宋体" w:hAnsi="宋体" w:eastAsia="宋体" w:cs="宋体"/>
                <w:b/>
              </w:rPr>
              <w:t>总价（人民币大写</w:t>
            </w:r>
            <w:r>
              <w:rPr>
                <w:rFonts w:ascii="Calibri" w:hAnsi="Calibri" w:eastAsia="Calibri" w:cs="Calibri"/>
                <w:b/>
              </w:rPr>
              <w:t xml:space="preserve"> </w:t>
            </w:r>
            <w:r>
              <w:rPr>
                <w:rFonts w:ascii="宋体" w:hAnsi="宋体" w:eastAsia="宋体" w:cs="宋体"/>
                <w:b/>
              </w:rPr>
              <w:t>）：</w:t>
            </w:r>
            <w:r>
              <w:rPr>
                <w:rFonts w:ascii="Calibri" w:hAnsi="Calibri" w:eastAsia="Calibri" w:cs="Calibri"/>
                <w:b/>
              </w:rPr>
              <w:t xml:space="preserve">                               </w:t>
            </w:r>
            <w:r>
              <w:rPr>
                <w:rFonts w:ascii="宋体" w:hAnsi="宋体" w:eastAsia="宋体" w:cs="宋体"/>
                <w:b/>
              </w:rPr>
              <w:t>合计（小写）　</w:t>
            </w:r>
            <w:r>
              <w:rPr>
                <w:rFonts w:ascii="Calibri" w:hAnsi="Calibri" w:eastAsia="Calibri" w:cs="Calibri"/>
                <w:b/>
              </w:rPr>
              <w:t xml:space="preserve">:        </w:t>
            </w:r>
            <w:r>
              <w:rPr>
                <w:rFonts w:ascii="宋体" w:hAnsi="宋体" w:eastAsia="宋体" w:cs="宋体"/>
                <w:b/>
              </w:rPr>
              <w:t>元</w:t>
            </w:r>
          </w:p>
        </w:tc>
      </w:tr>
      <w:tr w14:paraId="1331C08C">
        <w:tblPrEx>
          <w:tblCellMar>
            <w:top w:w="0" w:type="dxa"/>
            <w:left w:w="10" w:type="dxa"/>
            <w:bottom w:w="0" w:type="dxa"/>
            <w:right w:w="10" w:type="dxa"/>
          </w:tblCellMar>
        </w:tblPrEx>
        <w:trPr>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31246D">
            <w:pPr>
              <w:rPr>
                <w:rFonts w:ascii="Calibri" w:hAnsi="Calibri" w:eastAsia="Calibri" w:cs="Calibri"/>
                <w:b/>
              </w:rPr>
            </w:pPr>
            <w:r>
              <w:rPr>
                <w:rFonts w:ascii="宋体" w:hAnsi="宋体" w:eastAsia="宋体" w:cs="宋体"/>
                <w:b/>
              </w:rPr>
              <w:t>注：以上各项均包含材料费、安装费、税费等。</w:t>
            </w:r>
          </w:p>
          <w:p w14:paraId="0D21F1D9">
            <w:r>
              <w:rPr>
                <w:rFonts w:ascii="宋体" w:hAnsi="宋体" w:eastAsia="宋体" w:cs="宋体"/>
                <w:b/>
                <w:i/>
                <w:color w:val="FF0000"/>
              </w:rPr>
              <w:t>技术要求见附件</w:t>
            </w:r>
          </w:p>
        </w:tc>
      </w:tr>
    </w:tbl>
    <w:p w14:paraId="213865B5">
      <w:pPr>
        <w:spacing w:line="360" w:lineRule="auto"/>
        <w:rPr>
          <w:rFonts w:ascii="宋体" w:hAnsi="宋体" w:eastAsia="宋体" w:cs="宋体"/>
          <w:color w:val="000000"/>
          <w:sz w:val="24"/>
        </w:rPr>
      </w:pPr>
      <w:r>
        <w:rPr>
          <w:rFonts w:ascii="宋体" w:hAnsi="宋体" w:eastAsia="宋体" w:cs="宋体"/>
          <w:color w:val="000000"/>
          <w:sz w:val="24"/>
        </w:rPr>
        <w:t>二、履约地点：西安理工大学</w:t>
      </w:r>
      <w:r>
        <w:rPr>
          <w:rFonts w:ascii="宋体" w:hAnsi="宋体" w:eastAsia="宋体" w:cs="宋体"/>
          <w:color w:val="FF0000"/>
          <w:sz w:val="24"/>
        </w:rPr>
        <w:t>xxxxxxxxxxxx</w:t>
      </w:r>
    </w:p>
    <w:p w14:paraId="151B5692">
      <w:pPr>
        <w:spacing w:line="360" w:lineRule="auto"/>
        <w:rPr>
          <w:rFonts w:hint="eastAsia" w:ascii="宋体" w:hAnsi="宋体" w:eastAsia="宋体" w:cs="宋体"/>
          <w:color w:val="000000"/>
          <w:sz w:val="24"/>
        </w:rPr>
      </w:pPr>
      <w:r>
        <w:rPr>
          <w:rFonts w:ascii="宋体" w:hAnsi="宋体" w:eastAsia="宋体" w:cs="宋体"/>
          <w:color w:val="000000"/>
          <w:sz w:val="24"/>
        </w:rPr>
        <w:t>三、履约期限：</w:t>
      </w:r>
      <w:r>
        <w:rPr>
          <w:rFonts w:hint="eastAsia" w:ascii="宋体" w:hAnsi="宋体" w:eastAsia="宋体" w:cs="宋体"/>
          <w:color w:val="000000"/>
          <w:sz w:val="24"/>
        </w:rPr>
        <w:t>交货时间为合同签订30天内完成，逾期视为违规。过程所产生的运费、安装费、调试费由中标方承担</w:t>
      </w:r>
      <w:bookmarkStart w:id="0" w:name="_GoBack"/>
      <w:bookmarkEnd w:id="0"/>
      <w:r>
        <w:rPr>
          <w:rFonts w:hint="eastAsia" w:ascii="宋体" w:hAnsi="宋体" w:eastAsia="宋体" w:cs="宋体"/>
          <w:color w:val="000000"/>
          <w:sz w:val="24"/>
        </w:rPr>
        <w:t>。中标方需根据项目建设规划与设计方案，提供必要的安全教育内容展示等，所产生费用由中标方承担。</w:t>
      </w:r>
    </w:p>
    <w:p w14:paraId="54741A32">
      <w:pPr>
        <w:spacing w:line="360" w:lineRule="auto"/>
        <w:rPr>
          <w:rFonts w:ascii="宋体" w:hAnsi="宋体" w:eastAsia="宋体" w:cs="宋体"/>
          <w:color w:val="000000"/>
          <w:sz w:val="24"/>
        </w:rPr>
      </w:pPr>
      <w:r>
        <w:rPr>
          <w:rFonts w:ascii="宋体" w:hAnsi="宋体" w:eastAsia="宋体" w:cs="宋体"/>
          <w:color w:val="000000"/>
          <w:sz w:val="24"/>
        </w:rPr>
        <w:t>四、履约方式：到货现场安装调试。</w:t>
      </w:r>
    </w:p>
    <w:p w14:paraId="3316C1DF">
      <w:pPr>
        <w:spacing w:line="360" w:lineRule="auto"/>
        <w:rPr>
          <w:rFonts w:hint="eastAsia" w:ascii="宋体" w:hAnsi="宋体" w:eastAsia="宋体" w:cs="宋体"/>
          <w:color w:val="000000"/>
          <w:sz w:val="24"/>
        </w:rPr>
      </w:pPr>
      <w:r>
        <w:rPr>
          <w:rFonts w:ascii="宋体" w:hAnsi="宋体" w:eastAsia="宋体" w:cs="宋体"/>
          <w:color w:val="000000"/>
          <w:sz w:val="24"/>
        </w:rPr>
        <w:t>五、验收标准：</w:t>
      </w:r>
      <w:r>
        <w:rPr>
          <w:rFonts w:hint="eastAsia" w:ascii="宋体" w:hAnsi="宋体" w:eastAsia="宋体" w:cs="宋体"/>
          <w:color w:val="000000"/>
          <w:sz w:val="24"/>
        </w:rPr>
        <w:t>按招标文件技术要求、供方投标文件以及相关国家标准。</w:t>
      </w:r>
    </w:p>
    <w:p w14:paraId="67470F26">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六、履约验收方案：</w:t>
      </w:r>
      <w:r>
        <w:rPr>
          <w:rFonts w:hint="eastAsia" w:ascii="宋体" w:hAnsi="宋体" w:eastAsia="宋体" w:cs="宋体"/>
          <w:color w:val="000000"/>
          <w:sz w:val="24"/>
        </w:rPr>
        <w:t>硬件交付： 提供客户要求的全新产品及符合使用的相关场地配套建设，确保产品性能达标，符合相关行业标准（提供相关检测证书），并正常稳定运行；同时确保配套场地建设安全规范，保证建设效果及使用。 1.合同项下货物是全新，未使用过的，是用良好的工艺和材料制造而成的，符合合同规定的质量、规格和性能的要求，经正确安装、正常运转和保养后，在其使用寿命期内具备良好的性能。 2.合同项下货物符合合同约定技术标准，符合国家标准、行业标准，符合国家环保标准及其他强制性规范。 3.乙方保证，甲方在中国境内按合同约定使用合同项下设备不侵犯任何第三方的专利、商标、专有技术或版权等任何知识产权。否则，乙方须承担对第三方的专利、商标、专有技术或版权等任何知识产权的侵权责任并承担因此而发生的所有费用。 4.货物所采取包装均有良好的防湿、防锈、防潮、防雨、防腐及防碰撞的保护措施。除非合同另有约定，货物采用原厂标准包装，包装物不回收。</w:t>
      </w:r>
    </w:p>
    <w:p w14:paraId="26E1F348">
      <w:pPr>
        <w:spacing w:line="360" w:lineRule="auto"/>
        <w:rPr>
          <w:rFonts w:hint="default" w:ascii="宋体" w:hAnsi="宋体" w:eastAsia="宋体" w:cs="宋体"/>
          <w:color w:val="000000"/>
          <w:sz w:val="24"/>
          <w:lang w:val="en-US" w:eastAsia="zh-CN"/>
        </w:rPr>
      </w:pPr>
      <w:r>
        <w:rPr>
          <w:rFonts w:hint="eastAsia" w:ascii="宋体" w:hAnsi="宋体" w:eastAsia="宋体" w:cs="宋体"/>
          <w:color w:val="000000"/>
          <w:sz w:val="24"/>
        </w:rPr>
        <w:t>软件交付：在本期项目的开发过程中和交付使用后，要求将各个阶段产生的全面、规范的成果和文档资料交付给甲方，而且需要提供明确的交付清单。同时，成果和文档资料必须符合软件工程的相关要求。要交付的成果和文档资料需要包括以下部分： 1.可运行的系统； 2.技术文档：包括项目开发中的各种技术文档，如需求分析说明、变更说明、系统设计说明、用户手册、测试用例、测试结果、系统维护说明、系统培训资料以及有关系统接口的技术说明等；3.软件系统可升级</w:t>
      </w:r>
      <w:r>
        <w:rPr>
          <w:rFonts w:hint="eastAsia" w:ascii="宋体" w:hAnsi="宋体" w:eastAsia="宋体" w:cs="宋体"/>
          <w:color w:val="000000"/>
          <w:sz w:val="24"/>
          <w:lang w:eastAsia="zh-CN"/>
        </w:rPr>
        <w:t>。</w:t>
      </w:r>
    </w:p>
    <w:p w14:paraId="23E78BA0">
      <w:pPr>
        <w:spacing w:line="360" w:lineRule="auto"/>
        <w:rPr>
          <w:rFonts w:ascii="宋体" w:hAnsi="宋体" w:eastAsia="宋体" w:cs="宋体"/>
          <w:color w:val="000000"/>
          <w:sz w:val="24"/>
        </w:rPr>
      </w:pPr>
      <w:r>
        <w:rPr>
          <w:rFonts w:hint="eastAsia" w:ascii="宋体" w:hAnsi="宋体" w:eastAsia="宋体" w:cs="宋体"/>
          <w:color w:val="000000"/>
          <w:sz w:val="24"/>
          <w:lang w:val="en-US" w:eastAsia="zh-CN"/>
        </w:rPr>
        <w:t>七</w:t>
      </w:r>
      <w:r>
        <w:rPr>
          <w:rFonts w:ascii="宋体" w:hAnsi="宋体" w:eastAsia="宋体" w:cs="宋体"/>
          <w:color w:val="000000"/>
          <w:sz w:val="24"/>
        </w:rPr>
        <w:t>、质量及质保期：</w:t>
      </w:r>
      <w:r>
        <w:rPr>
          <w:rFonts w:hint="eastAsia" w:ascii="宋体" w:hAnsi="宋体" w:eastAsia="宋体" w:cs="宋体"/>
          <w:color w:val="000000"/>
          <w:sz w:val="24"/>
        </w:rPr>
        <w:t>设备及软件维护期应不少于三年，在售后服务期间内，中标方应提供持续的硬件免费维修和更换服务。系统发生故障，平均故障修复时间应小于30分钟；30分钟内远程不能修复的故障，应提供上门服务，直到系统完全恢复正常使用为止。</w:t>
      </w:r>
    </w:p>
    <w:p w14:paraId="051E73E0">
      <w:pPr>
        <w:spacing w:line="360" w:lineRule="auto"/>
        <w:rPr>
          <w:rFonts w:ascii="宋体" w:hAnsi="宋体" w:eastAsia="宋体" w:cs="宋体"/>
          <w:color w:val="000000"/>
          <w:sz w:val="24"/>
        </w:rPr>
      </w:pPr>
      <w:r>
        <w:rPr>
          <w:rFonts w:hint="eastAsia" w:ascii="宋体" w:hAnsi="宋体" w:eastAsia="宋体" w:cs="宋体"/>
          <w:color w:val="000000"/>
          <w:sz w:val="24"/>
          <w:lang w:val="en-US" w:eastAsia="zh-CN"/>
        </w:rPr>
        <w:t>八</w:t>
      </w:r>
      <w:r>
        <w:rPr>
          <w:rFonts w:ascii="宋体" w:hAnsi="宋体" w:eastAsia="宋体" w:cs="宋体"/>
          <w:color w:val="000000"/>
          <w:sz w:val="24"/>
        </w:rPr>
        <w:t>、结算方式：</w:t>
      </w:r>
      <w:r>
        <w:rPr>
          <w:rFonts w:hint="eastAsia" w:ascii="宋体" w:hAnsi="宋体" w:eastAsia="宋体" w:cs="宋体"/>
          <w:color w:val="000000"/>
          <w:sz w:val="24"/>
        </w:rPr>
        <w:t>设备按期到货验收合格后，乙方(供货方)需开具增值税专用发票提供给甲方(需求方) ，达到付款条件起 15 日内，支付合同总金额的 100.00%。</w:t>
      </w:r>
    </w:p>
    <w:p w14:paraId="2C21DB17">
      <w:pPr>
        <w:spacing w:line="360" w:lineRule="auto"/>
        <w:rPr>
          <w:rFonts w:ascii="宋体" w:hAnsi="宋体" w:eastAsia="宋体" w:cs="宋体"/>
          <w:color w:val="000000"/>
          <w:sz w:val="24"/>
        </w:rPr>
      </w:pPr>
      <w:r>
        <w:rPr>
          <w:rFonts w:hint="eastAsia" w:ascii="宋体" w:hAnsi="宋体" w:eastAsia="宋体" w:cs="宋体"/>
          <w:color w:val="000000"/>
          <w:sz w:val="24"/>
          <w:lang w:val="en-US" w:eastAsia="zh-CN"/>
        </w:rPr>
        <w:t>九</w:t>
      </w:r>
      <w:r>
        <w:rPr>
          <w:rFonts w:ascii="宋体" w:hAnsi="宋体" w:eastAsia="宋体" w:cs="宋体"/>
          <w:color w:val="000000"/>
          <w:sz w:val="24"/>
        </w:rPr>
        <w:t>、争议解决：合同履行过程中出现争议时，由双方友好协商解决。协商不成，向买方所在地有管辖权的人民法院提起诉讼。</w:t>
      </w:r>
    </w:p>
    <w:p w14:paraId="49BC27A7">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十</w:t>
      </w:r>
      <w:r>
        <w:rPr>
          <w:rFonts w:ascii="宋体" w:hAnsi="宋体" w:eastAsia="宋体" w:cs="宋体"/>
          <w:color w:val="000000"/>
          <w:sz w:val="24"/>
        </w:rPr>
        <w:t>、违约责任：</w:t>
      </w:r>
      <w:r>
        <w:rPr>
          <w:rFonts w:hint="eastAsia" w:ascii="宋体" w:hAnsi="宋体" w:eastAsia="宋体" w:cs="宋体"/>
          <w:color w:val="000000"/>
          <w:sz w:val="24"/>
        </w:rPr>
        <w:t>依据《中华人民共和国民法典》、《中华人民共和国政府采购法》、《中华人民共和国政府采购法实施条例》的相关条款 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14:paraId="06F4548A">
      <w:pPr>
        <w:spacing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十一、</w:t>
      </w:r>
      <w:r>
        <w:rPr>
          <w:rFonts w:hint="eastAsia" w:ascii="宋体" w:hAnsi="宋体" w:eastAsia="宋体" w:cs="宋体"/>
          <w:color w:val="000000"/>
          <w:sz w:val="24"/>
        </w:rPr>
        <w:t>合同其他条款：1.产品使用培训 中标方需明确培训内容，协助提高采购方对本次项目所采购设备的使用及维护水平。提供相应的培训计划，详细说明培训的方式、地点、人数、时间等实质性内容，技术培训费用应包含在投标总价中。（1）现场培训：中标方在整个项目实施过程中对用户进行现场培训，培训内容包括项目所涉及软硬件的日常操作及注意事项。（2）集中培训：中标方在项目实施完毕后，安排一次集中的培训，培训课程的主要内容包括所有软件系统及硬件设备的产品技术性能特点、使用方法、注意事项等内容，通过现场实验使用户掌握相关产品的使用和解决故障。2.中标单位中标后需将纸质投标文件(一正一副)送至采购人指定地址 (西安市金花南路5号)。纸质版须与电子版保持一致。</w:t>
      </w:r>
    </w:p>
    <w:p w14:paraId="4B5E4A2A">
      <w:pPr>
        <w:spacing w:line="360" w:lineRule="auto"/>
        <w:rPr>
          <w:rFonts w:ascii="宋体" w:hAnsi="宋体" w:eastAsia="宋体" w:cs="宋体"/>
          <w:color w:val="000000"/>
          <w:sz w:val="24"/>
        </w:rPr>
      </w:pPr>
      <w:r>
        <w:rPr>
          <w:rFonts w:ascii="宋体" w:hAnsi="宋体" w:eastAsia="宋体" w:cs="宋体"/>
          <w:color w:val="000000"/>
          <w:sz w:val="24"/>
        </w:rPr>
        <w:t>十</w:t>
      </w:r>
      <w:r>
        <w:rPr>
          <w:rFonts w:hint="eastAsia" w:ascii="宋体" w:hAnsi="宋体" w:eastAsia="宋体" w:cs="宋体"/>
          <w:color w:val="000000"/>
          <w:sz w:val="24"/>
          <w:lang w:val="en-US" w:eastAsia="zh-CN"/>
        </w:rPr>
        <w:t>二</w:t>
      </w:r>
      <w:r>
        <w:rPr>
          <w:rFonts w:ascii="宋体" w:hAnsi="宋体" w:eastAsia="宋体" w:cs="宋体"/>
          <w:color w:val="000000"/>
          <w:sz w:val="24"/>
        </w:rPr>
        <w:t>、招投标文件为本合同的附件，与本合同具有同等法律效力（本条款适用于招投标项目）</w:t>
      </w:r>
    </w:p>
    <w:p w14:paraId="0F5419F7">
      <w:pPr>
        <w:spacing w:line="360" w:lineRule="auto"/>
        <w:rPr>
          <w:rFonts w:ascii="宋体" w:hAnsi="宋体" w:eastAsia="宋体" w:cs="宋体"/>
          <w:color w:val="000000"/>
          <w:sz w:val="24"/>
        </w:rPr>
      </w:pPr>
      <w:r>
        <w:rPr>
          <w:rFonts w:ascii="宋体" w:hAnsi="宋体" w:eastAsia="宋体" w:cs="宋体"/>
          <w:color w:val="000000"/>
          <w:sz w:val="24"/>
        </w:rPr>
        <w:t>十</w:t>
      </w:r>
      <w:r>
        <w:rPr>
          <w:rFonts w:hint="eastAsia" w:ascii="宋体" w:hAnsi="宋体" w:eastAsia="宋体" w:cs="宋体"/>
          <w:color w:val="000000"/>
          <w:sz w:val="24"/>
          <w:lang w:val="en-US" w:eastAsia="zh-CN"/>
        </w:rPr>
        <w:t>三</w:t>
      </w:r>
      <w:r>
        <w:rPr>
          <w:rFonts w:ascii="宋体" w:hAnsi="宋体" w:eastAsia="宋体" w:cs="宋体"/>
          <w:color w:val="000000"/>
          <w:sz w:val="24"/>
        </w:rPr>
        <w:t>、其他约定事项：本合同供需双方分别签订，供方签字盖章后，需方代表按合同审签流程完成审签、盖章后合同生效。合同一式***份买方三份卖方***份。</w:t>
      </w:r>
    </w:p>
    <w:tbl>
      <w:tblPr>
        <w:tblStyle w:val="2"/>
        <w:tblW w:w="0" w:type="auto"/>
        <w:jc w:val="center"/>
        <w:tblLayout w:type="autofit"/>
        <w:tblCellMar>
          <w:top w:w="0" w:type="dxa"/>
          <w:left w:w="10" w:type="dxa"/>
          <w:bottom w:w="0" w:type="dxa"/>
          <w:right w:w="10" w:type="dxa"/>
        </w:tblCellMar>
      </w:tblPr>
      <w:tblGrid>
        <w:gridCol w:w="3881"/>
        <w:gridCol w:w="4641"/>
      </w:tblGrid>
      <w:tr w14:paraId="3005F385">
        <w:tblPrEx>
          <w:tblCellMar>
            <w:top w:w="0" w:type="dxa"/>
            <w:left w:w="10" w:type="dxa"/>
            <w:bottom w:w="0" w:type="dxa"/>
            <w:right w:w="10" w:type="dxa"/>
          </w:tblCellMar>
        </w:tblPrEx>
        <w:trPr>
          <w:trHeight w:val="310"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7FF5E5">
            <w:pPr>
              <w:rPr>
                <w:rFonts w:ascii="宋体" w:hAnsi="宋体" w:eastAsia="宋体" w:cs="宋体"/>
              </w:rPr>
            </w:pPr>
            <w:r>
              <w:rPr>
                <w:rFonts w:ascii="宋体" w:hAnsi="宋体" w:eastAsia="宋体" w:cs="宋体"/>
                <w:color w:val="000000"/>
                <w:sz w:val="24"/>
              </w:rPr>
              <w:t xml:space="preserve">需方：西安理工大学        </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5138C3">
            <w:pPr>
              <w:jc w:val="left"/>
              <w:rPr>
                <w:rFonts w:ascii="宋体" w:hAnsi="宋体" w:eastAsia="宋体" w:cs="宋体"/>
              </w:rPr>
            </w:pPr>
            <w:r>
              <w:rPr>
                <w:rFonts w:ascii="宋体" w:hAnsi="宋体" w:eastAsia="宋体" w:cs="宋体"/>
                <w:color w:val="000000"/>
                <w:sz w:val="24"/>
              </w:rPr>
              <w:t xml:space="preserve">供方： </w:t>
            </w:r>
          </w:p>
        </w:tc>
      </w:tr>
      <w:tr w14:paraId="66FCC782">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866999C">
            <w:pPr>
              <w:rPr>
                <w:rFonts w:ascii="宋体" w:hAnsi="宋体" w:eastAsia="宋体" w:cs="宋体"/>
              </w:rPr>
            </w:pPr>
            <w:r>
              <w:rPr>
                <w:rFonts w:ascii="宋体" w:hAnsi="宋体" w:eastAsia="宋体" w:cs="宋体"/>
                <w:color w:val="000000"/>
                <w:sz w:val="24"/>
              </w:rPr>
              <w:t>信用代码：1261000043523042XN</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3501122">
            <w:pPr>
              <w:jc w:val="left"/>
              <w:rPr>
                <w:rFonts w:ascii="宋体" w:hAnsi="宋体" w:eastAsia="宋体" w:cs="宋体"/>
              </w:rPr>
            </w:pPr>
            <w:r>
              <w:rPr>
                <w:rFonts w:ascii="宋体" w:hAnsi="宋体" w:eastAsia="宋体" w:cs="宋体"/>
                <w:color w:val="000000"/>
                <w:sz w:val="24"/>
              </w:rPr>
              <w:t>信用代码：</w:t>
            </w:r>
          </w:p>
        </w:tc>
      </w:tr>
      <w:tr w14:paraId="21FD28D9">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93D830">
            <w:pPr>
              <w:rPr>
                <w:rFonts w:ascii="宋体" w:hAnsi="宋体" w:eastAsia="宋体" w:cs="宋体"/>
              </w:rPr>
            </w:pPr>
            <w:r>
              <w:rPr>
                <w:rFonts w:ascii="宋体" w:hAnsi="宋体" w:eastAsia="宋体" w:cs="宋体"/>
                <w:color w:val="000000"/>
                <w:sz w:val="24"/>
              </w:rPr>
              <w:t>地址：西安市金花南路5号</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618B87">
            <w:pPr>
              <w:jc w:val="left"/>
              <w:rPr>
                <w:rFonts w:ascii="宋体" w:hAnsi="宋体" w:eastAsia="宋体" w:cs="宋体"/>
              </w:rPr>
            </w:pPr>
            <w:r>
              <w:rPr>
                <w:rFonts w:ascii="宋体" w:hAnsi="宋体" w:eastAsia="宋体" w:cs="宋体"/>
                <w:color w:val="000000"/>
                <w:sz w:val="24"/>
              </w:rPr>
              <w:t>地址：</w:t>
            </w:r>
          </w:p>
        </w:tc>
      </w:tr>
      <w:tr w14:paraId="7292E02D">
        <w:tblPrEx>
          <w:tblCellMar>
            <w:top w:w="0" w:type="dxa"/>
            <w:left w:w="10" w:type="dxa"/>
            <w:bottom w:w="0" w:type="dxa"/>
            <w:right w:w="10" w:type="dxa"/>
          </w:tblCellMar>
        </w:tblPrEx>
        <w:trPr>
          <w:trHeight w:val="278"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C1F2E6">
            <w:pPr>
              <w:rPr>
                <w:rFonts w:ascii="宋体" w:hAnsi="宋体" w:eastAsia="宋体" w:cs="宋体"/>
                <w:color w:val="000000"/>
                <w:sz w:val="24"/>
              </w:rPr>
            </w:pPr>
            <w:r>
              <w:rPr>
                <w:rFonts w:ascii="宋体" w:hAnsi="宋体" w:eastAsia="宋体" w:cs="宋体"/>
                <w:color w:val="000000"/>
                <w:sz w:val="24"/>
              </w:rPr>
              <w:t>开户银行：</w:t>
            </w:r>
            <w:r>
              <w:rPr>
                <w:rFonts w:ascii="宋体" w:hAnsi="宋体" w:eastAsia="宋体" w:cs="宋体"/>
              </w:rPr>
              <w:t>中国银行西安金花南路支行</w:t>
            </w:r>
          </w:p>
          <w:p w14:paraId="574CA7D2">
            <w:r>
              <w:rPr>
                <w:rFonts w:ascii="宋体" w:hAnsi="宋体" w:eastAsia="宋体" w:cs="宋体"/>
                <w:color w:val="000000"/>
                <w:sz w:val="24"/>
              </w:rPr>
              <w:t>帐号：</w:t>
            </w:r>
            <w:r>
              <w:rPr>
                <w:rFonts w:ascii="Times New Roman" w:hAnsi="Times New Roman" w:eastAsia="Times New Roman" w:cs="Times New Roman"/>
              </w:rPr>
              <w:t>102891574567</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C64A03">
            <w:pPr>
              <w:rPr>
                <w:rFonts w:ascii="宋体" w:hAnsi="宋体" w:eastAsia="宋体" w:cs="宋体"/>
                <w:color w:val="000000"/>
                <w:sz w:val="24"/>
              </w:rPr>
            </w:pPr>
            <w:r>
              <w:rPr>
                <w:rFonts w:ascii="宋体" w:hAnsi="宋体" w:eastAsia="宋体" w:cs="宋体"/>
                <w:color w:val="000000"/>
                <w:sz w:val="24"/>
              </w:rPr>
              <w:t>开户银行：</w:t>
            </w:r>
          </w:p>
          <w:p w14:paraId="21762AA2">
            <w:pPr>
              <w:rPr>
                <w:rFonts w:ascii="宋体" w:hAnsi="宋体" w:eastAsia="宋体" w:cs="宋体"/>
              </w:rPr>
            </w:pPr>
            <w:r>
              <w:rPr>
                <w:rFonts w:ascii="宋体" w:hAnsi="宋体" w:eastAsia="宋体" w:cs="宋体"/>
                <w:color w:val="000000"/>
                <w:sz w:val="24"/>
              </w:rPr>
              <w:t>帐号：</w:t>
            </w:r>
          </w:p>
        </w:tc>
      </w:tr>
      <w:tr w14:paraId="7EA01270">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A5A2EA">
            <w:pPr>
              <w:rPr>
                <w:rFonts w:ascii="宋体" w:hAnsi="宋体" w:eastAsia="宋体" w:cs="宋体"/>
              </w:rPr>
            </w:pPr>
            <w:r>
              <w:rPr>
                <w:rFonts w:ascii="宋体" w:hAnsi="宋体" w:eastAsia="宋体" w:cs="宋体"/>
                <w:color w:val="000000"/>
                <w:sz w:val="24"/>
              </w:rPr>
              <w:t>采购合同章：</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7EFEFE">
            <w:pPr>
              <w:rPr>
                <w:rFonts w:ascii="宋体" w:hAnsi="宋体" w:eastAsia="宋体" w:cs="宋体"/>
              </w:rPr>
            </w:pPr>
            <w:r>
              <w:rPr>
                <w:rFonts w:ascii="宋体" w:hAnsi="宋体" w:eastAsia="宋体" w:cs="宋体"/>
                <w:color w:val="000000"/>
                <w:sz w:val="24"/>
              </w:rPr>
              <w:t>合同章/公章</w:t>
            </w:r>
          </w:p>
        </w:tc>
      </w:tr>
      <w:tr w14:paraId="457BA6A4">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763863">
            <w:pPr>
              <w:rPr>
                <w:rFonts w:ascii="宋体" w:hAnsi="宋体" w:eastAsia="宋体" w:cs="宋体"/>
              </w:rPr>
            </w:pPr>
            <w:r>
              <w:rPr>
                <w:rFonts w:ascii="宋体" w:hAnsi="宋体" w:eastAsia="宋体" w:cs="宋体"/>
                <w:color w:val="000000"/>
                <w:sz w:val="24"/>
              </w:rPr>
              <w:t>法人/委托代理人签字</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7A1011">
            <w:pPr>
              <w:rPr>
                <w:rFonts w:ascii="宋体" w:hAnsi="宋体" w:eastAsia="宋体" w:cs="宋体"/>
              </w:rPr>
            </w:pPr>
            <w:r>
              <w:rPr>
                <w:rFonts w:ascii="宋体" w:hAnsi="宋体" w:eastAsia="宋体" w:cs="宋体"/>
                <w:color w:val="000000"/>
                <w:sz w:val="24"/>
              </w:rPr>
              <w:t>法人/委托代理人签字：</w:t>
            </w:r>
          </w:p>
        </w:tc>
      </w:tr>
      <w:tr w14:paraId="7DF0E5F8">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C95938">
            <w:pPr>
              <w:rPr>
                <w:rFonts w:ascii="宋体" w:hAnsi="宋体" w:eastAsia="宋体" w:cs="宋体"/>
              </w:rPr>
            </w:pPr>
            <w:r>
              <w:rPr>
                <w:rFonts w:ascii="宋体" w:hAnsi="宋体" w:eastAsia="宋体" w:cs="宋体"/>
                <w:color w:val="000000"/>
                <w:sz w:val="24"/>
              </w:rPr>
              <w:t>电话：</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612A4">
            <w:pPr>
              <w:rPr>
                <w:rFonts w:ascii="宋体" w:hAnsi="宋体" w:eastAsia="宋体" w:cs="宋体"/>
              </w:rPr>
            </w:pPr>
            <w:r>
              <w:rPr>
                <w:rFonts w:ascii="宋体" w:hAnsi="宋体" w:eastAsia="宋体" w:cs="宋体"/>
                <w:color w:val="000000"/>
                <w:sz w:val="24"/>
              </w:rPr>
              <w:t>电话：</w:t>
            </w:r>
          </w:p>
        </w:tc>
      </w:tr>
      <w:tr w14:paraId="69FBAC62">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FA247C">
            <w:pPr>
              <w:jc w:val="right"/>
              <w:rPr>
                <w:rFonts w:ascii="宋体" w:hAnsi="宋体" w:eastAsia="宋体" w:cs="宋体"/>
              </w:rPr>
            </w:pPr>
            <w:r>
              <w:rPr>
                <w:rFonts w:ascii="宋体" w:hAnsi="宋体" w:eastAsia="宋体" w:cs="宋体"/>
                <w:color w:val="000000"/>
                <w:sz w:val="24"/>
              </w:rPr>
              <w:t>签订日期：202</w:t>
            </w:r>
            <w:r>
              <w:rPr>
                <w:rFonts w:hint="eastAsia" w:ascii="宋体" w:hAnsi="宋体" w:eastAsia="宋体" w:cs="宋体"/>
                <w:color w:val="000000"/>
                <w:sz w:val="24"/>
                <w:lang w:val="en-US" w:eastAsia="zh-CN"/>
              </w:rPr>
              <w:t>4</w:t>
            </w:r>
            <w:r>
              <w:rPr>
                <w:rFonts w:ascii="宋体" w:hAnsi="宋体" w:eastAsia="宋体" w:cs="宋体"/>
                <w:color w:val="000000"/>
                <w:sz w:val="24"/>
              </w:rPr>
              <w:t>年  月  日</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5A0EE7">
            <w:pPr>
              <w:jc w:val="right"/>
              <w:rPr>
                <w:rFonts w:ascii="宋体" w:hAnsi="宋体" w:eastAsia="宋体" w:cs="宋体"/>
              </w:rPr>
            </w:pPr>
            <w:r>
              <w:rPr>
                <w:rFonts w:ascii="宋体" w:hAnsi="宋体" w:eastAsia="宋体" w:cs="宋体"/>
                <w:color w:val="000000"/>
                <w:sz w:val="24"/>
              </w:rPr>
              <w:t>签订日期：202</w:t>
            </w:r>
            <w:r>
              <w:rPr>
                <w:rFonts w:hint="eastAsia" w:ascii="宋体" w:hAnsi="宋体" w:eastAsia="宋体" w:cs="宋体"/>
                <w:color w:val="000000"/>
                <w:sz w:val="24"/>
                <w:lang w:val="en-US" w:eastAsia="zh-CN"/>
              </w:rPr>
              <w:t>4</w:t>
            </w:r>
            <w:r>
              <w:rPr>
                <w:rFonts w:ascii="宋体" w:hAnsi="宋体" w:eastAsia="宋体" w:cs="宋体"/>
                <w:color w:val="000000"/>
                <w:sz w:val="24"/>
              </w:rPr>
              <w:t>年  月  日</w:t>
            </w:r>
          </w:p>
        </w:tc>
      </w:tr>
    </w:tbl>
    <w:p w14:paraId="07127819">
      <w:pPr>
        <w:spacing w:line="360" w:lineRule="auto"/>
        <w:rPr>
          <w:rFonts w:ascii="Calibri" w:hAnsi="Calibri" w:eastAsia="Calibri" w:cs="Calibri"/>
        </w:rPr>
      </w:pPr>
    </w:p>
    <w:p w14:paraId="60BCE93F">
      <w:pPr>
        <w:spacing w:line="360" w:lineRule="auto"/>
        <w:rPr>
          <w:rFonts w:ascii="Calibri" w:hAnsi="Calibri" w:eastAsia="Calibri" w:cs="Calibri"/>
          <w:b/>
          <w:color w:val="FF0000"/>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ZDQ4MDJkZWY1Zjc3OGZjOTM5YWJmOTMwYWJkMWMwMzUifQ=="/>
  </w:docVars>
  <w:rsids>
    <w:rsidRoot w:val="00492935"/>
    <w:rsid w:val="002A606D"/>
    <w:rsid w:val="00492935"/>
    <w:rsid w:val="00C05839"/>
    <w:rsid w:val="17DC081B"/>
    <w:rsid w:val="1B7156DA"/>
    <w:rsid w:val="21BE799F"/>
    <w:rsid w:val="221E1749"/>
    <w:rsid w:val="328626B9"/>
    <w:rsid w:val="3AA765CB"/>
    <w:rsid w:val="40C72D6F"/>
    <w:rsid w:val="428A7C17"/>
    <w:rsid w:val="4C870AC4"/>
    <w:rsid w:val="545C684B"/>
    <w:rsid w:val="5A341FD8"/>
    <w:rsid w:val="5AC81734"/>
    <w:rsid w:val="70285026"/>
    <w:rsid w:val="79A16CE7"/>
    <w:rsid w:val="79E50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2352</Words>
  <Characters>2531</Characters>
  <Lines>9</Lines>
  <Paragraphs>2</Paragraphs>
  <TotalTime>0</TotalTime>
  <ScaleCrop>false</ScaleCrop>
  <LinksUpToDate>false</LinksUpToDate>
  <CharactersWithSpaces>2642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2022-11-21T07:11:00Z</dcterms:created>
  <dc:creator>Lenovo</dc:creator>
  <cp:lastModifiedBy>墨瞳</cp:lastModifiedBy>
  <dcterms:modified xsi:type="dcterms:W3CDTF">2024-09-14T05:10:05Z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4E14872ADEC44DF88503ACB965740DC5</vt:lpwstr>
  </property>
</Properties>
</file>