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E95C5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附</w:t>
      </w:r>
      <w:r>
        <w:rPr>
          <w:rFonts w:hint="eastAsia" w:ascii="宋体" w:hAnsi="宋体" w:eastAsia="宋体" w:cs="宋体"/>
          <w:b/>
          <w:bCs/>
          <w:kern w:val="1"/>
          <w:sz w:val="32"/>
          <w:szCs w:val="32"/>
          <w:lang w:val="en-US" w:eastAsia="zh-CN"/>
        </w:rPr>
        <w:t>件 报价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表</w:t>
      </w:r>
    </w:p>
    <w:p w14:paraId="495C6FE3">
      <w:pPr>
        <w:rPr>
          <w:rFonts w:hint="eastAsia" w:ascii="宋体" w:hAnsi="宋体" w:eastAsia="宋体" w:cs="宋体"/>
          <w:b/>
        </w:rPr>
      </w:pPr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1E1C45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1714246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2155C5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378DD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8CB7F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75CEE84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F28F8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A87BC09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6DED47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84736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33FA1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  <w:p w14:paraId="31CF4C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47B86864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</w:t>
            </w:r>
          </w:p>
          <w:p w14:paraId="3974CCD1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</w:t>
            </w:r>
          </w:p>
        </w:tc>
      </w:tr>
      <w:tr w14:paraId="2E47E5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25E070E0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维保期限</w:t>
            </w:r>
            <w:r>
              <w:rPr>
                <w:rFonts w:hint="eastAsia" w:ascii="宋体" w:hAnsi="宋体" w:eastAsia="宋体" w:cs="宋体"/>
                <w:sz w:val="24"/>
              </w:rPr>
              <w:t>是否响应：是/否</w:t>
            </w:r>
          </w:p>
        </w:tc>
      </w:tr>
      <w:tr w14:paraId="3F111E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E159D01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支付约定是否响应：是/否</w:t>
            </w:r>
          </w:p>
        </w:tc>
      </w:tr>
    </w:tbl>
    <w:p w14:paraId="5BF6272F">
      <w:pPr>
        <w:ind w:right="480"/>
        <w:rPr>
          <w:rFonts w:hint="eastAsia" w:ascii="宋体" w:hAnsi="宋体" w:eastAsia="宋体" w:cs="宋体"/>
          <w:sz w:val="28"/>
        </w:rPr>
      </w:pPr>
    </w:p>
    <w:p w14:paraId="5940DD5E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F5EDC2E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009426C2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5D1BE7B5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  应  商</w:t>
      </w:r>
      <w:r>
        <w:rPr>
          <w:rFonts w:hint="eastAsia" w:ascii="宋体" w:hAnsi="宋体" w:eastAsia="宋体" w:cs="宋体"/>
          <w:sz w:val="24"/>
          <w:szCs w:val="24"/>
        </w:rPr>
        <w:t xml:space="preserve">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5BF6394A">
      <w:pPr>
        <w:ind w:right="180" w:firstLine="2640" w:firstLineChars="11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1DEBDFB7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3AFA17F4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13D46D6D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br w:type="page"/>
      </w:r>
      <w:bookmarkStart w:id="0" w:name="_Toc2340"/>
      <w:r>
        <w:rPr>
          <w:rFonts w:hint="eastAsia" w:ascii="宋体" w:hAnsi="宋体" w:eastAsia="宋体" w:cs="宋体"/>
          <w:b/>
          <w:bCs w:val="0"/>
          <w:sz w:val="32"/>
          <w:szCs w:val="32"/>
        </w:rPr>
        <w:t xml:space="preserve">附件 </w:t>
      </w:r>
      <w:bookmarkEnd w:id="0"/>
      <w:r>
        <w:rPr>
          <w:rFonts w:hint="eastAsia" w:ascii="宋体" w:hAnsi="宋体" w:eastAsia="宋体" w:cs="宋体"/>
          <w:b/>
          <w:bCs w:val="0"/>
          <w:sz w:val="32"/>
          <w:szCs w:val="32"/>
        </w:rPr>
        <w:t>分项报价表</w:t>
      </w:r>
    </w:p>
    <w:tbl>
      <w:tblPr>
        <w:tblStyle w:val="5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74B88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EC1C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26B9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A2EC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5549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C320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2AA1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D4486">
            <w:pPr>
              <w:widowControl/>
              <w:spacing w:line="360" w:lineRule="auto"/>
              <w:ind w:right="-57"/>
              <w:jc w:val="both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292C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60CDFB9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3BF03F9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DA1A60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910ACE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21D51B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793E47AA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23F625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3EB0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689A12FC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35CBCC2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4E8902F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7EA13AF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A3316E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A77496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090A532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0D7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3A954933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626" w:type="dxa"/>
            <w:noWrap w:val="0"/>
            <w:vAlign w:val="center"/>
          </w:tcPr>
          <w:p w14:paraId="4385DAD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648584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2685C67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DCDBE5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4CC0B8D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5C56805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DA9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5B2A111A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19F218E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79FC78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93AFA2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4E77ED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2CA97D2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71DFD10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49E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1C228AD1">
            <w:pPr>
              <w:spacing w:line="360" w:lineRule="auto"/>
              <w:ind w:left="-50" w:right="-50"/>
              <w:jc w:val="left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559F553F">
      <w:pPr>
        <w:ind w:firstLine="6840" w:firstLineChars="2850"/>
        <w:rPr>
          <w:rFonts w:hint="eastAsia" w:ascii="宋体" w:hAnsi="宋体" w:eastAsia="宋体" w:cs="宋体"/>
          <w:color w:val="auto"/>
          <w:sz w:val="24"/>
        </w:rPr>
      </w:pPr>
    </w:p>
    <w:p w14:paraId="62E6CD33">
      <w:pPr>
        <w:rPr>
          <w:rFonts w:hint="eastAsia" w:ascii="宋体" w:hAnsi="宋体" w:eastAsia="宋体" w:cs="宋体"/>
          <w:color w:val="auto"/>
          <w:sz w:val="24"/>
        </w:rPr>
      </w:pPr>
    </w:p>
    <w:p w14:paraId="6562186D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注：1. 如果按单价计算的结果与总价不一致，以单价为准修正总价。</w:t>
      </w:r>
    </w:p>
    <w:p w14:paraId="5625DD4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sz w:val="24"/>
        </w:rPr>
        <w:t>总报价精确到元。</w:t>
      </w:r>
    </w:p>
    <w:p w14:paraId="09B7588E">
      <w:pPr>
        <w:pStyle w:val="2"/>
        <w:rPr>
          <w:rFonts w:hint="eastAsia" w:ascii="宋体" w:hAnsi="宋体" w:eastAsia="宋体" w:cs="宋体"/>
        </w:rPr>
      </w:pPr>
    </w:p>
    <w:p w14:paraId="57F4EA3A">
      <w:pPr>
        <w:pStyle w:val="4"/>
        <w:rPr>
          <w:rFonts w:hint="eastAsia" w:ascii="宋体" w:hAnsi="宋体" w:eastAsia="宋体" w:cs="宋体"/>
          <w:szCs w:val="24"/>
        </w:rPr>
      </w:pPr>
    </w:p>
    <w:p w14:paraId="79220008">
      <w:pPr>
        <w:pStyle w:val="4"/>
        <w:rPr>
          <w:rFonts w:hint="eastAsia" w:ascii="宋体" w:hAnsi="宋体" w:eastAsia="宋体" w:cs="宋体"/>
          <w:szCs w:val="24"/>
        </w:rPr>
      </w:pPr>
    </w:p>
    <w:p w14:paraId="5F2DB663">
      <w:pPr>
        <w:spacing w:line="480" w:lineRule="auto"/>
        <w:ind w:right="-161" w:firstLine="2520" w:firstLineChars="105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2A3FA4F8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  应  商</w:t>
      </w:r>
      <w:r>
        <w:rPr>
          <w:rFonts w:hint="eastAsia" w:ascii="宋体" w:hAnsi="宋体" w:eastAsia="宋体" w:cs="宋体"/>
          <w:sz w:val="24"/>
          <w:szCs w:val="24"/>
        </w:rPr>
        <w:t xml:space="preserve">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7409CDBC">
      <w:pPr>
        <w:spacing w:line="400" w:lineRule="atLeast"/>
        <w:ind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7626B5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23799"/>
    <w:rsid w:val="31943DA2"/>
    <w:rsid w:val="3BC2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183</Characters>
  <Lines>0</Lines>
  <Paragraphs>0</Paragraphs>
  <TotalTime>1</TotalTime>
  <ScaleCrop>false</ScaleCrop>
  <LinksUpToDate>false</LinksUpToDate>
  <CharactersWithSpaces>412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2024-12-03T10:39:00Z</dcterms:created>
  <dc:creator>Administrator</dc:creator>
  <cp:lastModifiedBy>夏日微凉</cp:lastModifiedBy>
  <dcterms:modified xsi:type="dcterms:W3CDTF">2024-12-27T10:50:26Z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74278AE7739D4124AAE139ED313073E4_12</vt:lpwstr>
  </property>
  <property fmtid="{D5CDD505-2E9C-101B-9397-08002B2CF9AE}" pid="4" name="KSOTemplateDocerSaveRecord">
    <vt:lpwstr>eyJoZGlkIjoiNjc0ZjhjMTdhMzRiZWE0ZWJlYzdmZjM1NmIxYzE0OTMiLCJ1c2VySWQiOiIyNTE3NDAxMDAifQ==</vt:lpwstr>
  </property>
</Properties>
</file>