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3FF4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企业实力</w:t>
      </w:r>
      <w:bookmarkStart w:id="0" w:name="_GoBack"/>
      <w:bookmarkEnd w:id="0"/>
    </w:p>
    <w:p w14:paraId="0110960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2CC40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562542E0"/>
    <w:rsid w:val="7992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2025-01-26T05:44:49Z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