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版本号：SZT2025-SN-SC-ZC-HW-097520251010001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油气井钻录井及油气集输综合实训平台设备更新项目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SZT2025-SN-SC-ZC-HW-0975</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油气井钻录井及油气集输综合实训平台设备更新项目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SZT2025-SN-SC-ZC-HW-0975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油气井钻录井及油气集输综合实训平台设备更新项目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本项目建设内容主要包括4套实训平台：油气井录井仿真实训平台、油气长输综合实训平台、油气生产（联合站）安全实训平台、LNG综合仿真接收站实训平台。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供应商应授权合法的人员参加投标，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王馨、李文俊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说明：1.合同签订前，中标人须向采购人提交合同总价的5.0%作为履约保证金；2.产品交付并由采购人验收合格后，中标人申请，采购人将履约保证金（无息）退还中标人。</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同意代理机构的招标代理服务费参见国家计委颁布的《招标代理服务收费管理暂行办法》（计价格[2002]1980号）和（发改办价格[2011]534号）货物类收费标准，按照中标金额差额定率累进法下浮10%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联系人：戴工</w:t>
      </w:r>
    </w:p>
    <w:p>
      <w:pPr>
        <w:pStyle w:val="null3"/>
      </w:pPr>
      <w:r>
        <w:rPr>
          <w:rFonts w:ascii="仿宋_GB2312" w:hAnsi="仿宋_GB2312" w:cs="仿宋_GB2312" w:eastAsia="仿宋_GB2312"/>
        </w:rPr>
        <w:t>联系电话：029-87304306-856</w:t>
      </w:r>
    </w:p>
    <w:p>
      <w:pPr>
        <w:pStyle w:val="null3"/>
      </w:pPr>
      <w:r>
        <w:rPr>
          <w:rFonts w:ascii="仿宋_GB2312" w:hAnsi="仿宋_GB2312" w:cs="仿宋_GB2312" w:eastAsia="仿宋_GB2312"/>
        </w:rPr>
        <w:t>地址：西安市高新四路1号高科广场A座10楼1001室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本项目建设内容主要包括4套实训平台：油气井录井仿真实训平台、油气长输综合实训平台、油气生产（联合站）安全实训平台、LNG综合仿真接收站实训平台。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6,800,000.00</w:t>
      </w:r>
    </w:p>
    <w:p>
      <w:pPr>
        <w:pStyle w:val="null3"/>
      </w:pPr>
      <w:r>
        <w:rPr>
          <w:rFonts w:ascii="仿宋_GB2312" w:hAnsi="仿宋_GB2312" w:cs="仿宋_GB2312" w:eastAsia="仿宋_GB2312"/>
        </w:rPr>
        <w:t>采购包最高限价（元）: 6,800,000.00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油气井录井仿真实训平台、油气长输综合实训平台、LNG综合仿真接收站实训平台油气生产（联合站）安全实训平台、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标的名称：油气井录井仿真实训平台、油气长输综合实训平台、LNG综合仿真接收站实训平台油气生产（联合站）安全实训平台、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1"/>
              <w:gridCol w:w="760"/>
              <w:gridCol w:w="249"/>
              <w:gridCol w:w="502"/>
              <w:gridCol w:w="311"/>
              <w:gridCol w:w="351"/>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标的名称</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单价最高限价</w:t>
                  </w:r>
                  <w:r>
                    <w:rPr>
                      <w:rFonts w:ascii="仿宋_GB2312" w:hAnsi="仿宋_GB2312" w:cs="仿宋_GB2312" w:eastAsia="仿宋_GB2312"/>
                      <w:sz w:val="24"/>
                    </w:rPr>
                    <w:t>（万元）</w:t>
                  </w:r>
                </w:p>
              </w:tc>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计量单位</w:t>
                  </w:r>
                </w:p>
              </w:tc>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是否核心产品</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油气井录井</w:t>
                  </w:r>
                  <w:r>
                    <w:rPr>
                      <w:rFonts w:ascii="仿宋_GB2312" w:hAnsi="仿宋_GB2312" w:cs="仿宋_GB2312" w:eastAsia="仿宋_GB2312"/>
                      <w:sz w:val="24"/>
                    </w:rPr>
                    <w:t>仿真</w:t>
                  </w:r>
                  <w:r>
                    <w:rPr>
                      <w:rFonts w:ascii="仿宋_GB2312" w:hAnsi="仿宋_GB2312" w:cs="仿宋_GB2312" w:eastAsia="仿宋_GB2312"/>
                      <w:sz w:val="24"/>
                    </w:rPr>
                    <w:t>实训平台</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r>
                    <w:rPr>
                      <w:rFonts w:ascii="仿宋_GB2312" w:hAnsi="仿宋_GB2312" w:cs="仿宋_GB2312" w:eastAsia="仿宋_GB2312"/>
                      <w:sz w:val="24"/>
                    </w:rPr>
                    <w:t>万元</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w:t>
                  </w:r>
                  <w:r>
                    <w:rPr>
                      <w:rFonts w:ascii="仿宋_GB2312" w:hAnsi="仿宋_GB2312" w:cs="仿宋_GB2312" w:eastAsia="仿宋_GB2312"/>
                      <w:sz w:val="24"/>
                    </w:rPr>
                    <w:t>气长输</w:t>
                  </w:r>
                  <w:r>
                    <w:rPr>
                      <w:rFonts w:ascii="仿宋_GB2312" w:hAnsi="仿宋_GB2312" w:cs="仿宋_GB2312" w:eastAsia="仿宋_GB2312"/>
                      <w:sz w:val="24"/>
                    </w:rPr>
                    <w:t>综合</w:t>
                  </w:r>
                  <w:r>
                    <w:rPr>
                      <w:rFonts w:ascii="仿宋_GB2312" w:hAnsi="仿宋_GB2312" w:cs="仿宋_GB2312" w:eastAsia="仿宋_GB2312"/>
                      <w:sz w:val="24"/>
                    </w:rPr>
                    <w:t>实训平台</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85</w:t>
                  </w:r>
                  <w:r>
                    <w:rPr>
                      <w:rFonts w:ascii="仿宋_GB2312" w:hAnsi="仿宋_GB2312" w:cs="仿宋_GB2312" w:eastAsia="仿宋_GB2312"/>
                      <w:sz w:val="24"/>
                    </w:rPr>
                    <w:t>万元</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油气</w:t>
                  </w:r>
                  <w:r>
                    <w:rPr>
                      <w:rFonts w:ascii="仿宋_GB2312" w:hAnsi="仿宋_GB2312" w:cs="仿宋_GB2312" w:eastAsia="仿宋_GB2312"/>
                      <w:sz w:val="24"/>
                    </w:rPr>
                    <w:t>生产</w:t>
                  </w:r>
                  <w:r>
                    <w:rPr>
                      <w:rFonts w:ascii="仿宋_GB2312" w:hAnsi="仿宋_GB2312" w:cs="仿宋_GB2312" w:eastAsia="仿宋_GB2312"/>
                      <w:sz w:val="24"/>
                    </w:rPr>
                    <w:t>（联合站）安全</w:t>
                  </w:r>
                  <w:r>
                    <w:rPr>
                      <w:rFonts w:ascii="仿宋_GB2312" w:hAnsi="仿宋_GB2312" w:cs="仿宋_GB2312" w:eastAsia="仿宋_GB2312"/>
                      <w:sz w:val="24"/>
                    </w:rPr>
                    <w:t>实训平台</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万元</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LNG</w:t>
                  </w:r>
                  <w:r>
                    <w:rPr>
                      <w:rFonts w:ascii="仿宋_GB2312" w:hAnsi="仿宋_GB2312" w:cs="仿宋_GB2312" w:eastAsia="仿宋_GB2312"/>
                      <w:sz w:val="24"/>
                    </w:rPr>
                    <w:t>综合仿真</w:t>
                  </w:r>
                  <w:r>
                    <w:rPr>
                      <w:rFonts w:ascii="仿宋_GB2312" w:hAnsi="仿宋_GB2312" w:cs="仿宋_GB2312" w:eastAsia="仿宋_GB2312"/>
                      <w:sz w:val="24"/>
                    </w:rPr>
                    <w:t>接收站实训平台</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15</w:t>
                  </w:r>
                  <w:r>
                    <w:rPr>
                      <w:rFonts w:ascii="仿宋_GB2312" w:hAnsi="仿宋_GB2312" w:cs="仿宋_GB2312" w:eastAsia="仿宋_GB2312"/>
                      <w:sz w:val="24"/>
                    </w:rPr>
                    <w:t>万元</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94"/>
              <w:gridCol w:w="209"/>
              <w:gridCol w:w="1949"/>
            </w:tblGrid>
            <w:tr>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参数性质</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9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技术参数与性能指标</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油气井录井仿真实训平台</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一、硬件构成</w:t>
                  </w:r>
                </w:p>
                <w:p>
                  <w:pPr>
                    <w:pStyle w:val="null3"/>
                    <w:ind w:firstLine="420"/>
                    <w:jc w:val="both"/>
                  </w:pPr>
                  <w:r>
                    <w:rPr>
                      <w:rFonts w:ascii="仿宋_GB2312" w:hAnsi="仿宋_GB2312" w:cs="仿宋_GB2312" w:eastAsia="仿宋_GB2312"/>
                      <w:sz w:val="21"/>
                    </w:rPr>
                    <w:t>包括仿真起升系统、仿真旋转系统、仿真井控系统、仿真循环系统、仿真固控系统、仿真录井设备系统、系统辅助装置、仿真控制系统、仿真录井传感器系统、仿真录井测控柜等。</w:t>
                  </w:r>
                </w:p>
                <w:p>
                  <w:pPr>
                    <w:pStyle w:val="null3"/>
                  </w:pPr>
                  <w:r>
                    <w:rPr>
                      <w:rFonts w:ascii="仿宋_GB2312" w:hAnsi="仿宋_GB2312" w:cs="仿宋_GB2312" w:eastAsia="仿宋_GB2312"/>
                      <w:sz w:val="21"/>
                    </w:rPr>
                    <w:t>（一）仿真起升系统</w:t>
                  </w:r>
                </w:p>
                <w:p>
                  <w:pPr>
                    <w:pStyle w:val="null3"/>
                    <w:ind w:firstLine="420"/>
                    <w:jc w:val="both"/>
                  </w:pPr>
                  <w:r>
                    <w:rPr>
                      <w:rFonts w:ascii="仿宋_GB2312" w:hAnsi="仿宋_GB2312" w:cs="仿宋_GB2312" w:eastAsia="仿宋_GB2312"/>
                      <w:sz w:val="21"/>
                    </w:rPr>
                    <w:t>主要包括</w:t>
                  </w:r>
                  <w:r>
                    <w:rPr>
                      <w:rFonts w:ascii="仿宋_GB2312" w:hAnsi="仿宋_GB2312" w:cs="仿宋_GB2312" w:eastAsia="仿宋_GB2312"/>
                      <w:sz w:val="21"/>
                    </w:rPr>
                    <w:t>K型井架、天车、游车、绞车等，详细</w:t>
                  </w:r>
                  <w:r>
                    <w:rPr>
                      <w:rFonts w:ascii="仿宋_GB2312" w:hAnsi="仿宋_GB2312" w:cs="仿宋_GB2312" w:eastAsia="仿宋_GB2312"/>
                      <w:sz w:val="21"/>
                    </w:rPr>
                    <w:t>技术参数</w:t>
                  </w:r>
                  <w:r>
                    <w:rPr>
                      <w:rFonts w:ascii="仿宋_GB2312" w:hAnsi="仿宋_GB2312" w:cs="仿宋_GB2312" w:eastAsia="仿宋_GB2312"/>
                      <w:sz w:val="21"/>
                    </w:rPr>
                    <w:t>如下：</w:t>
                  </w:r>
                </w:p>
                <w:p>
                  <w:pPr>
                    <w:pStyle w:val="null3"/>
                    <w:ind w:firstLine="420"/>
                    <w:jc w:val="both"/>
                  </w:pPr>
                  <w:r>
                    <w:rPr>
                      <w:rFonts w:ascii="仿宋_GB2312" w:hAnsi="仿宋_GB2312" w:cs="仿宋_GB2312" w:eastAsia="仿宋_GB2312"/>
                      <w:sz w:val="21"/>
                    </w:rPr>
                    <w:t>1.K型井架，尺寸≥1</w:t>
                  </w:r>
                  <w:r>
                    <w:rPr>
                      <w:rFonts w:ascii="仿宋_GB2312" w:hAnsi="仿宋_GB2312" w:cs="仿宋_GB2312" w:eastAsia="仿宋_GB2312"/>
                      <w:sz w:val="21"/>
                    </w:rPr>
                    <w:t>.0</w:t>
                  </w:r>
                  <w:r>
                    <w:rPr>
                      <w:rFonts w:ascii="仿宋_GB2312" w:hAnsi="仿宋_GB2312" w:cs="仿宋_GB2312" w:eastAsia="仿宋_GB2312"/>
                      <w:sz w:val="21"/>
                    </w:rPr>
                    <w:t>m×0.</w:t>
                  </w:r>
                  <w:r>
                    <w:rPr>
                      <w:rFonts w:ascii="仿宋_GB2312" w:hAnsi="仿宋_GB2312" w:cs="仿宋_GB2312" w:eastAsia="仿宋_GB2312"/>
                      <w:sz w:val="21"/>
                    </w:rPr>
                    <w:t>8</w:t>
                  </w:r>
                  <w:r>
                    <w:rPr>
                      <w:rFonts w:ascii="仿宋_GB2312" w:hAnsi="仿宋_GB2312" w:cs="仿宋_GB2312" w:eastAsia="仿宋_GB2312"/>
                      <w:sz w:val="21"/>
                    </w:rPr>
                    <w:t>×3m</w:t>
                  </w:r>
                  <w:r>
                    <w:rPr>
                      <w:rFonts w:ascii="仿宋_GB2312" w:hAnsi="仿宋_GB2312" w:cs="仿宋_GB2312" w:eastAsia="仿宋_GB2312"/>
                      <w:sz w:val="21"/>
                    </w:rPr>
                    <w:t>,</w:t>
                  </w:r>
                  <w:r>
                    <w:rPr>
                      <w:rFonts w:ascii="仿宋_GB2312" w:hAnsi="仿宋_GB2312" w:cs="仿宋_GB2312" w:eastAsia="仿宋_GB2312"/>
                      <w:sz w:val="21"/>
                    </w:rPr>
                    <w:t>包含爬梯、坡道等附件；主体材质：</w:t>
                  </w:r>
                  <w:r>
                    <w:rPr>
                      <w:rFonts w:ascii="仿宋_GB2312" w:hAnsi="仿宋_GB2312" w:cs="仿宋_GB2312" w:eastAsia="仿宋_GB2312"/>
                      <w:sz w:val="21"/>
                    </w:rPr>
                    <w:t>45#、A3钢；数量：1套。</w:t>
                  </w:r>
                </w:p>
                <w:p>
                  <w:pPr>
                    <w:pStyle w:val="null3"/>
                    <w:ind w:firstLine="420"/>
                    <w:jc w:val="both"/>
                  </w:pPr>
                  <w:r>
                    <w:rPr>
                      <w:rFonts w:ascii="仿宋_GB2312" w:hAnsi="仿宋_GB2312" w:cs="仿宋_GB2312" w:eastAsia="仿宋_GB2312"/>
                      <w:sz w:val="21"/>
                    </w:rPr>
                    <w:t>2.天车，尺寸≥0.3m×0.1m×0.3m；主体材质：45#、A3钢；定滑轮：7个；数量：1套。</w:t>
                  </w:r>
                </w:p>
                <w:p>
                  <w:pPr>
                    <w:pStyle w:val="null3"/>
                    <w:ind w:firstLine="420"/>
                    <w:jc w:val="both"/>
                  </w:pPr>
                  <w:r>
                    <w:rPr>
                      <w:rFonts w:ascii="仿宋_GB2312" w:hAnsi="仿宋_GB2312" w:cs="仿宋_GB2312" w:eastAsia="仿宋_GB2312"/>
                      <w:sz w:val="21"/>
                    </w:rPr>
                    <w:t>3.游车，尺寸≥0.1m×0.2m×0.1m；主体材质：45#、A3钢；动滑轮：6个；数量：1套。</w:t>
                  </w:r>
                </w:p>
                <w:p>
                  <w:pPr>
                    <w:pStyle w:val="null3"/>
                    <w:ind w:firstLine="420"/>
                    <w:jc w:val="both"/>
                  </w:pPr>
                  <w:r>
                    <w:rPr>
                      <w:rFonts w:ascii="仿宋_GB2312" w:hAnsi="仿宋_GB2312" w:cs="仿宋_GB2312" w:eastAsia="仿宋_GB2312"/>
                      <w:sz w:val="21"/>
                    </w:rPr>
                    <w:t>4.绞车，尺寸≥0.3m×0.1m×0.1m；主体材质：45#、A3钢；数量：1套。</w:t>
                  </w:r>
                </w:p>
                <w:p>
                  <w:pPr>
                    <w:pStyle w:val="null3"/>
                  </w:pPr>
                  <w:r>
                    <w:rPr>
                      <w:rFonts w:ascii="仿宋_GB2312" w:hAnsi="仿宋_GB2312" w:cs="仿宋_GB2312" w:eastAsia="仿宋_GB2312"/>
                      <w:sz w:val="21"/>
                    </w:rPr>
                    <w:t>（二）仿真旋转系统</w:t>
                  </w:r>
                  <w:r>
                    <w:rPr>
                      <w:rFonts w:ascii="仿宋_GB2312" w:hAnsi="仿宋_GB2312" w:cs="仿宋_GB2312" w:eastAsia="仿宋_GB2312"/>
                      <w:sz w:val="21"/>
                    </w:rPr>
                    <w:t>（</w:t>
                  </w:r>
                  <w:r>
                    <w:rPr>
                      <w:rFonts w:ascii="仿宋_GB2312" w:hAnsi="仿宋_GB2312" w:cs="仿宋_GB2312" w:eastAsia="仿宋_GB2312"/>
                      <w:sz w:val="21"/>
                    </w:rPr>
                    <w:t>顶部驱动装置</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尺寸</w:t>
                  </w:r>
                  <w:r>
                    <w:rPr>
                      <w:rFonts w:ascii="仿宋_GB2312" w:hAnsi="仿宋_GB2312" w:cs="仿宋_GB2312" w:eastAsia="仿宋_GB2312"/>
                      <w:sz w:val="21"/>
                    </w:rPr>
                    <w:t>≥0.6m×0.1m×0.2m；主体材质45#、A3钢；内部带有冲管总成，可旋转、可走介质；数量：1套。</w:t>
                  </w:r>
                </w:p>
                <w:p>
                  <w:pPr>
                    <w:pStyle w:val="null3"/>
                  </w:pPr>
                  <w:r>
                    <w:rPr>
                      <w:rFonts w:ascii="仿宋_GB2312" w:hAnsi="仿宋_GB2312" w:cs="仿宋_GB2312" w:eastAsia="仿宋_GB2312"/>
                      <w:sz w:val="21"/>
                    </w:rPr>
                    <w:t>（三）仿真井控系统</w:t>
                  </w:r>
                </w:p>
                <w:p>
                  <w:pPr>
                    <w:pStyle w:val="null3"/>
                    <w:ind w:firstLine="420"/>
                    <w:jc w:val="both"/>
                  </w:pPr>
                  <w:r>
                    <w:rPr>
                      <w:rFonts w:ascii="仿宋_GB2312" w:hAnsi="仿宋_GB2312" w:cs="仿宋_GB2312" w:eastAsia="仿宋_GB2312"/>
                      <w:sz w:val="21"/>
                    </w:rPr>
                    <w:t>包括环形防喷器、闸板防喷器、剪切防喷器、四通、节流管汇、压井管汇、气液分离器等设备。</w:t>
                  </w:r>
                </w:p>
                <w:p>
                  <w:pPr>
                    <w:pStyle w:val="null3"/>
                    <w:ind w:firstLine="420"/>
                    <w:jc w:val="both"/>
                  </w:pPr>
                  <w:r>
                    <w:rPr>
                      <w:rFonts w:ascii="仿宋_GB2312" w:hAnsi="仿宋_GB2312" w:cs="仿宋_GB2312" w:eastAsia="仿宋_GB2312"/>
                      <w:sz w:val="21"/>
                    </w:rPr>
                    <w:t>1.环形防喷器，尺寸≥0.2m×0.2m；主体材质45#、A3钢；数量：1套。</w:t>
                  </w:r>
                </w:p>
                <w:p>
                  <w:pPr>
                    <w:pStyle w:val="null3"/>
                    <w:ind w:firstLine="420"/>
                    <w:jc w:val="both"/>
                  </w:pPr>
                  <w:r>
                    <w:rPr>
                      <w:rFonts w:ascii="仿宋_GB2312" w:hAnsi="仿宋_GB2312" w:cs="仿宋_GB2312" w:eastAsia="仿宋_GB2312"/>
                      <w:sz w:val="21"/>
                    </w:rPr>
                    <w:t>2.闸板防喷器，尺寸≥0.6m×0.2m×0.2m；主体材质45#、A3钢；数量：1套。</w:t>
                  </w:r>
                </w:p>
                <w:p>
                  <w:pPr>
                    <w:pStyle w:val="null3"/>
                    <w:ind w:firstLine="420"/>
                    <w:jc w:val="both"/>
                  </w:pPr>
                  <w:r>
                    <w:rPr>
                      <w:rFonts w:ascii="仿宋_GB2312" w:hAnsi="仿宋_GB2312" w:cs="仿宋_GB2312" w:eastAsia="仿宋_GB2312"/>
                      <w:sz w:val="21"/>
                    </w:rPr>
                    <w:t>3.剪切防喷器，</w:t>
                  </w:r>
                  <w:r>
                    <w:rPr>
                      <w:rFonts w:ascii="仿宋_GB2312" w:hAnsi="仿宋_GB2312" w:cs="仿宋_GB2312" w:eastAsia="仿宋_GB2312"/>
                      <w:sz w:val="21"/>
                    </w:rPr>
                    <w:t>尺寸</w:t>
                  </w:r>
                  <w:r>
                    <w:rPr>
                      <w:rFonts w:ascii="仿宋_GB2312" w:hAnsi="仿宋_GB2312" w:cs="仿宋_GB2312" w:eastAsia="仿宋_GB2312"/>
                      <w:sz w:val="21"/>
                    </w:rPr>
                    <w:t>≥0.6m×0.2m×0.2m；主体材质45#、A3钢；数量：1套。</w:t>
                  </w:r>
                </w:p>
                <w:p>
                  <w:pPr>
                    <w:pStyle w:val="null3"/>
                    <w:ind w:firstLine="420"/>
                    <w:jc w:val="both"/>
                  </w:pPr>
                  <w:r>
                    <w:rPr>
                      <w:rFonts w:ascii="仿宋_GB2312" w:hAnsi="仿宋_GB2312" w:cs="仿宋_GB2312" w:eastAsia="仿宋_GB2312"/>
                      <w:sz w:val="21"/>
                    </w:rPr>
                    <w:t>4.四通，</w:t>
                  </w:r>
                  <w:r>
                    <w:rPr>
                      <w:rFonts w:ascii="仿宋_GB2312" w:hAnsi="仿宋_GB2312" w:cs="仿宋_GB2312" w:eastAsia="仿宋_GB2312"/>
                      <w:sz w:val="21"/>
                    </w:rPr>
                    <w:t>尺寸</w:t>
                  </w:r>
                  <w:r>
                    <w:rPr>
                      <w:rFonts w:ascii="仿宋_GB2312" w:hAnsi="仿宋_GB2312" w:cs="仿宋_GB2312" w:eastAsia="仿宋_GB2312"/>
                      <w:sz w:val="21"/>
                    </w:rPr>
                    <w:t>≥0.2m×0.1m；主体材质45#、A3钢；数量：1套。</w:t>
                  </w:r>
                </w:p>
                <w:p>
                  <w:pPr>
                    <w:pStyle w:val="null3"/>
                    <w:ind w:firstLine="420"/>
                    <w:jc w:val="both"/>
                  </w:pPr>
                  <w:r>
                    <w:rPr>
                      <w:rFonts w:ascii="仿宋_GB2312" w:hAnsi="仿宋_GB2312" w:cs="仿宋_GB2312" w:eastAsia="仿宋_GB2312"/>
                      <w:sz w:val="21"/>
                    </w:rPr>
                    <w:t>5.节流管汇，管道规格≥DN20；主体材质304不锈钢；数量：1套。</w:t>
                  </w:r>
                </w:p>
                <w:p>
                  <w:pPr>
                    <w:pStyle w:val="null3"/>
                    <w:ind w:firstLine="420"/>
                    <w:jc w:val="both"/>
                  </w:pPr>
                  <w:r>
                    <w:rPr>
                      <w:rFonts w:ascii="仿宋_GB2312" w:hAnsi="仿宋_GB2312" w:cs="仿宋_GB2312" w:eastAsia="仿宋_GB2312"/>
                      <w:sz w:val="21"/>
                    </w:rPr>
                    <w:t>6.压井管汇，管道规格≥DN20；主体材质304不锈钢；数量：1套。</w:t>
                  </w:r>
                </w:p>
                <w:p>
                  <w:pPr>
                    <w:pStyle w:val="null3"/>
                    <w:ind w:firstLine="420"/>
                    <w:jc w:val="both"/>
                  </w:pPr>
                  <w:r>
                    <w:rPr>
                      <w:rFonts w:ascii="仿宋_GB2312" w:hAnsi="仿宋_GB2312" w:cs="仿宋_GB2312" w:eastAsia="仿宋_GB2312"/>
                      <w:sz w:val="21"/>
                    </w:rPr>
                    <w:t>7.气液分离器，</w:t>
                  </w:r>
                  <w:r>
                    <w:rPr>
                      <w:rFonts w:ascii="仿宋_GB2312" w:hAnsi="仿宋_GB2312" w:cs="仿宋_GB2312" w:eastAsia="仿宋_GB2312"/>
                      <w:sz w:val="21"/>
                    </w:rPr>
                    <w:t>尺寸</w:t>
                  </w:r>
                  <w:r>
                    <w:rPr>
                      <w:rFonts w:ascii="仿宋_GB2312" w:hAnsi="仿宋_GB2312" w:cs="仿宋_GB2312" w:eastAsia="仿宋_GB2312"/>
                      <w:sz w:val="21"/>
                    </w:rPr>
                    <w:t>≥0.4×0.4m×1.2m；主体材质45#、A3钢；数量：1套。</w:t>
                  </w:r>
                </w:p>
                <w:p>
                  <w:pPr>
                    <w:pStyle w:val="null3"/>
                    <w:jc w:val="both"/>
                  </w:pPr>
                  <w:r>
                    <w:rPr>
                      <w:rFonts w:ascii="仿宋_GB2312" w:hAnsi="仿宋_GB2312" w:cs="仿宋_GB2312" w:eastAsia="仿宋_GB2312"/>
                      <w:sz w:val="21"/>
                    </w:rPr>
                    <w:t>（四）仿真循环系统</w:t>
                  </w:r>
                </w:p>
                <w:p>
                  <w:pPr>
                    <w:pStyle w:val="null3"/>
                    <w:ind w:firstLine="420"/>
                    <w:jc w:val="both"/>
                  </w:pPr>
                  <w:r>
                    <w:rPr>
                      <w:rFonts w:ascii="仿宋_GB2312" w:hAnsi="仿宋_GB2312" w:cs="仿宋_GB2312" w:eastAsia="仿宋_GB2312"/>
                      <w:sz w:val="21"/>
                    </w:rPr>
                    <w:t>包括泥浆泵、泥浆池、循环管汇等。</w:t>
                  </w:r>
                </w:p>
                <w:p>
                  <w:pPr>
                    <w:pStyle w:val="null3"/>
                    <w:ind w:firstLine="420"/>
                    <w:jc w:val="both"/>
                  </w:pPr>
                  <w:r>
                    <w:rPr>
                      <w:rFonts w:ascii="仿宋_GB2312" w:hAnsi="仿宋_GB2312" w:cs="仿宋_GB2312" w:eastAsia="仿宋_GB2312"/>
                      <w:sz w:val="21"/>
                    </w:rPr>
                    <w:t>1.泥浆泵，</w:t>
                  </w:r>
                  <w:r>
                    <w:rPr>
                      <w:rFonts w:ascii="仿宋_GB2312" w:hAnsi="仿宋_GB2312" w:cs="仿宋_GB2312" w:eastAsia="仿宋_GB2312"/>
                      <w:sz w:val="21"/>
                    </w:rPr>
                    <w:t>尺寸</w:t>
                  </w:r>
                  <w:r>
                    <w:rPr>
                      <w:rFonts w:ascii="仿宋_GB2312" w:hAnsi="仿宋_GB2312" w:cs="仿宋_GB2312" w:eastAsia="仿宋_GB2312"/>
                      <w:sz w:val="21"/>
                    </w:rPr>
                    <w:t>≥1m×0.53m×0.5m；主体材质45#、A3钢；电机可运转演示；数量：2套。</w:t>
                  </w:r>
                </w:p>
                <w:p>
                  <w:pPr>
                    <w:pStyle w:val="null3"/>
                    <w:ind w:firstLine="420"/>
                    <w:jc w:val="both"/>
                  </w:pPr>
                  <w:r>
                    <w:rPr>
                      <w:rFonts w:ascii="仿宋_GB2312" w:hAnsi="仿宋_GB2312" w:cs="仿宋_GB2312" w:eastAsia="仿宋_GB2312"/>
                      <w:sz w:val="21"/>
                    </w:rPr>
                    <w:t>2.泥浆池（含</w:t>
                  </w:r>
                  <w:r>
                    <w:rPr>
                      <w:rFonts w:ascii="仿宋_GB2312" w:hAnsi="仿宋_GB2312" w:cs="仿宋_GB2312" w:eastAsia="仿宋_GB2312"/>
                      <w:sz w:val="21"/>
                    </w:rPr>
                    <w:t>围栏及爬梯</w:t>
                  </w:r>
                  <w:r>
                    <w:rPr>
                      <w:rFonts w:ascii="仿宋_GB2312" w:hAnsi="仿宋_GB2312" w:cs="仿宋_GB2312" w:eastAsia="仿宋_GB2312"/>
                      <w:sz w:val="21"/>
                    </w:rPr>
                    <w:t>），</w:t>
                  </w:r>
                  <w:r>
                    <w:rPr>
                      <w:rFonts w:ascii="仿宋_GB2312" w:hAnsi="仿宋_GB2312" w:cs="仿宋_GB2312" w:eastAsia="仿宋_GB2312"/>
                      <w:sz w:val="21"/>
                    </w:rPr>
                    <w:t>尺寸</w:t>
                  </w:r>
                  <w:r>
                    <w:rPr>
                      <w:rFonts w:ascii="仿宋_GB2312" w:hAnsi="仿宋_GB2312" w:cs="仿宋_GB2312" w:eastAsia="仿宋_GB2312"/>
                      <w:sz w:val="21"/>
                    </w:rPr>
                    <w:t>可用于安放固控系统设备；主体材质</w:t>
                  </w:r>
                  <w:r>
                    <w:rPr>
                      <w:rFonts w:ascii="仿宋_GB2312" w:hAnsi="仿宋_GB2312" w:cs="仿宋_GB2312" w:eastAsia="仿宋_GB2312"/>
                      <w:sz w:val="21"/>
                    </w:rPr>
                    <w:t>45#、A3钢；数量：5节。</w:t>
                  </w:r>
                </w:p>
                <w:p>
                  <w:pPr>
                    <w:pStyle w:val="null3"/>
                    <w:ind w:firstLine="420"/>
                    <w:jc w:val="both"/>
                  </w:pPr>
                  <w:r>
                    <w:rPr>
                      <w:rFonts w:ascii="仿宋_GB2312" w:hAnsi="仿宋_GB2312" w:cs="仿宋_GB2312" w:eastAsia="仿宋_GB2312"/>
                      <w:sz w:val="21"/>
                    </w:rPr>
                    <w:t>3.循环管汇，管道规格≥DN20；主体材质304不锈钢；数量：1套。</w:t>
                  </w:r>
                </w:p>
                <w:p>
                  <w:pPr>
                    <w:pStyle w:val="null3"/>
                  </w:pPr>
                  <w:r>
                    <w:rPr>
                      <w:rFonts w:ascii="仿宋_GB2312" w:hAnsi="仿宋_GB2312" w:cs="仿宋_GB2312" w:eastAsia="仿宋_GB2312"/>
                      <w:sz w:val="21"/>
                    </w:rPr>
                    <w:t>（五）仿真固控系统</w:t>
                  </w:r>
                </w:p>
                <w:p>
                  <w:pPr>
                    <w:pStyle w:val="null3"/>
                    <w:ind w:firstLine="420"/>
                    <w:jc w:val="both"/>
                  </w:pPr>
                  <w:r>
                    <w:rPr>
                      <w:rFonts w:ascii="仿宋_GB2312" w:hAnsi="仿宋_GB2312" w:cs="仿宋_GB2312" w:eastAsia="仿宋_GB2312"/>
                      <w:sz w:val="21"/>
                    </w:rPr>
                    <w:t>包括振动筛、除泥器、除砂器、离心机、混合漏斗、搅拌器等。</w:t>
                  </w:r>
                </w:p>
                <w:p>
                  <w:pPr>
                    <w:pStyle w:val="null3"/>
                    <w:ind w:firstLine="420"/>
                    <w:jc w:val="both"/>
                  </w:pPr>
                  <w:r>
                    <w:rPr>
                      <w:rFonts w:ascii="仿宋_GB2312" w:hAnsi="仿宋_GB2312" w:cs="仿宋_GB2312" w:eastAsia="仿宋_GB2312"/>
                      <w:sz w:val="21"/>
                    </w:rPr>
                    <w:t>1.振动筛，尺寸≥0.8m×0.57m×0.32m；主体材质A3、304不锈钢；单筛型，可调节筛角，可电动、可走介质；数量：1套。</w:t>
                  </w:r>
                </w:p>
                <w:p>
                  <w:pPr>
                    <w:pStyle w:val="null3"/>
                    <w:ind w:firstLine="420"/>
                    <w:jc w:val="both"/>
                  </w:pPr>
                  <w:r>
                    <w:rPr>
                      <w:rFonts w:ascii="仿宋_GB2312" w:hAnsi="仿宋_GB2312" w:cs="仿宋_GB2312" w:eastAsia="仿宋_GB2312"/>
                      <w:sz w:val="21"/>
                    </w:rPr>
                    <w:t>2.除砂器，尺寸≥0.6m×0.5m×0.7m；主体材质A3、铝合金、304不锈钢；可电动、可走介质；数量：1套。</w:t>
                  </w:r>
                </w:p>
                <w:p>
                  <w:pPr>
                    <w:pStyle w:val="null3"/>
                    <w:ind w:firstLine="420"/>
                    <w:jc w:val="both"/>
                  </w:pPr>
                  <w:r>
                    <w:rPr>
                      <w:rFonts w:ascii="仿宋_GB2312" w:hAnsi="仿宋_GB2312" w:cs="仿宋_GB2312" w:eastAsia="仿宋_GB2312"/>
                      <w:sz w:val="21"/>
                    </w:rPr>
                    <w:t>3.除泥器，尺寸≥0.6m×0.5m×0.5m；主体材质A3、铝合金、304不锈钢；可电动、可走介质；数量：1套。</w:t>
                  </w:r>
                </w:p>
                <w:p>
                  <w:pPr>
                    <w:pStyle w:val="null3"/>
                    <w:ind w:firstLine="420"/>
                    <w:jc w:val="both"/>
                  </w:pPr>
                  <w:r>
                    <w:rPr>
                      <w:rFonts w:ascii="仿宋_GB2312" w:hAnsi="仿宋_GB2312" w:cs="仿宋_GB2312" w:eastAsia="仿宋_GB2312"/>
                      <w:sz w:val="21"/>
                    </w:rPr>
                    <w:t>4.离心机，尺寸≥0.9m×0.5m×0.5m；主体材质A3、45#钢；数量：1套。</w:t>
                  </w:r>
                </w:p>
                <w:p>
                  <w:pPr>
                    <w:pStyle w:val="null3"/>
                    <w:ind w:firstLine="420"/>
                    <w:jc w:val="both"/>
                  </w:pPr>
                  <w:r>
                    <w:rPr>
                      <w:rFonts w:ascii="仿宋_GB2312" w:hAnsi="仿宋_GB2312" w:cs="仿宋_GB2312" w:eastAsia="仿宋_GB2312"/>
                      <w:sz w:val="21"/>
                    </w:rPr>
                    <w:t>5.混合漏斗，尺寸≥0.6m×0.21m×0.3m；主体材质A3、45#钢；数量：2套。</w:t>
                  </w:r>
                </w:p>
                <w:p>
                  <w:pPr>
                    <w:pStyle w:val="null3"/>
                    <w:ind w:firstLine="420"/>
                    <w:jc w:val="both"/>
                  </w:pPr>
                  <w:r>
                    <w:rPr>
                      <w:rFonts w:ascii="仿宋_GB2312" w:hAnsi="仿宋_GB2312" w:cs="仿宋_GB2312" w:eastAsia="仿宋_GB2312"/>
                      <w:sz w:val="21"/>
                    </w:rPr>
                    <w:t>6.搅拌器，尺寸≥0.25m×0.18m×0.1m；主体材质A3、45#钢；数量：2套。</w:t>
                  </w:r>
                </w:p>
                <w:p>
                  <w:pPr>
                    <w:pStyle w:val="null3"/>
                  </w:pPr>
                  <w:r>
                    <w:rPr>
                      <w:rFonts w:ascii="仿宋_GB2312" w:hAnsi="仿宋_GB2312" w:cs="仿宋_GB2312" w:eastAsia="仿宋_GB2312"/>
                      <w:sz w:val="21"/>
                    </w:rPr>
                    <w:t>（六）仿真录井设备系统</w:t>
                  </w:r>
                </w:p>
                <w:p>
                  <w:pPr>
                    <w:pStyle w:val="null3"/>
                    <w:ind w:firstLine="420"/>
                    <w:jc w:val="both"/>
                  </w:pPr>
                  <w:r>
                    <w:rPr>
                      <w:rFonts w:ascii="仿宋_GB2312" w:hAnsi="仿宋_GB2312" w:cs="仿宋_GB2312" w:eastAsia="仿宋_GB2312"/>
                      <w:sz w:val="21"/>
                    </w:rPr>
                    <w:t>包括录井房、脱气器、缓冲罐等。</w:t>
                  </w:r>
                </w:p>
                <w:p>
                  <w:pPr>
                    <w:pStyle w:val="null3"/>
                    <w:ind w:firstLine="420"/>
                    <w:jc w:val="both"/>
                  </w:pPr>
                  <w:r>
                    <w:rPr>
                      <w:rFonts w:ascii="仿宋_GB2312" w:hAnsi="仿宋_GB2312" w:cs="仿宋_GB2312" w:eastAsia="仿宋_GB2312"/>
                      <w:sz w:val="21"/>
                    </w:rPr>
                    <w:t>1.录井房，尺寸≥1m×0.5m×0.5m；主体材质A3、45#钢；数量：1套。</w:t>
                  </w:r>
                </w:p>
                <w:p>
                  <w:pPr>
                    <w:pStyle w:val="null3"/>
                    <w:ind w:firstLine="420"/>
                    <w:jc w:val="both"/>
                  </w:pPr>
                  <w:r>
                    <w:rPr>
                      <w:rFonts w:ascii="仿宋_GB2312" w:hAnsi="仿宋_GB2312" w:cs="仿宋_GB2312" w:eastAsia="仿宋_GB2312"/>
                      <w:sz w:val="21"/>
                    </w:rPr>
                    <w:t>2.脱气器，尺寸≥0.35m×0.1m×0.1m；主体材质304不锈钢；可电动旋转；数量：1套。</w:t>
                  </w:r>
                </w:p>
                <w:p>
                  <w:pPr>
                    <w:pStyle w:val="null3"/>
                    <w:ind w:firstLine="420"/>
                    <w:jc w:val="both"/>
                  </w:pPr>
                  <w:r>
                    <w:rPr>
                      <w:rFonts w:ascii="仿宋_GB2312" w:hAnsi="仿宋_GB2312" w:cs="仿宋_GB2312" w:eastAsia="仿宋_GB2312"/>
                      <w:sz w:val="21"/>
                    </w:rPr>
                    <w:t>3.缓冲罐，尺寸≥0.48m×0.36m×0.5m；主体材质304不锈钢；数量：1套。</w:t>
                  </w:r>
                </w:p>
                <w:p>
                  <w:pPr>
                    <w:pStyle w:val="null3"/>
                  </w:pPr>
                  <w:r>
                    <w:rPr>
                      <w:rFonts w:ascii="仿宋_GB2312" w:hAnsi="仿宋_GB2312" w:cs="仿宋_GB2312" w:eastAsia="仿宋_GB2312"/>
                      <w:sz w:val="21"/>
                    </w:rPr>
                    <w:t>（七）系统辅助装置</w:t>
                  </w:r>
                </w:p>
                <w:p>
                  <w:pPr>
                    <w:pStyle w:val="null3"/>
                    <w:ind w:firstLine="420"/>
                    <w:jc w:val="both"/>
                  </w:pPr>
                  <w:r>
                    <w:rPr>
                      <w:rFonts w:ascii="仿宋_GB2312" w:hAnsi="仿宋_GB2312" w:cs="仿宋_GB2312" w:eastAsia="仿宋_GB2312"/>
                      <w:sz w:val="21"/>
                    </w:rPr>
                    <w:t>包括泥浆循环指示、供液系统、钻台配套设施等，详细</w:t>
                  </w:r>
                  <w:r>
                    <w:rPr>
                      <w:rFonts w:ascii="仿宋_GB2312" w:hAnsi="仿宋_GB2312" w:cs="仿宋_GB2312" w:eastAsia="仿宋_GB2312"/>
                      <w:sz w:val="21"/>
                    </w:rPr>
                    <w:t>技术参数</w:t>
                  </w:r>
                  <w:r>
                    <w:rPr>
                      <w:rFonts w:ascii="仿宋_GB2312" w:hAnsi="仿宋_GB2312" w:cs="仿宋_GB2312" w:eastAsia="仿宋_GB2312"/>
                      <w:sz w:val="21"/>
                    </w:rPr>
                    <w:t>如下：</w:t>
                  </w:r>
                </w:p>
                <w:p>
                  <w:pPr>
                    <w:pStyle w:val="null3"/>
                    <w:ind w:firstLine="420"/>
                    <w:jc w:val="both"/>
                  </w:pPr>
                  <w:r>
                    <w:rPr>
                      <w:rFonts w:ascii="仿宋_GB2312" w:hAnsi="仿宋_GB2312" w:cs="仿宋_GB2312" w:eastAsia="仿宋_GB2312"/>
                      <w:sz w:val="21"/>
                    </w:rPr>
                    <w:t>1.泥浆循环指示，参照《工业管道的基本识别色、识别符号和安全标识》GB7231-2003要求颜色制作，材质</w:t>
                  </w:r>
                  <w:r>
                    <w:rPr>
                      <w:rFonts w:ascii="仿宋_GB2312" w:hAnsi="仿宋_GB2312" w:cs="仿宋_GB2312" w:eastAsia="仿宋_GB2312"/>
                      <w:sz w:val="21"/>
                    </w:rPr>
                    <w:t>为</w:t>
                  </w:r>
                  <w:r>
                    <w:rPr>
                      <w:rFonts w:ascii="仿宋_GB2312" w:hAnsi="仿宋_GB2312" w:cs="仿宋_GB2312" w:eastAsia="仿宋_GB2312"/>
                      <w:sz w:val="21"/>
                    </w:rPr>
                    <w:t>聚乙烯反光膜，用三种颜色分别代表水、油、气；</w:t>
                  </w:r>
                </w:p>
                <w:p>
                  <w:pPr>
                    <w:pStyle w:val="null3"/>
                    <w:ind w:firstLine="420"/>
                    <w:jc w:val="both"/>
                  </w:pPr>
                  <w:r>
                    <w:rPr>
                      <w:rFonts w:ascii="仿宋_GB2312" w:hAnsi="仿宋_GB2312" w:cs="仿宋_GB2312" w:eastAsia="仿宋_GB2312"/>
                      <w:sz w:val="21"/>
                    </w:rPr>
                    <w:t>2.供液系统，供液水箱</w:t>
                  </w:r>
                  <w:r>
                    <w:rPr>
                      <w:rFonts w:ascii="仿宋_GB2312" w:hAnsi="仿宋_GB2312" w:cs="仿宋_GB2312" w:eastAsia="仿宋_GB2312"/>
                      <w:sz w:val="21"/>
                    </w:rPr>
                    <w:t>为</w:t>
                  </w:r>
                  <w:r>
                    <w:rPr>
                      <w:rFonts w:ascii="仿宋_GB2312" w:hAnsi="仿宋_GB2312" w:cs="仿宋_GB2312" w:eastAsia="仿宋_GB2312"/>
                      <w:sz w:val="21"/>
                    </w:rPr>
                    <w:t>304不锈钢材质，容积≥0.3m</w:t>
                  </w:r>
                  <w:r>
                    <w:rPr>
                      <w:rFonts w:ascii="仿宋_GB2312" w:hAnsi="仿宋_GB2312" w:cs="仿宋_GB2312" w:eastAsia="仿宋_GB2312"/>
                      <w:sz w:val="21"/>
                      <w:vertAlign w:val="superscript"/>
                    </w:rPr>
                    <w:t>3</w:t>
                  </w:r>
                  <w:r>
                    <w:rPr>
                      <w:rFonts w:ascii="仿宋_GB2312" w:hAnsi="仿宋_GB2312" w:cs="仿宋_GB2312" w:eastAsia="仿宋_GB2312"/>
                      <w:sz w:val="21"/>
                    </w:rPr>
                    <w:t>，供液泵</w:t>
                  </w:r>
                  <w:r>
                    <w:rPr>
                      <w:rFonts w:ascii="仿宋_GB2312" w:hAnsi="仿宋_GB2312" w:cs="仿宋_GB2312" w:eastAsia="仿宋_GB2312"/>
                      <w:sz w:val="21"/>
                    </w:rPr>
                    <w:t>为</w:t>
                  </w:r>
                  <w:r>
                    <w:rPr>
                      <w:rFonts w:ascii="仿宋_GB2312" w:hAnsi="仿宋_GB2312" w:cs="仿宋_GB2312" w:eastAsia="仿宋_GB2312"/>
                      <w:sz w:val="21"/>
                    </w:rPr>
                    <w:t>不锈钢离心泵，扬程</w:t>
                  </w:r>
                  <w:r>
                    <w:rPr>
                      <w:rFonts w:ascii="仿宋_GB2312" w:hAnsi="仿宋_GB2312" w:cs="仿宋_GB2312" w:eastAsia="仿宋_GB2312"/>
                      <w:sz w:val="21"/>
                    </w:rPr>
                    <w:t>≥20m；</w:t>
                  </w:r>
                </w:p>
                <w:p>
                  <w:pPr>
                    <w:pStyle w:val="null3"/>
                    <w:ind w:firstLine="420"/>
                    <w:jc w:val="both"/>
                  </w:pPr>
                  <w:r>
                    <w:rPr>
                      <w:rFonts w:ascii="仿宋_GB2312" w:hAnsi="仿宋_GB2312" w:cs="仿宋_GB2312" w:eastAsia="仿宋_GB2312"/>
                      <w:sz w:val="21"/>
                    </w:rPr>
                    <w:t>3.钻台配套实施，包括司钻房、工具房、死绳固定器等；</w:t>
                  </w:r>
                </w:p>
                <w:p>
                  <w:pPr>
                    <w:pStyle w:val="null3"/>
                  </w:pPr>
                  <w:r>
                    <w:rPr>
                      <w:rFonts w:ascii="仿宋_GB2312" w:hAnsi="仿宋_GB2312" w:cs="仿宋_GB2312" w:eastAsia="仿宋_GB2312"/>
                      <w:sz w:val="21"/>
                    </w:rPr>
                    <w:t>（八）仿真控制系统</w:t>
                  </w:r>
                </w:p>
                <w:p>
                  <w:pPr>
                    <w:pStyle w:val="null3"/>
                    <w:ind w:firstLine="420"/>
                    <w:jc w:val="both"/>
                  </w:pPr>
                  <w:r>
                    <w:rPr>
                      <w:rFonts w:ascii="仿宋_GB2312" w:hAnsi="仿宋_GB2312" w:cs="仿宋_GB2312" w:eastAsia="仿宋_GB2312"/>
                      <w:sz w:val="21"/>
                    </w:rPr>
                    <w:t>PLC控制机柜，尺寸≥</w:t>
                  </w:r>
                  <w:r>
                    <w:rPr>
                      <w:rFonts w:ascii="仿宋_GB2312" w:hAnsi="仿宋_GB2312" w:cs="仿宋_GB2312" w:eastAsia="仿宋_GB2312"/>
                      <w:sz w:val="21"/>
                    </w:rPr>
                    <w:t>0.9m×0.4m×1.0m。可控制绞车、泥浆泵、顶驱、振动筛、除砂器、除泥器、离心机运转；数量：1套。</w:t>
                  </w:r>
                </w:p>
                <w:p>
                  <w:pPr>
                    <w:pStyle w:val="null3"/>
                    <w:ind w:firstLine="420"/>
                    <w:jc w:val="both"/>
                  </w:pPr>
                  <w:r>
                    <w:rPr>
                      <w:rFonts w:ascii="仿宋_GB2312" w:hAnsi="仿宋_GB2312" w:cs="仿宋_GB2312" w:eastAsia="仿宋_GB2312"/>
                      <w:sz w:val="21"/>
                    </w:rPr>
                    <w:t>内部安装模块参数如下：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1）中央处理计算模块：≥</w:t>
                  </w:r>
                  <w:r>
                    <w:rPr>
                      <w:rFonts w:ascii="仿宋_GB2312" w:hAnsi="仿宋_GB2312" w:cs="仿宋_GB2312" w:eastAsia="仿宋_GB2312"/>
                      <w:sz w:val="21"/>
                    </w:rPr>
                    <w:t>14点输入/10点输出，≥100KB工作存储器/4MB负载存储器；实数数学运算执行速度</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μ</w:t>
                  </w:r>
                  <w:r>
                    <w:rPr>
                      <w:rFonts w:ascii="仿宋_GB2312" w:hAnsi="仿宋_GB2312" w:cs="仿宋_GB2312" w:eastAsia="仿宋_GB2312"/>
                      <w:sz w:val="21"/>
                    </w:rPr>
                    <w:t>s</w:t>
                  </w:r>
                  <w:r>
                    <w:rPr>
                      <w:rFonts w:ascii="仿宋_GB2312" w:hAnsi="仿宋_GB2312" w:cs="仿宋_GB2312" w:eastAsia="仿宋_GB2312"/>
                      <w:sz w:val="21"/>
                    </w:rPr>
                    <w:t>/指令，通信接口：以太网。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2）AO模块：4通道电流信号输出，12bit。信号类型0-10V、0-5V或4－20mA,满量程的±0.3%/±0.6%。</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3）AI模块：8路模拟量输入，12bit。信号类型±10V、±5V、±2.5V或0－20mA,满量程的±0.1%/±0.2%。</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4）DI模块：16路数字量输入，支持0～30V输入，输入响应时间≤10ms,耐压值≥500VAC/min。</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5）DO模块：16路晶体管型数字量输出模块，电压20.4～26.4VDC，负载能100mA@24V/通道，输出响应时间≤10ms,耐压值≥500VAC/min。</w:t>
                  </w:r>
                </w:p>
                <w:p>
                  <w:pPr>
                    <w:pStyle w:val="null3"/>
                  </w:pPr>
                  <w:r>
                    <w:rPr>
                      <w:rFonts w:ascii="仿宋_GB2312" w:hAnsi="仿宋_GB2312" w:cs="仿宋_GB2312" w:eastAsia="仿宋_GB2312"/>
                      <w:sz w:val="21"/>
                    </w:rPr>
                    <w:t>（九）仿真录井传感器系统</w:t>
                  </w:r>
                </w:p>
                <w:p>
                  <w:pPr>
                    <w:pStyle w:val="null3"/>
                    <w:ind w:firstLine="420"/>
                    <w:jc w:val="both"/>
                  </w:pPr>
                  <w:r>
                    <w:rPr>
                      <w:rFonts w:ascii="仿宋_GB2312" w:hAnsi="仿宋_GB2312" w:cs="仿宋_GB2312" w:eastAsia="仿宋_GB2312"/>
                      <w:sz w:val="21"/>
                    </w:rPr>
                    <w:t>包括仿真绞车传感器、立管压力传感器、套管压力传感器、泵冲</w:t>
                  </w:r>
                  <w:r>
                    <w:rPr>
                      <w:rFonts w:ascii="仿宋_GB2312" w:hAnsi="仿宋_GB2312" w:cs="仿宋_GB2312" w:eastAsia="仿宋_GB2312"/>
                      <w:sz w:val="21"/>
                    </w:rPr>
                    <w:t>/转速传感器、电扭矩传感器、转盘扭矩传感器、泥浆流量传感器、大钩悬重传感器、硫化氢传感器、泥浆密度传感器、超声波泥浆液位传感器、泥浆温度传感器等，制作材质</w:t>
                  </w:r>
                  <w:r>
                    <w:rPr>
                      <w:rFonts w:ascii="仿宋_GB2312" w:hAnsi="仿宋_GB2312" w:cs="仿宋_GB2312" w:eastAsia="仿宋_GB2312"/>
                      <w:sz w:val="21"/>
                    </w:rPr>
                    <w:t>为</w:t>
                  </w:r>
                  <w:r>
                    <w:rPr>
                      <w:rFonts w:ascii="仿宋_GB2312" w:hAnsi="仿宋_GB2312" w:cs="仿宋_GB2312" w:eastAsia="仿宋_GB2312"/>
                      <w:sz w:val="21"/>
                    </w:rPr>
                    <w:t>A3、不锈钢、铝合金；可输出模拟信号或者脉冲信号。</w:t>
                  </w:r>
                </w:p>
                <w:p>
                  <w:pPr>
                    <w:pStyle w:val="null3"/>
                  </w:pPr>
                  <w:r>
                    <w:rPr>
                      <w:rFonts w:ascii="仿宋_GB2312" w:hAnsi="仿宋_GB2312" w:cs="仿宋_GB2312" w:eastAsia="仿宋_GB2312"/>
                      <w:sz w:val="21"/>
                    </w:rPr>
                    <w:t>▲(十)录井测控柜</w:t>
                  </w:r>
                </w:p>
                <w:p>
                  <w:pPr>
                    <w:pStyle w:val="null3"/>
                    <w:ind w:firstLine="420"/>
                    <w:jc w:val="both"/>
                  </w:pPr>
                  <w:r>
                    <w:rPr>
                      <w:rFonts w:ascii="仿宋_GB2312" w:hAnsi="仿宋_GB2312" w:cs="仿宋_GB2312" w:eastAsia="仿宋_GB2312"/>
                      <w:sz w:val="21"/>
                    </w:rPr>
                    <w:t>含仿真红外二氧化碳分析仪、仿真气路分配单元、仿真色谱仪、仿真数据采集接口箱（脉冲信号调理板和模拟信号调理板、脉冲信号采集卡、模拟信号采集卡）。</w:t>
                  </w:r>
                </w:p>
                <w:p>
                  <w:pPr>
                    <w:pStyle w:val="null3"/>
                  </w:pPr>
                  <w:r>
                    <w:rPr>
                      <w:rFonts w:ascii="仿宋_GB2312" w:hAnsi="仿宋_GB2312" w:cs="仿宋_GB2312" w:eastAsia="仿宋_GB2312"/>
                      <w:sz w:val="21"/>
                    </w:rPr>
                    <w:t>（十一）恒温系统（</w:t>
                  </w:r>
                  <w:r>
                    <w:rPr>
                      <w:rFonts w:ascii="仿宋_GB2312" w:hAnsi="仿宋_GB2312" w:cs="仿宋_GB2312" w:eastAsia="仿宋_GB2312"/>
                      <w:sz w:val="21"/>
                    </w:rPr>
                    <w:t>8套</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温度范围</w:t>
                  </w:r>
                  <w:r>
                    <w:rPr>
                      <w:rFonts w:ascii="仿宋_GB2312" w:hAnsi="仿宋_GB2312" w:cs="仿宋_GB2312" w:eastAsia="仿宋_GB2312"/>
                      <w:sz w:val="21"/>
                    </w:rPr>
                    <w:t>18-30℃，制冷功率≥2000W，制热功率≥2500W，循环风量≥650m</w:t>
                  </w:r>
                  <w:r>
                    <w:rPr>
                      <w:rFonts w:ascii="仿宋_GB2312" w:hAnsi="仿宋_GB2312" w:cs="仿宋_GB2312" w:eastAsia="仿宋_GB2312"/>
                      <w:sz w:val="21"/>
                    </w:rPr>
                    <w:t>³</w:t>
                  </w:r>
                  <w:r>
                    <w:rPr>
                      <w:rFonts w:ascii="仿宋_GB2312" w:hAnsi="仿宋_GB2312" w:cs="仿宋_GB2312" w:eastAsia="仿宋_GB2312"/>
                      <w:sz w:val="21"/>
                    </w:rPr>
                    <w:t>/H,噪音</w:t>
                  </w:r>
                  <w:r>
                    <w:rPr>
                      <w:rFonts w:ascii="仿宋_GB2312" w:hAnsi="仿宋_GB2312" w:cs="仿宋_GB2312" w:eastAsia="仿宋_GB2312"/>
                      <w:sz w:val="21"/>
                    </w:rPr>
                    <w:t>≤</w:t>
                  </w:r>
                  <w:r>
                    <w:rPr>
                      <w:rFonts w:ascii="仿宋_GB2312" w:hAnsi="仿宋_GB2312" w:cs="仿宋_GB2312" w:eastAsia="仿宋_GB2312"/>
                      <w:sz w:val="21"/>
                    </w:rPr>
                    <w:t>25db。</w:t>
                  </w:r>
                </w:p>
                <w:p>
                  <w:pPr>
                    <w:pStyle w:val="null3"/>
                  </w:pPr>
                  <w:r>
                    <w:rPr>
                      <w:rFonts w:ascii="仿宋_GB2312" w:hAnsi="仿宋_GB2312" w:cs="仿宋_GB2312" w:eastAsia="仿宋_GB2312"/>
                      <w:sz w:val="21"/>
                    </w:rPr>
                    <w:t>二、软件</w:t>
                  </w:r>
                  <w:r>
                    <w:rPr>
                      <w:rFonts w:ascii="仿宋_GB2312" w:hAnsi="仿宋_GB2312" w:cs="仿宋_GB2312" w:eastAsia="仿宋_GB2312"/>
                      <w:sz w:val="21"/>
                    </w:rPr>
                    <w:t>系统</w:t>
                  </w:r>
                </w:p>
                <w:p>
                  <w:pPr>
                    <w:pStyle w:val="null3"/>
                    <w:ind w:firstLine="420"/>
                    <w:jc w:val="both"/>
                  </w:pPr>
                  <w:r>
                    <w:rPr>
                      <w:rFonts w:ascii="仿宋_GB2312" w:hAnsi="仿宋_GB2312" w:cs="仿宋_GB2312" w:eastAsia="仿宋_GB2312"/>
                      <w:sz w:val="21"/>
                    </w:rPr>
                    <w:t>主要包含录井仪软件、色谱仪软件、时间数据回放软件及地下三维可视化仿真软件，详细的</w:t>
                  </w:r>
                  <w:r>
                    <w:rPr>
                      <w:rFonts w:ascii="仿宋_GB2312" w:hAnsi="仿宋_GB2312" w:cs="仿宋_GB2312" w:eastAsia="仿宋_GB2312"/>
                      <w:sz w:val="21"/>
                    </w:rPr>
                    <w:t>技术参数</w:t>
                  </w:r>
                  <w:r>
                    <w:rPr>
                      <w:rFonts w:ascii="仿宋_GB2312" w:hAnsi="仿宋_GB2312" w:cs="仿宋_GB2312" w:eastAsia="仿宋_GB2312"/>
                      <w:sz w:val="21"/>
                    </w:rPr>
                    <w:t>如下：</w:t>
                  </w:r>
                </w:p>
                <w:p>
                  <w:pPr>
                    <w:pStyle w:val="null3"/>
                  </w:pPr>
                  <w:r>
                    <w:rPr>
                      <w:rFonts w:ascii="仿宋_GB2312" w:hAnsi="仿宋_GB2312" w:cs="仿宋_GB2312" w:eastAsia="仿宋_GB2312"/>
                      <w:sz w:val="21"/>
                    </w:rPr>
                    <w:t>（一）录井仪软件</w:t>
                  </w:r>
                </w:p>
                <w:p>
                  <w:pPr>
                    <w:pStyle w:val="null3"/>
                    <w:ind w:firstLine="420"/>
                    <w:jc w:val="both"/>
                  </w:pPr>
                  <w:r>
                    <w:rPr>
                      <w:rFonts w:ascii="仿宋_GB2312" w:hAnsi="仿宋_GB2312" w:cs="仿宋_GB2312" w:eastAsia="仿宋_GB2312"/>
                      <w:sz w:val="21"/>
                    </w:rPr>
                    <w:t>1.数据采集：对仿真传感器进行数据采集，实时地层压力异常检测。</w:t>
                  </w:r>
                </w:p>
                <w:p>
                  <w:pPr>
                    <w:pStyle w:val="null3"/>
                    <w:ind w:firstLine="420"/>
                    <w:jc w:val="both"/>
                  </w:pPr>
                  <w:r>
                    <w:rPr>
                      <w:rFonts w:ascii="仿宋_GB2312" w:hAnsi="仿宋_GB2312" w:cs="仿宋_GB2312" w:eastAsia="仿宋_GB2312"/>
                      <w:sz w:val="21"/>
                    </w:rPr>
                    <w:t>2.实现新井录入，包含井名、井深设置、地面设备参数信息及流量、转速、泵冲等</w:t>
                  </w:r>
                  <w:r>
                    <w:rPr>
                      <w:rFonts w:ascii="仿宋_GB2312" w:hAnsi="仿宋_GB2312" w:cs="仿宋_GB2312" w:eastAsia="仿宋_GB2312"/>
                      <w:sz w:val="21"/>
                    </w:rPr>
                    <w:t>参数设置</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实现</w:t>
                  </w:r>
                  <w:r>
                    <w:rPr>
                      <w:rFonts w:ascii="仿宋_GB2312" w:hAnsi="仿宋_GB2312" w:cs="仿宋_GB2312" w:eastAsia="仿宋_GB2312"/>
                      <w:sz w:val="21"/>
                    </w:rPr>
                    <w:t>门限值、钻具结构、压力检测、新钻头、钻井液等参数设置。</w:t>
                  </w:r>
                </w:p>
                <w:p>
                  <w:pPr>
                    <w:pStyle w:val="null3"/>
                    <w:ind w:firstLine="420"/>
                    <w:jc w:val="both"/>
                  </w:pPr>
                  <w:r>
                    <w:rPr>
                      <w:rFonts w:ascii="仿宋_GB2312" w:hAnsi="仿宋_GB2312" w:cs="仿宋_GB2312" w:eastAsia="仿宋_GB2312"/>
                      <w:sz w:val="21"/>
                    </w:rPr>
                    <w:t>4.实现钻具管理、井斜输入等功能。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5.实现参数校正、工程数据</w:t>
                  </w:r>
                  <w:r>
                    <w:rPr>
                      <w:rFonts w:ascii="仿宋_GB2312" w:hAnsi="仿宋_GB2312" w:cs="仿宋_GB2312" w:eastAsia="仿宋_GB2312"/>
                      <w:sz w:val="21"/>
                    </w:rPr>
                    <w:t>采集</w:t>
                  </w:r>
                  <w:r>
                    <w:rPr>
                      <w:rFonts w:ascii="仿宋_GB2312" w:hAnsi="仿宋_GB2312" w:cs="仿宋_GB2312" w:eastAsia="仿宋_GB2312"/>
                      <w:sz w:val="21"/>
                    </w:rPr>
                    <w:t>、</w:t>
                  </w:r>
                  <w:r>
                    <w:rPr>
                      <w:rFonts w:ascii="仿宋_GB2312" w:hAnsi="仿宋_GB2312" w:cs="仿宋_GB2312" w:eastAsia="仿宋_GB2312"/>
                      <w:sz w:val="21"/>
                    </w:rPr>
                    <w:t>色谱数据采集</w:t>
                  </w:r>
                  <w:r>
                    <w:rPr>
                      <w:rFonts w:ascii="仿宋_GB2312" w:hAnsi="仿宋_GB2312" w:cs="仿宋_GB2312" w:eastAsia="仿宋_GB2312"/>
                      <w:sz w:val="21"/>
                    </w:rPr>
                    <w:t>并</w:t>
                  </w:r>
                  <w:r>
                    <w:rPr>
                      <w:rFonts w:ascii="仿宋_GB2312" w:hAnsi="仿宋_GB2312" w:cs="仿宋_GB2312" w:eastAsia="仿宋_GB2312"/>
                      <w:sz w:val="21"/>
                    </w:rPr>
                    <w:t>进行实时打印（包含数据打印和曲线打印）。</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.包含井深钻时、瞬时钻时、岩屑运移、历史信息查看等功能。</w:t>
                  </w:r>
                </w:p>
                <w:p>
                  <w:pPr>
                    <w:pStyle w:val="null3"/>
                  </w:pPr>
                  <w:r>
                    <w:rPr>
                      <w:rFonts w:ascii="仿宋_GB2312" w:hAnsi="仿宋_GB2312" w:cs="仿宋_GB2312" w:eastAsia="仿宋_GB2312"/>
                      <w:sz w:val="21"/>
                    </w:rPr>
                    <w:t>（二）色谱仪软件</w:t>
                  </w:r>
                </w:p>
                <w:p>
                  <w:pPr>
                    <w:pStyle w:val="null3"/>
                    <w:ind w:firstLine="420"/>
                    <w:jc w:val="both"/>
                  </w:pPr>
                  <w:r>
                    <w:rPr>
                      <w:rFonts w:ascii="仿宋_GB2312" w:hAnsi="仿宋_GB2312" w:cs="仿宋_GB2312" w:eastAsia="仿宋_GB2312"/>
                      <w:sz w:val="21"/>
                    </w:rPr>
                    <w:t>由气路分配单元、分析单元及色谱仪软件三部分组成。仿真气路分配单元可对气体进行除尘、稳压仿真处理，并将处理后的气体送往分析单元。仿真分析单元包括仿真仪器控制系统、仿真检测器系统、仿真色谱柱系统等。色谱仪软件需包含菜单区、功能数据显示区、绘图区等功能区。</w:t>
                  </w:r>
                </w:p>
                <w:p>
                  <w:pPr>
                    <w:pStyle w:val="null3"/>
                  </w:pPr>
                  <w:r>
                    <w:rPr>
                      <w:rFonts w:ascii="仿宋_GB2312" w:hAnsi="仿宋_GB2312" w:cs="仿宋_GB2312" w:eastAsia="仿宋_GB2312"/>
                      <w:sz w:val="21"/>
                    </w:rPr>
                    <w:t>（三）时间数据回放软件</w:t>
                  </w:r>
                </w:p>
                <w:p>
                  <w:pPr>
                    <w:pStyle w:val="null3"/>
                    <w:ind w:firstLine="420"/>
                    <w:jc w:val="both"/>
                  </w:pPr>
                  <w:r>
                    <w:rPr>
                      <w:rFonts w:ascii="仿宋_GB2312" w:hAnsi="仿宋_GB2312" w:cs="仿宋_GB2312" w:eastAsia="仿宋_GB2312"/>
                      <w:sz w:val="21"/>
                    </w:rPr>
                    <w:t>建立时间数据库，可存储特征较明显的时间数据库片段，可通过软件将所有数据按时间向实时录井监控软件发送。</w:t>
                  </w:r>
                </w:p>
                <w:p>
                  <w:pPr>
                    <w:pStyle w:val="null3"/>
                    <w:jc w:val="both"/>
                  </w:pPr>
                  <w:r>
                    <w:rPr>
                      <w:rFonts w:ascii="仿宋_GB2312" w:hAnsi="仿宋_GB2312" w:cs="仿宋_GB2312" w:eastAsia="仿宋_GB2312"/>
                      <w:sz w:val="21"/>
                    </w:rPr>
                    <w:t>（四）地下三维可视化仿真软件</w:t>
                  </w:r>
                </w:p>
                <w:p>
                  <w:pPr>
                    <w:pStyle w:val="null3"/>
                    <w:ind w:firstLine="420"/>
                    <w:jc w:val="both"/>
                  </w:pPr>
                  <w:r>
                    <w:rPr>
                      <w:rFonts w:ascii="仿宋_GB2312" w:hAnsi="仿宋_GB2312" w:cs="仿宋_GB2312" w:eastAsia="仿宋_GB2312"/>
                      <w:sz w:val="21"/>
                    </w:rPr>
                    <w:t>建立至少</w:t>
                  </w:r>
                  <w:r>
                    <w:rPr>
                      <w:rFonts w:ascii="仿宋_GB2312" w:hAnsi="仿宋_GB2312" w:cs="仿宋_GB2312" w:eastAsia="仿宋_GB2312"/>
                      <w:sz w:val="21"/>
                    </w:rPr>
                    <w:t>2种完整地下三维地层模型，可视化展现录井生产过程中地质剖面结构，展现录井过程参数。</w:t>
                  </w:r>
                </w:p>
                <w:p>
                  <w:pPr>
                    <w:pStyle w:val="null3"/>
                    <w:ind w:left="210"/>
                    <w:jc w:val="both"/>
                  </w:pPr>
                  <w:r>
                    <w:rPr>
                      <w:rFonts w:ascii="仿宋_GB2312" w:hAnsi="仿宋_GB2312" w:cs="仿宋_GB2312" w:eastAsia="仿宋_GB2312"/>
                      <w:sz w:val="21"/>
                    </w:rPr>
                    <w:t>（五）配套教学资源</w:t>
                  </w:r>
                </w:p>
                <w:p>
                  <w:pPr>
                    <w:pStyle w:val="null3"/>
                    <w:ind w:firstLine="420"/>
                    <w:jc w:val="both"/>
                  </w:pPr>
                  <w:r>
                    <w:rPr>
                      <w:rFonts w:ascii="仿宋_GB2312" w:hAnsi="仿宋_GB2312" w:cs="仿宋_GB2312" w:eastAsia="仿宋_GB2312"/>
                      <w:sz w:val="21"/>
                    </w:rPr>
                    <w:t>1.教学资源类型：三维动画，视频输出格式为mp4或avi；输出像素：1920×1080，16:9全高清1080P视频文件。</w:t>
                  </w:r>
                </w:p>
                <w:p>
                  <w:pPr>
                    <w:pStyle w:val="null3"/>
                    <w:ind w:firstLine="420"/>
                    <w:jc w:val="both"/>
                  </w:pPr>
                  <w:r>
                    <w:rPr>
                      <w:rFonts w:ascii="仿宋_GB2312" w:hAnsi="仿宋_GB2312" w:cs="仿宋_GB2312" w:eastAsia="仿宋_GB2312"/>
                      <w:sz w:val="21"/>
                    </w:rPr>
                    <w:t>2.涵盖资源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1）整体介绍：包含钻井井场布局、钻井六大作业系统等内容，单项时长</w:t>
                  </w:r>
                  <w:r>
                    <w:rPr>
                      <w:rFonts w:ascii="仿宋_GB2312" w:hAnsi="仿宋_GB2312" w:cs="仿宋_GB2312" w:eastAsia="仿宋_GB2312"/>
                      <w:sz w:val="21"/>
                    </w:rPr>
                    <w:t>≥</w:t>
                  </w:r>
                  <w:r>
                    <w:rPr>
                      <w:rFonts w:ascii="仿宋_GB2312" w:hAnsi="仿宋_GB2312" w:cs="仿宋_GB2312" w:eastAsia="仿宋_GB2312"/>
                      <w:sz w:val="21"/>
                    </w:rPr>
                    <w:t>5min；</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2）钻井设备：包含顶驱装置、泥浆泵、转盘、液气大钳、节流管汇、PDC钻头等内容，单项时长</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min；</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3）地面设备：包含双闸板防喷器、半封闸板、剪切闸板、全封闸板、变径闸板、环形防喷器、手动防喷器等</w:t>
                  </w:r>
                  <w:r>
                    <w:rPr>
                      <w:rFonts w:ascii="仿宋_GB2312" w:hAnsi="仿宋_GB2312" w:cs="仿宋_GB2312" w:eastAsia="仿宋_GB2312"/>
                      <w:sz w:val="21"/>
                    </w:rPr>
                    <w:t>内容</w:t>
                  </w:r>
                  <w:r>
                    <w:rPr>
                      <w:rFonts w:ascii="仿宋_GB2312" w:hAnsi="仿宋_GB2312" w:cs="仿宋_GB2312" w:eastAsia="仿宋_GB2312"/>
                      <w:sz w:val="21"/>
                    </w:rPr>
                    <w:t>，</w:t>
                  </w:r>
                  <w:r>
                    <w:rPr>
                      <w:rFonts w:ascii="仿宋_GB2312" w:hAnsi="仿宋_GB2312" w:cs="仿宋_GB2312" w:eastAsia="仿宋_GB2312"/>
                      <w:sz w:val="21"/>
                    </w:rPr>
                    <w:t>时长</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0min；</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4）井下工具：包含旋塞、内防喷器、HLR封隔器、MCHR封隔器、SHP封隔器、割刀、打捞矛、打捞筒、正反循环磁力打捞器、磨鞋、铣鞋、捞钩、震击器、整形器等</w:t>
                  </w:r>
                  <w:r>
                    <w:rPr>
                      <w:rFonts w:ascii="仿宋_GB2312" w:hAnsi="仿宋_GB2312" w:cs="仿宋_GB2312" w:eastAsia="仿宋_GB2312"/>
                      <w:sz w:val="21"/>
                    </w:rPr>
                    <w:t>内容，</w:t>
                  </w:r>
                  <w:r>
                    <w:rPr>
                      <w:rFonts w:ascii="仿宋_GB2312" w:hAnsi="仿宋_GB2312" w:cs="仿宋_GB2312" w:eastAsia="仿宋_GB2312"/>
                      <w:sz w:val="21"/>
                    </w:rPr>
                    <w:t>时长</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min；</w:t>
                  </w:r>
                </w:p>
                <w:p>
                  <w:pPr>
                    <w:pStyle w:val="null3"/>
                    <w:jc w:val="both"/>
                  </w:pPr>
                  <w:r>
                    <w:rPr>
                      <w:rFonts w:ascii="仿宋_GB2312" w:hAnsi="仿宋_GB2312" w:cs="仿宋_GB2312" w:eastAsia="仿宋_GB2312"/>
                      <w:sz w:val="21"/>
                    </w:rPr>
                    <w:t>三、实训功能</w:t>
                  </w:r>
                </w:p>
                <w:p>
                  <w:pPr>
                    <w:pStyle w:val="null3"/>
                    <w:jc w:val="both"/>
                  </w:pPr>
                  <w:r>
                    <w:rPr>
                      <w:rFonts w:ascii="仿宋_GB2312" w:hAnsi="仿宋_GB2312" w:cs="仿宋_GB2312" w:eastAsia="仿宋_GB2312"/>
                      <w:sz w:val="21"/>
                    </w:rPr>
                    <w:t>（一）设备认知</w:t>
                  </w:r>
                  <w:r>
                    <w:rPr>
                      <w:rFonts w:ascii="仿宋_GB2312" w:hAnsi="仿宋_GB2312" w:cs="仿宋_GB2312" w:eastAsia="仿宋_GB2312"/>
                      <w:sz w:val="21"/>
                    </w:rPr>
                    <w:t>及</w:t>
                  </w:r>
                  <w:r>
                    <w:rPr>
                      <w:rFonts w:ascii="仿宋_GB2312" w:hAnsi="仿宋_GB2312" w:cs="仿宋_GB2312" w:eastAsia="仿宋_GB2312"/>
                      <w:sz w:val="21"/>
                    </w:rPr>
                    <w:t>工艺</w:t>
                  </w:r>
                  <w:r>
                    <w:rPr>
                      <w:rFonts w:ascii="仿宋_GB2312" w:hAnsi="仿宋_GB2312" w:cs="仿宋_GB2312" w:eastAsia="仿宋_GB2312"/>
                      <w:sz w:val="21"/>
                    </w:rPr>
                    <w:t>流程</w:t>
                  </w:r>
                  <w:r>
                    <w:rPr>
                      <w:rFonts w:ascii="仿宋_GB2312" w:hAnsi="仿宋_GB2312" w:cs="仿宋_GB2312" w:eastAsia="仿宋_GB2312"/>
                      <w:sz w:val="21"/>
                    </w:rPr>
                    <w:t>实操</w:t>
                  </w:r>
                </w:p>
                <w:p>
                  <w:pPr>
                    <w:pStyle w:val="null3"/>
                    <w:ind w:firstLine="420"/>
                    <w:jc w:val="both"/>
                  </w:pPr>
                  <w:r>
                    <w:rPr>
                      <w:rFonts w:ascii="仿宋_GB2312" w:hAnsi="仿宋_GB2312" w:cs="仿宋_GB2312" w:eastAsia="仿宋_GB2312"/>
                      <w:sz w:val="21"/>
                    </w:rPr>
                    <w:t>满足钻录井场布局、设备结构原理的认知学习和工艺流程的操作训练；可开展设备安全操作、设备故障诊断与处置、设备拆装、维护保养等方面的实训。</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多类型</w:t>
                  </w:r>
                  <w:r>
                    <w:rPr>
                      <w:rFonts w:ascii="仿宋_GB2312" w:hAnsi="仿宋_GB2312" w:cs="仿宋_GB2312" w:eastAsia="仿宋_GB2312"/>
                      <w:sz w:val="21"/>
                    </w:rPr>
                    <w:t>传感器的安装、操作训练</w:t>
                  </w:r>
                </w:p>
                <w:p>
                  <w:pPr>
                    <w:pStyle w:val="null3"/>
                    <w:ind w:firstLine="420"/>
                    <w:jc w:val="both"/>
                  </w:pPr>
                  <w:r>
                    <w:rPr>
                      <w:rFonts w:ascii="仿宋_GB2312" w:hAnsi="仿宋_GB2312" w:cs="仿宋_GB2312" w:eastAsia="仿宋_GB2312"/>
                      <w:sz w:val="21"/>
                    </w:rPr>
                    <w:t>可实现传感器判识、准确安装、安全操作等实训功能。</w:t>
                  </w:r>
                </w:p>
                <w:p>
                  <w:pPr>
                    <w:pStyle w:val="null3"/>
                    <w:jc w:val="both"/>
                  </w:pPr>
                  <w:r>
                    <w:rPr>
                      <w:rFonts w:ascii="仿宋_GB2312" w:hAnsi="仿宋_GB2312" w:cs="仿宋_GB2312" w:eastAsia="仿宋_GB2312"/>
                      <w:sz w:val="21"/>
                    </w:rPr>
                    <w:t>（三）气体检测训练</w:t>
                  </w:r>
                </w:p>
                <w:p>
                  <w:pPr>
                    <w:pStyle w:val="null3"/>
                    <w:ind w:firstLine="420"/>
                    <w:jc w:val="both"/>
                  </w:pPr>
                  <w:r>
                    <w:rPr>
                      <w:rFonts w:ascii="仿宋_GB2312" w:hAnsi="仿宋_GB2312" w:cs="仿宋_GB2312" w:eastAsia="仿宋_GB2312"/>
                      <w:sz w:val="21"/>
                    </w:rPr>
                    <w:t>可实现不同气体分析检测仪器判识、安全操作、应急响应等实训功能。</w:t>
                  </w:r>
                </w:p>
                <w:p>
                  <w:pPr>
                    <w:pStyle w:val="null3"/>
                    <w:jc w:val="both"/>
                  </w:pPr>
                  <w:r>
                    <w:rPr>
                      <w:rFonts w:ascii="仿宋_GB2312" w:hAnsi="仿宋_GB2312" w:cs="仿宋_GB2312" w:eastAsia="仿宋_GB2312"/>
                      <w:sz w:val="21"/>
                    </w:rPr>
                    <w:t>（四）信号采集及数据分析训练</w:t>
                  </w:r>
                </w:p>
                <w:p>
                  <w:pPr>
                    <w:pStyle w:val="null3"/>
                    <w:ind w:firstLine="420"/>
                    <w:jc w:val="both"/>
                  </w:pPr>
                  <w:r>
                    <w:rPr>
                      <w:rFonts w:ascii="仿宋_GB2312" w:hAnsi="仿宋_GB2312" w:cs="仿宋_GB2312" w:eastAsia="仿宋_GB2312"/>
                      <w:sz w:val="21"/>
                    </w:rPr>
                    <w:t>可实现报警分析与处置实训功能；可利用大数据分析、人工智能等技术，提出预警及辅助决策</w:t>
                  </w:r>
                  <w:r>
                    <w:rPr>
                      <w:rFonts w:ascii="仿宋_GB2312" w:hAnsi="仿宋_GB2312" w:cs="仿宋_GB2312" w:eastAsia="仿宋_GB2312"/>
                      <w:sz w:val="21"/>
                    </w:rPr>
                    <w:t>，</w:t>
                  </w:r>
                  <w:r>
                    <w:rPr>
                      <w:rFonts w:ascii="仿宋_GB2312" w:hAnsi="仿宋_GB2312" w:cs="仿宋_GB2312" w:eastAsia="仿宋_GB2312"/>
                      <w:sz w:val="21"/>
                    </w:rPr>
                    <w:t>实现预警分析与决策实训。</w:t>
                  </w:r>
                </w:p>
                <w:p>
                  <w:pPr>
                    <w:pStyle w:val="null3"/>
                  </w:pPr>
                  <w:r>
                    <w:rPr>
                      <w:rFonts w:ascii="仿宋_GB2312" w:hAnsi="仿宋_GB2312" w:cs="仿宋_GB2312" w:eastAsia="仿宋_GB2312"/>
                      <w:sz w:val="21"/>
                    </w:rPr>
                    <w:t>（五）综合录井仪使用训练</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系统认知：可开展综合录井仪系统构成、各部分功能及数据流认知学习。</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规范操作：可开展录井仪的启停、传感器校验和系统标定。</w:t>
                  </w:r>
                </w:p>
                <w:p>
                  <w:pPr>
                    <w:pStyle w:val="null3"/>
                    <w:ind w:firstLine="420"/>
                    <w:jc w:val="both"/>
                  </w:pPr>
                  <w:r>
                    <w:rPr>
                      <w:rFonts w:ascii="仿宋_GB2312" w:hAnsi="仿宋_GB2312" w:cs="仿宋_GB2312" w:eastAsia="仿宋_GB2312"/>
                      <w:sz w:val="21"/>
                    </w:rPr>
                    <w:t>3.数据监控：可开展实时参数监控，异常变化参数识别。</w:t>
                  </w:r>
                </w:p>
                <w:p>
                  <w:pPr>
                    <w:pStyle w:val="null3"/>
                    <w:ind w:firstLine="420"/>
                    <w:jc w:val="both"/>
                  </w:pPr>
                  <w:r>
                    <w:rPr>
                      <w:rFonts w:ascii="仿宋_GB2312" w:hAnsi="仿宋_GB2312" w:cs="仿宋_GB2312" w:eastAsia="仿宋_GB2312"/>
                      <w:sz w:val="21"/>
                    </w:rPr>
                    <w:t>4.资料处理：可</w:t>
                  </w:r>
                  <w:r>
                    <w:rPr>
                      <w:rFonts w:ascii="仿宋_GB2312" w:hAnsi="仿宋_GB2312" w:cs="仿宋_GB2312" w:eastAsia="仿宋_GB2312"/>
                      <w:sz w:val="21"/>
                    </w:rPr>
                    <w:t>开展基础数据处理、资料编辑和报表生成。</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地质应用：可开展气测、岩屑等数据仿真利用，</w:t>
                  </w:r>
                  <w:r>
                    <w:rPr>
                      <w:rFonts w:ascii="仿宋_GB2312" w:hAnsi="仿宋_GB2312" w:cs="仿宋_GB2312" w:eastAsia="仿宋_GB2312"/>
                      <w:sz w:val="21"/>
                    </w:rPr>
                    <w:t>对</w:t>
                  </w:r>
                  <w:r>
                    <w:rPr>
                      <w:rFonts w:ascii="仿宋_GB2312" w:hAnsi="仿宋_GB2312" w:cs="仿宋_GB2312" w:eastAsia="仿宋_GB2312"/>
                      <w:sz w:val="21"/>
                    </w:rPr>
                    <w:t>油气水层进行初步解释。</w:t>
                  </w:r>
                </w:p>
                <w:p>
                  <w:pPr>
                    <w:pStyle w:val="null3"/>
                    <w:ind w:firstLine="420"/>
                    <w:jc w:val="both"/>
                  </w:pPr>
                  <w:r>
                    <w:rPr>
                      <w:rFonts w:ascii="仿宋_GB2312" w:hAnsi="仿宋_GB2312" w:cs="仿宋_GB2312" w:eastAsia="仿宋_GB2312"/>
                      <w:sz w:val="21"/>
                    </w:rPr>
                    <w:t>6.应急维护：可实现录井仪常见故障的模拟诊断和应急处置。</w:t>
                  </w:r>
                </w:p>
                <w:p>
                  <w:pPr>
                    <w:pStyle w:val="null3"/>
                  </w:pPr>
                  <w:r>
                    <w:rPr>
                      <w:rFonts w:ascii="仿宋_GB2312" w:hAnsi="仿宋_GB2312" w:cs="仿宋_GB2312" w:eastAsia="仿宋_GB2312"/>
                      <w:sz w:val="21"/>
                    </w:rPr>
                    <w:t>（六）工况模拟及处置</w:t>
                  </w:r>
                </w:p>
                <w:p>
                  <w:pPr>
                    <w:pStyle w:val="null3"/>
                    <w:ind w:firstLine="420"/>
                    <w:jc w:val="both"/>
                  </w:pPr>
                  <w:r>
                    <w:rPr>
                      <w:rFonts w:ascii="仿宋_GB2312" w:hAnsi="仿宋_GB2312" w:cs="仿宋_GB2312" w:eastAsia="仿宋_GB2312"/>
                      <w:sz w:val="21"/>
                    </w:rPr>
                    <w:t>可通过仿真传感器、仿真软件，实现正常测井工况数据模拟、异常工况数据模拟、仪表异常工况模拟，进而开展异常工况处置操作训练。</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油气长输</w:t>
                  </w:r>
                  <w:r>
                    <w:rPr>
                      <w:rFonts w:ascii="仿宋_GB2312" w:hAnsi="仿宋_GB2312" w:cs="仿宋_GB2312" w:eastAsia="仿宋_GB2312"/>
                      <w:sz w:val="21"/>
                    </w:rPr>
                    <w:t>综合</w:t>
                  </w:r>
                  <w:r>
                    <w:rPr>
                      <w:rFonts w:ascii="仿宋_GB2312" w:hAnsi="仿宋_GB2312" w:cs="仿宋_GB2312" w:eastAsia="仿宋_GB2312"/>
                      <w:sz w:val="21"/>
                    </w:rPr>
                    <w:t>实训平台</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油气长输</w:t>
                  </w:r>
                  <w:r>
                    <w:rPr>
                      <w:rFonts w:ascii="仿宋_GB2312" w:hAnsi="仿宋_GB2312" w:cs="仿宋_GB2312" w:eastAsia="仿宋_GB2312"/>
                      <w:sz w:val="19"/>
                    </w:rPr>
                    <w:t>综合</w:t>
                  </w:r>
                  <w:r>
                    <w:rPr>
                      <w:rFonts w:ascii="仿宋_GB2312" w:hAnsi="仿宋_GB2312" w:cs="仿宋_GB2312" w:eastAsia="仿宋_GB2312"/>
                      <w:sz w:val="19"/>
                    </w:rPr>
                    <w:t>实训平台涵盖天然气长输和原油长输两个实训模块，各模块均由硬件部分和软件部分构成。</w:t>
                  </w:r>
                </w:p>
                <w:p>
                  <w:pPr>
                    <w:pStyle w:val="null3"/>
                    <w:jc w:val="both"/>
                  </w:pPr>
                  <w:r>
                    <w:rPr>
                      <w:rFonts w:ascii="仿宋_GB2312" w:hAnsi="仿宋_GB2312" w:cs="仿宋_GB2312" w:eastAsia="仿宋_GB2312"/>
                      <w:sz w:val="19"/>
                    </w:rPr>
                    <w:t>一、硬件构成</w:t>
                  </w:r>
                </w:p>
                <w:p>
                  <w:pPr>
                    <w:pStyle w:val="null3"/>
                    <w:ind w:firstLine="400"/>
                    <w:jc w:val="both"/>
                  </w:pPr>
                  <w:r>
                    <w:rPr>
                      <w:rFonts w:ascii="仿宋_GB2312" w:hAnsi="仿宋_GB2312" w:cs="仿宋_GB2312" w:eastAsia="仿宋_GB2312"/>
                      <w:sz w:val="19"/>
                    </w:rPr>
                    <w:t>包含主体设备、辅助设备及配套设备三部分。</w:t>
                  </w:r>
                </w:p>
                <w:p>
                  <w:pPr>
                    <w:pStyle w:val="null3"/>
                    <w:jc w:val="both"/>
                  </w:pPr>
                  <w:r>
                    <w:rPr>
                      <w:rFonts w:ascii="仿宋_GB2312" w:hAnsi="仿宋_GB2312" w:cs="仿宋_GB2312" w:eastAsia="仿宋_GB2312"/>
                      <w:sz w:val="19"/>
                    </w:rPr>
                    <w:t>（一）天然气长输实训平台</w:t>
                  </w:r>
                </w:p>
                <w:p>
                  <w:pPr>
                    <w:pStyle w:val="null3"/>
                    <w:ind w:firstLine="400"/>
                    <w:jc w:val="both"/>
                  </w:pPr>
                  <w:r>
                    <w:rPr>
                      <w:rFonts w:ascii="仿宋_GB2312" w:hAnsi="仿宋_GB2312" w:cs="仿宋_GB2312" w:eastAsia="仿宋_GB2312"/>
                      <w:sz w:val="19"/>
                    </w:rPr>
                    <w:t>包含平台撬座、管汇仿真装置、旋风分离器仿真装置、过滤分离器仿真装置、空冷器仿真装置、清管器仿真装置、压缩机仿真装置等</w:t>
                  </w:r>
                  <w:r>
                    <w:rPr>
                      <w:rFonts w:ascii="仿宋_GB2312" w:hAnsi="仿宋_GB2312" w:cs="仿宋_GB2312" w:eastAsia="仿宋_GB2312"/>
                      <w:sz w:val="19"/>
                    </w:rPr>
                    <w:t>，</w:t>
                  </w:r>
                  <w:r>
                    <w:rPr>
                      <w:rFonts w:ascii="仿宋_GB2312" w:hAnsi="仿宋_GB2312" w:cs="仿宋_GB2312" w:eastAsia="仿宋_GB2312"/>
                      <w:sz w:val="19"/>
                    </w:rPr>
                    <w:t>设备外观</w:t>
                  </w:r>
                  <w:r>
                    <w:rPr>
                      <w:rFonts w:ascii="仿宋_GB2312" w:hAnsi="仿宋_GB2312" w:cs="仿宋_GB2312" w:eastAsia="仿宋_GB2312"/>
                      <w:sz w:val="19"/>
                    </w:rPr>
                    <w:t>与</w:t>
                  </w:r>
                  <w:r>
                    <w:rPr>
                      <w:rFonts w:ascii="仿宋_GB2312" w:hAnsi="仿宋_GB2312" w:cs="仿宋_GB2312" w:eastAsia="仿宋_GB2312"/>
                      <w:sz w:val="19"/>
                    </w:rPr>
                    <w:t>现场</w:t>
                  </w:r>
                  <w:r>
                    <w:rPr>
                      <w:rFonts w:ascii="仿宋_GB2312" w:hAnsi="仿宋_GB2312" w:cs="仿宋_GB2312" w:eastAsia="仿宋_GB2312"/>
                      <w:sz w:val="19"/>
                    </w:rPr>
                    <w:t>设备相近，</w:t>
                  </w:r>
                  <w:r>
                    <w:rPr>
                      <w:rFonts w:ascii="仿宋_GB2312" w:hAnsi="仿宋_GB2312" w:cs="仿宋_GB2312" w:eastAsia="仿宋_GB2312"/>
                      <w:sz w:val="19"/>
                    </w:rPr>
                    <w:t>相似度</w:t>
                  </w:r>
                  <w:r>
                    <w:rPr>
                      <w:rFonts w:ascii="仿宋_GB2312" w:hAnsi="仿宋_GB2312" w:cs="仿宋_GB2312" w:eastAsia="仿宋_GB2312"/>
                      <w:sz w:val="19"/>
                    </w:rPr>
                    <w:t>≥95%</w:t>
                  </w:r>
                  <w:r>
                    <w:rPr>
                      <w:rFonts w:ascii="仿宋_GB2312" w:hAnsi="仿宋_GB2312" w:cs="仿宋_GB2312" w:eastAsia="仿宋_GB2312"/>
                      <w:sz w:val="19"/>
                    </w:rPr>
                    <w:t>，</w:t>
                  </w:r>
                  <w:r>
                    <w:rPr>
                      <w:rFonts w:ascii="仿宋_GB2312" w:hAnsi="仿宋_GB2312" w:cs="仿宋_GB2312" w:eastAsia="仿宋_GB2312"/>
                      <w:sz w:val="19"/>
                    </w:rPr>
                    <w:t>技术参数</w:t>
                  </w:r>
                  <w:r>
                    <w:rPr>
                      <w:rFonts w:ascii="仿宋_GB2312" w:hAnsi="仿宋_GB2312" w:cs="仿宋_GB2312" w:eastAsia="仿宋_GB2312"/>
                      <w:sz w:val="19"/>
                    </w:rPr>
                    <w:t>如下：</w:t>
                  </w:r>
                </w:p>
                <w:p>
                  <w:pPr>
                    <w:pStyle w:val="null3"/>
                    <w:ind w:firstLine="400"/>
                    <w:jc w:val="both"/>
                  </w:pPr>
                  <w:r>
                    <w:rPr>
                      <w:rFonts w:ascii="仿宋_GB2312" w:hAnsi="仿宋_GB2312" w:cs="仿宋_GB2312" w:eastAsia="仿宋_GB2312"/>
                      <w:sz w:val="19"/>
                    </w:rPr>
                    <w:t>1.平台撬座，面积35-40m</w:t>
                  </w:r>
                  <w:r>
                    <w:rPr>
                      <w:rFonts w:ascii="仿宋_GB2312" w:hAnsi="仿宋_GB2312" w:cs="仿宋_GB2312" w:eastAsia="仿宋_GB2312"/>
                      <w:sz w:val="19"/>
                      <w:vertAlign w:val="superscript"/>
                    </w:rPr>
                    <w:t>2</w:t>
                  </w:r>
                  <w:r>
                    <w:rPr>
                      <w:rFonts w:ascii="仿宋_GB2312" w:hAnsi="仿宋_GB2312" w:cs="仿宋_GB2312" w:eastAsia="仿宋_GB2312"/>
                      <w:sz w:val="19"/>
                    </w:rPr>
                    <w:t>；材质：</w:t>
                  </w:r>
                  <w:r>
                    <w:rPr>
                      <w:rFonts w:ascii="仿宋_GB2312" w:hAnsi="仿宋_GB2312" w:cs="仿宋_GB2312" w:eastAsia="仿宋_GB2312"/>
                      <w:sz w:val="19"/>
                    </w:rPr>
                    <w:t>Q235碳钢；壁厚≥</w:t>
                  </w:r>
                  <w:r>
                    <w:rPr>
                      <w:rFonts w:ascii="仿宋_GB2312" w:hAnsi="仿宋_GB2312" w:cs="仿宋_GB2312" w:eastAsia="仿宋_GB2312"/>
                      <w:sz w:val="19"/>
                    </w:rPr>
                    <w:t>3mm；撬装结构≥2mm花纹板；</w:t>
                  </w:r>
                </w:p>
                <w:p>
                  <w:pPr>
                    <w:pStyle w:val="null3"/>
                    <w:ind w:firstLine="400"/>
                    <w:jc w:val="both"/>
                  </w:pPr>
                  <w:r>
                    <w:rPr>
                      <w:rFonts w:ascii="仿宋_GB2312" w:hAnsi="仿宋_GB2312" w:cs="仿宋_GB2312" w:eastAsia="仿宋_GB2312"/>
                      <w:sz w:val="19"/>
                    </w:rPr>
                    <w:t>2.管汇仿真装置，</w:t>
                  </w:r>
                  <w:r>
                    <w:rPr>
                      <w:rFonts w:ascii="仿宋_GB2312" w:hAnsi="仿宋_GB2312" w:cs="仿宋_GB2312" w:eastAsia="仿宋_GB2312"/>
                      <w:sz w:val="19"/>
                    </w:rPr>
                    <w:t>尺寸</w:t>
                  </w:r>
                  <w:r>
                    <w:rPr>
                      <w:rFonts w:ascii="仿宋_GB2312" w:hAnsi="仿宋_GB2312" w:cs="仿宋_GB2312" w:eastAsia="仿宋_GB2312"/>
                      <w:sz w:val="19"/>
                    </w:rPr>
                    <w:t>≥Φ100×500mm；主材≥3mm碳钢板；数量：1</w:t>
                  </w:r>
                  <w:r>
                    <w:rPr>
                      <w:rFonts w:ascii="仿宋_GB2312" w:hAnsi="仿宋_GB2312" w:cs="仿宋_GB2312" w:eastAsia="仿宋_GB2312"/>
                      <w:sz w:val="19"/>
                    </w:rPr>
                    <w:t>套</w:t>
                  </w:r>
                  <w:r>
                    <w:rPr>
                      <w:rFonts w:ascii="仿宋_GB2312" w:hAnsi="仿宋_GB2312" w:cs="仿宋_GB2312" w:eastAsia="仿宋_GB2312"/>
                      <w:sz w:val="19"/>
                    </w:rPr>
                    <w:t>。</w:t>
                  </w:r>
                </w:p>
                <w:p>
                  <w:pPr>
                    <w:pStyle w:val="null3"/>
                    <w:ind w:firstLine="400"/>
                    <w:jc w:val="both"/>
                  </w:pPr>
                  <w:r>
                    <w:rPr>
                      <w:rFonts w:ascii="仿宋_GB2312" w:hAnsi="仿宋_GB2312" w:cs="仿宋_GB2312" w:eastAsia="仿宋_GB2312"/>
                      <w:sz w:val="19"/>
                    </w:rPr>
                    <w:t>3.旋风分离器仿真装置（包含壳体、旋风子等附件），</w:t>
                  </w:r>
                  <w:r>
                    <w:rPr>
                      <w:rFonts w:ascii="仿宋_GB2312" w:hAnsi="仿宋_GB2312" w:cs="仿宋_GB2312" w:eastAsia="仿宋_GB2312"/>
                      <w:sz w:val="19"/>
                    </w:rPr>
                    <w:t>尺寸</w:t>
                  </w:r>
                  <w:r>
                    <w:rPr>
                      <w:rFonts w:ascii="仿宋_GB2312" w:hAnsi="仿宋_GB2312" w:cs="仿宋_GB2312" w:eastAsia="仿宋_GB2312"/>
                      <w:sz w:val="19"/>
                    </w:rPr>
                    <w:t>≥φ300×1000mm；主材≥3mm碳钢板；数量：2台。</w:t>
                  </w:r>
                </w:p>
                <w:p>
                  <w:pPr>
                    <w:pStyle w:val="null3"/>
                    <w:ind w:firstLine="400"/>
                    <w:jc w:val="both"/>
                  </w:pPr>
                  <w:r>
                    <w:rPr>
                      <w:rFonts w:ascii="仿宋_GB2312" w:hAnsi="仿宋_GB2312" w:cs="仿宋_GB2312" w:eastAsia="仿宋_GB2312"/>
                      <w:sz w:val="19"/>
                    </w:rPr>
                    <w:t>4.过滤分离器仿真装置（包含壳体、滤芯、支撑等附件），</w:t>
                  </w:r>
                  <w:r>
                    <w:rPr>
                      <w:rFonts w:ascii="仿宋_GB2312" w:hAnsi="仿宋_GB2312" w:cs="仿宋_GB2312" w:eastAsia="仿宋_GB2312"/>
                      <w:sz w:val="19"/>
                    </w:rPr>
                    <w:t>尺寸</w:t>
                  </w:r>
                  <w:r>
                    <w:rPr>
                      <w:rFonts w:ascii="仿宋_GB2312" w:hAnsi="仿宋_GB2312" w:cs="仿宋_GB2312" w:eastAsia="仿宋_GB2312"/>
                      <w:sz w:val="19"/>
                    </w:rPr>
                    <w:t>≥Φ200×900mm；主材≥3mm碳钢板；数量：4台。</w:t>
                  </w:r>
                </w:p>
                <w:p>
                  <w:pPr>
                    <w:pStyle w:val="null3"/>
                    <w:ind w:firstLine="400"/>
                    <w:jc w:val="both"/>
                  </w:pPr>
                  <w:r>
                    <w:rPr>
                      <w:rFonts w:ascii="仿宋_GB2312" w:hAnsi="仿宋_GB2312" w:cs="仿宋_GB2312" w:eastAsia="仿宋_GB2312"/>
                      <w:sz w:val="19"/>
                    </w:rPr>
                    <w:t>5.空冷器仿真装置（包含框架、电机、冷却管束等附件），</w:t>
                  </w:r>
                  <w:r>
                    <w:rPr>
                      <w:rFonts w:ascii="仿宋_GB2312" w:hAnsi="仿宋_GB2312" w:cs="仿宋_GB2312" w:eastAsia="仿宋_GB2312"/>
                      <w:sz w:val="19"/>
                    </w:rPr>
                    <w:t>尺寸</w:t>
                  </w:r>
                  <w:r>
                    <w:rPr>
                      <w:rFonts w:ascii="仿宋_GB2312" w:hAnsi="仿宋_GB2312" w:cs="仿宋_GB2312" w:eastAsia="仿宋_GB2312"/>
                      <w:sz w:val="19"/>
                    </w:rPr>
                    <w:t>≥400×400mm；主材≥3mm碳钢板；数量：2台。</w:t>
                  </w:r>
                </w:p>
                <w:p>
                  <w:pPr>
                    <w:pStyle w:val="null3"/>
                    <w:ind w:firstLine="400"/>
                    <w:jc w:val="both"/>
                  </w:pPr>
                  <w:r>
                    <w:rPr>
                      <w:rFonts w:ascii="仿宋_GB2312" w:hAnsi="仿宋_GB2312" w:cs="仿宋_GB2312" w:eastAsia="仿宋_GB2312"/>
                      <w:sz w:val="19"/>
                    </w:rPr>
                    <w:t>6.清管器仿真装置（包含平台、护栏、人孔等附件），</w:t>
                  </w:r>
                  <w:r>
                    <w:rPr>
                      <w:rFonts w:ascii="仿宋_GB2312" w:hAnsi="仿宋_GB2312" w:cs="仿宋_GB2312" w:eastAsia="仿宋_GB2312"/>
                      <w:sz w:val="19"/>
                    </w:rPr>
                    <w:t>尺寸</w:t>
                  </w:r>
                  <w:r>
                    <w:rPr>
                      <w:rFonts w:ascii="仿宋_GB2312" w:hAnsi="仿宋_GB2312" w:cs="仿宋_GB2312" w:eastAsia="仿宋_GB2312"/>
                      <w:sz w:val="19"/>
                    </w:rPr>
                    <w:t>≥Ф200×900mm；主材≥3mm碳钢板；数量：2台。</w:t>
                  </w:r>
                </w:p>
                <w:p>
                  <w:pPr>
                    <w:pStyle w:val="null3"/>
                    <w:ind w:firstLine="400"/>
                    <w:jc w:val="both"/>
                  </w:pPr>
                  <w:r>
                    <w:rPr>
                      <w:rFonts w:ascii="仿宋_GB2312" w:hAnsi="仿宋_GB2312" w:cs="仿宋_GB2312" w:eastAsia="仿宋_GB2312"/>
                      <w:sz w:val="19"/>
                    </w:rPr>
                    <w:t>7.压缩机仿真装置，</w:t>
                  </w:r>
                  <w:r>
                    <w:rPr>
                      <w:rFonts w:ascii="仿宋_GB2312" w:hAnsi="仿宋_GB2312" w:cs="仿宋_GB2312" w:eastAsia="仿宋_GB2312"/>
                      <w:sz w:val="19"/>
                    </w:rPr>
                    <w:t>尺寸</w:t>
                  </w:r>
                  <w:r>
                    <w:rPr>
                      <w:rFonts w:ascii="仿宋_GB2312" w:hAnsi="仿宋_GB2312" w:cs="仿宋_GB2312" w:eastAsia="仿宋_GB2312"/>
                      <w:sz w:val="19"/>
                    </w:rPr>
                    <w:t>≥300×600mm；材质：亚克力；数量：2台，其中1台可展示内部结构及工作机理。</w:t>
                  </w:r>
                </w:p>
                <w:p>
                  <w:pPr>
                    <w:pStyle w:val="null3"/>
                    <w:ind w:firstLine="400"/>
                    <w:jc w:val="both"/>
                  </w:pPr>
                  <w:r>
                    <w:rPr>
                      <w:rFonts w:ascii="仿宋_GB2312" w:hAnsi="仿宋_GB2312" w:cs="仿宋_GB2312" w:eastAsia="仿宋_GB2312"/>
                      <w:sz w:val="19"/>
                    </w:rPr>
                    <w:t>8.放空仿真装置，</w:t>
                  </w:r>
                  <w:r>
                    <w:rPr>
                      <w:rFonts w:ascii="仿宋_GB2312" w:hAnsi="仿宋_GB2312" w:cs="仿宋_GB2312" w:eastAsia="仿宋_GB2312"/>
                      <w:sz w:val="19"/>
                    </w:rPr>
                    <w:t>尺寸</w:t>
                  </w:r>
                  <w:r>
                    <w:rPr>
                      <w:rFonts w:ascii="仿宋_GB2312" w:hAnsi="仿宋_GB2312" w:cs="仿宋_GB2312" w:eastAsia="仿宋_GB2312"/>
                      <w:sz w:val="19"/>
                    </w:rPr>
                    <w:t>≥Ф200×2000mm；主材：3mm碳钢；数量：1台。</w:t>
                  </w:r>
                </w:p>
                <w:p>
                  <w:pPr>
                    <w:pStyle w:val="null3"/>
                  </w:pPr>
                  <w:r>
                    <w:rPr>
                      <w:rFonts w:ascii="仿宋_GB2312" w:hAnsi="仿宋_GB2312" w:cs="仿宋_GB2312" w:eastAsia="仿宋_GB2312"/>
                      <w:sz w:val="19"/>
                    </w:rPr>
                    <w:t>（二）原油长输实训平台</w:t>
                  </w:r>
                </w:p>
                <w:p>
                  <w:pPr>
                    <w:pStyle w:val="null3"/>
                    <w:ind w:firstLine="400"/>
                    <w:jc w:val="both"/>
                  </w:pPr>
                  <w:r>
                    <w:rPr>
                      <w:rFonts w:ascii="仿宋_GB2312" w:hAnsi="仿宋_GB2312" w:cs="仿宋_GB2312" w:eastAsia="仿宋_GB2312"/>
                      <w:sz w:val="19"/>
                    </w:rPr>
                    <w:t>工艺流程包含长输首站、长输中间站、长输末站三部分，对应设备包含储罐、加热炉、换热器、收球筒、发球筒、输油泵等，</w:t>
                  </w:r>
                  <w:r>
                    <w:rPr>
                      <w:rFonts w:ascii="仿宋_GB2312" w:hAnsi="仿宋_GB2312" w:cs="仿宋_GB2312" w:eastAsia="仿宋_GB2312"/>
                      <w:sz w:val="19"/>
                    </w:rPr>
                    <w:t>技术参数</w:t>
                  </w:r>
                  <w:r>
                    <w:rPr>
                      <w:rFonts w:ascii="仿宋_GB2312" w:hAnsi="仿宋_GB2312" w:cs="仿宋_GB2312" w:eastAsia="仿宋_GB2312"/>
                      <w:sz w:val="19"/>
                    </w:rPr>
                    <w:t>如下：</w:t>
                  </w:r>
                </w:p>
                <w:p>
                  <w:pPr>
                    <w:pStyle w:val="null3"/>
                    <w:ind w:firstLine="400"/>
                    <w:jc w:val="both"/>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平台撬座，面积</w:t>
                  </w:r>
                  <w:r>
                    <w:rPr>
                      <w:rFonts w:ascii="仿宋_GB2312" w:hAnsi="仿宋_GB2312" w:cs="仿宋_GB2312" w:eastAsia="仿宋_GB2312"/>
                      <w:sz w:val="19"/>
                    </w:rPr>
                    <w:t>70-80m</w:t>
                  </w:r>
                  <w:r>
                    <w:rPr>
                      <w:rFonts w:ascii="仿宋_GB2312" w:hAnsi="仿宋_GB2312" w:cs="仿宋_GB2312" w:eastAsia="仿宋_GB2312"/>
                      <w:sz w:val="19"/>
                      <w:vertAlign w:val="superscript"/>
                    </w:rPr>
                    <w:t>2</w:t>
                  </w:r>
                  <w:r>
                    <w:rPr>
                      <w:rFonts w:ascii="仿宋_GB2312" w:hAnsi="仿宋_GB2312" w:cs="仿宋_GB2312" w:eastAsia="仿宋_GB2312"/>
                      <w:sz w:val="19"/>
                    </w:rPr>
                    <w:t>；材质</w:t>
                  </w:r>
                  <w:r>
                    <w:rPr>
                      <w:rFonts w:ascii="仿宋_GB2312" w:hAnsi="仿宋_GB2312" w:cs="仿宋_GB2312" w:eastAsia="仿宋_GB2312"/>
                      <w:sz w:val="19"/>
                    </w:rPr>
                    <w:t>Q235碳钢；壁厚≥3mm；撬装结构≥2mm花纹板；</w:t>
                  </w:r>
                </w:p>
                <w:p>
                  <w:pPr>
                    <w:pStyle w:val="null3"/>
                    <w:ind w:firstLine="400"/>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管汇仿真装置，</w:t>
                  </w:r>
                  <w:r>
                    <w:rPr>
                      <w:rFonts w:ascii="仿宋_GB2312" w:hAnsi="仿宋_GB2312" w:cs="仿宋_GB2312" w:eastAsia="仿宋_GB2312"/>
                      <w:sz w:val="19"/>
                    </w:rPr>
                    <w:t>尺寸</w:t>
                  </w:r>
                  <w:r>
                    <w:rPr>
                      <w:rFonts w:ascii="仿宋_GB2312" w:hAnsi="仿宋_GB2312" w:cs="仿宋_GB2312" w:eastAsia="仿宋_GB2312"/>
                      <w:sz w:val="19"/>
                    </w:rPr>
                    <w:t>≥Φ200×1000mm；主材≥3mm碳钢板；数量：1台。</w:t>
                  </w:r>
                </w:p>
                <w:p>
                  <w:pPr>
                    <w:pStyle w:val="null3"/>
                    <w:ind w:firstLine="400"/>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原油长输首站工艺工艺设备</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1）储罐仿真装置（外浮顶罐，包含护栏、盘梯、人孔、检修孔、呼吸阀、阻火器、罐体消防系统等附件），数量：2台；</w:t>
                  </w:r>
                  <w:r>
                    <w:rPr>
                      <w:rFonts w:ascii="仿宋_GB2312" w:hAnsi="仿宋_GB2312" w:cs="仿宋_GB2312" w:eastAsia="仿宋_GB2312"/>
                      <w:sz w:val="19"/>
                    </w:rPr>
                    <w:t>尺寸</w:t>
                  </w:r>
                  <w:r>
                    <w:rPr>
                      <w:rFonts w:ascii="仿宋_GB2312" w:hAnsi="仿宋_GB2312" w:cs="仿宋_GB2312" w:eastAsia="仿宋_GB2312"/>
                      <w:sz w:val="19"/>
                    </w:rPr>
                    <w:t>≥Φ800×900mm；主材≥3mm碳钢板；其中1台加装外浮顶罐数字孪生系统：配套三维工况模拟交互控制器（显示尺寸≥55英</w:t>
                  </w:r>
                  <w:r>
                    <w:rPr>
                      <w:rFonts w:ascii="仿宋_GB2312" w:hAnsi="仿宋_GB2312" w:cs="仿宋_GB2312" w:eastAsia="仿宋_GB2312"/>
                      <w:sz w:val="19"/>
                    </w:rPr>
                    <w:t>寸，</w:t>
                  </w:r>
                  <w:r>
                    <w:rPr>
                      <w:rFonts w:ascii="仿宋_GB2312" w:hAnsi="仿宋_GB2312" w:cs="仿宋_GB2312" w:eastAsia="仿宋_GB2312"/>
                      <w:sz w:val="19"/>
                    </w:rPr>
                    <w:t>≥1920*1080，控制器主机：≥四核，≥1G+8G），能以三维形式展示</w:t>
                  </w:r>
                  <w:r>
                    <w:rPr>
                      <w:rFonts w:ascii="仿宋_GB2312" w:hAnsi="仿宋_GB2312" w:cs="仿宋_GB2312" w:eastAsia="仿宋_GB2312"/>
                      <w:sz w:val="19"/>
                    </w:rPr>
                    <w:t>外浮顶罐内部构造，并基于操作数据，三维动态展示外浮顶罐内的正常运行</w:t>
                  </w:r>
                  <w:r>
                    <w:rPr>
                      <w:rFonts w:ascii="仿宋_GB2312" w:hAnsi="仿宋_GB2312" w:cs="仿宋_GB2312" w:eastAsia="仿宋_GB2312"/>
                      <w:sz w:val="19"/>
                    </w:rPr>
                    <w:t>/异常工况等状态。</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2）加热炉仿真装置（包含燃烧器、平台、护栏、人孔等附件），数量：1台；</w:t>
                  </w:r>
                  <w:r>
                    <w:rPr>
                      <w:rFonts w:ascii="仿宋_GB2312" w:hAnsi="仿宋_GB2312" w:cs="仿宋_GB2312" w:eastAsia="仿宋_GB2312"/>
                      <w:sz w:val="19"/>
                    </w:rPr>
                    <w:t>尺寸</w:t>
                  </w:r>
                  <w:r>
                    <w:rPr>
                      <w:rFonts w:ascii="仿宋_GB2312" w:hAnsi="仿宋_GB2312" w:cs="仿宋_GB2312" w:eastAsia="仿宋_GB2312"/>
                      <w:sz w:val="19"/>
                    </w:rPr>
                    <w:t>≥Φ600×1500mm；主材≥3mm碳钢板；配套加热炉数字孪生系统：配套三维工况模拟交互控制器</w:t>
                  </w:r>
                  <w:r>
                    <w:rPr>
                      <w:rFonts w:ascii="仿宋_GB2312" w:hAnsi="仿宋_GB2312" w:cs="仿宋_GB2312" w:eastAsia="仿宋_GB2312"/>
                      <w:sz w:val="19"/>
                    </w:rPr>
                    <w:t>（显示尺寸</w:t>
                  </w:r>
                  <w:r>
                    <w:rPr>
                      <w:rFonts w:ascii="仿宋_GB2312" w:hAnsi="仿宋_GB2312" w:cs="仿宋_GB2312" w:eastAsia="仿宋_GB2312"/>
                      <w:sz w:val="19"/>
                    </w:rPr>
                    <w:t>≥43英寸，≥1920*1080，控制器主机：≥四核，≥1G+8G），以三维形</w:t>
                  </w:r>
                  <w:r>
                    <w:rPr>
                      <w:rFonts w:ascii="仿宋_GB2312" w:hAnsi="仿宋_GB2312" w:cs="仿宋_GB2312" w:eastAsia="仿宋_GB2312"/>
                      <w:sz w:val="19"/>
                    </w:rPr>
                    <w:t>式展示加热炉内部构造，并基于操作数据，三维动态展示加热炉内的正常运行</w:t>
                  </w:r>
                  <w:r>
                    <w:rPr>
                      <w:rFonts w:ascii="仿宋_GB2312" w:hAnsi="仿宋_GB2312" w:cs="仿宋_GB2312" w:eastAsia="仿宋_GB2312"/>
                      <w:sz w:val="19"/>
                    </w:rPr>
                    <w:t>/异常工况等状态。</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3）发球筒仿真装置，</w:t>
                  </w:r>
                  <w:r>
                    <w:rPr>
                      <w:rFonts w:ascii="仿宋_GB2312" w:hAnsi="仿宋_GB2312" w:cs="仿宋_GB2312" w:eastAsia="仿宋_GB2312"/>
                      <w:sz w:val="19"/>
                    </w:rPr>
                    <w:t>尺寸</w:t>
                  </w:r>
                  <w:r>
                    <w:rPr>
                      <w:rFonts w:ascii="仿宋_GB2312" w:hAnsi="仿宋_GB2312" w:cs="仿宋_GB2312" w:eastAsia="仿宋_GB2312"/>
                      <w:sz w:val="19"/>
                    </w:rPr>
                    <w:t>≥Φ200*900mm；主材≥3mm碳钢板；数量：1台。</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4）输油泵仿真装置</w:t>
                  </w:r>
                  <w:r>
                    <w:rPr>
                      <w:rFonts w:ascii="仿宋_GB2312" w:hAnsi="仿宋_GB2312" w:cs="仿宋_GB2312" w:eastAsia="仿宋_GB2312"/>
                      <w:sz w:val="19"/>
                    </w:rPr>
                    <w:t>（</w:t>
                  </w:r>
                  <w:r>
                    <w:rPr>
                      <w:rFonts w:ascii="仿宋_GB2312" w:hAnsi="仿宋_GB2312" w:cs="仿宋_GB2312" w:eastAsia="仿宋_GB2312"/>
                      <w:sz w:val="19"/>
                    </w:rPr>
                    <w:t>卧式单级离心泵</w:t>
                  </w:r>
                  <w:r>
                    <w:rPr>
                      <w:rFonts w:ascii="仿宋_GB2312" w:hAnsi="仿宋_GB2312" w:cs="仿宋_GB2312" w:eastAsia="仿宋_GB2312"/>
                      <w:sz w:val="19"/>
                    </w:rPr>
                    <w:t>），</w:t>
                  </w:r>
                  <w:r>
                    <w:rPr>
                      <w:rFonts w:ascii="仿宋_GB2312" w:hAnsi="仿宋_GB2312" w:cs="仿宋_GB2312" w:eastAsia="仿宋_GB2312"/>
                      <w:sz w:val="19"/>
                    </w:rPr>
                    <w:t>口径</w:t>
                  </w:r>
                  <w:r>
                    <w:rPr>
                      <w:rFonts w:ascii="仿宋_GB2312" w:hAnsi="仿宋_GB2312" w:cs="仿宋_GB2312" w:eastAsia="仿宋_GB2312"/>
                      <w:sz w:val="19"/>
                    </w:rPr>
                    <w:t>≥DN50，功率≥1.5Kw；材质碳钢；扬程≥20m；安装方式：法兰连接；防爆变频电机（ExdIIBT4）；实物改造，含防爆式就地操作柱，具备就地/远程启停功能；数量：2台。</w:t>
                  </w:r>
                </w:p>
                <w:p>
                  <w:pPr>
                    <w:pStyle w:val="null3"/>
                    <w:ind w:firstLine="400"/>
                  </w:pPr>
                  <w:r>
                    <w:rPr>
                      <w:rFonts w:ascii="仿宋_GB2312" w:hAnsi="仿宋_GB2312" w:cs="仿宋_GB2312" w:eastAsia="仿宋_GB2312"/>
                      <w:sz w:val="19"/>
                    </w:rPr>
                    <w:t>4.原油长输中间站工艺设备</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1）换热器仿真装置，</w:t>
                  </w:r>
                  <w:r>
                    <w:rPr>
                      <w:rFonts w:ascii="仿宋_GB2312" w:hAnsi="仿宋_GB2312" w:cs="仿宋_GB2312" w:eastAsia="仿宋_GB2312"/>
                      <w:sz w:val="19"/>
                    </w:rPr>
                    <w:t>尺寸</w:t>
                  </w:r>
                  <w:r>
                    <w:rPr>
                      <w:rFonts w:ascii="仿宋_GB2312" w:hAnsi="仿宋_GB2312" w:cs="仿宋_GB2312" w:eastAsia="仿宋_GB2312"/>
                      <w:sz w:val="19"/>
                    </w:rPr>
                    <w:t>≥Ф400×1500mm；主材≥3mm碳钢板；设备需内嵌换热器数字孪生系统：配套三维工况模拟交互控制器（显示尺寸≥32英寸</w:t>
                  </w:r>
                  <w:r>
                    <w:rPr>
                      <w:rFonts w:ascii="仿宋_GB2312" w:hAnsi="仿宋_GB2312" w:cs="仿宋_GB2312" w:eastAsia="仿宋_GB2312"/>
                      <w:sz w:val="19"/>
                    </w:rPr>
                    <w:t>，</w:t>
                  </w:r>
                  <w:r>
                    <w:rPr>
                      <w:rFonts w:ascii="仿宋_GB2312" w:hAnsi="仿宋_GB2312" w:cs="仿宋_GB2312" w:eastAsia="仿宋_GB2312"/>
                      <w:sz w:val="19"/>
                    </w:rPr>
                    <w:t>≥1920*1080，控制器主机：≥四核，≥1G+8</w:t>
                  </w:r>
                  <w:r>
                    <w:rPr>
                      <w:rFonts w:ascii="仿宋_GB2312" w:hAnsi="仿宋_GB2312" w:cs="仿宋_GB2312" w:eastAsia="仿宋_GB2312"/>
                      <w:sz w:val="19"/>
                    </w:rPr>
                    <w:t>G），以三维的形式展示换热器内部构造，并基于操作数据，三维动态展示换热器内的正常运行/异常工况等状态；数量：1台。</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2）收球筒仿真装置，</w:t>
                  </w:r>
                  <w:r>
                    <w:rPr>
                      <w:rFonts w:ascii="仿宋_GB2312" w:hAnsi="仿宋_GB2312" w:cs="仿宋_GB2312" w:eastAsia="仿宋_GB2312"/>
                      <w:sz w:val="19"/>
                    </w:rPr>
                    <w:t>尺寸</w:t>
                  </w:r>
                  <w:r>
                    <w:rPr>
                      <w:rFonts w:ascii="仿宋_GB2312" w:hAnsi="仿宋_GB2312" w:cs="仿宋_GB2312" w:eastAsia="仿宋_GB2312"/>
                      <w:sz w:val="19"/>
                    </w:rPr>
                    <w:t>≥Φ200*900mm；主材≥3mm碳钢板；数量：1台。</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3）发球筒仿真装置，</w:t>
                  </w:r>
                  <w:r>
                    <w:rPr>
                      <w:rFonts w:ascii="仿宋_GB2312" w:hAnsi="仿宋_GB2312" w:cs="仿宋_GB2312" w:eastAsia="仿宋_GB2312"/>
                      <w:sz w:val="19"/>
                    </w:rPr>
                    <w:t>尺寸</w:t>
                  </w:r>
                  <w:r>
                    <w:rPr>
                      <w:rFonts w:ascii="仿宋_GB2312" w:hAnsi="仿宋_GB2312" w:cs="仿宋_GB2312" w:eastAsia="仿宋_GB2312"/>
                      <w:sz w:val="19"/>
                    </w:rPr>
                    <w:t>≥Φ200*900mm；主材≥3mm碳钢板；数量：1台。</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4）输油泵仿真装置（卧式单级离心泵），口径≥DN50，功率≥1.5Kw；材质碳钢；扬程≥20m；安装方式：法兰连接；防爆变频电机（ExdIIBT4），带变频器；实物改造，含就地操作柱（防爆式、非防爆式各1个）；具备就地/远程启停功能；数量：2台；</w:t>
                  </w:r>
                </w:p>
                <w:p>
                  <w:pPr>
                    <w:pStyle w:val="null3"/>
                    <w:ind w:firstLine="400"/>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原油长输末站工艺设备</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1）储罐仿真装置（内浮顶罐仿真装置，</w:t>
                  </w:r>
                  <w:r>
                    <w:rPr>
                      <w:rFonts w:ascii="仿宋_GB2312" w:hAnsi="仿宋_GB2312" w:cs="仿宋_GB2312" w:eastAsia="仿宋_GB2312"/>
                      <w:sz w:val="19"/>
                    </w:rPr>
                    <w:t>含</w:t>
                  </w:r>
                  <w:r>
                    <w:rPr>
                      <w:rFonts w:ascii="仿宋_GB2312" w:hAnsi="仿宋_GB2312" w:cs="仿宋_GB2312" w:eastAsia="仿宋_GB2312"/>
                      <w:sz w:val="19"/>
                    </w:rPr>
                    <w:t>护栏、盘梯、人孔、检修孔、呼吸阀、阻火器、罐体消防系统等附件），</w:t>
                  </w:r>
                  <w:r>
                    <w:rPr>
                      <w:rFonts w:ascii="仿宋_GB2312" w:hAnsi="仿宋_GB2312" w:cs="仿宋_GB2312" w:eastAsia="仿宋_GB2312"/>
                      <w:sz w:val="19"/>
                    </w:rPr>
                    <w:t>尺寸</w:t>
                  </w:r>
                  <w:r>
                    <w:rPr>
                      <w:rFonts w:ascii="仿宋_GB2312" w:hAnsi="仿宋_GB2312" w:cs="仿宋_GB2312" w:eastAsia="仿宋_GB2312"/>
                      <w:sz w:val="19"/>
                    </w:rPr>
                    <w:t>≥Φ800×900mm；主材≥3mm碳钢板；数量：2台。其中1台加装内浮顶罐数字孪生系统：配套三维工况模拟交互控制器（显示尺寸≥55英寸，1920*1080，控制器主机：≥四核，≥1G+8G），以三维的形式展示内浮顶罐内部构造，并基于操作数据，三维</w:t>
                  </w:r>
                  <w:r>
                    <w:rPr>
                      <w:rFonts w:ascii="仿宋_GB2312" w:hAnsi="仿宋_GB2312" w:cs="仿宋_GB2312" w:eastAsia="仿宋_GB2312"/>
                      <w:sz w:val="19"/>
                    </w:rPr>
                    <w:t>动态</w:t>
                  </w:r>
                  <w:r>
                    <w:rPr>
                      <w:rFonts w:ascii="仿宋_GB2312" w:hAnsi="仿宋_GB2312" w:cs="仿宋_GB2312" w:eastAsia="仿宋_GB2312"/>
                      <w:sz w:val="19"/>
                    </w:rPr>
                    <w:t>展示内浮顶罐内的正常运行</w:t>
                  </w:r>
                  <w:r>
                    <w:rPr>
                      <w:rFonts w:ascii="仿宋_GB2312" w:hAnsi="仿宋_GB2312" w:cs="仿宋_GB2312" w:eastAsia="仿宋_GB2312"/>
                      <w:sz w:val="19"/>
                    </w:rPr>
                    <w:t>/异常工况（如液位异常升降、溢流等）等状态；</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2）换热器仿真装置，</w:t>
                  </w:r>
                  <w:r>
                    <w:rPr>
                      <w:rFonts w:ascii="仿宋_GB2312" w:hAnsi="仿宋_GB2312" w:cs="仿宋_GB2312" w:eastAsia="仿宋_GB2312"/>
                      <w:sz w:val="19"/>
                    </w:rPr>
                    <w:t>尺寸</w:t>
                  </w:r>
                  <w:r>
                    <w:rPr>
                      <w:rFonts w:ascii="仿宋_GB2312" w:hAnsi="仿宋_GB2312" w:cs="仿宋_GB2312" w:eastAsia="仿宋_GB2312"/>
                      <w:sz w:val="19"/>
                    </w:rPr>
                    <w:t>≥Ф400×1500mm；主材≥3mm碳钢板；数量：1台。</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3）收球筒仿真装置，</w:t>
                  </w:r>
                  <w:r>
                    <w:rPr>
                      <w:rFonts w:ascii="仿宋_GB2312" w:hAnsi="仿宋_GB2312" w:cs="仿宋_GB2312" w:eastAsia="仿宋_GB2312"/>
                      <w:sz w:val="19"/>
                    </w:rPr>
                    <w:t>尺寸</w:t>
                  </w:r>
                  <w:r>
                    <w:rPr>
                      <w:rFonts w:ascii="仿宋_GB2312" w:hAnsi="仿宋_GB2312" w:cs="仿宋_GB2312" w:eastAsia="仿宋_GB2312"/>
                      <w:sz w:val="19"/>
                    </w:rPr>
                    <w:t>≥Φ200*900mm；主材≥3mm碳钢板；数量：1台。</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4）输油泵仿真装置（卧式单级离心泵），口径≥DN50，功率≥1.5Kw；材质碳钢；扬程≥20m；安装方式：法兰连接；防爆定频电机（ExdIIBT4）；实物改造，含就地操作柱（防爆式、非防爆式各1个）；具备就地/远程启停功能；数量：2台。</w:t>
                  </w:r>
                </w:p>
                <w:p>
                  <w:pPr>
                    <w:pStyle w:val="null3"/>
                    <w:jc w:val="both"/>
                  </w:pPr>
                  <w:r>
                    <w:rPr>
                      <w:rFonts w:ascii="仿宋_GB2312" w:hAnsi="仿宋_GB2312" w:cs="仿宋_GB2312" w:eastAsia="仿宋_GB2312"/>
                      <w:sz w:val="19"/>
                    </w:rPr>
                    <w:t>（三）辅助设备</w:t>
                  </w:r>
                </w:p>
                <w:p>
                  <w:pPr>
                    <w:pStyle w:val="null3"/>
                    <w:ind w:firstLine="400"/>
                    <w:jc w:val="both"/>
                  </w:pPr>
                  <w:r>
                    <w:rPr>
                      <w:rFonts w:ascii="仿宋_GB2312" w:hAnsi="仿宋_GB2312" w:cs="仿宋_GB2312" w:eastAsia="仿宋_GB2312"/>
                      <w:sz w:val="19"/>
                    </w:rPr>
                    <w:t>辅助设备包含仿真阀门、仿真仪表、管道系统及施工附件、控制系统、情景构建系统等，</w:t>
                  </w:r>
                  <w:r>
                    <w:rPr>
                      <w:rFonts w:ascii="仿宋_GB2312" w:hAnsi="仿宋_GB2312" w:cs="仿宋_GB2312" w:eastAsia="仿宋_GB2312"/>
                      <w:sz w:val="19"/>
                    </w:rPr>
                    <w:t>技术参数</w:t>
                  </w:r>
                  <w:r>
                    <w:rPr>
                      <w:rFonts w:ascii="仿宋_GB2312" w:hAnsi="仿宋_GB2312" w:cs="仿宋_GB2312" w:eastAsia="仿宋_GB2312"/>
                      <w:sz w:val="19"/>
                    </w:rPr>
                    <w:t>如下：</w:t>
                  </w:r>
                </w:p>
                <w:p>
                  <w:pPr>
                    <w:pStyle w:val="null3"/>
                    <w:ind w:firstLine="400"/>
                    <w:jc w:val="both"/>
                  </w:pPr>
                  <w:r>
                    <w:rPr>
                      <w:rFonts w:ascii="仿宋_GB2312" w:hAnsi="仿宋_GB2312" w:cs="仿宋_GB2312" w:eastAsia="仿宋_GB2312"/>
                      <w:sz w:val="19"/>
                    </w:rPr>
                    <w:t>1.仿真阀门</w:t>
                  </w:r>
                </w:p>
                <w:p>
                  <w:pPr>
                    <w:pStyle w:val="null3"/>
                    <w:ind w:firstLine="400"/>
                    <w:jc w:val="both"/>
                  </w:pPr>
                  <w:r>
                    <w:rPr>
                      <w:rFonts w:ascii="仿宋_GB2312" w:hAnsi="仿宋_GB2312" w:cs="仿宋_GB2312" w:eastAsia="仿宋_GB2312"/>
                      <w:sz w:val="20"/>
                    </w:rPr>
                    <w:t>包含仿真手动阀门、仿真安全阀、仿真电动阀门</w:t>
                  </w:r>
                  <w:r>
                    <w:rPr>
                      <w:rFonts w:ascii="仿宋_GB2312" w:hAnsi="仿宋_GB2312" w:cs="仿宋_GB2312" w:eastAsia="仿宋_GB2312"/>
                      <w:sz w:val="20"/>
                    </w:rPr>
                    <w:t>/气动阀门3类。</w:t>
                  </w:r>
                  <w:r>
                    <w:rPr>
                      <w:rFonts w:ascii="仿宋_GB2312" w:hAnsi="仿宋_GB2312" w:cs="仿宋_GB2312" w:eastAsia="仿宋_GB2312"/>
                      <w:sz w:val="20"/>
                    </w:rPr>
                    <w:t>技术</w:t>
                  </w:r>
                  <w:r>
                    <w:rPr>
                      <w:rFonts w:ascii="仿宋_GB2312" w:hAnsi="仿宋_GB2312" w:cs="仿宋_GB2312" w:eastAsia="仿宋_GB2312"/>
                      <w:sz w:val="20"/>
                    </w:rPr>
                    <w:t>参数符合工业和信息化部</w:t>
                  </w:r>
                  <w:r>
                    <w:rPr>
                      <w:rFonts w:ascii="仿宋_GB2312" w:hAnsi="仿宋_GB2312" w:cs="仿宋_GB2312" w:eastAsia="仿宋_GB2312"/>
                      <w:sz w:val="20"/>
                    </w:rPr>
                    <w:t>《钢制管法兰、垫片、紧固件》（</w:t>
                  </w:r>
                  <w:r>
                    <w:rPr>
                      <w:rFonts w:ascii="仿宋_GB2312" w:hAnsi="仿宋_GB2312" w:cs="仿宋_GB2312" w:eastAsia="仿宋_GB2312"/>
                      <w:sz w:val="20"/>
                    </w:rPr>
                    <w:t>HG/T20592～20635-2009）标准。</w:t>
                  </w:r>
                </w:p>
                <w:p>
                  <w:pPr>
                    <w:pStyle w:val="null3"/>
                    <w:ind w:firstLine="400"/>
                  </w:pPr>
                  <w:r>
                    <w:rPr>
                      <w:rFonts w:ascii="仿宋_GB2312" w:hAnsi="仿宋_GB2312" w:cs="仿宋_GB2312" w:eastAsia="仿宋_GB2312"/>
                      <w:sz w:val="19"/>
                    </w:rPr>
                    <w:t>（</w:t>
                  </w:r>
                  <w:r>
                    <w:rPr>
                      <w:rFonts w:ascii="仿宋_GB2312" w:hAnsi="仿宋_GB2312" w:cs="仿宋_GB2312" w:eastAsia="仿宋_GB2312"/>
                      <w:sz w:val="19"/>
                    </w:rPr>
                    <w:t>1）仿真手动阀门</w:t>
                  </w:r>
                </w:p>
                <w:p>
                  <w:pPr>
                    <w:pStyle w:val="null3"/>
                    <w:ind w:firstLine="400"/>
                    <w:jc w:val="both"/>
                  </w:pPr>
                  <w:r>
                    <w:rPr>
                      <w:rFonts w:ascii="仿宋_GB2312" w:hAnsi="仿宋_GB2312" w:cs="仿宋_GB2312" w:eastAsia="仿宋_GB2312"/>
                      <w:sz w:val="19"/>
                    </w:rPr>
                    <w:t>①配置规格及数量：</w:t>
                  </w:r>
                  <w:r>
                    <w:rPr>
                      <w:rFonts w:ascii="仿宋_GB2312" w:hAnsi="仿宋_GB2312" w:cs="仿宋_GB2312" w:eastAsia="仿宋_GB2312"/>
                      <w:sz w:val="19"/>
                    </w:rPr>
                    <w:t>符合工艺流程及设备功能要求。</w:t>
                  </w:r>
                </w:p>
                <w:p>
                  <w:pPr>
                    <w:pStyle w:val="null3"/>
                    <w:ind w:firstLine="400"/>
                    <w:jc w:val="both"/>
                  </w:pPr>
                  <w:r>
                    <w:rPr>
                      <w:rFonts w:ascii="仿宋_GB2312" w:hAnsi="仿宋_GB2312" w:cs="仿宋_GB2312" w:eastAsia="仿宋_GB2312"/>
                      <w:sz w:val="19"/>
                    </w:rPr>
                    <w:t>包含仿真球阀、闸阀、截止阀、仪表阀等；材质：碳钢；安装方式：法兰安装。</w:t>
                  </w:r>
                </w:p>
                <w:p>
                  <w:pPr>
                    <w:pStyle w:val="null3"/>
                    <w:ind w:firstLine="400"/>
                    <w:jc w:val="both"/>
                  </w:pPr>
                  <w:r>
                    <w:rPr>
                      <w:rFonts w:ascii="仿宋_GB2312" w:hAnsi="仿宋_GB2312" w:cs="仿宋_GB2312" w:eastAsia="仿宋_GB2312"/>
                      <w:sz w:val="19"/>
                    </w:rPr>
                    <w:t>②仿真改造</w:t>
                  </w:r>
                </w:p>
                <w:p>
                  <w:pPr>
                    <w:pStyle w:val="null3"/>
                    <w:ind w:firstLine="400"/>
                    <w:jc w:val="both"/>
                  </w:pPr>
                  <w:r>
                    <w:rPr>
                      <w:rFonts w:ascii="仿宋_GB2312" w:hAnsi="仿宋_GB2312" w:cs="仿宋_GB2312" w:eastAsia="仿宋_GB2312"/>
                      <w:sz w:val="19"/>
                    </w:rPr>
                    <w:t>阀门状态采集传感器：供电</w:t>
                  </w:r>
                  <w:r>
                    <w:rPr>
                      <w:rFonts w:ascii="仿宋_GB2312" w:hAnsi="仿宋_GB2312" w:cs="仿宋_GB2312" w:eastAsia="仿宋_GB2312"/>
                      <w:sz w:val="19"/>
                    </w:rPr>
                    <w:t>24VDC，三线制，OUT24V，低电平输出，反馈信号精度＜0.5%；阀门内部传感器执行机构：采用阀体内部镶嵌结构、304不锈钢材质、非接触式电磁采集；状态采集器：开关式阀门采用DI低电平触发有效，感应距离2～5mm；调节式阀门采用AI连续采集，4～20mA有效；阀门的开度情况，实时上传至采控系统，采控精度＜0.5%；根据不同的流程导通工况，驱动相应仪表示数变换，阀门状态与中控参数相一致；采用12V安全电压电信号进行改装；</w:t>
                  </w:r>
                </w:p>
                <w:p>
                  <w:pPr>
                    <w:pStyle w:val="null3"/>
                    <w:ind w:firstLine="400"/>
                  </w:pPr>
                  <w:r>
                    <w:rPr>
                      <w:rFonts w:ascii="仿宋_GB2312" w:hAnsi="仿宋_GB2312" w:cs="仿宋_GB2312" w:eastAsia="仿宋_GB2312"/>
                      <w:sz w:val="19"/>
                    </w:rPr>
                    <w:t>③阀门信号线缆铺设方式：经工艺管道内部隐蔽铺设；</w:t>
                  </w:r>
                </w:p>
                <w:p>
                  <w:pPr>
                    <w:pStyle w:val="null3"/>
                    <w:ind w:firstLine="400"/>
                  </w:pPr>
                  <w:r>
                    <w:rPr>
                      <w:rFonts w:ascii="仿宋_GB2312" w:hAnsi="仿宋_GB2312" w:cs="仿宋_GB2312" w:eastAsia="仿宋_GB2312"/>
                      <w:sz w:val="19"/>
                    </w:rPr>
                    <w:t>④口径及耐压等级：主工艺流程≥DN50；辅助工艺流程≥DN25；压力表管线≥DN15；耐压等级≥PN16；</w:t>
                  </w:r>
                </w:p>
                <w:p>
                  <w:pPr>
                    <w:pStyle w:val="null3"/>
                    <w:ind w:firstLine="400"/>
                  </w:pPr>
                  <w:r>
                    <w:rPr>
                      <w:rFonts w:ascii="仿宋_GB2312" w:hAnsi="仿宋_GB2312" w:cs="仿宋_GB2312" w:eastAsia="仿宋_GB2312"/>
                      <w:sz w:val="19"/>
                    </w:rPr>
                    <w:t>（</w:t>
                  </w:r>
                  <w:r>
                    <w:rPr>
                      <w:rFonts w:ascii="仿宋_GB2312" w:hAnsi="仿宋_GB2312" w:cs="仿宋_GB2312" w:eastAsia="仿宋_GB2312"/>
                      <w:sz w:val="19"/>
                    </w:rPr>
                    <w:t>2）仿真安全阀</w:t>
                  </w:r>
                </w:p>
                <w:p>
                  <w:pPr>
                    <w:pStyle w:val="null3"/>
                    <w:ind w:firstLine="400"/>
                  </w:pPr>
                  <w:r>
                    <w:rPr>
                      <w:rFonts w:ascii="仿宋_GB2312" w:hAnsi="仿宋_GB2312" w:cs="仿宋_GB2312" w:eastAsia="仿宋_GB2312"/>
                      <w:sz w:val="19"/>
                    </w:rPr>
                    <w:t>①仿真改造：阀门状态采集传感器：供电24VDC，两线制，OUT：声光报警，反馈信号精度</w:t>
                  </w:r>
                  <w:r>
                    <w:rPr>
                      <w:rFonts w:ascii="仿宋_GB2312" w:hAnsi="仿宋_GB2312" w:cs="仿宋_GB2312" w:eastAsia="仿宋_GB2312"/>
                      <w:sz w:val="19"/>
                    </w:rPr>
                    <w:t>≤</w:t>
                  </w:r>
                  <w:r>
                    <w:rPr>
                      <w:rFonts w:ascii="仿宋_GB2312" w:hAnsi="仿宋_GB2312" w:cs="仿宋_GB2312" w:eastAsia="仿宋_GB2312"/>
                      <w:sz w:val="19"/>
                    </w:rPr>
                    <w:t>0.5%；</w:t>
                  </w:r>
                </w:p>
                <w:p>
                  <w:pPr>
                    <w:pStyle w:val="null3"/>
                    <w:ind w:firstLine="400"/>
                  </w:pPr>
                  <w:r>
                    <w:rPr>
                      <w:rFonts w:ascii="仿宋_GB2312" w:hAnsi="仿宋_GB2312" w:cs="仿宋_GB2312" w:eastAsia="仿宋_GB2312"/>
                      <w:sz w:val="19"/>
                    </w:rPr>
                    <w:t>②阀门信号线缆铺设方式：经工艺管道内部隐蔽铺设；</w:t>
                  </w:r>
                </w:p>
                <w:p>
                  <w:pPr>
                    <w:pStyle w:val="null3"/>
                    <w:ind w:firstLine="400"/>
                  </w:pPr>
                  <w:r>
                    <w:rPr>
                      <w:rFonts w:ascii="仿宋_GB2312" w:hAnsi="仿宋_GB2312" w:cs="仿宋_GB2312" w:eastAsia="仿宋_GB2312"/>
                      <w:sz w:val="19"/>
                    </w:rPr>
                    <w:t>③口径≥DN25；法兰安装；</w:t>
                  </w:r>
                </w:p>
                <w:p>
                  <w:pPr>
                    <w:pStyle w:val="null3"/>
                    <w:ind w:firstLine="400"/>
                  </w:pPr>
                  <w:r>
                    <w:rPr>
                      <w:rFonts w:ascii="仿宋_GB2312" w:hAnsi="仿宋_GB2312" w:cs="仿宋_GB2312" w:eastAsia="仿宋_GB2312"/>
                      <w:sz w:val="19"/>
                    </w:rPr>
                    <w:t>④耐压等级≥PN16；</w:t>
                  </w:r>
                </w:p>
                <w:p>
                  <w:pPr>
                    <w:pStyle w:val="null3"/>
                    <w:ind w:firstLine="400"/>
                    <w:jc w:val="both"/>
                  </w:pPr>
                  <w:r>
                    <w:rPr>
                      <w:rFonts w:ascii="仿宋_GB2312" w:hAnsi="仿宋_GB2312" w:cs="仿宋_GB2312" w:eastAsia="仿宋_GB2312"/>
                      <w:sz w:val="19"/>
                    </w:rPr>
                    <w:t>⑤配置规格及数量：</w:t>
                  </w:r>
                  <w:r>
                    <w:rPr>
                      <w:rFonts w:ascii="仿宋_GB2312" w:hAnsi="仿宋_GB2312" w:cs="仿宋_GB2312" w:eastAsia="仿宋_GB2312"/>
                      <w:sz w:val="19"/>
                    </w:rPr>
                    <w:t>符合工艺流程及设备功能要求。</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3）仿真电动阀门、气动阀门</w:t>
                  </w:r>
                </w:p>
                <w:p>
                  <w:pPr>
                    <w:pStyle w:val="null3"/>
                    <w:ind w:firstLine="400"/>
                    <w:jc w:val="both"/>
                  </w:pPr>
                  <w:r>
                    <w:rPr>
                      <w:rFonts w:ascii="仿宋_GB2312" w:hAnsi="仿宋_GB2312" w:cs="仿宋_GB2312" w:eastAsia="仿宋_GB2312"/>
                      <w:sz w:val="19"/>
                    </w:rPr>
                    <w:t>①仿真气动阀外观应与薄膜式气动阀外观基本一致，总数≥10个。</w:t>
                  </w:r>
                </w:p>
                <w:p>
                  <w:pPr>
                    <w:pStyle w:val="null3"/>
                    <w:ind w:firstLine="400"/>
                    <w:jc w:val="both"/>
                  </w:pPr>
                  <w:r>
                    <w:rPr>
                      <w:rFonts w:ascii="仿宋_GB2312" w:hAnsi="仿宋_GB2312" w:cs="仿宋_GB2312" w:eastAsia="仿宋_GB2312"/>
                      <w:sz w:val="19"/>
                    </w:rPr>
                    <w:t>②技术要求：</w:t>
                  </w:r>
                </w:p>
                <w:p>
                  <w:pPr>
                    <w:pStyle w:val="null3"/>
                    <w:ind w:firstLine="400"/>
                    <w:jc w:val="both"/>
                  </w:pPr>
                  <w:r>
                    <w:rPr>
                      <w:rFonts w:ascii="仿宋_GB2312" w:hAnsi="仿宋_GB2312" w:cs="仿宋_GB2312" w:eastAsia="仿宋_GB2312"/>
                      <w:sz w:val="19"/>
                    </w:rPr>
                    <w:t>气动球阀：口径</w:t>
                  </w:r>
                  <w:r>
                    <w:rPr>
                      <w:rFonts w:ascii="仿宋_GB2312" w:hAnsi="仿宋_GB2312" w:cs="仿宋_GB2312" w:eastAsia="仿宋_GB2312"/>
                      <w:sz w:val="19"/>
                    </w:rPr>
                    <w:t>≥DN50；耐压等级≥PN16；材质碳钢；安装方式：法兰安装；工作气源压力4-8kg；电磁阀工作电压：DC24V/AC220V；采用仿真薄膜式气动执行机构；仿真改造：</w:t>
                  </w:r>
                  <w:r>
                    <w:rPr>
                      <w:rFonts w:ascii="仿宋_GB2312" w:hAnsi="仿宋_GB2312" w:cs="仿宋_GB2312" w:eastAsia="仿宋_GB2312"/>
                      <w:sz w:val="19"/>
                    </w:rPr>
                    <w:t>利用</w:t>
                  </w:r>
                  <w:r>
                    <w:rPr>
                      <w:rFonts w:ascii="仿宋_GB2312" w:hAnsi="仿宋_GB2312" w:cs="仿宋_GB2312" w:eastAsia="仿宋_GB2312"/>
                      <w:sz w:val="19"/>
                    </w:rPr>
                    <w:t>不同颜色指示阀门开关状态；</w:t>
                  </w:r>
                </w:p>
                <w:p>
                  <w:pPr>
                    <w:pStyle w:val="null3"/>
                    <w:ind w:firstLine="400"/>
                    <w:jc w:val="both"/>
                  </w:pPr>
                  <w:r>
                    <w:rPr>
                      <w:rFonts w:ascii="仿宋_GB2312" w:hAnsi="仿宋_GB2312" w:cs="仿宋_GB2312" w:eastAsia="仿宋_GB2312"/>
                      <w:sz w:val="19"/>
                    </w:rPr>
                    <w:t>气动调节阀：口径</w:t>
                  </w:r>
                  <w:r>
                    <w:rPr>
                      <w:rFonts w:ascii="仿宋_GB2312" w:hAnsi="仿宋_GB2312" w:cs="仿宋_GB2312" w:eastAsia="仿宋_GB2312"/>
                      <w:sz w:val="19"/>
                    </w:rPr>
                    <w:t>≥DN50；耐压等级≥PN16；材质碳钢；安装方式：法兰安装；工作气源压力：2-3kg；输入信号：4-20mA；采用仿真薄膜式气动执行机构；仿真改造：数显屏显示阀门开度；输入信号：4-20mA；</w:t>
                  </w:r>
                </w:p>
                <w:p>
                  <w:pPr>
                    <w:pStyle w:val="null3"/>
                    <w:ind w:firstLine="400"/>
                    <w:jc w:val="both"/>
                  </w:pPr>
                  <w:r>
                    <w:rPr>
                      <w:rFonts w:ascii="仿宋_GB2312" w:hAnsi="仿宋_GB2312" w:cs="仿宋_GB2312" w:eastAsia="仿宋_GB2312"/>
                      <w:sz w:val="19"/>
                    </w:rPr>
                    <w:t>电动球阀：口径</w:t>
                  </w:r>
                  <w:r>
                    <w:rPr>
                      <w:rFonts w:ascii="仿宋_GB2312" w:hAnsi="仿宋_GB2312" w:cs="仿宋_GB2312" w:eastAsia="仿宋_GB2312"/>
                      <w:sz w:val="19"/>
                    </w:rPr>
                    <w:t>≥DN50 ；耐压等级≥PN16；材质碳钢；安装方式：法兰安装；工作电压：AC220V；反馈信号：无源触点反馈；</w:t>
                  </w:r>
                </w:p>
                <w:p>
                  <w:pPr>
                    <w:pStyle w:val="null3"/>
                    <w:ind w:firstLine="400"/>
                    <w:jc w:val="both"/>
                  </w:pPr>
                  <w:r>
                    <w:rPr>
                      <w:rFonts w:ascii="仿宋_GB2312" w:hAnsi="仿宋_GB2312" w:cs="仿宋_GB2312" w:eastAsia="仿宋_GB2312"/>
                      <w:sz w:val="19"/>
                    </w:rPr>
                    <w:t>电动调节阀：口径</w:t>
                  </w:r>
                  <w:r>
                    <w:rPr>
                      <w:rFonts w:ascii="仿宋_GB2312" w:hAnsi="仿宋_GB2312" w:cs="仿宋_GB2312" w:eastAsia="仿宋_GB2312"/>
                      <w:sz w:val="19"/>
                    </w:rPr>
                    <w:t>≥DN50 ；耐压等级≥PN16；材质碳钢；安装方式：法兰安装；工作电压：AC220V；输入信号：4-20mA；反馈信号：4-20mA；仿真改造：数显屏显示阀门开度；输入信号：4-20mA。</w:t>
                  </w:r>
                </w:p>
                <w:p>
                  <w:pPr>
                    <w:pStyle w:val="null3"/>
                    <w:ind w:firstLine="400"/>
                    <w:jc w:val="both"/>
                  </w:pPr>
                  <w:r>
                    <w:rPr>
                      <w:rFonts w:ascii="仿宋_GB2312" w:hAnsi="仿宋_GB2312" w:cs="仿宋_GB2312" w:eastAsia="仿宋_GB2312"/>
                      <w:sz w:val="19"/>
                    </w:rPr>
                    <w:t>③仿真改造</w:t>
                  </w:r>
                </w:p>
                <w:p>
                  <w:pPr>
                    <w:pStyle w:val="null3"/>
                    <w:ind w:firstLine="400"/>
                    <w:jc w:val="both"/>
                  </w:pPr>
                  <w:r>
                    <w:rPr>
                      <w:rFonts w:ascii="仿宋_GB2312" w:hAnsi="仿宋_GB2312" w:cs="仿宋_GB2312" w:eastAsia="仿宋_GB2312"/>
                      <w:sz w:val="19"/>
                    </w:rPr>
                    <w:t>阀门状态驱动与反馈传感器：供电</w:t>
                  </w:r>
                  <w:r>
                    <w:rPr>
                      <w:rFonts w:ascii="仿宋_GB2312" w:hAnsi="仿宋_GB2312" w:cs="仿宋_GB2312" w:eastAsia="仿宋_GB2312"/>
                      <w:sz w:val="19"/>
                    </w:rPr>
                    <w:t>AC220V，四线制，4～20mA驱动，反馈信号精度</w:t>
                  </w:r>
                  <w:r>
                    <w:rPr>
                      <w:rFonts w:ascii="仿宋_GB2312" w:hAnsi="仿宋_GB2312" w:cs="仿宋_GB2312" w:eastAsia="仿宋_GB2312"/>
                      <w:sz w:val="19"/>
                    </w:rPr>
                    <w:t>≤</w:t>
                  </w:r>
                  <w:r>
                    <w:rPr>
                      <w:rFonts w:ascii="仿宋_GB2312" w:hAnsi="仿宋_GB2312" w:cs="仿宋_GB2312" w:eastAsia="仿宋_GB2312"/>
                      <w:sz w:val="19"/>
                    </w:rPr>
                    <w:t>0.5%；执行机构：电子式执行器，以220V交流单相电源作为驱动电源，接受来自调节器控制信号(DC4-20MA或DC1-5V)，实现预定直线往复运动的新型执行器；精度：误差</w:t>
                  </w:r>
                  <w:r>
                    <w:rPr>
                      <w:rFonts w:ascii="仿宋_GB2312" w:hAnsi="仿宋_GB2312" w:cs="仿宋_GB2312" w:eastAsia="仿宋_GB2312"/>
                      <w:sz w:val="19"/>
                    </w:rPr>
                    <w:t>≤</w:t>
                  </w:r>
                  <w:r>
                    <w:rPr>
                      <w:rFonts w:ascii="仿宋_GB2312" w:hAnsi="仿宋_GB2312" w:cs="仿宋_GB2312" w:eastAsia="仿宋_GB2312"/>
                      <w:sz w:val="19"/>
                    </w:rPr>
                    <w:t>0.8%、回差</w:t>
                  </w:r>
                  <w:r>
                    <w:rPr>
                      <w:rFonts w:ascii="仿宋_GB2312" w:hAnsi="仿宋_GB2312" w:cs="仿宋_GB2312" w:eastAsia="仿宋_GB2312"/>
                      <w:sz w:val="19"/>
                    </w:rPr>
                    <w:t>≤</w:t>
                  </w:r>
                  <w:r>
                    <w:rPr>
                      <w:rFonts w:ascii="仿宋_GB2312" w:hAnsi="仿宋_GB2312" w:cs="仿宋_GB2312" w:eastAsia="仿宋_GB2312"/>
                      <w:sz w:val="19"/>
                    </w:rPr>
                    <w:t>1%、死区</w:t>
                  </w:r>
                  <w:r>
                    <w:rPr>
                      <w:rFonts w:ascii="仿宋_GB2312" w:hAnsi="仿宋_GB2312" w:cs="仿宋_GB2312" w:eastAsia="仿宋_GB2312"/>
                      <w:sz w:val="19"/>
                    </w:rPr>
                    <w:t>≤</w:t>
                  </w:r>
                  <w:r>
                    <w:rPr>
                      <w:rFonts w:ascii="仿宋_GB2312" w:hAnsi="仿宋_GB2312" w:cs="仿宋_GB2312" w:eastAsia="仿宋_GB2312"/>
                      <w:sz w:val="19"/>
                    </w:rPr>
                    <w:t>1%；阀门操作指令由上位机根据流程切换情况、操作员指令、自动控制PID进行自主调节，并将开度信息反馈至上位机，与仿真实训软件实现数据的互联；阀门开度调节：依据底层数据分析软件下发的指令执行。</w:t>
                  </w:r>
                </w:p>
                <w:p>
                  <w:pPr>
                    <w:pStyle w:val="null3"/>
                    <w:ind w:firstLine="400"/>
                    <w:jc w:val="both"/>
                  </w:pPr>
                  <w:r>
                    <w:rPr>
                      <w:rFonts w:ascii="仿宋_GB2312" w:hAnsi="仿宋_GB2312" w:cs="仿宋_GB2312" w:eastAsia="仿宋_GB2312"/>
                      <w:sz w:val="19"/>
                    </w:rPr>
                    <w:t>④阀门信号线缆铺设方式：采用防爆软管+穿线管</w:t>
                  </w:r>
                  <w:r>
                    <w:rPr>
                      <w:rFonts w:ascii="仿宋_GB2312" w:hAnsi="仿宋_GB2312" w:cs="仿宋_GB2312" w:eastAsia="仿宋_GB2312"/>
                      <w:sz w:val="19"/>
                    </w:rPr>
                    <w:t>方</w:t>
                  </w:r>
                  <w:r>
                    <w:rPr>
                      <w:rFonts w:ascii="仿宋_GB2312" w:hAnsi="仿宋_GB2312" w:cs="仿宋_GB2312" w:eastAsia="仿宋_GB2312"/>
                      <w:sz w:val="19"/>
                    </w:rPr>
                    <w:t>式进行铺设；</w:t>
                  </w:r>
                </w:p>
                <w:p>
                  <w:pPr>
                    <w:pStyle w:val="null3"/>
                    <w:ind w:firstLine="400"/>
                    <w:jc w:val="both"/>
                  </w:pPr>
                  <w:r>
                    <w:rPr>
                      <w:rFonts w:ascii="仿宋_GB2312" w:hAnsi="仿宋_GB2312" w:cs="仿宋_GB2312" w:eastAsia="仿宋_GB2312"/>
                      <w:sz w:val="19"/>
                    </w:rPr>
                    <w:t>⑤配置规格及数量：按工艺流程图进行数量的配置；</w:t>
                  </w:r>
                </w:p>
                <w:p>
                  <w:pPr>
                    <w:pStyle w:val="null3"/>
                    <w:ind w:firstLine="400"/>
                    <w:jc w:val="both"/>
                  </w:pPr>
                  <w:r>
                    <w:rPr>
                      <w:rFonts w:ascii="仿宋_GB2312" w:hAnsi="仿宋_GB2312" w:cs="仿宋_GB2312" w:eastAsia="仿宋_GB2312"/>
                      <w:sz w:val="19"/>
                    </w:rPr>
                    <w:t>⑥配件：含配套法兰、密封垫、安装螺栓螺母、平垫、弹垫等。</w:t>
                  </w:r>
                </w:p>
                <w:p>
                  <w:pPr>
                    <w:pStyle w:val="null3"/>
                    <w:ind w:firstLine="400"/>
                    <w:jc w:val="both"/>
                  </w:pPr>
                  <w:r>
                    <w:rPr>
                      <w:rFonts w:ascii="仿宋_GB2312" w:hAnsi="仿宋_GB2312" w:cs="仿宋_GB2312" w:eastAsia="仿宋_GB2312"/>
                      <w:sz w:val="19"/>
                    </w:rPr>
                    <w:t>2.仿真仪表</w:t>
                  </w:r>
                </w:p>
                <w:p>
                  <w:pPr>
                    <w:pStyle w:val="null3"/>
                    <w:ind w:firstLine="400"/>
                    <w:jc w:val="both"/>
                  </w:pPr>
                  <w:r>
                    <w:rPr>
                      <w:rFonts w:ascii="仿宋_GB2312" w:hAnsi="仿宋_GB2312" w:cs="仿宋_GB2312" w:eastAsia="仿宋_GB2312"/>
                      <w:sz w:val="19"/>
                    </w:rPr>
                    <w:t>包含数字式仿真仪表、机械式仿真仪表</w:t>
                  </w:r>
                  <w:r>
                    <w:rPr>
                      <w:rFonts w:ascii="仿宋_GB2312" w:hAnsi="仿宋_GB2312" w:cs="仿宋_GB2312" w:eastAsia="仿宋_GB2312"/>
                      <w:sz w:val="19"/>
                    </w:rPr>
                    <w:t>2类。</w:t>
                  </w:r>
                  <w:r>
                    <w:rPr>
                      <w:rFonts w:ascii="仿宋_GB2312" w:hAnsi="仿宋_GB2312" w:cs="仿宋_GB2312" w:eastAsia="仿宋_GB2312"/>
                      <w:sz w:val="19"/>
                    </w:rPr>
                    <w:t>技术参数符合</w:t>
                  </w:r>
                  <w:r>
                    <w:rPr>
                      <w:rFonts w:ascii="仿宋_GB2312" w:hAnsi="仿宋_GB2312" w:cs="仿宋_GB2312" w:eastAsia="仿宋_GB2312"/>
                      <w:sz w:val="19"/>
                    </w:rPr>
                    <w:t>《石油化工安全仪表系统设计规范》</w:t>
                  </w:r>
                  <w:r>
                    <w:rPr>
                      <w:rFonts w:ascii="仿宋_GB2312" w:hAnsi="仿宋_GB2312" w:cs="仿宋_GB2312" w:eastAsia="仿宋_GB2312"/>
                      <w:sz w:val="19"/>
                    </w:rPr>
                    <w:t>GB/T 50770-2013和生产现场工艺要求。</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1）数字式仿真仪表</w:t>
                  </w:r>
                </w:p>
                <w:p>
                  <w:pPr>
                    <w:pStyle w:val="null3"/>
                    <w:ind w:firstLine="400"/>
                    <w:jc w:val="both"/>
                  </w:pPr>
                  <w:r>
                    <w:rPr>
                      <w:rFonts w:ascii="仿宋_GB2312" w:hAnsi="仿宋_GB2312" w:cs="仿宋_GB2312" w:eastAsia="仿宋_GB2312"/>
                      <w:sz w:val="19"/>
                    </w:rPr>
                    <w:t>分状态显示、流量计量、成分分析</w:t>
                  </w:r>
                  <w:r>
                    <w:rPr>
                      <w:rFonts w:ascii="仿宋_GB2312" w:hAnsi="仿宋_GB2312" w:cs="仿宋_GB2312" w:eastAsia="仿宋_GB2312"/>
                      <w:sz w:val="19"/>
                    </w:rPr>
                    <w:t>3类，主要技术参数如下：</w:t>
                  </w:r>
                </w:p>
                <w:p>
                  <w:pPr>
                    <w:pStyle w:val="null3"/>
                    <w:ind w:firstLine="400"/>
                    <w:jc w:val="both"/>
                  </w:pPr>
                  <w:r>
                    <w:rPr>
                      <w:rFonts w:ascii="仿宋_GB2312" w:hAnsi="仿宋_GB2312" w:cs="仿宋_GB2312" w:eastAsia="仿宋_GB2312"/>
                      <w:sz w:val="19"/>
                    </w:rPr>
                    <w:t>①状态显示类仪表（压力、温度、物位等）：</w:t>
                  </w:r>
                </w:p>
                <w:p>
                  <w:pPr>
                    <w:pStyle w:val="null3"/>
                    <w:ind w:firstLine="400"/>
                    <w:jc w:val="both"/>
                  </w:pPr>
                  <w:r>
                    <w:rPr>
                      <w:rFonts w:ascii="仿宋_GB2312" w:hAnsi="仿宋_GB2312" w:cs="仿宋_GB2312" w:eastAsia="仿宋_GB2312"/>
                      <w:sz w:val="19"/>
                    </w:rPr>
                    <w:t>供电：</w:t>
                  </w:r>
                  <w:r>
                    <w:rPr>
                      <w:rFonts w:ascii="仿宋_GB2312" w:hAnsi="仿宋_GB2312" w:cs="仿宋_GB2312" w:eastAsia="仿宋_GB2312"/>
                      <w:sz w:val="19"/>
                    </w:rPr>
                    <w:t>DC5V或DC24V；量程：可随意远程调整；通讯方式：同时具备RS485与4-20mA输入两种控制方式；通讯协议modbusRTU；控制响应时间</w:t>
                  </w:r>
                  <w:r>
                    <w:rPr>
                      <w:rFonts w:ascii="仿宋_GB2312" w:hAnsi="仿宋_GB2312" w:cs="仿宋_GB2312" w:eastAsia="仿宋_GB2312"/>
                      <w:sz w:val="19"/>
                    </w:rPr>
                    <w:t>≤</w:t>
                  </w:r>
                  <w:r>
                    <w:rPr>
                      <w:rFonts w:ascii="仿宋_GB2312" w:hAnsi="仿宋_GB2312" w:cs="仿宋_GB2312" w:eastAsia="仿宋_GB2312"/>
                      <w:sz w:val="19"/>
                    </w:rPr>
                    <w:t>100ms；防护等级</w:t>
                  </w:r>
                  <w:r>
                    <w:rPr>
                      <w:rFonts w:ascii="仿宋_GB2312" w:hAnsi="仿宋_GB2312" w:cs="仿宋_GB2312" w:eastAsia="仿宋_GB2312"/>
                      <w:sz w:val="19"/>
                    </w:rPr>
                    <w:t>≥</w:t>
                  </w:r>
                  <w:r>
                    <w:rPr>
                      <w:rFonts w:ascii="仿宋_GB2312" w:hAnsi="仿宋_GB2312" w:cs="仿宋_GB2312" w:eastAsia="仿宋_GB2312"/>
                      <w:sz w:val="19"/>
                    </w:rPr>
                    <w:t>IP68；防爆等级 Exd BT4；工作温度：-30℃～50℃；驱动电路：包括单片机、AD芯片、DA芯片、485通讯模块等；设备地址可设置；据RS485通信协议发送数据显示内容，数据根据量程输出4mA-20mA信号；显示模块：可显示正常数据、异常数据、故障代码；显示类型及单位可动态设定，单位随类型进行变化；情景构建：可显示故障代码，包含传感器故障、主板故障、量程故障等。线缆铺设方式：采用防爆软管+穿线管</w:t>
                  </w:r>
                  <w:r>
                    <w:rPr>
                      <w:rFonts w:ascii="仿宋_GB2312" w:hAnsi="仿宋_GB2312" w:cs="仿宋_GB2312" w:eastAsia="仿宋_GB2312"/>
                      <w:sz w:val="19"/>
                    </w:rPr>
                    <w:t>方</w:t>
                  </w:r>
                  <w:r>
                    <w:rPr>
                      <w:rFonts w:ascii="仿宋_GB2312" w:hAnsi="仿宋_GB2312" w:cs="仿宋_GB2312" w:eastAsia="仿宋_GB2312"/>
                      <w:sz w:val="19"/>
                    </w:rPr>
                    <w:t>式铺设；配置种类及数量：按工艺流程图进行仪表类型、数量配置。</w:t>
                  </w:r>
                </w:p>
                <w:p>
                  <w:pPr>
                    <w:pStyle w:val="null3"/>
                    <w:ind w:firstLine="400"/>
                    <w:jc w:val="both"/>
                  </w:pPr>
                  <w:r>
                    <w:rPr>
                      <w:rFonts w:ascii="仿宋_GB2312" w:hAnsi="仿宋_GB2312" w:cs="仿宋_GB2312" w:eastAsia="仿宋_GB2312"/>
                      <w:sz w:val="19"/>
                    </w:rPr>
                    <w:t>磁翻板液位计：供电：</w:t>
                  </w:r>
                  <w:r>
                    <w:rPr>
                      <w:rFonts w:ascii="仿宋_GB2312" w:hAnsi="仿宋_GB2312" w:cs="仿宋_GB2312" w:eastAsia="仿宋_GB2312"/>
                      <w:sz w:val="19"/>
                    </w:rPr>
                    <w:t>DC24V；驱动电流4mA-20mA，驱动电路：包括单片机、AO采集模块、灯光柱等；采用灯光驱动显示表现液位升降；</w:t>
                  </w:r>
                </w:p>
                <w:p>
                  <w:pPr>
                    <w:pStyle w:val="null3"/>
                    <w:ind w:firstLine="400"/>
                    <w:jc w:val="both"/>
                  </w:pPr>
                  <w:r>
                    <w:rPr>
                      <w:rFonts w:ascii="仿宋_GB2312" w:hAnsi="仿宋_GB2312" w:cs="仿宋_GB2312" w:eastAsia="仿宋_GB2312"/>
                      <w:sz w:val="19"/>
                    </w:rPr>
                    <w:t>②流量计量类仪表（电磁、涡轮、超声波等）</w:t>
                  </w:r>
                </w:p>
                <w:p>
                  <w:pPr>
                    <w:pStyle w:val="null3"/>
                    <w:ind w:firstLine="400"/>
                    <w:jc w:val="both"/>
                  </w:pPr>
                  <w:r>
                    <w:rPr>
                      <w:rFonts w:ascii="仿宋_GB2312" w:hAnsi="仿宋_GB2312" w:cs="仿宋_GB2312" w:eastAsia="仿宋_GB2312"/>
                      <w:sz w:val="19"/>
                    </w:rPr>
                    <w:t>供电：</w:t>
                  </w:r>
                  <w:r>
                    <w:rPr>
                      <w:rFonts w:ascii="仿宋_GB2312" w:hAnsi="仿宋_GB2312" w:cs="仿宋_GB2312" w:eastAsia="仿宋_GB2312"/>
                      <w:sz w:val="19"/>
                    </w:rPr>
                    <w:t>5V-24V宽幅供电；显示：≥128*128液晶屏显示瞬时流量和累计流量；通讯方式：RS485通讯，modbus RTU通讯协议，设备地址可设置；防护等级≥IP68；防爆等级 Exd BT4；工作温度：-30℃～50℃；驱动电路：包括单片机、DA采集模块、显示屏、485通讯模块等；显示模块：可显示正常数据、异常数据、故障代码；显示类型及单位可动态设定；情景构建：可通过RS485显示故障代码，包含传感器故障、主板故障、超出应用环境故障等。线缆铺设方式：采用防爆软管+穿线管模式进行铺设；配置种类及数量：符合工艺实际与工艺流程图配套。</w:t>
                  </w:r>
                </w:p>
                <w:p>
                  <w:pPr>
                    <w:pStyle w:val="null3"/>
                    <w:ind w:firstLine="400"/>
                    <w:jc w:val="both"/>
                  </w:pPr>
                  <w:r>
                    <w:rPr>
                      <w:rFonts w:ascii="仿宋_GB2312" w:hAnsi="仿宋_GB2312" w:cs="仿宋_GB2312" w:eastAsia="仿宋_GB2312"/>
                      <w:sz w:val="19"/>
                    </w:rPr>
                    <w:t>③成分分析类仪表（含水率、气体浓度等）</w:t>
                  </w:r>
                </w:p>
                <w:p>
                  <w:pPr>
                    <w:pStyle w:val="null3"/>
                    <w:ind w:firstLine="400"/>
                    <w:jc w:val="both"/>
                  </w:pPr>
                  <w:r>
                    <w:rPr>
                      <w:rFonts w:ascii="仿宋_GB2312" w:hAnsi="仿宋_GB2312" w:cs="仿宋_GB2312" w:eastAsia="仿宋_GB2312"/>
                      <w:sz w:val="19"/>
                    </w:rPr>
                    <w:t>供电：</w:t>
                  </w:r>
                  <w:r>
                    <w:rPr>
                      <w:rFonts w:ascii="仿宋_GB2312" w:hAnsi="仿宋_GB2312" w:cs="仿宋_GB2312" w:eastAsia="仿宋_GB2312"/>
                      <w:sz w:val="19"/>
                    </w:rPr>
                    <w:t>5V-24V宽幅供电；显示：≥128*128液晶屏；通讯方式：RS485通讯，modbus RTU通讯协议，设备地址可设置；防护等级≥IP68；防爆；工作温度：-30℃～50℃；驱动电路：包括单片机、DA采集模块、显示屏、485通讯模块、报警蜂鸣器等；显示模块：可显示正常数据、异常数据、故障代码；显示类型及单位可动态设定；情景构建：可通过RS485显示故障代码，包含传感器故障、主板故障、超出应用环境故障、量程故障等。根据RS485通信协议发送数据显示气体类型和气体数据并带4mA-20mA输出，气体检测仪可模拟检测气体种类包含CH</w:t>
                  </w:r>
                  <w:r>
                    <w:rPr>
                      <w:rFonts w:ascii="仿宋_GB2312" w:hAnsi="仿宋_GB2312" w:cs="仿宋_GB2312" w:eastAsia="仿宋_GB2312"/>
                      <w:sz w:val="19"/>
                      <w:vertAlign w:val="subscript"/>
                    </w:rPr>
                    <w:t>4</w:t>
                  </w:r>
                  <w:r>
                    <w:rPr>
                      <w:rFonts w:ascii="仿宋_GB2312" w:hAnsi="仿宋_GB2312" w:cs="仿宋_GB2312" w:eastAsia="仿宋_GB2312"/>
                      <w:sz w:val="19"/>
                    </w:rPr>
                    <w:t>、</w:t>
                  </w:r>
                  <w:r>
                    <w:rPr>
                      <w:rFonts w:ascii="仿宋_GB2312" w:hAnsi="仿宋_GB2312" w:cs="仿宋_GB2312" w:eastAsia="仿宋_GB2312"/>
                      <w:sz w:val="19"/>
                    </w:rPr>
                    <w:t>H</w:t>
                  </w:r>
                  <w:r>
                    <w:rPr>
                      <w:rFonts w:ascii="仿宋_GB2312" w:hAnsi="仿宋_GB2312" w:cs="仿宋_GB2312" w:eastAsia="仿宋_GB2312"/>
                      <w:sz w:val="19"/>
                      <w:vertAlign w:val="subscript"/>
                    </w:rPr>
                    <w:t>2</w:t>
                  </w:r>
                  <w:r>
                    <w:rPr>
                      <w:rFonts w:ascii="仿宋_GB2312" w:hAnsi="仿宋_GB2312" w:cs="仿宋_GB2312" w:eastAsia="仿宋_GB2312"/>
                      <w:sz w:val="19"/>
                    </w:rPr>
                    <w:t>S、CO、O</w:t>
                  </w:r>
                  <w:r>
                    <w:rPr>
                      <w:rFonts w:ascii="仿宋_GB2312" w:hAnsi="仿宋_GB2312" w:cs="仿宋_GB2312" w:eastAsia="仿宋_GB2312"/>
                      <w:sz w:val="19"/>
                      <w:vertAlign w:val="subscript"/>
                    </w:rPr>
                    <w:t>2</w:t>
                  </w:r>
                  <w:r>
                    <w:rPr>
                      <w:rFonts w:ascii="仿宋_GB2312" w:hAnsi="仿宋_GB2312" w:cs="仿宋_GB2312" w:eastAsia="仿宋_GB2312"/>
                      <w:sz w:val="19"/>
                    </w:rPr>
                    <w:t>等</w:t>
                  </w:r>
                  <w:r>
                    <w:rPr>
                      <w:rFonts w:ascii="仿宋_GB2312" w:hAnsi="仿宋_GB2312" w:cs="仿宋_GB2312" w:eastAsia="仿宋_GB2312"/>
                      <w:sz w:val="19"/>
                    </w:rPr>
                    <w:t>，数据超限蜂鸣器报警；线缆铺设方式：采用防爆软管</w:t>
                  </w:r>
                  <w:r>
                    <w:rPr>
                      <w:rFonts w:ascii="仿宋_GB2312" w:hAnsi="仿宋_GB2312" w:cs="仿宋_GB2312" w:eastAsia="仿宋_GB2312"/>
                      <w:sz w:val="19"/>
                    </w:rPr>
                    <w:t>+穿线管模式进行铺设；配置种类及数量：符合工艺实际</w:t>
                  </w:r>
                  <w:r>
                    <w:rPr>
                      <w:rFonts w:ascii="仿宋_GB2312" w:hAnsi="仿宋_GB2312" w:cs="仿宋_GB2312" w:eastAsia="仿宋_GB2312"/>
                      <w:sz w:val="19"/>
                    </w:rPr>
                    <w:t>并</w:t>
                  </w:r>
                  <w:r>
                    <w:rPr>
                      <w:rFonts w:ascii="仿宋_GB2312" w:hAnsi="仿宋_GB2312" w:cs="仿宋_GB2312" w:eastAsia="仿宋_GB2312"/>
                      <w:sz w:val="19"/>
                    </w:rPr>
                    <w:t>与工艺流程图配套。</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2）机械式仿真仪表（压力、温度等）</w:t>
                  </w:r>
                </w:p>
                <w:p>
                  <w:pPr>
                    <w:pStyle w:val="null3"/>
                    <w:ind w:firstLine="400"/>
                    <w:jc w:val="both"/>
                  </w:pPr>
                  <w:r>
                    <w:rPr>
                      <w:rFonts w:ascii="仿宋_GB2312" w:hAnsi="仿宋_GB2312" w:cs="仿宋_GB2312" w:eastAsia="仿宋_GB2312"/>
                      <w:sz w:val="19"/>
                    </w:rPr>
                    <w:t>供电：</w:t>
                  </w:r>
                  <w:r>
                    <w:rPr>
                      <w:rFonts w:ascii="仿宋_GB2312" w:hAnsi="仿宋_GB2312" w:cs="仿宋_GB2312" w:eastAsia="仿宋_GB2312"/>
                      <w:sz w:val="19"/>
                    </w:rPr>
                    <w:t>5V-24V宽幅供电；量程：表盘量程可快捷更换；通讯：同时具备RS485与4mA-20mA输入两种控制方式；通讯协议modbusRTU；控制响应时间≤100ms；标度盘公称直径：100mm、150mm；工作温度-30℃～50℃；角度调整误差：上电电机自复位至0位，接收上位机信号，单片机驱动步进电机带动指针进行旋转。旋转最大角度270°，角度调整误差不超过量程的1%；重复性：不大于基本误差限绝对值的1/2；驱动电路：主要包括单片机、AD芯片、步进电机及驱动器等；可任意控制指针角度，可显示正常数据、异常数据、指针异常摆动等显示状态；外观：表壳材质不锈钢；线缆铺设方式：采用工艺管道内部隐蔽铺设。配置种类及数量：符合工艺实际</w:t>
                  </w:r>
                  <w:r>
                    <w:rPr>
                      <w:rFonts w:ascii="仿宋_GB2312" w:hAnsi="仿宋_GB2312" w:cs="仿宋_GB2312" w:eastAsia="仿宋_GB2312"/>
                      <w:sz w:val="19"/>
                    </w:rPr>
                    <w:t>并</w:t>
                  </w:r>
                  <w:r>
                    <w:rPr>
                      <w:rFonts w:ascii="仿宋_GB2312" w:hAnsi="仿宋_GB2312" w:cs="仿宋_GB2312" w:eastAsia="仿宋_GB2312"/>
                      <w:sz w:val="19"/>
                    </w:rPr>
                    <w:t>与工艺流程图配套。</w:t>
                  </w:r>
                </w:p>
                <w:p>
                  <w:pPr>
                    <w:pStyle w:val="null3"/>
                    <w:ind w:firstLine="400"/>
                    <w:jc w:val="both"/>
                  </w:pPr>
                  <w:r>
                    <w:rPr>
                      <w:rFonts w:ascii="仿宋_GB2312" w:hAnsi="仿宋_GB2312" w:cs="仿宋_GB2312" w:eastAsia="仿宋_GB2312"/>
                      <w:sz w:val="19"/>
                    </w:rPr>
                    <w:t>3.管道系统</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1）工艺管道，材质：Q235碳钢，含管道本体</w:t>
                  </w:r>
                  <w:r>
                    <w:rPr>
                      <w:rFonts w:ascii="仿宋_GB2312" w:hAnsi="仿宋_GB2312" w:cs="仿宋_GB2312" w:eastAsia="仿宋_GB2312"/>
                      <w:sz w:val="19"/>
                    </w:rPr>
                    <w:t>及</w:t>
                  </w:r>
                  <w:r>
                    <w:rPr>
                      <w:rFonts w:ascii="仿宋_GB2312" w:hAnsi="仿宋_GB2312" w:cs="仿宋_GB2312" w:eastAsia="仿宋_GB2312"/>
                      <w:sz w:val="19"/>
                    </w:rPr>
                    <w:t>附件；口径，主管道口径</w:t>
                  </w:r>
                  <w:r>
                    <w:rPr>
                      <w:rFonts w:ascii="仿宋_GB2312" w:hAnsi="仿宋_GB2312" w:cs="仿宋_GB2312" w:eastAsia="仿宋_GB2312"/>
                      <w:sz w:val="19"/>
                    </w:rPr>
                    <w:t>≥DN50、辅助管道（如放空、排污等）口径≥DN25、压力表管道</w:t>
                  </w:r>
                  <w:r>
                    <w:rPr>
                      <w:rFonts w:ascii="仿宋_GB2312" w:hAnsi="仿宋_GB2312" w:cs="仿宋_GB2312" w:eastAsia="仿宋_GB2312"/>
                      <w:sz w:val="19"/>
                    </w:rPr>
                    <w:t>口径</w:t>
                  </w:r>
                  <w:r>
                    <w:rPr>
                      <w:rFonts w:ascii="仿宋_GB2312" w:hAnsi="仿宋_GB2312" w:cs="仿宋_GB2312" w:eastAsia="仿宋_GB2312"/>
                      <w:sz w:val="19"/>
                    </w:rPr>
                    <w:t>≥DN15；数量：满足工艺搭建需求；</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2）穿线管，材质镀锌管，口径≥DN25；数量：满足电气仪表配套需求；</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3）线缆桥架，槽式金属桥架，单槽</w:t>
                  </w:r>
                  <w:r>
                    <w:rPr>
                      <w:rFonts w:ascii="仿宋_GB2312" w:hAnsi="仿宋_GB2312" w:cs="仿宋_GB2312" w:eastAsia="仿宋_GB2312"/>
                      <w:sz w:val="19"/>
                    </w:rPr>
                    <w:t>尺</w:t>
                  </w:r>
                  <w:r>
                    <w:rPr>
                      <w:rFonts w:ascii="仿宋_GB2312" w:hAnsi="仿宋_GB2312" w:cs="仿宋_GB2312" w:eastAsia="仿宋_GB2312"/>
                      <w:sz w:val="19"/>
                    </w:rPr>
                    <w:t>寸</w:t>
                  </w:r>
                  <w:r>
                    <w:rPr>
                      <w:rFonts w:ascii="仿宋_GB2312" w:hAnsi="仿宋_GB2312" w:cs="仿宋_GB2312" w:eastAsia="仿宋_GB2312"/>
                      <w:sz w:val="19"/>
                    </w:rPr>
                    <w:t>约</w:t>
                  </w:r>
                  <w:r>
                    <w:rPr>
                      <w:rFonts w:ascii="仿宋_GB2312" w:hAnsi="仿宋_GB2312" w:cs="仿宋_GB2312" w:eastAsia="仿宋_GB2312"/>
                      <w:sz w:val="19"/>
                    </w:rPr>
                    <w:t>2000*100*50mm；碳钢 Q235材质，表面防腐处理；数量满足电气仪表配套需求；</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4）电缆：动力电缆：国标护套线；规格：RVV5*4、RVV4*6、RVV4*2.5、RVV3*2.5、RVV3*1.5等；信号电缆：国标护套线，带屏蔽层；规格：RVVP4*0.5、RVVP3*0.5等；数量满足电气仪表配套需求；</w:t>
                  </w:r>
                </w:p>
                <w:p>
                  <w:pPr>
                    <w:pStyle w:val="null3"/>
                    <w:ind w:firstLine="400"/>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控制系统</w:t>
                  </w:r>
                </w:p>
                <w:p>
                  <w:pPr>
                    <w:pStyle w:val="null3"/>
                    <w:ind w:firstLine="400"/>
                    <w:jc w:val="both"/>
                  </w:pPr>
                  <w:r>
                    <w:rPr>
                      <w:rFonts w:ascii="仿宋_GB2312" w:hAnsi="仿宋_GB2312" w:cs="仿宋_GB2312" w:eastAsia="仿宋_GB2312"/>
                      <w:sz w:val="19"/>
                    </w:rPr>
                    <w:t>控制系统包含标准机柜、</w:t>
                  </w:r>
                  <w:r>
                    <w:rPr>
                      <w:rFonts w:ascii="仿宋_GB2312" w:hAnsi="仿宋_GB2312" w:cs="仿宋_GB2312" w:eastAsia="仿宋_GB2312"/>
                      <w:sz w:val="19"/>
                    </w:rPr>
                    <w:t>CPU模块、AI模块、AO模块、DI模块、DO模块、串口服务器、交换机、模块转接端子板及电器附件。总点数≥256点。</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1）控制系统采用分布式控制系统，配套专用端子板和电缆实现系统集成，提供板载保险丝，通道状态指示灯等</w:t>
                  </w:r>
                  <w:r>
                    <w:rPr>
                      <w:rFonts w:ascii="仿宋_GB2312" w:hAnsi="仿宋_GB2312" w:cs="仿宋_GB2312" w:eastAsia="仿宋_GB2312"/>
                      <w:sz w:val="19"/>
                    </w:rPr>
                    <w:t>配件</w:t>
                  </w:r>
                  <w:r>
                    <w:rPr>
                      <w:rFonts w:ascii="仿宋_GB2312" w:hAnsi="仿宋_GB2312" w:cs="仿宋_GB2312" w:eastAsia="仿宋_GB2312"/>
                      <w:sz w:val="19"/>
                    </w:rPr>
                    <w:t>。</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2）系统支持电源模块冗余、控制器模块冗余、通讯模块冗余、I/O模块冗余、网络冗余、通讯冗余等全系统部件冗余。可</w:t>
                  </w:r>
                  <w:r>
                    <w:rPr>
                      <w:rFonts w:ascii="仿宋_GB2312" w:hAnsi="仿宋_GB2312" w:cs="仿宋_GB2312" w:eastAsia="仿宋_GB2312"/>
                      <w:sz w:val="19"/>
                    </w:rPr>
                    <w:t>实现</w:t>
                  </w:r>
                  <w:r>
                    <w:rPr>
                      <w:rFonts w:ascii="仿宋_GB2312" w:hAnsi="仿宋_GB2312" w:cs="仿宋_GB2312" w:eastAsia="仿宋_GB2312"/>
                      <w:sz w:val="19"/>
                    </w:rPr>
                    <w:t>对控制器</w:t>
                  </w:r>
                  <w:r>
                    <w:rPr>
                      <w:rFonts w:ascii="仿宋_GB2312" w:hAnsi="仿宋_GB2312" w:cs="仿宋_GB2312" w:eastAsia="仿宋_GB2312"/>
                      <w:sz w:val="19"/>
                    </w:rPr>
                    <w:t>CPU占用率、剩余内存、控制网络负荷、通讯网络负荷等运行状态进行监测。</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系统控制柜</w:t>
                  </w:r>
                  <w:r>
                    <w:rPr>
                      <w:rFonts w:ascii="仿宋_GB2312" w:hAnsi="仿宋_GB2312" w:cs="仿宋_GB2312" w:eastAsia="仿宋_GB2312"/>
                      <w:sz w:val="19"/>
                    </w:rPr>
                    <w:t>：前后单开门，</w:t>
                  </w:r>
                  <w:r>
                    <w:rPr>
                      <w:rFonts w:ascii="仿宋_GB2312" w:hAnsi="仿宋_GB2312" w:cs="仿宋_GB2312" w:eastAsia="仿宋_GB2312"/>
                      <w:sz w:val="19"/>
                    </w:rPr>
                    <w:t>尺寸</w:t>
                  </w:r>
                  <w:r>
                    <w:rPr>
                      <w:rFonts w:ascii="仿宋_GB2312" w:hAnsi="仿宋_GB2312" w:cs="仿宋_GB2312" w:eastAsia="仿宋_GB2312"/>
                      <w:sz w:val="19"/>
                    </w:rPr>
                    <w:t>≥800*800*2100mm，板材厚度≥1.5mm。机柜门内带A3横向聚苯乙烯电路图盒（带自粘固定带）。机柜配置电源，风扇工作状态在DCS实现监控，1套；内部安装模块参数：</w:t>
                  </w:r>
                </w:p>
                <w:p>
                  <w:pPr>
                    <w:pStyle w:val="null3"/>
                    <w:ind w:firstLine="400"/>
                    <w:jc w:val="both"/>
                  </w:pPr>
                  <w:r>
                    <w:rPr>
                      <w:rFonts w:ascii="仿宋_GB2312" w:hAnsi="仿宋_GB2312" w:cs="仿宋_GB2312" w:eastAsia="仿宋_GB2312"/>
                      <w:sz w:val="19"/>
                    </w:rPr>
                    <w:t>①CPU：32位工业级微处理器；系统内存≥256MB、数据区≥2GB; RTOS实时多任务操作系统,每秒2048个控制回路，扫描周期：数字量≥50ms，模拟量≥100ms，CNet接口2个，通讯速率1Mbps，SNet接口2个，通讯速率100Mbps，内置轻量级实时数据库；支持1:1热备冗余 MRAM存储，掉电不丢失数据；具有I/O信号处理、回路控制计算、网络通讯处理、冗余诊断交互等功能，支持的ModBusRTU、ModBusTCP、ProfibusDP、104等通讯协议；1套；</w:t>
                  </w:r>
                </w:p>
                <w:p>
                  <w:pPr>
                    <w:pStyle w:val="null3"/>
                    <w:ind w:firstLine="400"/>
                    <w:jc w:val="both"/>
                  </w:pPr>
                  <w:r>
                    <w:rPr>
                      <w:rFonts w:ascii="仿宋_GB2312" w:hAnsi="仿宋_GB2312" w:cs="仿宋_GB2312" w:eastAsia="仿宋_GB2312"/>
                      <w:sz w:val="19"/>
                    </w:rPr>
                    <w:t>②AO模块：16通道电流信号输出，信号类型0～10mA、4～20mA、0～20mA，精度0.1% F.S.输出响应≤100ms;通道信号统一隔离;支持断线检测功能。配套专用端子板和连接导线。</w:t>
                  </w:r>
                </w:p>
                <w:p>
                  <w:pPr>
                    <w:pStyle w:val="null3"/>
                    <w:ind w:firstLine="400"/>
                    <w:jc w:val="both"/>
                  </w:pPr>
                  <w:r>
                    <w:rPr>
                      <w:rFonts w:ascii="仿宋_GB2312" w:hAnsi="仿宋_GB2312" w:cs="仿宋_GB2312" w:eastAsia="仿宋_GB2312"/>
                      <w:sz w:val="19"/>
                    </w:rPr>
                    <w:t>③AI模块：16路模拟量输入。信号类型4～20mA或0～20mA,精度0.1% F.S.输入响应≤100ms;通道信号统一隔离;支持断线检测功能。配套专用端子板和连接导线。</w:t>
                  </w:r>
                </w:p>
                <w:p>
                  <w:pPr>
                    <w:pStyle w:val="null3"/>
                    <w:ind w:firstLine="400"/>
                    <w:jc w:val="both"/>
                  </w:pPr>
                  <w:r>
                    <w:rPr>
                      <w:rFonts w:ascii="仿宋_GB2312" w:hAnsi="仿宋_GB2312" w:cs="仿宋_GB2312" w:eastAsia="仿宋_GB2312"/>
                      <w:sz w:val="19"/>
                    </w:rPr>
                    <w:t>④DI模块：32路数字量输入，支持0～30V输入，输入响应时间≤10ms,耐压值≥500VAC/min;支持在线自诊断。配套专用端子板和连接导线。</w:t>
                  </w:r>
                </w:p>
                <w:p>
                  <w:pPr>
                    <w:pStyle w:val="null3"/>
                    <w:ind w:firstLine="400"/>
                    <w:jc w:val="both"/>
                  </w:pPr>
                  <w:r>
                    <w:rPr>
                      <w:rFonts w:ascii="仿宋_GB2312" w:hAnsi="仿宋_GB2312" w:cs="仿宋_GB2312" w:eastAsia="仿宋_GB2312"/>
                      <w:sz w:val="19"/>
                    </w:rPr>
                    <w:t>⑤DO模块：32路晶体管型数字量输出模块，电压20.4～26.4VDC，负载能100mA@24V/通道，输出响应时间≤10ms,耐压值≥500VAC/1min;支持在线自诊断。配套专用端子板和连接导线。</w:t>
                  </w:r>
                </w:p>
                <w:p>
                  <w:pPr>
                    <w:pStyle w:val="null3"/>
                    <w:ind w:firstLine="400"/>
                    <w:jc w:val="both"/>
                  </w:pPr>
                  <w:r>
                    <w:rPr>
                      <w:rFonts w:ascii="仿宋_GB2312" w:hAnsi="仿宋_GB2312" w:cs="仿宋_GB2312" w:eastAsia="仿宋_GB2312"/>
                      <w:sz w:val="19"/>
                    </w:rPr>
                    <w:t>⑥串口服务器：4串口通讯管理服务器，32位工业级ARM处理器，两路100BaseT自适应以太网接口，四路隔离的RS485接口（单路RS485接口可接入8个设备，共32个设备），接口形式：RJ45，电源输入24VDC±20%，工作温度-30～60℃。</w:t>
                  </w:r>
                </w:p>
                <w:p>
                  <w:pPr>
                    <w:pStyle w:val="null3"/>
                    <w:ind w:firstLine="400"/>
                  </w:pPr>
                  <w:r>
                    <w:rPr>
                      <w:rFonts w:ascii="仿宋_GB2312" w:hAnsi="仿宋_GB2312" w:cs="仿宋_GB2312" w:eastAsia="仿宋_GB2312"/>
                      <w:sz w:val="19"/>
                    </w:rPr>
                    <w:t>5.情景构建系统</w:t>
                  </w:r>
                </w:p>
                <w:p>
                  <w:pPr>
                    <w:pStyle w:val="null3"/>
                    <w:ind w:firstLine="400"/>
                    <w:jc w:val="both"/>
                  </w:pPr>
                  <w:r>
                    <w:rPr>
                      <w:rFonts w:ascii="仿宋_GB2312" w:hAnsi="仿宋_GB2312" w:cs="仿宋_GB2312" w:eastAsia="仿宋_GB2312"/>
                      <w:sz w:val="19"/>
                    </w:rPr>
                    <w:t>以企业隐患排查资料及</w:t>
                  </w:r>
                  <w:r>
                    <w:rPr>
                      <w:rFonts w:ascii="仿宋_GB2312" w:hAnsi="仿宋_GB2312" w:cs="仿宋_GB2312" w:eastAsia="仿宋_GB2312"/>
                      <w:sz w:val="19"/>
                    </w:rPr>
                    <w:t>HAZOP分析、典型事故案例等为依据进行</w:t>
                  </w:r>
                  <w:r>
                    <w:rPr>
                      <w:rFonts w:ascii="仿宋_GB2312" w:hAnsi="仿宋_GB2312" w:cs="仿宋_GB2312" w:eastAsia="仿宋_GB2312"/>
                      <w:sz w:val="19"/>
                    </w:rPr>
                    <w:t>开发</w:t>
                  </w:r>
                  <w:r>
                    <w:rPr>
                      <w:rFonts w:ascii="仿宋_GB2312" w:hAnsi="仿宋_GB2312" w:cs="仿宋_GB2312" w:eastAsia="仿宋_GB2312"/>
                      <w:sz w:val="19"/>
                    </w:rPr>
                    <w:t>，具备预置隐患、故障、异常工况情景再现及故障排故功能，可实现以下情景模拟内容：</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1）隐患故障模拟点，涵盖设备设施本体、仪表、人员操作、装置运行等类型隐患故障内容：</w:t>
                  </w:r>
                </w:p>
                <w:p>
                  <w:pPr>
                    <w:pStyle w:val="null3"/>
                    <w:ind w:firstLine="400"/>
                    <w:jc w:val="both"/>
                  </w:pPr>
                  <w:r>
                    <w:rPr>
                      <w:rFonts w:ascii="仿宋_GB2312" w:hAnsi="仿宋_GB2312" w:cs="仿宋_GB2312" w:eastAsia="仿宋_GB2312"/>
                      <w:sz w:val="19"/>
                    </w:rPr>
                    <w:t>①设备设施本体类，包含罐体设备（旋风分离器壁腐蚀减薄、爆破片失效等）、压缩机（压缩机喘振、异常振动等）、手动/自动阀门（闸阀无法完全关闭或开启、球阀卡死等）、安全阀（拒跳、频跳等）、压力管道（焊缝腐蚀、管壁减薄）等点位模拟；</w:t>
                  </w:r>
                </w:p>
                <w:p>
                  <w:pPr>
                    <w:pStyle w:val="null3"/>
                    <w:ind w:firstLine="400"/>
                    <w:jc w:val="both"/>
                  </w:pPr>
                  <w:r>
                    <w:rPr>
                      <w:rFonts w:ascii="仿宋_GB2312" w:hAnsi="仿宋_GB2312" w:cs="仿宋_GB2312" w:eastAsia="仿宋_GB2312"/>
                      <w:sz w:val="19"/>
                    </w:rPr>
                    <w:t>②仪表类，包含压力指针表和温度指针表（指针卡死、不落零等），压力变送器、温度变送器、流量变送器和液位传感器（输出信号异常、零点漂移、超量程等），可燃/有毒气体检测仪（报警功能失效、测量值不准确等）；</w:t>
                  </w:r>
                </w:p>
                <w:p>
                  <w:pPr>
                    <w:pStyle w:val="null3"/>
                    <w:ind w:firstLine="400"/>
                    <w:jc w:val="both"/>
                  </w:pPr>
                  <w:r>
                    <w:rPr>
                      <w:rFonts w:ascii="仿宋_GB2312" w:hAnsi="仿宋_GB2312" w:cs="仿宋_GB2312" w:eastAsia="仿宋_GB2312"/>
                      <w:sz w:val="19"/>
                    </w:rPr>
                    <w:t>▲（2）事故模拟</w:t>
                  </w:r>
                  <w:r>
                    <w:rPr>
                      <w:rFonts w:ascii="仿宋_GB2312" w:hAnsi="仿宋_GB2312" w:cs="仿宋_GB2312" w:eastAsia="仿宋_GB2312"/>
                      <w:sz w:val="19"/>
                    </w:rPr>
                    <w:t>设备</w:t>
                  </w:r>
                  <w:r>
                    <w:rPr>
                      <w:rFonts w:ascii="仿宋_GB2312" w:hAnsi="仿宋_GB2312" w:cs="仿宋_GB2312" w:eastAsia="仿宋_GB2312"/>
                      <w:sz w:val="19"/>
                    </w:rPr>
                    <w:t>，包含泄漏点模拟（法兰、阀门盘根处、三通等）、火灾点模拟（天然气管线、快开盲板等）、爆炸点模拟、人员事故（行走仿真人模拟中毒倒地）等；</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3）工艺生产运行参数异常模拟，结合现场典型异常工况，进行工艺异常参数模拟，异常点位与工艺运行参数匹配</w:t>
                  </w:r>
                  <w:r>
                    <w:rPr>
                      <w:rFonts w:ascii="仿宋_GB2312" w:hAnsi="仿宋_GB2312" w:cs="仿宋_GB2312" w:eastAsia="仿宋_GB2312"/>
                      <w:sz w:val="19"/>
                    </w:rPr>
                    <w:t>。</w:t>
                  </w: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（三）配套设备</w:t>
                  </w:r>
                </w:p>
                <w:p>
                  <w:pPr>
                    <w:pStyle w:val="null3"/>
                    <w:ind w:firstLine="400"/>
                    <w:jc w:val="both"/>
                  </w:pPr>
                  <w:r>
                    <w:rPr>
                      <w:rFonts w:ascii="仿宋_GB2312" w:hAnsi="仿宋_GB2312" w:cs="仿宋_GB2312" w:eastAsia="仿宋_GB2312"/>
                      <w:sz w:val="19"/>
                    </w:rPr>
                    <w:t>包含手持式仿真气体检测仪、手持式仿真风速仪、接地电阻测量仪、测厚仪、就地操作站、壁挂教学装置、行为监测装置等，</w:t>
                  </w:r>
                  <w:r>
                    <w:rPr>
                      <w:rFonts w:ascii="仿宋_GB2312" w:hAnsi="仿宋_GB2312" w:cs="仿宋_GB2312" w:eastAsia="仿宋_GB2312"/>
                      <w:sz w:val="19"/>
                    </w:rPr>
                    <w:t>技术参数</w:t>
                  </w:r>
                  <w:r>
                    <w:rPr>
                      <w:rFonts w:ascii="仿宋_GB2312" w:hAnsi="仿宋_GB2312" w:cs="仿宋_GB2312" w:eastAsia="仿宋_GB2312"/>
                      <w:sz w:val="19"/>
                    </w:rPr>
                    <w:t>如下：</w:t>
                  </w:r>
                </w:p>
                <w:p>
                  <w:pPr>
                    <w:pStyle w:val="null3"/>
                    <w:ind w:firstLine="400"/>
                  </w:pPr>
                  <w:r>
                    <w:rPr>
                      <w:rFonts w:ascii="仿宋_GB2312" w:hAnsi="仿宋_GB2312" w:cs="仿宋_GB2312" w:eastAsia="仿宋_GB2312"/>
                      <w:sz w:val="19"/>
                    </w:rPr>
                    <w:t>1.手持式仿真气体检测仪，数量：2台</w:t>
                  </w:r>
                </w:p>
                <w:p>
                  <w:pPr>
                    <w:pStyle w:val="null3"/>
                    <w:ind w:firstLine="400"/>
                    <w:jc w:val="both"/>
                  </w:pPr>
                  <w:r>
                    <w:rPr>
                      <w:rFonts w:ascii="仿宋_GB2312" w:hAnsi="仿宋_GB2312" w:cs="仿宋_GB2312" w:eastAsia="仿宋_GB2312"/>
                      <w:sz w:val="19"/>
                    </w:rPr>
                    <w:t>包括基站和手持端，手持端和基站无线数据通讯，采用</w:t>
                  </w:r>
                  <w:r>
                    <w:rPr>
                      <w:rFonts w:ascii="仿宋_GB2312" w:hAnsi="仿宋_GB2312" w:cs="仿宋_GB2312" w:eastAsia="仿宋_GB2312"/>
                      <w:sz w:val="19"/>
                    </w:rPr>
                    <w:t>UWB进行距离检测及数据发送。基站：24V供电，RS485通讯，modbus通讯协议，波特率9600无奇偶检验8位数据位1位停止位，可同时和三个手持端通讯，通讯数据包含距离及显示数据、报警数据。手持端</w:t>
                  </w:r>
                  <w:r>
                    <w:rPr>
                      <w:rFonts w:ascii="仿宋_GB2312" w:hAnsi="仿宋_GB2312" w:cs="仿宋_GB2312" w:eastAsia="仿宋_GB2312"/>
                      <w:sz w:val="19"/>
                    </w:rPr>
                    <w:t>≥</w:t>
                  </w:r>
                  <w:r>
                    <w:rPr>
                      <w:rFonts w:ascii="仿宋_GB2312" w:hAnsi="仿宋_GB2312" w:cs="仿宋_GB2312" w:eastAsia="仿宋_GB2312"/>
                      <w:sz w:val="19"/>
                    </w:rPr>
                    <w:t>3.5</w:t>
                  </w:r>
                  <w:r>
                    <w:rPr>
                      <w:rFonts w:ascii="仿宋_GB2312" w:hAnsi="仿宋_GB2312" w:cs="仿宋_GB2312" w:eastAsia="仿宋_GB2312"/>
                      <w:sz w:val="19"/>
                    </w:rPr>
                    <w:t>吋</w:t>
                  </w:r>
                  <w:r>
                    <w:rPr>
                      <w:rFonts w:ascii="仿宋_GB2312" w:hAnsi="仿宋_GB2312" w:cs="仿宋_GB2312" w:eastAsia="仿宋_GB2312"/>
                      <w:sz w:val="19"/>
                    </w:rPr>
                    <w:t>，续航</w:t>
                  </w:r>
                  <w:r>
                    <w:rPr>
                      <w:rFonts w:ascii="仿宋_GB2312" w:hAnsi="仿宋_GB2312" w:cs="仿宋_GB2312" w:eastAsia="仿宋_GB2312"/>
                      <w:sz w:val="19"/>
                    </w:rPr>
                    <w:t>时间</w:t>
                  </w:r>
                  <w:r>
                    <w:rPr>
                      <w:rFonts w:ascii="仿宋_GB2312" w:hAnsi="仿宋_GB2312" w:cs="仿宋_GB2312" w:eastAsia="仿宋_GB2312"/>
                      <w:sz w:val="19"/>
                    </w:rPr>
                    <w:t>≥2h</w:t>
                  </w:r>
                  <w:r>
                    <w:rPr>
                      <w:rFonts w:ascii="仿宋_GB2312" w:hAnsi="仿宋_GB2312" w:cs="仿宋_GB2312" w:eastAsia="仿宋_GB2312"/>
                      <w:sz w:val="19"/>
                    </w:rPr>
                    <w:t>。可同时</w:t>
                  </w:r>
                  <w:r>
                    <w:rPr>
                      <w:rFonts w:ascii="仿宋_GB2312" w:hAnsi="仿宋_GB2312" w:cs="仿宋_GB2312" w:eastAsia="仿宋_GB2312"/>
                      <w:sz w:val="19"/>
                    </w:rPr>
                    <w:t>模拟</w:t>
                  </w:r>
                  <w:r>
                    <w:rPr>
                      <w:rFonts w:ascii="仿宋_GB2312" w:hAnsi="仿宋_GB2312" w:cs="仿宋_GB2312" w:eastAsia="仿宋_GB2312"/>
                      <w:sz w:val="19"/>
                    </w:rPr>
                    <w:t>≥</w:t>
                  </w:r>
                  <w:r>
                    <w:rPr>
                      <w:rFonts w:ascii="仿宋_GB2312" w:hAnsi="仿宋_GB2312" w:cs="仿宋_GB2312" w:eastAsia="仿宋_GB2312"/>
                      <w:sz w:val="19"/>
                    </w:rPr>
                    <w:t>6种气体类</w:t>
                  </w:r>
                  <w:r>
                    <w:rPr>
                      <w:rFonts w:ascii="仿宋_GB2312" w:hAnsi="仿宋_GB2312" w:cs="仿宋_GB2312" w:eastAsia="仿宋_GB2312"/>
                      <w:sz w:val="19"/>
                    </w:rPr>
                    <w:t>型及单位（</w:t>
                  </w:r>
                  <w:r>
                    <w:rPr>
                      <w:rFonts w:ascii="仿宋_GB2312" w:hAnsi="仿宋_GB2312" w:cs="仿宋_GB2312" w:eastAsia="仿宋_GB2312"/>
                      <w:sz w:val="19"/>
                    </w:rPr>
                    <w:t>CH</w:t>
                  </w:r>
                  <w:r>
                    <w:rPr>
                      <w:rFonts w:ascii="仿宋_GB2312" w:hAnsi="仿宋_GB2312" w:cs="仿宋_GB2312" w:eastAsia="仿宋_GB2312"/>
                      <w:sz w:val="19"/>
                      <w:vertAlign w:val="subscript"/>
                    </w:rPr>
                    <w:t>4</w:t>
                  </w:r>
                  <w:r>
                    <w:rPr>
                      <w:rFonts w:ascii="仿宋_GB2312" w:hAnsi="仿宋_GB2312" w:cs="仿宋_GB2312" w:eastAsia="仿宋_GB2312"/>
                      <w:sz w:val="19"/>
                    </w:rPr>
                    <w:t>、</w:t>
                  </w:r>
                  <w:r>
                    <w:rPr>
                      <w:rFonts w:ascii="仿宋_GB2312" w:hAnsi="仿宋_GB2312" w:cs="仿宋_GB2312" w:eastAsia="仿宋_GB2312"/>
                      <w:sz w:val="19"/>
                    </w:rPr>
                    <w:t>O</w:t>
                  </w:r>
                  <w:r>
                    <w:rPr>
                      <w:rFonts w:ascii="仿宋_GB2312" w:hAnsi="仿宋_GB2312" w:cs="仿宋_GB2312" w:eastAsia="仿宋_GB2312"/>
                      <w:sz w:val="19"/>
                      <w:vertAlign w:val="subscript"/>
                    </w:rPr>
                    <w:t>2</w:t>
                  </w:r>
                  <w:r>
                    <w:rPr>
                      <w:rFonts w:ascii="仿宋_GB2312" w:hAnsi="仿宋_GB2312" w:cs="仿宋_GB2312" w:eastAsia="仿宋_GB2312"/>
                      <w:sz w:val="19"/>
                    </w:rPr>
                    <w:t>、</w:t>
                  </w:r>
                  <w:r>
                    <w:rPr>
                      <w:rFonts w:ascii="仿宋_GB2312" w:hAnsi="仿宋_GB2312" w:cs="仿宋_GB2312" w:eastAsia="仿宋_GB2312"/>
                      <w:sz w:val="19"/>
                    </w:rPr>
                    <w:t>H</w:t>
                  </w:r>
                  <w:r>
                    <w:rPr>
                      <w:rFonts w:ascii="仿宋_GB2312" w:hAnsi="仿宋_GB2312" w:cs="仿宋_GB2312" w:eastAsia="仿宋_GB2312"/>
                      <w:sz w:val="19"/>
                      <w:vertAlign w:val="subscript"/>
                    </w:rPr>
                    <w:t>2</w:t>
                  </w:r>
                  <w:r>
                    <w:rPr>
                      <w:rFonts w:ascii="仿宋_GB2312" w:hAnsi="仿宋_GB2312" w:cs="仿宋_GB2312" w:eastAsia="仿宋_GB2312"/>
                      <w:sz w:val="19"/>
                    </w:rPr>
                    <w:t>S、CO、Cl</w:t>
                  </w:r>
                  <w:r>
                    <w:rPr>
                      <w:rFonts w:ascii="仿宋_GB2312" w:hAnsi="仿宋_GB2312" w:cs="仿宋_GB2312" w:eastAsia="仿宋_GB2312"/>
                      <w:sz w:val="19"/>
                      <w:vertAlign w:val="subscript"/>
                    </w:rPr>
                    <w:t>2</w:t>
                  </w:r>
                  <w:r>
                    <w:rPr>
                      <w:rFonts w:ascii="仿宋_GB2312" w:hAnsi="仿宋_GB2312" w:cs="仿宋_GB2312" w:eastAsia="仿宋_GB2312"/>
                      <w:sz w:val="19"/>
                    </w:rPr>
                    <w:t>、</w:t>
                  </w:r>
                  <w:r>
                    <w:rPr>
                      <w:rFonts w:ascii="仿宋_GB2312" w:hAnsi="仿宋_GB2312" w:cs="仿宋_GB2312" w:eastAsia="仿宋_GB2312"/>
                      <w:sz w:val="19"/>
                    </w:rPr>
                    <w:t>HCl、H</w:t>
                  </w:r>
                  <w:r>
                    <w:rPr>
                      <w:rFonts w:ascii="仿宋_GB2312" w:hAnsi="仿宋_GB2312" w:cs="仿宋_GB2312" w:eastAsia="仿宋_GB2312"/>
                      <w:sz w:val="19"/>
                      <w:vertAlign w:val="subscript"/>
                    </w:rPr>
                    <w:t>2</w:t>
                  </w:r>
                  <w:r>
                    <w:rPr>
                      <w:rFonts w:ascii="仿宋_GB2312" w:hAnsi="仿宋_GB2312" w:cs="仿宋_GB2312" w:eastAsia="仿宋_GB2312"/>
                      <w:sz w:val="19"/>
                    </w:rPr>
                    <w:t>、</w:t>
                  </w:r>
                  <w:r>
                    <w:rPr>
                      <w:rFonts w:ascii="仿宋_GB2312" w:hAnsi="仿宋_GB2312" w:cs="仿宋_GB2312" w:eastAsia="仿宋_GB2312"/>
                      <w:sz w:val="19"/>
                    </w:rPr>
                    <w:t>SO</w:t>
                  </w:r>
                  <w:r>
                    <w:rPr>
                      <w:rFonts w:ascii="仿宋_GB2312" w:hAnsi="仿宋_GB2312" w:cs="仿宋_GB2312" w:eastAsia="仿宋_GB2312"/>
                      <w:sz w:val="19"/>
                      <w:vertAlign w:val="subscript"/>
                    </w:rPr>
                    <w:t>2</w:t>
                  </w:r>
                  <w:r>
                    <w:rPr>
                      <w:rFonts w:ascii="仿宋_GB2312" w:hAnsi="仿宋_GB2312" w:cs="仿宋_GB2312" w:eastAsia="仿宋_GB2312"/>
                      <w:sz w:val="19"/>
                    </w:rPr>
                    <w:t>、</w:t>
                  </w:r>
                  <w:r>
                    <w:rPr>
                      <w:rFonts w:ascii="仿宋_GB2312" w:hAnsi="仿宋_GB2312" w:cs="仿宋_GB2312" w:eastAsia="仿宋_GB2312"/>
                      <w:sz w:val="19"/>
                    </w:rPr>
                    <w:t>NH</w:t>
                  </w:r>
                  <w:r>
                    <w:rPr>
                      <w:rFonts w:ascii="仿宋_GB2312" w:hAnsi="仿宋_GB2312" w:cs="仿宋_GB2312" w:eastAsia="仿宋_GB2312"/>
                      <w:sz w:val="19"/>
                      <w:vertAlign w:val="subscript"/>
                    </w:rPr>
                    <w:t>3</w:t>
                  </w:r>
                  <w:r>
                    <w:rPr>
                      <w:rFonts w:ascii="仿宋_GB2312" w:hAnsi="仿宋_GB2312" w:cs="仿宋_GB2312" w:eastAsia="仿宋_GB2312"/>
                      <w:sz w:val="19"/>
                    </w:rPr>
                    <w:t>），可设置报警数值。</w:t>
                  </w:r>
                </w:p>
                <w:p>
                  <w:pPr>
                    <w:pStyle w:val="null3"/>
                    <w:ind w:firstLine="400"/>
                  </w:pPr>
                  <w:r>
                    <w:rPr>
                      <w:rFonts w:ascii="仿宋_GB2312" w:hAnsi="仿宋_GB2312" w:cs="仿宋_GB2312" w:eastAsia="仿宋_GB2312"/>
                      <w:sz w:val="19"/>
                    </w:rPr>
                    <w:t>2.手持式仿真风速仪，数量：2台</w:t>
                  </w:r>
                </w:p>
                <w:p>
                  <w:pPr>
                    <w:pStyle w:val="null3"/>
                    <w:ind w:firstLine="400"/>
                    <w:jc w:val="both"/>
                  </w:pPr>
                  <w:r>
                    <w:rPr>
                      <w:rFonts w:ascii="仿宋_GB2312" w:hAnsi="仿宋_GB2312" w:cs="仿宋_GB2312" w:eastAsia="仿宋_GB2312"/>
                      <w:sz w:val="19"/>
                    </w:rPr>
                    <w:t>包含基站和风速仪手持端；手持端和基站无线数据通讯，采用</w:t>
                  </w:r>
                  <w:r>
                    <w:rPr>
                      <w:rFonts w:ascii="仿宋_GB2312" w:hAnsi="仿宋_GB2312" w:cs="仿宋_GB2312" w:eastAsia="仿宋_GB2312"/>
                      <w:sz w:val="19"/>
                    </w:rPr>
                    <w:t>LORA进行数据发送。基站：RS485通讯，24V供电，包含LORA模块.modbus通讯协议，波特率9600无奇偶检验8位数据位1位停止位，可同时带8个设备。手持端</w:t>
                  </w:r>
                  <w:r>
                    <w:rPr>
                      <w:rFonts w:ascii="仿宋_GB2312" w:hAnsi="仿宋_GB2312" w:cs="仿宋_GB2312" w:eastAsia="仿宋_GB2312"/>
                      <w:sz w:val="19"/>
                    </w:rPr>
                    <w:t>≥</w:t>
                  </w:r>
                  <w:r>
                    <w:rPr>
                      <w:rFonts w:ascii="仿宋_GB2312" w:hAnsi="仿宋_GB2312" w:cs="仿宋_GB2312" w:eastAsia="仿宋_GB2312"/>
                      <w:sz w:val="19"/>
                    </w:rPr>
                    <w:t>3.5</w:t>
                  </w:r>
                  <w:r>
                    <w:rPr>
                      <w:rFonts w:ascii="仿宋_GB2312" w:hAnsi="仿宋_GB2312" w:cs="仿宋_GB2312" w:eastAsia="仿宋_GB2312"/>
                      <w:sz w:val="19"/>
                    </w:rPr>
                    <w:t>吋</w:t>
                  </w:r>
                  <w:r>
                    <w:rPr>
                      <w:rFonts w:ascii="仿宋_GB2312" w:hAnsi="仿宋_GB2312" w:cs="仿宋_GB2312" w:eastAsia="仿宋_GB2312"/>
                      <w:sz w:val="19"/>
                    </w:rPr>
                    <w:t>，续航</w:t>
                  </w:r>
                  <w:r>
                    <w:rPr>
                      <w:rFonts w:ascii="仿宋_GB2312" w:hAnsi="仿宋_GB2312" w:cs="仿宋_GB2312" w:eastAsia="仿宋_GB2312"/>
                      <w:sz w:val="19"/>
                    </w:rPr>
                    <w:t>时间</w:t>
                  </w:r>
                  <w:r>
                    <w:rPr>
                      <w:rFonts w:ascii="仿宋_GB2312" w:hAnsi="仿宋_GB2312" w:cs="仿宋_GB2312" w:eastAsia="仿宋_GB2312"/>
                      <w:sz w:val="19"/>
                    </w:rPr>
                    <w:t>≥2h</w:t>
                  </w:r>
                  <w:r>
                    <w:rPr>
                      <w:rFonts w:ascii="仿宋_GB2312" w:hAnsi="仿宋_GB2312" w:cs="仿宋_GB2312" w:eastAsia="仿宋_GB2312"/>
                      <w:sz w:val="19"/>
                    </w:rPr>
                    <w:t>。无线数据接收（</w:t>
                  </w:r>
                  <w:r>
                    <w:rPr>
                      <w:rFonts w:ascii="仿宋_GB2312" w:hAnsi="仿宋_GB2312" w:cs="仿宋_GB2312" w:eastAsia="仿宋_GB2312"/>
                      <w:sz w:val="19"/>
                    </w:rPr>
                    <w:t>LORA），modbus协议。数据显示温度、湿度及风速。通过控制系统设置天气及环境，下放给DCS系统，并通过modbus RTU发送给基站，基站无线传输下发手持终端并显示。</w:t>
                  </w:r>
                </w:p>
                <w:p>
                  <w:pPr>
                    <w:pStyle w:val="null3"/>
                    <w:ind w:firstLine="400"/>
                    <w:jc w:val="both"/>
                  </w:pPr>
                  <w:r>
                    <w:rPr>
                      <w:rFonts w:ascii="仿宋_GB2312" w:hAnsi="仿宋_GB2312" w:cs="仿宋_GB2312" w:eastAsia="仿宋_GB2312"/>
                      <w:sz w:val="19"/>
                    </w:rPr>
                    <w:t>3.模拟中毒假人倒地装置，数量：1套。</w:t>
                  </w:r>
                </w:p>
                <w:p>
                  <w:pPr>
                    <w:pStyle w:val="null3"/>
                    <w:ind w:firstLine="400"/>
                    <w:jc w:val="both"/>
                  </w:pPr>
                  <w:r>
                    <w:rPr>
                      <w:rFonts w:ascii="仿宋_GB2312" w:hAnsi="仿宋_GB2312" w:cs="仿宋_GB2312" w:eastAsia="仿宋_GB2312"/>
                      <w:sz w:val="19"/>
                    </w:rPr>
                    <w:t>可根据泄露浓度的提高，模拟</w:t>
                  </w:r>
                  <w:r>
                    <w:rPr>
                      <w:rFonts w:ascii="仿宋_GB2312" w:hAnsi="仿宋_GB2312" w:cs="仿宋_GB2312" w:eastAsia="仿宋_GB2312"/>
                      <w:sz w:val="19"/>
                    </w:rPr>
                    <w:t>行走</w:t>
                  </w:r>
                  <w:r>
                    <w:rPr>
                      <w:rFonts w:ascii="仿宋_GB2312" w:hAnsi="仿宋_GB2312" w:cs="仿宋_GB2312" w:eastAsia="仿宋_GB2312"/>
                      <w:sz w:val="19"/>
                    </w:rPr>
                    <w:t>假人中毒后倾倒演示；</w:t>
                  </w:r>
                </w:p>
                <w:p>
                  <w:pPr>
                    <w:pStyle w:val="null3"/>
                    <w:ind w:firstLine="400"/>
                  </w:pPr>
                  <w:r>
                    <w:rPr>
                      <w:rFonts w:ascii="仿宋_GB2312" w:hAnsi="仿宋_GB2312" w:cs="仿宋_GB2312" w:eastAsia="仿宋_GB2312"/>
                      <w:sz w:val="19"/>
                    </w:rPr>
                    <w:t>4.接地电阻测量仪，数量：2台</w:t>
                  </w:r>
                </w:p>
                <w:p>
                  <w:pPr>
                    <w:pStyle w:val="null3"/>
                    <w:ind w:firstLine="400"/>
                    <w:jc w:val="both"/>
                  </w:pPr>
                  <w:r>
                    <w:rPr>
                      <w:rFonts w:ascii="仿宋_GB2312" w:hAnsi="仿宋_GB2312" w:cs="仿宋_GB2312" w:eastAsia="仿宋_GB2312"/>
                      <w:sz w:val="19"/>
                    </w:rPr>
                    <w:t>测量方式：</w:t>
                  </w:r>
                  <w:r>
                    <w:rPr>
                      <w:rFonts w:ascii="仿宋_GB2312" w:hAnsi="仿宋_GB2312" w:cs="仿宋_GB2312" w:eastAsia="仿宋_GB2312"/>
                      <w:sz w:val="19"/>
                    </w:rPr>
                    <w:t>2线法/3线法；显示：背光显示；IP65防尘防水；接地电压：0～200V；接地电阻：2Ω（0～1.999）、20Ω（2～19.99）、200Ω（20～199.9）。</w:t>
                  </w:r>
                </w:p>
                <w:p>
                  <w:pPr>
                    <w:pStyle w:val="null3"/>
                    <w:ind w:firstLine="400"/>
                  </w:pPr>
                  <w:r>
                    <w:rPr>
                      <w:rFonts w:ascii="仿宋_GB2312" w:hAnsi="仿宋_GB2312" w:cs="仿宋_GB2312" w:eastAsia="仿宋_GB2312"/>
                      <w:sz w:val="19"/>
                    </w:rPr>
                    <w:t>5.测厚仪，数量：2台</w:t>
                  </w:r>
                </w:p>
                <w:p>
                  <w:pPr>
                    <w:pStyle w:val="null3"/>
                    <w:ind w:firstLine="400"/>
                    <w:jc w:val="both"/>
                  </w:pPr>
                  <w:r>
                    <w:rPr>
                      <w:rFonts w:ascii="仿宋_GB2312" w:hAnsi="仿宋_GB2312" w:cs="仿宋_GB2312" w:eastAsia="仿宋_GB2312"/>
                      <w:sz w:val="19"/>
                    </w:rPr>
                    <w:t>显示</w:t>
                  </w:r>
                  <w:r>
                    <w:rPr>
                      <w:rFonts w:ascii="仿宋_GB2312" w:hAnsi="仿宋_GB2312" w:cs="仿宋_GB2312" w:eastAsia="仿宋_GB2312"/>
                      <w:sz w:val="19"/>
                    </w:rPr>
                    <w:t>≥</w:t>
                  </w:r>
                  <w:r>
                    <w:rPr>
                      <w:rFonts w:ascii="仿宋_GB2312" w:hAnsi="仿宋_GB2312" w:cs="仿宋_GB2312" w:eastAsia="仿宋_GB2312"/>
                      <w:sz w:val="19"/>
                    </w:rPr>
                    <w:t>2.4</w:t>
                  </w:r>
                  <w:r>
                    <w:rPr>
                      <w:rFonts w:ascii="仿宋_GB2312" w:hAnsi="仿宋_GB2312" w:cs="仿宋_GB2312" w:eastAsia="仿宋_GB2312"/>
                      <w:sz w:val="19"/>
                    </w:rPr>
                    <w:t>吋</w:t>
                  </w:r>
                  <w:r>
                    <w:rPr>
                      <w:rFonts w:ascii="仿宋_GB2312" w:hAnsi="仿宋_GB2312" w:cs="仿宋_GB2312" w:eastAsia="仿宋_GB2312"/>
                      <w:sz w:val="19"/>
                    </w:rPr>
                    <w:t>；测量范围</w:t>
                  </w:r>
                  <w:r>
                    <w:rPr>
                      <w:rFonts w:ascii="仿宋_GB2312" w:hAnsi="仿宋_GB2312" w:cs="仿宋_GB2312" w:eastAsia="仿宋_GB2312"/>
                      <w:sz w:val="19"/>
                    </w:rPr>
                    <w:t>1.00～300.00mm；测量单位0.1mm/0.01mm/0.0lin；示值误差H&lt;10mm，+0.1mm，H为实际厚度，H&gt;10mm，土(1%H+0.1)mm；管材测量下限φ20*3mm(钢)。</w:t>
                  </w:r>
                </w:p>
                <w:p>
                  <w:pPr>
                    <w:pStyle w:val="null3"/>
                    <w:ind w:firstLine="400"/>
                    <w:jc w:val="both"/>
                  </w:pPr>
                  <w:r>
                    <w:rPr>
                      <w:rFonts w:ascii="仿宋_GB2312" w:hAnsi="仿宋_GB2312" w:cs="仿宋_GB2312" w:eastAsia="仿宋_GB2312"/>
                      <w:sz w:val="19"/>
                    </w:rPr>
                    <w:t>6.操作站：双工位琴式操作台，防火板桌面，冷轧钢柜体，配套滚轮办公椅；控制终端，≥2.5GHz主频；≥4.4GHz睿频；≥6核；≥12线程、≥16G内存、≥512GB存储、≥6G独显、≥23</w:t>
                  </w:r>
                  <w:r>
                    <w:rPr>
                      <w:rFonts w:ascii="仿宋_GB2312" w:hAnsi="仿宋_GB2312" w:cs="仿宋_GB2312" w:eastAsia="仿宋_GB2312"/>
                      <w:sz w:val="19"/>
                    </w:rPr>
                    <w:t>吋</w:t>
                  </w:r>
                  <w:r>
                    <w:rPr>
                      <w:rFonts w:ascii="仿宋_GB2312" w:hAnsi="仿宋_GB2312" w:cs="仿宋_GB2312" w:eastAsia="仿宋_GB2312"/>
                      <w:sz w:val="19"/>
                    </w:rPr>
                    <w:t>；数量：</w:t>
                  </w:r>
                  <w:r>
                    <w:rPr>
                      <w:rFonts w:ascii="仿宋_GB2312" w:hAnsi="仿宋_GB2312" w:cs="仿宋_GB2312" w:eastAsia="仿宋_GB2312"/>
                      <w:sz w:val="19"/>
                    </w:rPr>
                    <w:t>1套；</w:t>
                  </w:r>
                </w:p>
                <w:p>
                  <w:pPr>
                    <w:pStyle w:val="null3"/>
                    <w:ind w:firstLine="400"/>
                    <w:jc w:val="both"/>
                  </w:pPr>
                  <w:r>
                    <w:rPr>
                      <w:rFonts w:ascii="仿宋_GB2312" w:hAnsi="仿宋_GB2312" w:cs="仿宋_GB2312" w:eastAsia="仿宋_GB2312"/>
                      <w:sz w:val="19"/>
                    </w:rPr>
                    <w:t>7.壁挂教学装置，≥4000流明；≥1280*800分辨率；数码变焦投射；双HDMI接口；功率≥200w，配套120</w:t>
                  </w:r>
                  <w:r>
                    <w:rPr>
                      <w:rFonts w:ascii="仿宋_GB2312" w:hAnsi="仿宋_GB2312" w:cs="仿宋_GB2312" w:eastAsia="仿宋_GB2312"/>
                      <w:sz w:val="19"/>
                    </w:rPr>
                    <w:t>吋</w:t>
                  </w:r>
                  <w:r>
                    <w:rPr>
                      <w:rFonts w:ascii="仿宋_GB2312" w:hAnsi="仿宋_GB2312" w:cs="仿宋_GB2312" w:eastAsia="仿宋_GB2312"/>
                      <w:sz w:val="19"/>
                    </w:rPr>
                    <w:t>电动幕布；数量：</w:t>
                  </w:r>
                  <w:r>
                    <w:rPr>
                      <w:rFonts w:ascii="仿宋_GB2312" w:hAnsi="仿宋_GB2312" w:cs="仿宋_GB2312" w:eastAsia="仿宋_GB2312"/>
                      <w:sz w:val="19"/>
                    </w:rPr>
                    <w:t>2套；</w:t>
                  </w:r>
                </w:p>
                <w:p>
                  <w:pPr>
                    <w:pStyle w:val="null3"/>
                    <w:ind w:firstLine="400"/>
                    <w:jc w:val="both"/>
                  </w:pPr>
                  <w:r>
                    <w:rPr>
                      <w:rFonts w:ascii="仿宋_GB2312" w:hAnsi="仿宋_GB2312" w:cs="仿宋_GB2312" w:eastAsia="仿宋_GB2312"/>
                      <w:sz w:val="19"/>
                    </w:rPr>
                    <w:t>8.行为监测装置，≥</w:t>
                  </w:r>
                  <w:r>
                    <w:rPr>
                      <w:rFonts w:ascii="仿宋_GB2312" w:hAnsi="仿宋_GB2312" w:cs="仿宋_GB2312" w:eastAsia="仿宋_GB2312"/>
                      <w:sz w:val="19"/>
                    </w:rPr>
                    <w:t>8</w:t>
                  </w:r>
                  <w:r>
                    <w:rPr>
                      <w:rFonts w:ascii="仿宋_GB2312" w:hAnsi="仿宋_GB2312" w:cs="仿宋_GB2312" w:eastAsia="仿宋_GB2312"/>
                      <w:sz w:val="19"/>
                    </w:rPr>
                    <w:t>00万像素；≥2560×1440；支持红外</w:t>
                  </w:r>
                  <w:r>
                    <w:rPr>
                      <w:rFonts w:ascii="仿宋_GB2312" w:hAnsi="仿宋_GB2312" w:cs="仿宋_GB2312" w:eastAsia="仿宋_GB2312"/>
                      <w:sz w:val="19"/>
                    </w:rPr>
                    <w:t>、</w:t>
                  </w:r>
                  <w:r>
                    <w:rPr>
                      <w:rFonts w:ascii="仿宋_GB2312" w:hAnsi="仿宋_GB2312" w:cs="仿宋_GB2312" w:eastAsia="仿宋_GB2312"/>
                      <w:sz w:val="19"/>
                    </w:rPr>
                    <w:t>背光补偿</w:t>
                  </w:r>
                  <w:r>
                    <w:rPr>
                      <w:rFonts w:ascii="仿宋_GB2312" w:hAnsi="仿宋_GB2312" w:cs="仿宋_GB2312" w:eastAsia="仿宋_GB2312"/>
                      <w:sz w:val="19"/>
                    </w:rPr>
                    <w:t>、</w:t>
                  </w:r>
                  <w:r>
                    <w:rPr>
                      <w:rFonts w:ascii="仿宋_GB2312" w:hAnsi="仿宋_GB2312" w:cs="仿宋_GB2312" w:eastAsia="仿宋_GB2312"/>
                      <w:sz w:val="19"/>
                    </w:rPr>
                    <w:t>人形检测，强光抑制，</w:t>
                  </w:r>
                  <w:r>
                    <w:rPr>
                      <w:rFonts w:ascii="仿宋_GB2312" w:hAnsi="仿宋_GB2312" w:cs="仿宋_GB2312" w:eastAsia="仿宋_GB2312"/>
                      <w:sz w:val="19"/>
                    </w:rPr>
                    <w:t>3D数字降噪；POE供电；≥1路RJ45接口；存储终端：≥8路，≥4T存储量，支持H.265高效视频编码码流</w:t>
                  </w:r>
                  <w:r>
                    <w:rPr>
                      <w:rFonts w:ascii="仿宋_GB2312" w:hAnsi="仿宋_GB2312" w:cs="仿宋_GB2312" w:eastAsia="仿宋_GB2312"/>
                      <w:sz w:val="19"/>
                    </w:rPr>
                    <w:t>、</w:t>
                  </w:r>
                  <w:r>
                    <w:rPr>
                      <w:rFonts w:ascii="仿宋_GB2312" w:hAnsi="仿宋_GB2312" w:cs="仿宋_GB2312" w:eastAsia="仿宋_GB2312"/>
                      <w:sz w:val="19"/>
                    </w:rPr>
                    <w:t>H.265、H.264编码的IP设备混合接入；</w:t>
                  </w:r>
                  <w:r>
                    <w:rPr>
                      <w:rFonts w:ascii="仿宋_GB2312" w:hAnsi="仿宋_GB2312" w:cs="仿宋_GB2312" w:eastAsia="仿宋_GB2312"/>
                      <w:sz w:val="19"/>
                    </w:rPr>
                    <w:t>≥</w:t>
                  </w:r>
                  <w:r>
                    <w:rPr>
                      <w:rFonts w:ascii="仿宋_GB2312" w:hAnsi="仿宋_GB2312" w:cs="仿宋_GB2312" w:eastAsia="仿宋_GB2312"/>
                      <w:sz w:val="19"/>
                    </w:rPr>
                    <w:t>400万像素高清网络视频的预览、存储与回放；数量</w:t>
                  </w:r>
                  <w:r>
                    <w:rPr>
                      <w:rFonts w:ascii="仿宋_GB2312" w:hAnsi="仿宋_GB2312" w:cs="仿宋_GB2312" w:eastAsia="仿宋_GB2312"/>
                      <w:sz w:val="19"/>
                    </w:rPr>
                    <w:t>：</w:t>
                  </w:r>
                  <w:r>
                    <w:rPr>
                      <w:rFonts w:ascii="仿宋_GB2312" w:hAnsi="仿宋_GB2312" w:cs="仿宋_GB2312" w:eastAsia="仿宋_GB2312"/>
                      <w:sz w:val="19"/>
                    </w:rPr>
                    <w:t>1套；</w:t>
                  </w:r>
                </w:p>
                <w:p>
                  <w:pPr>
                    <w:pStyle w:val="null3"/>
                  </w:pPr>
                  <w:r>
                    <w:rPr>
                      <w:rFonts w:ascii="仿宋_GB2312" w:hAnsi="仿宋_GB2312" w:cs="仿宋_GB2312" w:eastAsia="仿宋_GB2312"/>
                      <w:sz w:val="19"/>
                    </w:rPr>
                    <w:t>（四）装置安全要求</w:t>
                  </w:r>
                </w:p>
                <w:p>
                  <w:pPr>
                    <w:pStyle w:val="null3"/>
                    <w:ind w:firstLine="400"/>
                    <w:jc w:val="both"/>
                  </w:pPr>
                  <w:r>
                    <w:rPr>
                      <w:rFonts w:ascii="仿宋_GB2312" w:hAnsi="仿宋_GB2312" w:cs="仿宋_GB2312" w:eastAsia="仿宋_GB2312"/>
                      <w:sz w:val="20"/>
                    </w:rPr>
                    <w:t>装置整体不通入实际物料，不产生高温高压环境，</w:t>
                  </w:r>
                  <w:r>
                    <w:rPr>
                      <w:rFonts w:ascii="仿宋_GB2312" w:hAnsi="仿宋_GB2312" w:cs="仿宋_GB2312" w:eastAsia="仿宋_GB2312"/>
                      <w:sz w:val="20"/>
                    </w:rPr>
                    <w:t>配套</w:t>
                  </w:r>
                  <w:r>
                    <w:rPr>
                      <w:rFonts w:ascii="仿宋_GB2312" w:hAnsi="仿宋_GB2312" w:cs="仿宋_GB2312" w:eastAsia="仿宋_GB2312"/>
                      <w:sz w:val="20"/>
                    </w:rPr>
                    <w:t>有相应</w:t>
                  </w:r>
                  <w:r>
                    <w:rPr>
                      <w:rFonts w:ascii="仿宋_GB2312" w:hAnsi="仿宋_GB2312" w:cs="仿宋_GB2312" w:eastAsia="仿宋_GB2312"/>
                      <w:sz w:val="20"/>
                    </w:rPr>
                    <w:t>的</w:t>
                  </w:r>
                  <w:r>
                    <w:rPr>
                      <w:rFonts w:ascii="仿宋_GB2312" w:hAnsi="仿宋_GB2312" w:cs="仿宋_GB2312" w:eastAsia="仿宋_GB2312"/>
                      <w:sz w:val="20"/>
                    </w:rPr>
                    <w:t>防静电</w:t>
                  </w:r>
                  <w:r>
                    <w:rPr>
                      <w:rFonts w:ascii="仿宋_GB2312" w:hAnsi="仿宋_GB2312" w:cs="仿宋_GB2312" w:eastAsia="仿宋_GB2312"/>
                      <w:sz w:val="20"/>
                    </w:rPr>
                    <w:t>、漏电设施</w:t>
                  </w:r>
                  <w:r>
                    <w:rPr>
                      <w:rFonts w:ascii="仿宋_GB2312" w:hAnsi="仿宋_GB2312" w:cs="仿宋_GB2312" w:eastAsia="仿宋_GB2312"/>
                      <w:sz w:val="20"/>
                    </w:rPr>
                    <w:t>和</w:t>
                  </w:r>
                  <w:r>
                    <w:rPr>
                      <w:rFonts w:ascii="仿宋_GB2312" w:hAnsi="仿宋_GB2312" w:cs="仿宋_GB2312" w:eastAsia="仿宋_GB2312"/>
                      <w:sz w:val="20"/>
                    </w:rPr>
                    <w:t>紧急</w:t>
                  </w:r>
                  <w:r>
                    <w:rPr>
                      <w:rFonts w:ascii="仿宋_GB2312" w:hAnsi="仿宋_GB2312" w:cs="仿宋_GB2312" w:eastAsia="仿宋_GB2312"/>
                      <w:sz w:val="20"/>
                    </w:rPr>
                    <w:t>停止</w:t>
                  </w:r>
                  <w:r>
                    <w:rPr>
                      <w:rFonts w:ascii="仿宋_GB2312" w:hAnsi="仿宋_GB2312" w:cs="仿宋_GB2312" w:eastAsia="仿宋_GB2312"/>
                      <w:sz w:val="20"/>
                    </w:rPr>
                    <w:t>按钮，主要</w:t>
                  </w:r>
                  <w:r>
                    <w:rPr>
                      <w:rFonts w:ascii="仿宋_GB2312" w:hAnsi="仿宋_GB2312" w:cs="仿宋_GB2312" w:eastAsia="仿宋_GB2312"/>
                      <w:sz w:val="20"/>
                    </w:rPr>
                    <w:t>部件还应</w:t>
                  </w:r>
                  <w:r>
                    <w:rPr>
                      <w:rFonts w:ascii="仿宋_GB2312" w:hAnsi="仿宋_GB2312" w:cs="仿宋_GB2312" w:eastAsia="仿宋_GB2312"/>
                      <w:sz w:val="20"/>
                    </w:rPr>
                    <w:t>设有</w:t>
                  </w:r>
                  <w:r>
                    <w:rPr>
                      <w:rFonts w:ascii="仿宋_GB2312" w:hAnsi="仿宋_GB2312" w:cs="仿宋_GB2312" w:eastAsia="仿宋_GB2312"/>
                      <w:sz w:val="20"/>
                    </w:rPr>
                    <w:t>保护罩</w:t>
                  </w:r>
                  <w:r>
                    <w:rPr>
                      <w:rFonts w:ascii="仿宋_GB2312" w:hAnsi="仿宋_GB2312" w:cs="仿宋_GB2312" w:eastAsia="仿宋_GB2312"/>
                      <w:sz w:val="20"/>
                    </w:rPr>
                    <w:t>和显著的警示</w:t>
                  </w:r>
                  <w:r>
                    <w:rPr>
                      <w:rFonts w:ascii="仿宋_GB2312" w:hAnsi="仿宋_GB2312" w:cs="仿宋_GB2312" w:eastAsia="仿宋_GB2312"/>
                      <w:sz w:val="20"/>
                    </w:rPr>
                    <w:t>标识。</w:t>
                  </w:r>
                </w:p>
                <w:p>
                  <w:pPr>
                    <w:pStyle w:val="null3"/>
                  </w:pPr>
                  <w:r>
                    <w:rPr>
                      <w:rFonts w:ascii="仿宋_GB2312" w:hAnsi="仿宋_GB2312" w:cs="仿宋_GB2312" w:eastAsia="仿宋_GB2312"/>
                      <w:sz w:val="19"/>
                    </w:rPr>
                    <w:t>二、软件</w:t>
                  </w:r>
                  <w:r>
                    <w:rPr>
                      <w:rFonts w:ascii="仿宋_GB2312" w:hAnsi="仿宋_GB2312" w:cs="仿宋_GB2312" w:eastAsia="仿宋_GB2312"/>
                      <w:sz w:val="19"/>
                    </w:rPr>
                    <w:t>系统</w:t>
                  </w:r>
                </w:p>
                <w:p>
                  <w:pPr>
                    <w:pStyle w:val="null3"/>
                    <w:ind w:firstLine="400"/>
                    <w:jc w:val="both"/>
                  </w:pPr>
                  <w:r>
                    <w:rPr>
                      <w:rFonts w:ascii="仿宋_GB2312" w:hAnsi="仿宋_GB2312" w:cs="仿宋_GB2312" w:eastAsia="仿宋_GB2312"/>
                      <w:sz w:val="19"/>
                    </w:rPr>
                    <w:t>包含油气长输安全生产仿真控制软件、油气长输工艺数值仿真软件、油气长输实训考核评估软件，</w:t>
                  </w:r>
                  <w:r>
                    <w:rPr>
                      <w:rFonts w:ascii="仿宋_GB2312" w:hAnsi="仿宋_GB2312" w:cs="仿宋_GB2312" w:eastAsia="仿宋_GB2312"/>
                      <w:sz w:val="19"/>
                    </w:rPr>
                    <w:t>技术参数</w:t>
                  </w:r>
                  <w:r>
                    <w:rPr>
                      <w:rFonts w:ascii="仿宋_GB2312" w:hAnsi="仿宋_GB2312" w:cs="仿宋_GB2312" w:eastAsia="仿宋_GB2312"/>
                      <w:sz w:val="19"/>
                    </w:rPr>
                    <w:t>如下：</w:t>
                  </w:r>
                </w:p>
                <w:p>
                  <w:pPr>
                    <w:pStyle w:val="null3"/>
                  </w:pPr>
                  <w:r>
                    <w:rPr>
                      <w:rFonts w:ascii="仿宋_GB2312" w:hAnsi="仿宋_GB2312" w:cs="仿宋_GB2312" w:eastAsia="仿宋_GB2312"/>
                      <w:sz w:val="19"/>
                    </w:rPr>
                    <w:t>（一）油气长输安全生产仿真控制软件</w:t>
                  </w:r>
                </w:p>
                <w:p>
                  <w:pPr>
                    <w:pStyle w:val="null3"/>
                    <w:ind w:firstLine="400"/>
                    <w:jc w:val="both"/>
                  </w:pPr>
                  <w:r>
                    <w:rPr>
                      <w:rFonts w:ascii="仿宋_GB2312" w:hAnsi="仿宋_GB2312" w:cs="仿宋_GB2312" w:eastAsia="仿宋_GB2312"/>
                      <w:sz w:val="19"/>
                    </w:rPr>
                    <w:t>参照真实输油站和输气站使用的</w:t>
                  </w:r>
                  <w:r>
                    <w:rPr>
                      <w:rFonts w:ascii="仿宋_GB2312" w:hAnsi="仿宋_GB2312" w:cs="仿宋_GB2312" w:eastAsia="仿宋_GB2312"/>
                      <w:sz w:val="19"/>
                    </w:rPr>
                    <w:t>SCADA（数据采集与控制）系统，模拟油气长输管道全线（首站、中间站、末站）集中监控、操作、控制和应急响应全过程。软件</w:t>
                  </w:r>
                  <w:r>
                    <w:rPr>
                      <w:rFonts w:ascii="仿宋_GB2312" w:hAnsi="仿宋_GB2312" w:cs="仿宋_GB2312" w:eastAsia="仿宋_GB2312"/>
                      <w:sz w:val="19"/>
                    </w:rPr>
                    <w:t>应包括以下</w:t>
                  </w:r>
                  <w:r>
                    <w:rPr>
                      <w:rFonts w:ascii="仿宋_GB2312" w:hAnsi="仿宋_GB2312" w:cs="仿宋_GB2312" w:eastAsia="仿宋_GB2312"/>
                      <w:sz w:val="19"/>
                    </w:rPr>
                    <w:t>功能</w:t>
                  </w:r>
                  <w:r>
                    <w:rPr>
                      <w:rFonts w:ascii="仿宋_GB2312" w:hAnsi="仿宋_GB2312" w:cs="仿宋_GB2312" w:eastAsia="仿宋_GB2312"/>
                      <w:sz w:val="19"/>
                    </w:rPr>
                    <w:t>或界面</w:t>
                  </w:r>
                  <w:r>
                    <w:rPr>
                      <w:rFonts w:ascii="仿宋_GB2312" w:hAnsi="仿宋_GB2312" w:cs="仿宋_GB2312" w:eastAsia="仿宋_GB2312"/>
                      <w:sz w:val="19"/>
                    </w:rPr>
                    <w:t>：</w:t>
                  </w:r>
                </w:p>
                <w:p>
                  <w:pPr>
                    <w:pStyle w:val="null3"/>
                    <w:ind w:firstLine="400"/>
                    <w:jc w:val="both"/>
                  </w:pPr>
                  <w:r>
                    <w:rPr>
                      <w:rFonts w:ascii="仿宋_GB2312" w:hAnsi="仿宋_GB2312" w:cs="仿宋_GB2312" w:eastAsia="仿宋_GB2312"/>
                      <w:sz w:val="19"/>
                    </w:rPr>
                    <w:t>1.动态工艺流程图：显示从首站、中间站到末站的完整工艺过程。设备信息（泵、加热炉、压缩机、阀门、分离器）、管线、数据点（压力、温度、流量）均跟随仿真模型状态实时更新。</w:t>
                  </w:r>
                </w:p>
                <w:p>
                  <w:pPr>
                    <w:pStyle w:val="null3"/>
                    <w:ind w:firstLine="400"/>
                    <w:jc w:val="both"/>
                  </w:pPr>
                  <w:r>
                    <w:rPr>
                      <w:rFonts w:ascii="仿宋_GB2312" w:hAnsi="仿宋_GB2312" w:cs="仿宋_GB2312" w:eastAsia="仿宋_GB2312"/>
                      <w:sz w:val="19"/>
                    </w:rPr>
                    <w:t>2.实时数据监控：以数字、趋势曲线、棒状图等形式，实时显示管道关键节点的压力、温度、流量、转速等工艺参数。</w:t>
                  </w:r>
                </w:p>
                <w:p>
                  <w:pPr>
                    <w:pStyle w:val="null3"/>
                    <w:ind w:firstLine="400"/>
                    <w:jc w:val="both"/>
                  </w:pPr>
                  <w:r>
                    <w:rPr>
                      <w:rFonts w:ascii="仿宋_GB2312" w:hAnsi="仿宋_GB2312" w:cs="仿宋_GB2312" w:eastAsia="仿宋_GB2312"/>
                      <w:sz w:val="19"/>
                    </w:rPr>
                    <w:t>3.报警管理：当参数超限、设备异常时，系统能以声、光、弹窗等形式发出分级（如预警、一般报警、紧急报警）报警。</w:t>
                  </w:r>
                </w:p>
                <w:p>
                  <w:pPr>
                    <w:pStyle w:val="null3"/>
                    <w:ind w:firstLine="400"/>
                    <w:jc w:val="both"/>
                  </w:pPr>
                  <w:r>
                    <w:rPr>
                      <w:rFonts w:ascii="仿宋_GB2312" w:hAnsi="仿宋_GB2312" w:cs="仿宋_GB2312" w:eastAsia="仿宋_GB2312"/>
                      <w:sz w:val="19"/>
                    </w:rPr>
                    <w:t>4.远程控制操作：可通过软件远程启停压缩机、开关电动阀门、调节调节阀（PID控制）、设置压力/流量设定值等。</w:t>
                  </w:r>
                </w:p>
                <w:p>
                  <w:pPr>
                    <w:pStyle w:val="null3"/>
                    <w:ind w:firstLine="400"/>
                    <w:jc w:val="both"/>
                  </w:pPr>
                  <w:r>
                    <w:rPr>
                      <w:rFonts w:ascii="仿宋_GB2312" w:hAnsi="仿宋_GB2312" w:cs="仿宋_GB2312" w:eastAsia="仿宋_GB2312"/>
                      <w:sz w:val="19"/>
                    </w:rPr>
                    <w:t>5.关键设备仿真操作：可查看核心设备（离心式压缩机、往复式压缩机、燃气轮机、紧急截断阀等）的内部状态、性能曲线，并进行启停、加载、卸载等操作。</w:t>
                  </w:r>
                </w:p>
                <w:p>
                  <w:pPr>
                    <w:pStyle w:val="null3"/>
                    <w:ind w:firstLine="400"/>
                    <w:jc w:val="both"/>
                  </w:pPr>
                  <w:r>
                    <w:rPr>
                      <w:rFonts w:ascii="仿宋_GB2312" w:hAnsi="仿宋_GB2312" w:cs="仿宋_GB2312" w:eastAsia="仿宋_GB2312"/>
                      <w:sz w:val="19"/>
                    </w:rPr>
                    <w:t>6.故障触发与模拟:可对预先设置故障场景进行触发与模拟，同时驱动现场故障单元进行物理展示，如管道泄露、压缩机喘振等</w:t>
                  </w:r>
                  <w:r>
                    <w:rPr>
                      <w:rFonts w:ascii="仿宋_GB2312" w:hAnsi="仿宋_GB2312" w:cs="仿宋_GB2312" w:eastAsia="仿宋_GB2312"/>
                      <w:sz w:val="19"/>
                    </w:rPr>
                    <w:t>。</w:t>
                  </w:r>
                </w:p>
                <w:p>
                  <w:pPr>
                    <w:pStyle w:val="null3"/>
                    <w:ind w:firstLine="400"/>
                    <w:jc w:val="both"/>
                  </w:pPr>
                  <w:r>
                    <w:rPr>
                      <w:rFonts w:ascii="仿宋_GB2312" w:hAnsi="仿宋_GB2312" w:cs="仿宋_GB2312" w:eastAsia="仿宋_GB2312"/>
                      <w:sz w:val="19"/>
                    </w:rPr>
                    <w:t>7.应急演练流程引导：可按应急预案标准流程</w:t>
                  </w:r>
                  <w:r>
                    <w:rPr>
                      <w:rFonts w:ascii="仿宋_GB2312" w:hAnsi="仿宋_GB2312" w:cs="仿宋_GB2312" w:eastAsia="仿宋_GB2312"/>
                      <w:sz w:val="19"/>
                    </w:rPr>
                    <w:t>引导</w:t>
                  </w:r>
                  <w:r>
                    <w:rPr>
                      <w:rFonts w:ascii="仿宋_GB2312" w:hAnsi="仿宋_GB2312" w:cs="仿宋_GB2312" w:eastAsia="仿宋_GB2312"/>
                      <w:sz w:val="19"/>
                    </w:rPr>
                    <w:t>操作，包括：报警确认、紧急调度、流程切换（如干线截断）、放空、泄压、消防系统启动等。</w:t>
                  </w:r>
                </w:p>
                <w:p>
                  <w:pPr>
                    <w:pStyle w:val="null3"/>
                    <w:ind w:firstLine="400"/>
                    <w:jc w:val="both"/>
                  </w:pPr>
                  <w:r>
                    <w:rPr>
                      <w:rFonts w:ascii="仿宋_GB2312" w:hAnsi="仿宋_GB2312" w:cs="仿宋_GB2312" w:eastAsia="仿宋_GB2312"/>
                      <w:sz w:val="20"/>
                    </w:rPr>
                    <w:t>8.工艺数值仿真软件联动：仿真控制软件接收操作指令，下发给工艺数值仿真软件进行计算；后者将计算出的管道全线动态水力、热力状态实时返回，驱动SCADA画面更新。</w:t>
                  </w:r>
                </w:p>
                <w:p>
                  <w:pPr>
                    <w:pStyle w:val="null3"/>
                    <w:ind w:firstLine="400"/>
                    <w:jc w:val="both"/>
                  </w:pPr>
                  <w:r>
                    <w:rPr>
                      <w:rFonts w:ascii="仿宋_GB2312" w:hAnsi="仿宋_GB2312" w:cs="仿宋_GB2312" w:eastAsia="仿宋_GB2312"/>
                      <w:sz w:val="20"/>
                    </w:rPr>
                    <w:t>9.实训考核评估软件联动：可将所有操作行为、响应时间、处置结果等数据实时记录并发送至实训考核评估软件，作为评分依据。</w:t>
                  </w:r>
                </w:p>
                <w:p>
                  <w:pPr>
                    <w:pStyle w:val="null3"/>
                  </w:pPr>
                  <w:r>
                    <w:rPr>
                      <w:rFonts w:ascii="仿宋_GB2312" w:hAnsi="仿宋_GB2312" w:cs="仿宋_GB2312" w:eastAsia="仿宋_GB2312"/>
                      <w:sz w:val="19"/>
                    </w:rPr>
                    <w:t>（二）油气长输工艺数值仿真软件</w:t>
                  </w:r>
                </w:p>
                <w:p>
                  <w:pPr>
                    <w:pStyle w:val="null3"/>
                    <w:ind w:firstLine="400"/>
                  </w:pPr>
                  <w:r>
                    <w:rPr>
                      <w:rFonts w:ascii="仿宋_GB2312" w:hAnsi="仿宋_GB2312" w:cs="仿宋_GB2312" w:eastAsia="仿宋_GB2312"/>
                      <w:sz w:val="19"/>
                    </w:rPr>
                    <w:t>基于油气长输实训装置流程，建立数字模拟系统，涵盖油气长输过程的正常状态、非正常状态的各类情况，可针对输油和输气过程进行设计分析的稳态仿真和运行分析的动态仿真。其中：</w:t>
                  </w:r>
                </w:p>
                <w:p>
                  <w:pPr>
                    <w:pStyle w:val="null3"/>
                    <w:ind w:firstLine="400"/>
                    <w:jc w:val="both"/>
                  </w:pPr>
                  <w:r>
                    <w:rPr>
                      <w:rFonts w:ascii="仿宋_GB2312" w:hAnsi="仿宋_GB2312" w:cs="仿宋_GB2312" w:eastAsia="仿宋_GB2312"/>
                      <w:sz w:val="19"/>
                    </w:rPr>
                    <w:t>1.全工况机理模型建模：采用机理模型对输油和输气工艺以及各个工况进行模拟。建立的输油输气工艺模型应和工厂装置的稳定状态完全匹配，逼真再现输油和输气站场装置的各类动态特性，实现对输气站场动态模拟；</w:t>
                  </w:r>
                </w:p>
                <w:p>
                  <w:pPr>
                    <w:pStyle w:val="null3"/>
                    <w:ind w:firstLine="400"/>
                    <w:jc w:val="both"/>
                  </w:pPr>
                  <w:r>
                    <w:rPr>
                      <w:rFonts w:ascii="仿宋_GB2312" w:hAnsi="仿宋_GB2312" w:cs="仿宋_GB2312" w:eastAsia="仿宋_GB2312"/>
                      <w:sz w:val="19"/>
                    </w:rPr>
                    <w:t>2.稳态仿真精度≥5%，动态仿真精度≥8%；</w:t>
                  </w:r>
                </w:p>
                <w:p>
                  <w:pPr>
                    <w:pStyle w:val="null3"/>
                    <w:ind w:firstLine="400"/>
                    <w:jc w:val="both"/>
                  </w:pPr>
                  <w:r>
                    <w:rPr>
                      <w:rFonts w:ascii="仿宋_GB2312" w:hAnsi="仿宋_GB2312" w:cs="仿宋_GB2312" w:eastAsia="仿宋_GB2312"/>
                      <w:sz w:val="19"/>
                    </w:rPr>
                    <w:t>3.仿真速率：仿真计算平台根据现场操作实时模拟数据，并利用API接口进行数据交互，整体速率</w:t>
                  </w:r>
                  <w:r>
                    <w:rPr>
                      <w:rFonts w:ascii="仿宋_GB2312" w:hAnsi="仿宋_GB2312" w:cs="仿宋_GB2312" w:eastAsia="仿宋_GB2312"/>
                      <w:sz w:val="19"/>
                    </w:rPr>
                    <w:t>≤</w:t>
                  </w:r>
                  <w:r>
                    <w:rPr>
                      <w:rFonts w:ascii="仿宋_GB2312" w:hAnsi="仿宋_GB2312" w:cs="仿宋_GB2312" w:eastAsia="仿宋_GB2312"/>
                      <w:sz w:val="19"/>
                    </w:rPr>
                    <w:t>1s；</w:t>
                  </w:r>
                </w:p>
                <w:p>
                  <w:pPr>
                    <w:pStyle w:val="null3"/>
                    <w:ind w:firstLine="400"/>
                    <w:jc w:val="both"/>
                  </w:pPr>
                  <w:r>
                    <w:rPr>
                      <w:rFonts w:ascii="仿宋_GB2312" w:hAnsi="仿宋_GB2312" w:cs="仿宋_GB2312" w:eastAsia="仿宋_GB2312"/>
                      <w:sz w:val="19"/>
                    </w:rPr>
                    <w:t>4.实训过程动态模拟实时生产数据，提供精确的操作数据反馈。</w:t>
                  </w:r>
                </w:p>
                <w:p>
                  <w:pPr>
                    <w:pStyle w:val="null3"/>
                    <w:ind w:firstLine="400"/>
                  </w:pPr>
                  <w:r>
                    <w:rPr>
                      <w:rFonts w:ascii="仿宋_GB2312" w:hAnsi="仿宋_GB2312" w:cs="仿宋_GB2312" w:eastAsia="仿宋_GB2312"/>
                      <w:sz w:val="19"/>
                    </w:rPr>
                    <w:t>（三）油气长输实训考核评估软件</w:t>
                  </w:r>
                </w:p>
                <w:p>
                  <w:pPr>
                    <w:pStyle w:val="null3"/>
                    <w:ind w:firstLine="400"/>
                  </w:pPr>
                  <w:r>
                    <w:rPr>
                      <w:rFonts w:ascii="仿宋_GB2312" w:hAnsi="仿宋_GB2312" w:cs="仿宋_GB2312" w:eastAsia="仿宋_GB2312"/>
                      <w:sz w:val="19"/>
                    </w:rPr>
                    <w:t>考核评估软件分为管理和评价两部分。</w:t>
                  </w:r>
                </w:p>
                <w:p>
                  <w:pPr>
                    <w:pStyle w:val="null3"/>
                    <w:ind w:firstLine="400"/>
                    <w:jc w:val="both"/>
                  </w:pPr>
                  <w:r>
                    <w:rPr>
                      <w:rFonts w:ascii="仿宋_GB2312" w:hAnsi="仿宋_GB2312" w:cs="仿宋_GB2312" w:eastAsia="仿宋_GB2312"/>
                      <w:sz w:val="19"/>
                    </w:rPr>
                    <w:t>1.管理部分具有班级管理、学生管理、培训设备管理、工器具管理、训练科目管理、操作步骤分数评分、成绩管理等功能；可自由建立、编辑或删除长输类训练科目，关联初始化表以及各点表，实现项目自动评分功能；</w:t>
                  </w:r>
                </w:p>
                <w:p>
                  <w:pPr>
                    <w:pStyle w:val="null3"/>
                    <w:ind w:firstLine="400"/>
                    <w:jc w:val="both"/>
                  </w:pPr>
                  <w:r>
                    <w:rPr>
                      <w:rFonts w:ascii="仿宋_GB2312" w:hAnsi="仿宋_GB2312" w:cs="仿宋_GB2312" w:eastAsia="仿宋_GB2312"/>
                      <w:sz w:val="19"/>
                    </w:rPr>
                    <w:t>▲2</w:t>
                  </w:r>
                  <w:r>
                    <w:rPr>
                      <w:rFonts w:ascii="仿宋_GB2312" w:hAnsi="仿宋_GB2312" w:cs="仿宋_GB2312" w:eastAsia="仿宋_GB2312"/>
                      <w:sz w:val="19"/>
                    </w:rPr>
                    <w:t>.评分部分汇聚操作数据流，基于操作规程及考核模型，实现输油和输气站场实训过程的记录、自动评分、成绩归档；</w:t>
                  </w:r>
                </w:p>
                <w:p>
                  <w:pPr>
                    <w:pStyle w:val="null3"/>
                    <w:ind w:firstLine="400"/>
                    <w:jc w:val="both"/>
                  </w:pPr>
                  <w:r>
                    <w:rPr>
                      <w:rFonts w:ascii="仿宋_GB2312" w:hAnsi="仿宋_GB2312" w:cs="仿宋_GB2312" w:eastAsia="仿宋_GB2312"/>
                      <w:sz w:val="19"/>
                    </w:rPr>
                    <w:t>3.具有培训设备选择、训练班级指定、项目选择、实时评价、隐患触发、过程记录回放、操作规程查看、操作成绩记录、操作过程记录等功能。</w:t>
                  </w:r>
                </w:p>
                <w:p>
                  <w:pPr>
                    <w:pStyle w:val="null3"/>
                    <w:ind w:firstLine="400"/>
                  </w:pPr>
                  <w:r>
                    <w:rPr>
                      <w:rFonts w:ascii="仿宋_GB2312" w:hAnsi="仿宋_GB2312" w:cs="仿宋_GB2312" w:eastAsia="仿宋_GB2312"/>
                      <w:sz w:val="19"/>
                    </w:rPr>
                    <w:t>（四）配套教学资源</w:t>
                  </w:r>
                </w:p>
                <w:p>
                  <w:pPr>
                    <w:pStyle w:val="null3"/>
                    <w:ind w:firstLine="400"/>
                    <w:jc w:val="both"/>
                  </w:pPr>
                  <w:r>
                    <w:rPr>
                      <w:rFonts w:ascii="仿宋_GB2312" w:hAnsi="仿宋_GB2312" w:cs="仿宋_GB2312" w:eastAsia="仿宋_GB2312"/>
                      <w:sz w:val="19"/>
                    </w:rPr>
                    <w:t>1.技术要求：教学资源类型：三维动画，视频输出格式为mp4或avi；输出像素：1920*1080，16:9，≥</w:t>
                  </w:r>
                  <w:r>
                    <w:rPr>
                      <w:rFonts w:ascii="仿宋_GB2312" w:hAnsi="仿宋_GB2312" w:cs="仿宋_GB2312" w:eastAsia="仿宋_GB2312"/>
                      <w:sz w:val="19"/>
                    </w:rPr>
                    <w:t>720P高清</w:t>
                  </w:r>
                  <w:r>
                    <w:rPr>
                      <w:rFonts w:ascii="仿宋_GB2312" w:hAnsi="仿宋_GB2312" w:cs="仿宋_GB2312" w:eastAsia="仿宋_GB2312"/>
                      <w:sz w:val="19"/>
                    </w:rPr>
                    <w:t>视频文件。</w:t>
                  </w:r>
                </w:p>
                <w:p>
                  <w:pPr>
                    <w:pStyle w:val="null3"/>
                    <w:ind w:firstLine="400"/>
                  </w:pPr>
                  <w:r>
                    <w:rPr>
                      <w:rFonts w:ascii="仿宋_GB2312" w:hAnsi="仿宋_GB2312" w:cs="仿宋_GB2312" w:eastAsia="仿宋_GB2312"/>
                      <w:sz w:val="19"/>
                    </w:rPr>
                    <w:t>2.涵盖资源</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1）油气长输管道的基础知识：原油管道组成、天然气管道组成、管道输送介质基础知识、长输管道管材知识、管道标志设置、管道周围地形地貌及管道穿跨越工程、油气输送管道完整性管理规范等，总时长≥</w:t>
                  </w:r>
                  <w:r>
                    <w:rPr>
                      <w:rFonts w:ascii="仿宋_GB2312" w:hAnsi="仿宋_GB2312" w:cs="仿宋_GB2312" w:eastAsia="仿宋_GB2312"/>
                      <w:sz w:val="19"/>
                    </w:rPr>
                    <w:t>6</w:t>
                  </w:r>
                  <w:r>
                    <w:rPr>
                      <w:rFonts w:ascii="仿宋_GB2312" w:hAnsi="仿宋_GB2312" w:cs="仿宋_GB2312" w:eastAsia="仿宋_GB2312"/>
                      <w:sz w:val="19"/>
                    </w:rPr>
                    <w:t>0分钟；</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2）输油工艺知识：包含输油工艺介绍、收油倒罐流程、发油倒罐流程、转油流程、清管流程、出站调节阀、“站启动”控制程序、“站ESD”控制程序、降凝剂系统、停输再启动流程、给油泵机组程序、输油主泵机组程序、给油泵、输油主泵联合启动、泵切换、进站过滤器切换等，总时长≥</w:t>
                  </w:r>
                  <w:r>
                    <w:rPr>
                      <w:rFonts w:ascii="仿宋_GB2312" w:hAnsi="仿宋_GB2312" w:cs="仿宋_GB2312" w:eastAsia="仿宋_GB2312"/>
                      <w:sz w:val="19"/>
                    </w:rPr>
                    <w:t>6</w:t>
                  </w:r>
                  <w:r>
                    <w:rPr>
                      <w:rFonts w:ascii="仿宋_GB2312" w:hAnsi="仿宋_GB2312" w:cs="仿宋_GB2312" w:eastAsia="仿宋_GB2312"/>
                      <w:sz w:val="19"/>
                    </w:rPr>
                    <w:t>0分钟；</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3）输气工艺知识类：包括输气工艺介绍、正输流程切换为全越站流程、全越站流程切换为正输流程、全越站流程切换为压力越站流程、压力越站流程切换为正输流程、正输流程切换为压力越站流程、正输流程切换到站内循环流程、站内循环流程切换到正输流程、清管流程、管道启/停输操作等，总时长≥</w:t>
                  </w:r>
                  <w:r>
                    <w:rPr>
                      <w:rFonts w:ascii="仿宋_GB2312" w:hAnsi="仿宋_GB2312" w:cs="仿宋_GB2312" w:eastAsia="仿宋_GB2312"/>
                      <w:sz w:val="19"/>
                    </w:rPr>
                    <w:t>6</w:t>
                  </w:r>
                  <w:r>
                    <w:rPr>
                      <w:rFonts w:ascii="仿宋_GB2312" w:hAnsi="仿宋_GB2312" w:cs="仿宋_GB2312" w:eastAsia="仿宋_GB2312"/>
                      <w:sz w:val="19"/>
                    </w:rPr>
                    <w:t>0分钟；</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4）设备类：包含旋风分离器、卧式分离器、清管装置、空气冷却器、撬装调压系统、计量泵、天然气压缩机组基础知识等，总时长≥</w:t>
                  </w:r>
                  <w:r>
                    <w:rPr>
                      <w:rFonts w:ascii="仿宋_GB2312" w:hAnsi="仿宋_GB2312" w:cs="仿宋_GB2312" w:eastAsia="仿宋_GB2312"/>
                      <w:sz w:val="19"/>
                    </w:rPr>
                    <w:t>4</w:t>
                  </w:r>
                  <w:r>
                    <w:rPr>
                      <w:rFonts w:ascii="仿宋_GB2312" w:hAnsi="仿宋_GB2312" w:cs="仿宋_GB2312" w:eastAsia="仿宋_GB2312"/>
                      <w:sz w:val="19"/>
                    </w:rPr>
                    <w:t>0分钟；</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5）自控仪表：包含质量流量计、超声波流量计、火焰探测器结构原理、温度变送器、压力变送器、可燃气体探测器、磁致伸缩液位计、雷达液位计、电动执行器组成及工作原理、罗托克执行器、Shafer气液联动执行器等，总时长≥</w:t>
                  </w:r>
                  <w:r>
                    <w:rPr>
                      <w:rFonts w:ascii="仿宋_GB2312" w:hAnsi="仿宋_GB2312" w:cs="仿宋_GB2312" w:eastAsia="仿宋_GB2312"/>
                      <w:sz w:val="19"/>
                    </w:rPr>
                    <w:t>6</w:t>
                  </w:r>
                  <w:r>
                    <w:rPr>
                      <w:rFonts w:ascii="仿宋_GB2312" w:hAnsi="仿宋_GB2312" w:cs="仿宋_GB2312" w:eastAsia="仿宋_GB2312"/>
                      <w:sz w:val="19"/>
                    </w:rPr>
                    <w:t>0分钟；</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6）管阀件知识类：包含闸阀、蝶阀、球阀、旋塞阀、截止阀、针形调节阀、篮式过滤器、Y型过滤器、止回阀、疏水阀、呼吸阀、减压阀、安全阀、氮气式水击泄压阀、先导式水击泄压阀等，总时长≥</w:t>
                  </w:r>
                  <w:r>
                    <w:rPr>
                      <w:rFonts w:ascii="仿宋_GB2312" w:hAnsi="仿宋_GB2312" w:cs="仿宋_GB2312" w:eastAsia="仿宋_GB2312"/>
                      <w:sz w:val="19"/>
                    </w:rPr>
                    <w:t>6</w:t>
                  </w:r>
                  <w:r>
                    <w:rPr>
                      <w:rFonts w:ascii="仿宋_GB2312" w:hAnsi="仿宋_GB2312" w:cs="仿宋_GB2312" w:eastAsia="仿宋_GB2312"/>
                      <w:sz w:val="19"/>
                    </w:rPr>
                    <w:t>0分钟；</w:t>
                  </w:r>
                </w:p>
                <w:p>
                  <w:pPr>
                    <w:pStyle w:val="null3"/>
                    <w:ind w:firstLine="400"/>
                  </w:pPr>
                  <w:r>
                    <w:rPr>
                      <w:rFonts w:ascii="仿宋_GB2312" w:hAnsi="仿宋_GB2312" w:cs="仿宋_GB2312" w:eastAsia="仿宋_GB2312"/>
                      <w:sz w:val="19"/>
                    </w:rPr>
                    <w:t>三、实训功能</w:t>
                  </w:r>
                </w:p>
                <w:p>
                  <w:pPr>
                    <w:pStyle w:val="null3"/>
                    <w:ind w:firstLine="400"/>
                  </w:pPr>
                  <w:r>
                    <w:rPr>
                      <w:rFonts w:ascii="仿宋_GB2312" w:hAnsi="仿宋_GB2312" w:cs="仿宋_GB2312" w:eastAsia="仿宋_GB2312"/>
                      <w:sz w:val="19"/>
                    </w:rPr>
                    <w:t>（一）工艺设备认知与操作</w:t>
                  </w:r>
                </w:p>
                <w:p>
                  <w:pPr>
                    <w:pStyle w:val="null3"/>
                    <w:ind w:firstLine="400"/>
                  </w:pPr>
                  <w:r>
                    <w:rPr>
                      <w:rFonts w:ascii="仿宋_GB2312" w:hAnsi="仿宋_GB2312" w:cs="仿宋_GB2312" w:eastAsia="仿宋_GB2312"/>
                      <w:sz w:val="19"/>
                    </w:rPr>
                    <w:t>可开展油气长输站场（输油站和输气站）典型工艺工序的认知学习与工艺流程实操训练；可学习典型设备结构原理，并围绕设备安全操作、故障诊断与处置等内容开展全流程实操训练。</w:t>
                  </w:r>
                </w:p>
                <w:p>
                  <w:pPr>
                    <w:pStyle w:val="null3"/>
                    <w:ind w:firstLine="400"/>
                  </w:pPr>
                  <w:r>
                    <w:rPr>
                      <w:rFonts w:ascii="仿宋_GB2312" w:hAnsi="仿宋_GB2312" w:cs="仿宋_GB2312" w:eastAsia="仿宋_GB2312"/>
                      <w:sz w:val="19"/>
                    </w:rPr>
                    <w:t>（二）智能化工艺调整与优化</w:t>
                  </w:r>
                </w:p>
                <w:p>
                  <w:pPr>
                    <w:pStyle w:val="null3"/>
                    <w:ind w:firstLine="400"/>
                  </w:pPr>
                  <w:r>
                    <w:rPr>
                      <w:rFonts w:ascii="仿宋_GB2312" w:hAnsi="仿宋_GB2312" w:cs="仿宋_GB2312" w:eastAsia="仿宋_GB2312"/>
                      <w:sz w:val="19"/>
                    </w:rPr>
                    <w:t>可通过对油气长输模拟生产过程多种工况模拟，实现生产数据分析调控与优化，直观掌握油气长输参数（如压力、流量、温度等）变化对输送效果的影响规律，进而支撑参数调整与工艺优化实操</w:t>
                  </w:r>
                  <w:r>
                    <w:rPr>
                      <w:rFonts w:ascii="仿宋_GB2312" w:hAnsi="仿宋_GB2312" w:cs="仿宋_GB2312" w:eastAsia="仿宋_GB2312"/>
                      <w:sz w:val="19"/>
                    </w:rPr>
                    <w:t>等</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（三）风险辨识与隐患排治</w:t>
                  </w:r>
                </w:p>
                <w:p>
                  <w:pPr>
                    <w:pStyle w:val="null3"/>
                    <w:ind w:firstLine="400"/>
                  </w:pPr>
                  <w:r>
                    <w:rPr>
                      <w:rFonts w:ascii="仿宋_GB2312" w:hAnsi="仿宋_GB2312" w:cs="仿宋_GB2312" w:eastAsia="仿宋_GB2312"/>
                      <w:sz w:val="19"/>
                    </w:rPr>
                    <w:t>可通过的风险及隐患场景构建，实现工艺设备操作的风险辨识及隐患排治等训练。</w:t>
                  </w:r>
                </w:p>
                <w:p>
                  <w:pPr>
                    <w:pStyle w:val="null3"/>
                    <w:ind w:firstLine="400"/>
                  </w:pPr>
                  <w:r>
                    <w:rPr>
                      <w:rFonts w:ascii="仿宋_GB2312" w:hAnsi="仿宋_GB2312" w:cs="仿宋_GB2312" w:eastAsia="仿宋_GB2312"/>
                      <w:sz w:val="19"/>
                    </w:rPr>
                    <w:t>（四）事故应急处置模拟演练</w:t>
                  </w:r>
                </w:p>
                <w:p>
                  <w:pPr>
                    <w:pStyle w:val="null3"/>
                    <w:ind w:firstLine="400"/>
                  </w:pPr>
                  <w:r>
                    <w:rPr>
                      <w:rFonts w:ascii="仿宋_GB2312" w:hAnsi="仿宋_GB2312" w:cs="仿宋_GB2312" w:eastAsia="仿宋_GB2312"/>
                      <w:sz w:val="19"/>
                    </w:rPr>
                    <w:t>在风险辨识与隐患排治实训基础上，可开展工事故应急处置模拟演练</w:t>
                  </w:r>
                  <w:r>
                    <w:rPr>
                      <w:rFonts w:ascii="仿宋_GB2312" w:hAnsi="仿宋_GB2312" w:cs="仿宋_GB2312" w:eastAsia="仿宋_GB2312"/>
                      <w:sz w:val="19"/>
                    </w:rPr>
                    <w:t>等</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（五）科教融合</w:t>
                  </w:r>
                </w:p>
                <w:p>
                  <w:pPr>
                    <w:pStyle w:val="null3"/>
                    <w:ind w:firstLine="400"/>
                    <w:jc w:val="both"/>
                  </w:pPr>
                  <w:r>
                    <w:rPr>
                      <w:rFonts w:ascii="仿宋_GB2312" w:hAnsi="仿宋_GB2312" w:cs="仿宋_GB2312" w:eastAsia="仿宋_GB2312"/>
                      <w:sz w:val="19"/>
                    </w:rPr>
                    <w:t>在</w:t>
                  </w:r>
                  <w:r>
                    <w:rPr>
                      <w:rFonts w:ascii="仿宋_GB2312" w:hAnsi="仿宋_GB2312" w:cs="仿宋_GB2312" w:eastAsia="仿宋_GB2312"/>
                      <w:sz w:val="19"/>
                    </w:rPr>
                    <w:t>满足上述实践教学需求基础上，</w:t>
                  </w:r>
                  <w:r>
                    <w:rPr>
                      <w:rFonts w:ascii="仿宋_GB2312" w:hAnsi="仿宋_GB2312" w:cs="仿宋_GB2312" w:eastAsia="仿宋_GB2312"/>
                      <w:sz w:val="19"/>
                    </w:rPr>
                    <w:t>可开展油气长输工艺设备的优化设计及创新，服务生产管理、新理念、新技术应用等方面的创新与实践。</w:t>
                  </w:r>
                </w:p>
                <w:p>
                  <w:pPr>
                    <w:pStyle w:val="null3"/>
                  </w:pPr>
                </w:p>
              </w:tc>
            </w:tr>
            <w:tr>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油气生产（联合站）安全实训平台</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一、硬件部分</w:t>
                  </w:r>
                </w:p>
                <w:p>
                  <w:pPr>
                    <w:pStyle w:val="null3"/>
                    <w:ind w:firstLine="420"/>
                    <w:jc w:val="both"/>
                  </w:pPr>
                  <w:r>
                    <w:rPr>
                      <w:rFonts w:ascii="仿宋_GB2312" w:hAnsi="仿宋_GB2312" w:cs="仿宋_GB2312" w:eastAsia="仿宋_GB2312"/>
                      <w:sz w:val="21"/>
                    </w:rPr>
                    <w:t>包含主体设备、辅助设备及配套设备三部分。</w:t>
                  </w:r>
                </w:p>
                <w:p>
                  <w:pPr>
                    <w:pStyle w:val="null3"/>
                    <w:jc w:val="both"/>
                  </w:pPr>
                  <w:r>
                    <w:rPr>
                      <w:rFonts w:ascii="仿宋_GB2312" w:hAnsi="仿宋_GB2312" w:cs="仿宋_GB2312" w:eastAsia="仿宋_GB2312"/>
                      <w:sz w:val="21"/>
                    </w:rPr>
                    <w:t>（一）主体设备</w:t>
                  </w:r>
                </w:p>
                <w:p>
                  <w:pPr>
                    <w:pStyle w:val="null3"/>
                    <w:ind w:firstLine="420"/>
                    <w:jc w:val="both"/>
                  </w:pPr>
                  <w:r>
                    <w:rPr>
                      <w:rFonts w:ascii="仿宋_GB2312" w:hAnsi="仿宋_GB2312" w:cs="仿宋_GB2312" w:eastAsia="仿宋_GB2312"/>
                      <w:sz w:val="21"/>
                    </w:rPr>
                    <w:t>包含平台撬座、管汇仿真装置、三相分离器仿真装置、过滤分离器仿真装置、加热炉仿真装置、电脱水器仿真装置、缓冲罐仿真装置、事故罐仿真装置、稳定塔仿真装置、净油储罐仿真装置、污水沉降罐仿真装置、脱水泵、外输泵、输水泵等，外观参照</w:t>
                  </w:r>
                  <w:r>
                    <w:rPr>
                      <w:rFonts w:ascii="仿宋_GB2312" w:hAnsi="仿宋_GB2312" w:cs="仿宋_GB2312" w:eastAsia="仿宋_GB2312"/>
                      <w:sz w:val="21"/>
                    </w:rPr>
                    <w:t>现场实物制作，整体</w:t>
                  </w:r>
                  <w:r>
                    <w:rPr>
                      <w:rFonts w:ascii="仿宋_GB2312" w:hAnsi="仿宋_GB2312" w:cs="仿宋_GB2312" w:eastAsia="仿宋_GB2312"/>
                      <w:sz w:val="21"/>
                    </w:rPr>
                    <w:t>相似度</w:t>
                  </w:r>
                  <w:r>
                    <w:rPr>
                      <w:rFonts w:ascii="仿宋_GB2312" w:hAnsi="仿宋_GB2312" w:cs="仿宋_GB2312" w:eastAsia="仿宋_GB2312"/>
                      <w:sz w:val="21"/>
                    </w:rPr>
                    <w:t>≥95%，</w:t>
                  </w:r>
                  <w:r>
                    <w:rPr>
                      <w:rFonts w:ascii="仿宋_GB2312" w:hAnsi="仿宋_GB2312" w:cs="仿宋_GB2312" w:eastAsia="仿宋_GB2312"/>
                      <w:sz w:val="21"/>
                    </w:rPr>
                    <w:t>技术参数</w:t>
                  </w:r>
                  <w:r>
                    <w:rPr>
                      <w:rFonts w:ascii="仿宋_GB2312" w:hAnsi="仿宋_GB2312" w:cs="仿宋_GB2312" w:eastAsia="仿宋_GB2312"/>
                      <w:sz w:val="21"/>
                    </w:rPr>
                    <w:t>如下：</w:t>
                  </w:r>
                </w:p>
                <w:p>
                  <w:pPr>
                    <w:pStyle w:val="null3"/>
                    <w:ind w:firstLine="420"/>
                    <w:jc w:val="both"/>
                  </w:pPr>
                  <w:r>
                    <w:rPr>
                      <w:rFonts w:ascii="仿宋_GB2312" w:hAnsi="仿宋_GB2312" w:cs="仿宋_GB2312" w:eastAsia="仿宋_GB2312"/>
                      <w:sz w:val="21"/>
                    </w:rPr>
                    <w:t>1.平台撬座，面积70-80m</w:t>
                  </w:r>
                  <w:r>
                    <w:rPr>
                      <w:rFonts w:ascii="仿宋_GB2312" w:hAnsi="仿宋_GB2312" w:cs="仿宋_GB2312" w:eastAsia="仿宋_GB2312"/>
                      <w:sz w:val="21"/>
                      <w:vertAlign w:val="superscript"/>
                    </w:rPr>
                    <w:t>2</w:t>
                  </w:r>
                  <w:r>
                    <w:rPr>
                      <w:rFonts w:ascii="仿宋_GB2312" w:hAnsi="仿宋_GB2312" w:cs="仿宋_GB2312" w:eastAsia="仿宋_GB2312"/>
                      <w:sz w:val="21"/>
                    </w:rPr>
                    <w:t>；材质</w:t>
                  </w:r>
                  <w:r>
                    <w:rPr>
                      <w:rFonts w:ascii="仿宋_GB2312" w:hAnsi="仿宋_GB2312" w:cs="仿宋_GB2312" w:eastAsia="仿宋_GB2312"/>
                      <w:sz w:val="21"/>
                    </w:rPr>
                    <w:t>Q235碳钢；壁厚≥3mm；撬装结构≥2mm花纹板；</w:t>
                  </w:r>
                </w:p>
                <w:p>
                  <w:pPr>
                    <w:pStyle w:val="null3"/>
                    <w:ind w:firstLine="420"/>
                    <w:jc w:val="both"/>
                  </w:pPr>
                  <w:r>
                    <w:rPr>
                      <w:rFonts w:ascii="仿宋_GB2312" w:hAnsi="仿宋_GB2312" w:cs="仿宋_GB2312" w:eastAsia="仿宋_GB2312"/>
                      <w:sz w:val="21"/>
                    </w:rPr>
                    <w:t>2.管汇仿真装置，</w:t>
                  </w:r>
                  <w:r>
                    <w:rPr>
                      <w:rFonts w:ascii="仿宋_GB2312" w:hAnsi="仿宋_GB2312" w:cs="仿宋_GB2312" w:eastAsia="仿宋_GB2312"/>
                      <w:sz w:val="21"/>
                    </w:rPr>
                    <w:t>尺寸</w:t>
                  </w:r>
                  <w:r>
                    <w:rPr>
                      <w:rFonts w:ascii="仿宋_GB2312" w:hAnsi="仿宋_GB2312" w:cs="仿宋_GB2312" w:eastAsia="仿宋_GB2312"/>
                      <w:sz w:val="21"/>
                    </w:rPr>
                    <w:t>≥Φ200×1000mm；主材≥3mm碳钢板；数量：1台。</w:t>
                  </w:r>
                </w:p>
                <w:p>
                  <w:pPr>
                    <w:pStyle w:val="null3"/>
                    <w:ind w:firstLine="420"/>
                    <w:jc w:val="both"/>
                  </w:pPr>
                  <w:r>
                    <w:rPr>
                      <w:rFonts w:ascii="仿宋_GB2312" w:hAnsi="仿宋_GB2312" w:cs="仿宋_GB2312" w:eastAsia="仿宋_GB2312"/>
                      <w:sz w:val="21"/>
                    </w:rPr>
                    <w:t>3.三相分离器仿真装置（含平台、护栏、人孔等附件），数量1台</w:t>
                  </w:r>
                  <w:r>
                    <w:rPr>
                      <w:rFonts w:ascii="仿宋_GB2312" w:hAnsi="仿宋_GB2312" w:cs="仿宋_GB2312" w:eastAsia="仿宋_GB2312"/>
                      <w:sz w:val="21"/>
                    </w:rPr>
                    <w:t>，尺寸</w:t>
                  </w:r>
                  <w:r>
                    <w:rPr>
                      <w:rFonts w:ascii="仿宋_GB2312" w:hAnsi="仿宋_GB2312" w:cs="仿宋_GB2312" w:eastAsia="仿宋_GB2312"/>
                      <w:sz w:val="21"/>
                    </w:rPr>
                    <w:t>≥Φ600×1500mm；主材≥3mm碳钢板；装置</w:t>
                  </w:r>
                  <w:r>
                    <w:rPr>
                      <w:rFonts w:ascii="仿宋_GB2312" w:hAnsi="仿宋_GB2312" w:cs="仿宋_GB2312" w:eastAsia="仿宋_GB2312"/>
                      <w:sz w:val="21"/>
                    </w:rPr>
                    <w:t>内嵌</w:t>
                  </w:r>
                  <w:r>
                    <w:rPr>
                      <w:rFonts w:ascii="仿宋_GB2312" w:hAnsi="仿宋_GB2312" w:cs="仿宋_GB2312" w:eastAsia="仿宋_GB2312"/>
                      <w:sz w:val="21"/>
                    </w:rPr>
                    <w:t>三维工况模拟系统：配套三维工况模拟交互控制器</w:t>
                  </w:r>
                  <w:r>
                    <w:rPr>
                      <w:rFonts w:ascii="仿宋_GB2312" w:hAnsi="仿宋_GB2312" w:cs="仿宋_GB2312" w:eastAsia="仿宋_GB2312"/>
                      <w:sz w:val="21"/>
                    </w:rPr>
                    <w:t>(显示尺寸≥43英寸，≥1920*1080，控制器主机:≥四核，</w:t>
                  </w:r>
                  <w:r>
                    <w:rPr>
                      <w:rFonts w:ascii="仿宋_GB2312" w:hAnsi="仿宋_GB2312" w:cs="仿宋_GB2312" w:eastAsia="仿宋_GB2312"/>
                      <w:sz w:val="21"/>
                    </w:rPr>
                    <w:t>≥</w:t>
                  </w:r>
                  <w:r>
                    <w:rPr>
                      <w:rFonts w:ascii="仿宋_GB2312" w:hAnsi="仿宋_GB2312" w:cs="仿宋_GB2312" w:eastAsia="仿宋_GB2312"/>
                      <w:sz w:val="21"/>
                    </w:rPr>
                    <w:t>1G+8G）</w:t>
                  </w:r>
                  <w:r>
                    <w:rPr>
                      <w:rFonts w:ascii="仿宋_GB2312" w:hAnsi="仿宋_GB2312" w:cs="仿宋_GB2312" w:eastAsia="仿宋_GB2312"/>
                      <w:sz w:val="21"/>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1"/>
                    </w:rPr>
                    <w:t>三维工况模拟交互</w:t>
                  </w:r>
                  <w:r>
                    <w:rPr>
                      <w:rFonts w:ascii="仿宋_GB2312" w:hAnsi="仿宋_GB2312" w:cs="仿宋_GB2312" w:eastAsia="仿宋_GB2312"/>
                      <w:sz w:val="21"/>
                    </w:rPr>
                    <w:t>系统能</w:t>
                  </w:r>
                  <w:r>
                    <w:rPr>
                      <w:rFonts w:ascii="仿宋_GB2312" w:hAnsi="仿宋_GB2312" w:cs="仿宋_GB2312" w:eastAsia="仿宋_GB2312"/>
                      <w:sz w:val="21"/>
                    </w:rPr>
                    <w:t>以三维的形式展示三相分离器内部构造，并基于操作数据，三维动态展示油气水三种介质在分离器内的正常运行</w:t>
                  </w:r>
                  <w:r>
                    <w:rPr>
                      <w:rFonts w:ascii="仿宋_GB2312" w:hAnsi="仿宋_GB2312" w:cs="仿宋_GB2312" w:eastAsia="仿宋_GB2312"/>
                      <w:sz w:val="21"/>
                    </w:rPr>
                    <w:t>/异常工况等状态；</w:t>
                  </w:r>
                </w:p>
                <w:p>
                  <w:pPr>
                    <w:pStyle w:val="null3"/>
                    <w:ind w:firstLine="420"/>
                    <w:jc w:val="both"/>
                  </w:pPr>
                  <w:r>
                    <w:rPr>
                      <w:rFonts w:ascii="仿宋_GB2312" w:hAnsi="仿宋_GB2312" w:cs="仿宋_GB2312" w:eastAsia="仿宋_GB2312"/>
                      <w:sz w:val="21"/>
                    </w:rPr>
                    <w:t>4.过滤分离器仿真装置（含平台、护栏、人孔等</w:t>
                  </w:r>
                  <w:r>
                    <w:rPr>
                      <w:rFonts w:ascii="仿宋_GB2312" w:hAnsi="仿宋_GB2312" w:cs="仿宋_GB2312" w:eastAsia="仿宋_GB2312"/>
                      <w:sz w:val="21"/>
                    </w:rPr>
                    <w:t>附件</w:t>
                  </w:r>
                  <w:r>
                    <w:rPr>
                      <w:rFonts w:ascii="仿宋_GB2312" w:hAnsi="仿宋_GB2312" w:cs="仿宋_GB2312" w:eastAsia="仿宋_GB2312"/>
                      <w:sz w:val="21"/>
                    </w:rPr>
                    <w:t>），</w:t>
                  </w:r>
                  <w:r>
                    <w:rPr>
                      <w:rFonts w:ascii="仿宋_GB2312" w:hAnsi="仿宋_GB2312" w:cs="仿宋_GB2312" w:eastAsia="仿宋_GB2312"/>
                      <w:sz w:val="21"/>
                    </w:rPr>
                    <w:t>尺寸</w:t>
                  </w:r>
                  <w:r>
                    <w:rPr>
                      <w:rFonts w:ascii="仿宋_GB2312" w:hAnsi="仿宋_GB2312" w:cs="仿宋_GB2312" w:eastAsia="仿宋_GB2312"/>
                      <w:sz w:val="21"/>
                    </w:rPr>
                    <w:t>≥Ф500×1200mm；主材≥3mm碳钢板；数量：1台；</w:t>
                  </w:r>
                </w:p>
                <w:p>
                  <w:pPr>
                    <w:pStyle w:val="null3"/>
                    <w:ind w:firstLine="420"/>
                    <w:jc w:val="both"/>
                  </w:pPr>
                  <w:r>
                    <w:rPr>
                      <w:rFonts w:ascii="仿宋_GB2312" w:hAnsi="仿宋_GB2312" w:cs="仿宋_GB2312" w:eastAsia="仿宋_GB2312"/>
                      <w:sz w:val="21"/>
                    </w:rPr>
                    <w:t>5.加热炉仿真装置（含含燃烧器、平台、护栏、人孔等附件），</w:t>
                  </w:r>
                  <w:r>
                    <w:rPr>
                      <w:rFonts w:ascii="仿宋_GB2312" w:hAnsi="仿宋_GB2312" w:cs="仿宋_GB2312" w:eastAsia="仿宋_GB2312"/>
                      <w:sz w:val="21"/>
                    </w:rPr>
                    <w:t>尺寸</w:t>
                  </w:r>
                  <w:r>
                    <w:rPr>
                      <w:rFonts w:ascii="仿宋_GB2312" w:hAnsi="仿宋_GB2312" w:cs="仿宋_GB2312" w:eastAsia="仿宋_GB2312"/>
                      <w:sz w:val="21"/>
                    </w:rPr>
                    <w:t>≥Φ600×1500mm；主材：≥3mm碳钢板；装置</w:t>
                  </w:r>
                  <w:r>
                    <w:rPr>
                      <w:rFonts w:ascii="仿宋_GB2312" w:hAnsi="仿宋_GB2312" w:cs="仿宋_GB2312" w:eastAsia="仿宋_GB2312"/>
                      <w:sz w:val="21"/>
                    </w:rPr>
                    <w:t>内嵌</w:t>
                  </w:r>
                  <w:r>
                    <w:rPr>
                      <w:rFonts w:ascii="仿宋_GB2312" w:hAnsi="仿宋_GB2312" w:cs="仿宋_GB2312" w:eastAsia="仿宋_GB2312"/>
                      <w:sz w:val="21"/>
                    </w:rPr>
                    <w:t>三维工况模拟系统：配套三维工况模拟交互控制器</w:t>
                  </w:r>
                  <w:r>
                    <w:rPr>
                      <w:rFonts w:ascii="仿宋_GB2312" w:hAnsi="仿宋_GB2312" w:cs="仿宋_GB2312" w:eastAsia="仿宋_GB2312"/>
                      <w:sz w:val="21"/>
                    </w:rPr>
                    <w:t>(显示尺寸≥43吋，1920*1080，控制器主机:</w:t>
                  </w:r>
                  <w:r>
                    <w:rPr>
                      <w:rFonts w:ascii="仿宋_GB2312" w:hAnsi="仿宋_GB2312" w:cs="仿宋_GB2312" w:eastAsia="仿宋_GB2312"/>
                      <w:sz w:val="21"/>
                    </w:rPr>
                    <w:t>≥</w:t>
                  </w:r>
                  <w:r>
                    <w:rPr>
                      <w:rFonts w:ascii="仿宋_GB2312" w:hAnsi="仿宋_GB2312" w:cs="仿宋_GB2312" w:eastAsia="仿宋_GB2312"/>
                      <w:sz w:val="21"/>
                    </w:rPr>
                    <w:t>四核，</w:t>
                  </w:r>
                  <w:r>
                    <w:rPr>
                      <w:rFonts w:ascii="仿宋_GB2312" w:hAnsi="仿宋_GB2312" w:cs="仿宋_GB2312" w:eastAsia="仿宋_GB2312"/>
                      <w:sz w:val="21"/>
                    </w:rPr>
                    <w:t>≥</w:t>
                  </w:r>
                  <w:r>
                    <w:rPr>
                      <w:rFonts w:ascii="仿宋_GB2312" w:hAnsi="仿宋_GB2312" w:cs="仿宋_GB2312" w:eastAsia="仿宋_GB2312"/>
                      <w:sz w:val="21"/>
                    </w:rPr>
                    <w:t>1G+8G），以三维的形式展示加热炉内部构造，并基于操作数据，三维</w:t>
                  </w:r>
                  <w:r>
                    <w:rPr>
                      <w:rFonts w:ascii="仿宋_GB2312" w:hAnsi="仿宋_GB2312" w:cs="仿宋_GB2312" w:eastAsia="仿宋_GB2312"/>
                      <w:sz w:val="21"/>
                    </w:rPr>
                    <w:t>动态</w:t>
                  </w:r>
                  <w:r>
                    <w:rPr>
                      <w:rFonts w:ascii="仿宋_GB2312" w:hAnsi="仿宋_GB2312" w:cs="仿宋_GB2312" w:eastAsia="仿宋_GB2312"/>
                      <w:sz w:val="21"/>
                    </w:rPr>
                    <w:t>展示加热炉内的正常运行</w:t>
                  </w:r>
                  <w:r>
                    <w:rPr>
                      <w:rFonts w:ascii="仿宋_GB2312" w:hAnsi="仿宋_GB2312" w:cs="仿宋_GB2312" w:eastAsia="仿宋_GB2312"/>
                      <w:sz w:val="21"/>
                    </w:rPr>
                    <w:t>/异常工况（如液位异常升降、超压等）等状态；数量：1台。</w:t>
                  </w:r>
                </w:p>
                <w:p>
                  <w:pPr>
                    <w:pStyle w:val="null3"/>
                    <w:ind w:firstLine="420"/>
                    <w:jc w:val="both"/>
                  </w:pPr>
                  <w:r>
                    <w:rPr>
                      <w:rFonts w:ascii="仿宋_GB2312" w:hAnsi="仿宋_GB2312" w:cs="仿宋_GB2312" w:eastAsia="仿宋_GB2312"/>
                      <w:sz w:val="21"/>
                    </w:rPr>
                    <w:t>6.电脱水器仿真装置（含平台、护栏、人孔、整流器等附件），</w:t>
                  </w:r>
                  <w:r>
                    <w:rPr>
                      <w:rFonts w:ascii="仿宋_GB2312" w:hAnsi="仿宋_GB2312" w:cs="仿宋_GB2312" w:eastAsia="仿宋_GB2312"/>
                      <w:sz w:val="21"/>
                    </w:rPr>
                    <w:t>尺寸</w:t>
                  </w:r>
                  <w:r>
                    <w:rPr>
                      <w:rFonts w:ascii="仿宋_GB2312" w:hAnsi="仿宋_GB2312" w:cs="仿宋_GB2312" w:eastAsia="仿宋_GB2312"/>
                      <w:sz w:val="21"/>
                    </w:rPr>
                    <w:t>≥Ф500×1200mm；主材≥3mm碳钢板；装置</w:t>
                  </w:r>
                  <w:r>
                    <w:rPr>
                      <w:rFonts w:ascii="仿宋_GB2312" w:hAnsi="仿宋_GB2312" w:cs="仿宋_GB2312" w:eastAsia="仿宋_GB2312"/>
                      <w:sz w:val="21"/>
                    </w:rPr>
                    <w:t>内嵌</w:t>
                  </w:r>
                  <w:r>
                    <w:rPr>
                      <w:rFonts w:ascii="仿宋_GB2312" w:hAnsi="仿宋_GB2312" w:cs="仿宋_GB2312" w:eastAsia="仿宋_GB2312"/>
                      <w:sz w:val="21"/>
                    </w:rPr>
                    <w:t>三维工况模拟系统：配套三维工况模拟交互控制器</w:t>
                  </w:r>
                  <w:r>
                    <w:rPr>
                      <w:rFonts w:ascii="仿宋_GB2312" w:hAnsi="仿宋_GB2312" w:cs="仿宋_GB2312" w:eastAsia="仿宋_GB2312"/>
                      <w:sz w:val="21"/>
                    </w:rPr>
                    <w:t>(显示尺寸≥43吋，1920*1080，控制器主机:</w:t>
                  </w:r>
                  <w:r>
                    <w:rPr>
                      <w:rFonts w:ascii="仿宋_GB2312" w:hAnsi="仿宋_GB2312" w:cs="仿宋_GB2312" w:eastAsia="仿宋_GB2312"/>
                      <w:sz w:val="21"/>
                    </w:rPr>
                    <w:t>≥</w:t>
                  </w:r>
                  <w:r>
                    <w:rPr>
                      <w:rFonts w:ascii="仿宋_GB2312" w:hAnsi="仿宋_GB2312" w:cs="仿宋_GB2312" w:eastAsia="仿宋_GB2312"/>
                      <w:sz w:val="21"/>
                    </w:rPr>
                    <w:t>四核，</w:t>
                  </w:r>
                  <w:r>
                    <w:rPr>
                      <w:rFonts w:ascii="仿宋_GB2312" w:hAnsi="仿宋_GB2312" w:cs="仿宋_GB2312" w:eastAsia="仿宋_GB2312"/>
                      <w:sz w:val="21"/>
                    </w:rPr>
                    <w:t>≥</w:t>
                  </w:r>
                  <w:r>
                    <w:rPr>
                      <w:rFonts w:ascii="仿宋_GB2312" w:hAnsi="仿宋_GB2312" w:cs="仿宋_GB2312" w:eastAsia="仿宋_GB2312"/>
                      <w:sz w:val="21"/>
                    </w:rPr>
                    <w:t>1G+8G），以三维的形式展示电脱水器内部构造；并基于操作数据，三维动态展示电脱水器内的正常运行/异常工况（如电场波动、分离效果差等）等状态；数量：1台。</w:t>
                  </w:r>
                </w:p>
                <w:p>
                  <w:pPr>
                    <w:pStyle w:val="null3"/>
                    <w:ind w:firstLine="420"/>
                    <w:jc w:val="both"/>
                  </w:pPr>
                  <w:r>
                    <w:rPr>
                      <w:rFonts w:ascii="仿宋_GB2312" w:hAnsi="仿宋_GB2312" w:cs="仿宋_GB2312" w:eastAsia="仿宋_GB2312"/>
                      <w:sz w:val="21"/>
                    </w:rPr>
                    <w:t>7.缓冲罐仿真装置（含平台、护栏、人孔等附件），</w:t>
                  </w:r>
                  <w:r>
                    <w:rPr>
                      <w:rFonts w:ascii="仿宋_GB2312" w:hAnsi="仿宋_GB2312" w:cs="仿宋_GB2312" w:eastAsia="仿宋_GB2312"/>
                      <w:sz w:val="21"/>
                    </w:rPr>
                    <w:t>尺寸</w:t>
                  </w:r>
                  <w:r>
                    <w:rPr>
                      <w:rFonts w:ascii="仿宋_GB2312" w:hAnsi="仿宋_GB2312" w:cs="仿宋_GB2312" w:eastAsia="仿宋_GB2312"/>
                      <w:sz w:val="21"/>
                    </w:rPr>
                    <w:t>≥Ф400×1200mm；主材≥3mm碳钢板；数量：1台。</w:t>
                  </w:r>
                </w:p>
                <w:p>
                  <w:pPr>
                    <w:pStyle w:val="null3"/>
                    <w:ind w:firstLine="420"/>
                    <w:jc w:val="both"/>
                  </w:pPr>
                  <w:r>
                    <w:rPr>
                      <w:rFonts w:ascii="仿宋_GB2312" w:hAnsi="仿宋_GB2312" w:cs="仿宋_GB2312" w:eastAsia="仿宋_GB2312"/>
                      <w:sz w:val="21"/>
                    </w:rPr>
                    <w:t>8.事故罐仿真装置（含护栏、盘梯、人孔、检修孔、呼吸阀、阻火器、罐体消防系统等</w:t>
                  </w:r>
                  <w:r>
                    <w:rPr>
                      <w:rFonts w:ascii="仿宋_GB2312" w:hAnsi="仿宋_GB2312" w:cs="仿宋_GB2312" w:eastAsia="仿宋_GB2312"/>
                      <w:sz w:val="21"/>
                    </w:rPr>
                    <w:t>附件</w:t>
                  </w:r>
                  <w:r>
                    <w:rPr>
                      <w:rFonts w:ascii="仿宋_GB2312" w:hAnsi="仿宋_GB2312" w:cs="仿宋_GB2312" w:eastAsia="仿宋_GB2312"/>
                      <w:sz w:val="21"/>
                    </w:rPr>
                    <w:t>），</w:t>
                  </w:r>
                  <w:r>
                    <w:rPr>
                      <w:rFonts w:ascii="仿宋_GB2312" w:hAnsi="仿宋_GB2312" w:cs="仿宋_GB2312" w:eastAsia="仿宋_GB2312"/>
                      <w:sz w:val="21"/>
                    </w:rPr>
                    <w:t>尺寸</w:t>
                  </w:r>
                  <w:r>
                    <w:rPr>
                      <w:rFonts w:ascii="仿宋_GB2312" w:hAnsi="仿宋_GB2312" w:cs="仿宋_GB2312" w:eastAsia="仿宋_GB2312"/>
                      <w:sz w:val="21"/>
                    </w:rPr>
                    <w:t>≥Φ800×900mm；主材≥3mm碳钢板</w:t>
                  </w:r>
                  <w:r>
                    <w:rPr>
                      <w:rFonts w:ascii="仿宋_GB2312" w:hAnsi="仿宋_GB2312" w:cs="仿宋_GB2312" w:eastAsia="仿宋_GB2312"/>
                      <w:sz w:val="21"/>
                    </w:rPr>
                    <w:t>；</w:t>
                  </w:r>
                  <w:r>
                    <w:rPr>
                      <w:rFonts w:ascii="仿宋_GB2312" w:hAnsi="仿宋_GB2312" w:cs="仿宋_GB2312" w:eastAsia="仿宋_GB2312"/>
                      <w:sz w:val="21"/>
                    </w:rPr>
                    <w:t>数量：</w:t>
                  </w:r>
                  <w:r>
                    <w:rPr>
                      <w:rFonts w:ascii="仿宋_GB2312" w:hAnsi="仿宋_GB2312" w:cs="仿宋_GB2312" w:eastAsia="仿宋_GB2312"/>
                      <w:sz w:val="21"/>
                    </w:rPr>
                    <w:t>1台；</w:t>
                  </w:r>
                </w:p>
                <w:p>
                  <w:pPr>
                    <w:pStyle w:val="null3"/>
                    <w:ind w:firstLine="420"/>
                    <w:jc w:val="both"/>
                  </w:pPr>
                  <w:r>
                    <w:rPr>
                      <w:rFonts w:ascii="仿宋_GB2312" w:hAnsi="仿宋_GB2312" w:cs="仿宋_GB2312" w:eastAsia="仿宋_GB2312"/>
                      <w:sz w:val="21"/>
                    </w:rPr>
                    <w:t>9.稳定塔仿真装置（含护栏、爬梯、人孔等附件），</w:t>
                  </w:r>
                  <w:r>
                    <w:rPr>
                      <w:rFonts w:ascii="仿宋_GB2312" w:hAnsi="仿宋_GB2312" w:cs="仿宋_GB2312" w:eastAsia="仿宋_GB2312"/>
                      <w:sz w:val="21"/>
                    </w:rPr>
                    <w:t>尺寸</w:t>
                  </w:r>
                  <w:r>
                    <w:rPr>
                      <w:rFonts w:ascii="仿宋_GB2312" w:hAnsi="仿宋_GB2312" w:cs="仿宋_GB2312" w:eastAsia="仿宋_GB2312"/>
                      <w:sz w:val="21"/>
                    </w:rPr>
                    <w:t>≥Φ400×2000mm；主材≥3mm碳钢板。数量：1台；</w:t>
                  </w:r>
                </w:p>
                <w:p>
                  <w:pPr>
                    <w:pStyle w:val="null3"/>
                    <w:ind w:firstLine="420"/>
                    <w:jc w:val="both"/>
                  </w:pPr>
                  <w:r>
                    <w:rPr>
                      <w:rFonts w:ascii="仿宋_GB2312" w:hAnsi="仿宋_GB2312" w:cs="仿宋_GB2312" w:eastAsia="仿宋_GB2312"/>
                      <w:sz w:val="21"/>
                    </w:rPr>
                    <w:t>10.净油储罐仿真装置（含护栏、盘梯、人孔、检修孔、呼吸阀、阻火器、罐体消防系统等</w:t>
                  </w:r>
                  <w:r>
                    <w:rPr>
                      <w:rFonts w:ascii="仿宋_GB2312" w:hAnsi="仿宋_GB2312" w:cs="仿宋_GB2312" w:eastAsia="仿宋_GB2312"/>
                      <w:sz w:val="21"/>
                    </w:rPr>
                    <w:t>附件</w:t>
                  </w:r>
                  <w:r>
                    <w:rPr>
                      <w:rFonts w:ascii="仿宋_GB2312" w:hAnsi="仿宋_GB2312" w:cs="仿宋_GB2312" w:eastAsia="仿宋_GB2312"/>
                      <w:sz w:val="21"/>
                    </w:rPr>
                    <w:t>），</w:t>
                  </w:r>
                  <w:r>
                    <w:rPr>
                      <w:rFonts w:ascii="仿宋_GB2312" w:hAnsi="仿宋_GB2312" w:cs="仿宋_GB2312" w:eastAsia="仿宋_GB2312"/>
                      <w:sz w:val="21"/>
                    </w:rPr>
                    <w:t>尺寸</w:t>
                  </w:r>
                  <w:r>
                    <w:rPr>
                      <w:rFonts w:ascii="仿宋_GB2312" w:hAnsi="仿宋_GB2312" w:cs="仿宋_GB2312" w:eastAsia="仿宋_GB2312"/>
                      <w:sz w:val="21"/>
                    </w:rPr>
                    <w:t>≥Φ800×900mm；主材≥3mm碳钢板；数量：1台；</w:t>
                  </w:r>
                </w:p>
                <w:p>
                  <w:pPr>
                    <w:pStyle w:val="null3"/>
                    <w:ind w:firstLine="420"/>
                    <w:jc w:val="both"/>
                  </w:pPr>
                  <w:r>
                    <w:rPr>
                      <w:rFonts w:ascii="仿宋_GB2312" w:hAnsi="仿宋_GB2312" w:cs="仿宋_GB2312" w:eastAsia="仿宋_GB2312"/>
                      <w:sz w:val="21"/>
                    </w:rPr>
                    <w:t>11.污水沉降罐仿真装置（含护栏、盘梯、人孔、检修孔、呼吸阀、阻火器等附件），</w:t>
                  </w:r>
                  <w:r>
                    <w:rPr>
                      <w:rFonts w:ascii="仿宋_GB2312" w:hAnsi="仿宋_GB2312" w:cs="仿宋_GB2312" w:eastAsia="仿宋_GB2312"/>
                      <w:sz w:val="21"/>
                    </w:rPr>
                    <w:t>尺寸</w:t>
                  </w:r>
                  <w:r>
                    <w:rPr>
                      <w:rFonts w:ascii="仿宋_GB2312" w:hAnsi="仿宋_GB2312" w:cs="仿宋_GB2312" w:eastAsia="仿宋_GB2312"/>
                      <w:sz w:val="21"/>
                    </w:rPr>
                    <w:t>≥Φ700×900mm；主材≥3mm碳钢板；设备</w:t>
                  </w:r>
                  <w:r>
                    <w:rPr>
                      <w:rFonts w:ascii="仿宋_GB2312" w:hAnsi="仿宋_GB2312" w:cs="仿宋_GB2312" w:eastAsia="仿宋_GB2312"/>
                      <w:sz w:val="21"/>
                    </w:rPr>
                    <w:t>内嵌</w:t>
                  </w:r>
                  <w:r>
                    <w:rPr>
                      <w:rFonts w:ascii="仿宋_GB2312" w:hAnsi="仿宋_GB2312" w:cs="仿宋_GB2312" w:eastAsia="仿宋_GB2312"/>
                      <w:sz w:val="21"/>
                    </w:rPr>
                    <w:t>三维工况模拟系统：配套三维工况模拟交互控制器</w:t>
                  </w:r>
                  <w:r>
                    <w:rPr>
                      <w:rFonts w:ascii="仿宋_GB2312" w:hAnsi="仿宋_GB2312" w:cs="仿宋_GB2312" w:eastAsia="仿宋_GB2312"/>
                      <w:sz w:val="21"/>
                    </w:rPr>
                    <w:t>(显示尺寸≥43吋，1920*1080，控制器主机:</w:t>
                  </w:r>
                  <w:r>
                    <w:rPr>
                      <w:rFonts w:ascii="仿宋_GB2312" w:hAnsi="仿宋_GB2312" w:cs="仿宋_GB2312" w:eastAsia="仿宋_GB2312"/>
                      <w:sz w:val="21"/>
                    </w:rPr>
                    <w:t>≥</w:t>
                  </w:r>
                  <w:r>
                    <w:rPr>
                      <w:rFonts w:ascii="仿宋_GB2312" w:hAnsi="仿宋_GB2312" w:cs="仿宋_GB2312" w:eastAsia="仿宋_GB2312"/>
                      <w:sz w:val="21"/>
                    </w:rPr>
                    <w:t>四核，</w:t>
                  </w:r>
                  <w:r>
                    <w:rPr>
                      <w:rFonts w:ascii="仿宋_GB2312" w:hAnsi="仿宋_GB2312" w:cs="仿宋_GB2312" w:eastAsia="仿宋_GB2312"/>
                      <w:sz w:val="21"/>
                    </w:rPr>
                    <w:t>1G+8G），以三维的形式展示污水沉降罐内部构造，并基于操作数据，三维</w:t>
                  </w:r>
                  <w:r>
                    <w:rPr>
                      <w:rFonts w:ascii="仿宋_GB2312" w:hAnsi="仿宋_GB2312" w:cs="仿宋_GB2312" w:eastAsia="仿宋_GB2312"/>
                      <w:sz w:val="21"/>
                    </w:rPr>
                    <w:t>动态</w:t>
                  </w:r>
                  <w:r>
                    <w:rPr>
                      <w:rFonts w:ascii="仿宋_GB2312" w:hAnsi="仿宋_GB2312" w:cs="仿宋_GB2312" w:eastAsia="仿宋_GB2312"/>
                      <w:sz w:val="21"/>
                    </w:rPr>
                    <w:t>展示污水沉降罐内的正常运行</w:t>
                  </w:r>
                  <w:r>
                    <w:rPr>
                      <w:rFonts w:ascii="仿宋_GB2312" w:hAnsi="仿宋_GB2312" w:cs="仿宋_GB2312" w:eastAsia="仿宋_GB2312"/>
                      <w:sz w:val="21"/>
                    </w:rPr>
                    <w:t>/异常工况（如液位异常升降、超压等）等状态；数量：1台；</w:t>
                  </w:r>
                </w:p>
                <w:p>
                  <w:pPr>
                    <w:pStyle w:val="null3"/>
                    <w:ind w:firstLine="420"/>
                    <w:jc w:val="both"/>
                  </w:pPr>
                  <w:r>
                    <w:rPr>
                      <w:rFonts w:ascii="仿宋_GB2312" w:hAnsi="仿宋_GB2312" w:cs="仿宋_GB2312" w:eastAsia="仿宋_GB2312"/>
                      <w:sz w:val="21"/>
                    </w:rPr>
                    <w:t>12.脱水泵，卧式单级离心泵，口径≥DN50，功率≥1.5Kw；材质：碳钢；扬程≥20m；安装方式：法兰连接；防爆定频电机；实物改造，含就地操作柱（防爆式、非防爆式各1个）；具备就地/远程启停功能；数量：2台；</w:t>
                  </w:r>
                </w:p>
                <w:p>
                  <w:pPr>
                    <w:pStyle w:val="null3"/>
                    <w:ind w:firstLine="420"/>
                    <w:jc w:val="both"/>
                  </w:pPr>
                  <w:r>
                    <w:rPr>
                      <w:rFonts w:ascii="仿宋_GB2312" w:hAnsi="仿宋_GB2312" w:cs="仿宋_GB2312" w:eastAsia="仿宋_GB2312"/>
                      <w:sz w:val="21"/>
                    </w:rPr>
                    <w:t>13.外输泵，卧式单级离心泵，口径≥DN50，功率≥1.5Kw；材质：碳钢；扬程≥20m；安装方式：法兰连接；防爆变频电机，带变频器；实物改造，含防爆式就地操作柱，具备就地/远程启停功能；数量：1台；卧式单螺杆泵，进口口径≥DN50，出口口径≥DN40，材质：碳钢；扬程≥60m；安装方式：法兰连接；防爆变频电机，带变频器；实物改造，含防爆式就地操作柱，具备就地/远程启停功能；数量：1台；</w:t>
                  </w:r>
                </w:p>
                <w:p>
                  <w:pPr>
                    <w:pStyle w:val="null3"/>
                    <w:ind w:firstLine="420"/>
                    <w:jc w:val="both"/>
                  </w:pPr>
                  <w:r>
                    <w:rPr>
                      <w:rFonts w:ascii="仿宋_GB2312" w:hAnsi="仿宋_GB2312" w:cs="仿宋_GB2312" w:eastAsia="仿宋_GB2312"/>
                      <w:sz w:val="21"/>
                    </w:rPr>
                    <w:t>14.输水泵，卧式单级离心泵，口径≥DN50，功率≥1.5Kw；材质：碳钢；扬程≥20m；安装方式：法兰连接；防爆定频电机；实物改造，含就地操作柱（防爆式、非防爆式各1个）；具备就地/远程启停功能；数量：2台；</w:t>
                  </w:r>
                </w:p>
                <w:p>
                  <w:pPr>
                    <w:pStyle w:val="null3"/>
                    <w:ind w:firstLine="420"/>
                    <w:jc w:val="both"/>
                  </w:pPr>
                  <w:r>
                    <w:rPr>
                      <w:rFonts w:ascii="仿宋_GB2312" w:hAnsi="仿宋_GB2312" w:cs="仿宋_GB2312" w:eastAsia="仿宋_GB2312"/>
                      <w:sz w:val="21"/>
                    </w:rPr>
                    <w:t>15.放空火炬实训装置，</w:t>
                  </w:r>
                  <w:r>
                    <w:rPr>
                      <w:rFonts w:ascii="仿宋_GB2312" w:hAnsi="仿宋_GB2312" w:cs="仿宋_GB2312" w:eastAsia="仿宋_GB2312"/>
                      <w:sz w:val="21"/>
                    </w:rPr>
                    <w:t>尺寸</w:t>
                  </w:r>
                  <w:r>
                    <w:rPr>
                      <w:rFonts w:ascii="仿宋_GB2312" w:hAnsi="仿宋_GB2312" w:cs="仿宋_GB2312" w:eastAsia="仿宋_GB2312"/>
                      <w:sz w:val="21"/>
                    </w:rPr>
                    <w:t>≥Ф200×2000mm；主材3mm碳钢；数量：1台。</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二氧化碳驱油仿真装置</w:t>
                  </w:r>
                </w:p>
                <w:p>
                  <w:pPr>
                    <w:pStyle w:val="null3"/>
                    <w:ind w:firstLine="420"/>
                    <w:jc w:val="both"/>
                  </w:pPr>
                  <w:r>
                    <w:rPr>
                      <w:rFonts w:ascii="仿宋_GB2312" w:hAnsi="仿宋_GB2312" w:cs="仿宋_GB2312" w:eastAsia="仿宋_GB2312"/>
                      <w:sz w:val="21"/>
                    </w:rPr>
                    <w:t>主要用于模拟二氧化碳驱油过程的设备，通过该装置可研究二氧化碳在油藏中的驱油效果和相关机理，为提高石油采收率提供技术支持。该装置能够准确模拟不同地层的厚度和高度，真实还原油田的地质状况，为调整水驱油藏的二氧化碳驱油策略提供数据支持。</w:t>
                  </w:r>
                </w:p>
                <w:p>
                  <w:pPr>
                    <w:pStyle w:val="null3"/>
                    <w:ind w:firstLine="420"/>
                    <w:jc w:val="both"/>
                  </w:pPr>
                  <w:r>
                    <w:rPr>
                      <w:rFonts w:ascii="仿宋_GB2312" w:hAnsi="仿宋_GB2312" w:cs="仿宋_GB2312" w:eastAsia="仿宋_GB2312"/>
                      <w:sz w:val="21"/>
                    </w:rPr>
                    <w:t>（二）辅助设备</w:t>
                  </w:r>
                </w:p>
                <w:p>
                  <w:pPr>
                    <w:pStyle w:val="null3"/>
                    <w:ind w:firstLine="420"/>
                    <w:jc w:val="both"/>
                  </w:pPr>
                  <w:r>
                    <w:rPr>
                      <w:rFonts w:ascii="仿宋_GB2312" w:hAnsi="仿宋_GB2312" w:cs="仿宋_GB2312" w:eastAsia="仿宋_GB2312"/>
                      <w:sz w:val="21"/>
                    </w:rPr>
                    <w:t>包含仿真阀门、仿真仪表、管道系统及施工附件、控制系统、情景构建系统等，</w:t>
                  </w:r>
                  <w:r>
                    <w:rPr>
                      <w:rFonts w:ascii="仿宋_GB2312" w:hAnsi="仿宋_GB2312" w:cs="仿宋_GB2312" w:eastAsia="仿宋_GB2312"/>
                      <w:sz w:val="21"/>
                    </w:rPr>
                    <w:t>技术参数</w:t>
                  </w:r>
                  <w:r>
                    <w:rPr>
                      <w:rFonts w:ascii="仿宋_GB2312" w:hAnsi="仿宋_GB2312" w:cs="仿宋_GB2312" w:eastAsia="仿宋_GB2312"/>
                      <w:sz w:val="21"/>
                    </w:rPr>
                    <w:t>如下：</w:t>
                  </w:r>
                </w:p>
                <w:p>
                  <w:pPr>
                    <w:pStyle w:val="null3"/>
                    <w:ind w:firstLine="420"/>
                    <w:jc w:val="both"/>
                  </w:pPr>
                  <w:r>
                    <w:rPr>
                      <w:rFonts w:ascii="仿宋_GB2312" w:hAnsi="仿宋_GB2312" w:cs="仿宋_GB2312" w:eastAsia="仿宋_GB2312"/>
                      <w:sz w:val="21"/>
                    </w:rPr>
                    <w:t>1.仿真阀门</w:t>
                  </w:r>
                </w:p>
                <w:p>
                  <w:pPr>
                    <w:pStyle w:val="null3"/>
                    <w:ind w:firstLine="420"/>
                    <w:jc w:val="both"/>
                  </w:pPr>
                  <w:r>
                    <w:rPr>
                      <w:rFonts w:ascii="仿宋_GB2312" w:hAnsi="仿宋_GB2312" w:cs="仿宋_GB2312" w:eastAsia="仿宋_GB2312"/>
                      <w:sz w:val="21"/>
                      <w:color w:val="000000"/>
                    </w:rPr>
                    <w:t>包含仿真手动阀门、安全阀、电动阀门</w:t>
                  </w:r>
                  <w:r>
                    <w:rPr>
                      <w:rFonts w:ascii="仿宋_GB2312" w:hAnsi="仿宋_GB2312" w:cs="仿宋_GB2312" w:eastAsia="仿宋_GB2312"/>
                      <w:sz w:val="21"/>
                      <w:color w:val="000000"/>
                    </w:rPr>
                    <w:t>/气动阀门3类。</w:t>
                  </w:r>
                  <w:r>
                    <w:rPr>
                      <w:rFonts w:ascii="仿宋_GB2312" w:hAnsi="仿宋_GB2312" w:cs="仿宋_GB2312" w:eastAsia="仿宋_GB2312"/>
                      <w:sz w:val="21"/>
                      <w:color w:val="000000"/>
                    </w:rPr>
                    <w:t>技术</w:t>
                  </w:r>
                  <w:r>
                    <w:rPr>
                      <w:rFonts w:ascii="仿宋_GB2312" w:hAnsi="仿宋_GB2312" w:cs="仿宋_GB2312" w:eastAsia="仿宋_GB2312"/>
                      <w:sz w:val="21"/>
                      <w:color w:val="000000"/>
                    </w:rPr>
                    <w:t>参数符合工业和信息化部</w:t>
                  </w:r>
                  <w:r>
                    <w:rPr>
                      <w:rFonts w:ascii="仿宋_GB2312" w:hAnsi="仿宋_GB2312" w:cs="仿宋_GB2312" w:eastAsia="仿宋_GB2312"/>
                      <w:sz w:val="21"/>
                      <w:color w:val="000000"/>
                    </w:rPr>
                    <w:t>《钢制管法兰、垫片、紧固件》（</w:t>
                  </w:r>
                  <w:r>
                    <w:rPr>
                      <w:rFonts w:ascii="仿宋_GB2312" w:hAnsi="仿宋_GB2312" w:cs="仿宋_GB2312" w:eastAsia="仿宋_GB2312"/>
                      <w:sz w:val="21"/>
                      <w:color w:val="000000"/>
                    </w:rPr>
                    <w:t>HG/T20592～20635-2009）标准。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1）仿真手动阀门</w:t>
                  </w:r>
                </w:p>
                <w:p>
                  <w:pPr>
                    <w:pStyle w:val="null3"/>
                    <w:ind w:firstLine="420"/>
                    <w:jc w:val="both"/>
                  </w:pPr>
                  <w:r>
                    <w:rPr>
                      <w:rFonts w:ascii="仿宋_GB2312" w:hAnsi="仿宋_GB2312" w:cs="仿宋_GB2312" w:eastAsia="仿宋_GB2312"/>
                      <w:sz w:val="21"/>
                    </w:rPr>
                    <w:t>①配置规格及数量：按工艺流程图进行阀门种类、规格、数量配置；种类包含仿真球阀、仿真闸阀、仿真截止阀、仿真仪表阀等；材质碳钢；安装方式法兰安装。</w:t>
                  </w:r>
                </w:p>
                <w:p>
                  <w:pPr>
                    <w:pStyle w:val="null3"/>
                    <w:ind w:firstLine="420"/>
                    <w:jc w:val="both"/>
                  </w:pPr>
                  <w:r>
                    <w:rPr>
                      <w:rFonts w:ascii="仿宋_GB2312" w:hAnsi="仿宋_GB2312" w:cs="仿宋_GB2312" w:eastAsia="仿宋_GB2312"/>
                      <w:sz w:val="21"/>
                    </w:rPr>
                    <w:t>②仿真改造</w:t>
                  </w:r>
                </w:p>
                <w:p>
                  <w:pPr>
                    <w:pStyle w:val="null3"/>
                    <w:ind w:firstLine="420"/>
                    <w:jc w:val="both"/>
                  </w:pPr>
                  <w:r>
                    <w:rPr>
                      <w:rFonts w:ascii="仿宋_GB2312" w:hAnsi="仿宋_GB2312" w:cs="仿宋_GB2312" w:eastAsia="仿宋_GB2312"/>
                      <w:sz w:val="21"/>
                    </w:rPr>
                    <w:t>阀门状态采集传感器：供电</w:t>
                  </w:r>
                  <w:r>
                    <w:rPr>
                      <w:rFonts w:ascii="仿宋_GB2312" w:hAnsi="仿宋_GB2312" w:cs="仿宋_GB2312" w:eastAsia="仿宋_GB2312"/>
                      <w:sz w:val="21"/>
                    </w:rPr>
                    <w:t>24VDC，三线制，OUT24V，低电平输出，反馈信号精度≤0.5%；阀门内部传感器执行机构：阀体内部镶嵌结构、304不锈钢材质、非接触式电磁采集；状态采集器：开关式阀门采用DI低电平触发有效，感应距离2mm～5mm；调节式阀门采用AI连续采集，4mA～20mA有效；阀门的开度情况，实时上传至采控系统，采控精度≤0.5%；根据不同的流程导通工况，驱动相应仪表示数变换，阀门状态与中控参数相一致；阀门改装后，具备阻尼操作手感，采用12V安全电压电信号进行改装；</w:t>
                  </w:r>
                </w:p>
                <w:p>
                  <w:pPr>
                    <w:pStyle w:val="null3"/>
                    <w:ind w:firstLine="420"/>
                    <w:jc w:val="both"/>
                  </w:pPr>
                  <w:r>
                    <w:rPr>
                      <w:rFonts w:ascii="仿宋_GB2312" w:hAnsi="仿宋_GB2312" w:cs="仿宋_GB2312" w:eastAsia="仿宋_GB2312"/>
                      <w:sz w:val="21"/>
                    </w:rPr>
                    <w:t>③口径及耐压等级：主工艺流程≥DN50；辅助工艺流程≥DN25；压力表管线≥DN15；耐压等级≥PN16；</w:t>
                  </w:r>
                </w:p>
                <w:p>
                  <w:pPr>
                    <w:pStyle w:val="null3"/>
                    <w:ind w:firstLine="420"/>
                    <w:jc w:val="both"/>
                  </w:pPr>
                  <w:r>
                    <w:rPr>
                      <w:rFonts w:ascii="仿宋_GB2312" w:hAnsi="仿宋_GB2312" w:cs="仿宋_GB2312" w:eastAsia="仿宋_GB2312"/>
                      <w:sz w:val="21"/>
                    </w:rPr>
                    <w:t>④阀门信号线缆铺设方式：仿真手动阀应经工艺管道内部隐蔽铺设；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2）仿真安全阀</w:t>
                  </w:r>
                </w:p>
                <w:p>
                  <w:pPr>
                    <w:pStyle w:val="null3"/>
                    <w:ind w:firstLine="420"/>
                    <w:jc w:val="both"/>
                  </w:pPr>
                  <w:r>
                    <w:rPr>
                      <w:rFonts w:ascii="仿宋_GB2312" w:hAnsi="仿宋_GB2312" w:cs="仿宋_GB2312" w:eastAsia="仿宋_GB2312"/>
                      <w:sz w:val="21"/>
                    </w:rPr>
                    <w:t>①仿真改造：阀门状态采集传感器：供电24VDC，两线制，OUT：声光报警，反馈信号精度≤0.5%；</w:t>
                  </w:r>
                </w:p>
                <w:p>
                  <w:pPr>
                    <w:pStyle w:val="null3"/>
                    <w:ind w:firstLine="420"/>
                    <w:jc w:val="both"/>
                  </w:pPr>
                  <w:r>
                    <w:rPr>
                      <w:rFonts w:ascii="仿宋_GB2312" w:hAnsi="仿宋_GB2312" w:cs="仿宋_GB2312" w:eastAsia="仿宋_GB2312"/>
                      <w:sz w:val="21"/>
                    </w:rPr>
                    <w:t>②阀门信号线缆铺设方式：仿真安全阀应经工艺管道内部隐蔽铺设；</w:t>
                  </w:r>
                </w:p>
                <w:p>
                  <w:pPr>
                    <w:pStyle w:val="null3"/>
                    <w:ind w:firstLine="420"/>
                    <w:jc w:val="both"/>
                  </w:pPr>
                  <w:r>
                    <w:rPr>
                      <w:rFonts w:ascii="仿宋_GB2312" w:hAnsi="仿宋_GB2312" w:cs="仿宋_GB2312" w:eastAsia="仿宋_GB2312"/>
                      <w:sz w:val="21"/>
                    </w:rPr>
                    <w:t>③口径≥DN25；法兰安装；</w:t>
                  </w:r>
                </w:p>
                <w:p>
                  <w:pPr>
                    <w:pStyle w:val="null3"/>
                    <w:ind w:firstLine="420"/>
                    <w:jc w:val="both"/>
                  </w:pPr>
                  <w:r>
                    <w:rPr>
                      <w:rFonts w:ascii="仿宋_GB2312" w:hAnsi="仿宋_GB2312" w:cs="仿宋_GB2312" w:eastAsia="仿宋_GB2312"/>
                      <w:sz w:val="21"/>
                    </w:rPr>
                    <w:t>④耐压等级≥PN16；</w:t>
                  </w:r>
                </w:p>
                <w:p>
                  <w:pPr>
                    <w:pStyle w:val="null3"/>
                    <w:ind w:firstLine="420"/>
                    <w:jc w:val="both"/>
                  </w:pPr>
                  <w:r>
                    <w:rPr>
                      <w:rFonts w:ascii="仿宋_GB2312" w:hAnsi="仿宋_GB2312" w:cs="仿宋_GB2312" w:eastAsia="仿宋_GB2312"/>
                      <w:sz w:val="21"/>
                    </w:rPr>
                    <w:t>⑤配置规格及数量：按工艺流程图进行阀门规格、数量配置；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3）仿真电动阀门、气动阀门</w:t>
                  </w:r>
                </w:p>
                <w:p>
                  <w:pPr>
                    <w:pStyle w:val="null3"/>
                    <w:ind w:firstLine="420"/>
                    <w:jc w:val="both"/>
                  </w:pPr>
                  <w:r>
                    <w:rPr>
                      <w:rFonts w:ascii="仿宋_GB2312" w:hAnsi="仿宋_GB2312" w:cs="仿宋_GB2312" w:eastAsia="仿宋_GB2312"/>
                      <w:sz w:val="21"/>
                    </w:rPr>
                    <w:t>①阀门类型：仿真电动阀、仿真气动阀2类。其中仿真气动阀外观应与薄膜式气动阀外观基本一致，总数≥10个。</w:t>
                  </w:r>
                </w:p>
                <w:p>
                  <w:pPr>
                    <w:pStyle w:val="null3"/>
                    <w:ind w:firstLine="420"/>
                    <w:jc w:val="both"/>
                  </w:pPr>
                  <w:r>
                    <w:rPr>
                      <w:rFonts w:ascii="仿宋_GB2312" w:hAnsi="仿宋_GB2312" w:cs="仿宋_GB2312" w:eastAsia="仿宋_GB2312"/>
                      <w:sz w:val="21"/>
                    </w:rPr>
                    <w:t>②技术要求：</w:t>
                  </w:r>
                </w:p>
                <w:p>
                  <w:pPr>
                    <w:pStyle w:val="null3"/>
                    <w:ind w:firstLine="420"/>
                    <w:jc w:val="both"/>
                  </w:pPr>
                  <w:r>
                    <w:rPr>
                      <w:rFonts w:ascii="仿宋_GB2312" w:hAnsi="仿宋_GB2312" w:cs="仿宋_GB2312" w:eastAsia="仿宋_GB2312"/>
                      <w:sz w:val="21"/>
                    </w:rPr>
                    <w:t>气动球阀：口径</w:t>
                  </w:r>
                  <w:r>
                    <w:rPr>
                      <w:rFonts w:ascii="仿宋_GB2312" w:hAnsi="仿宋_GB2312" w:cs="仿宋_GB2312" w:eastAsia="仿宋_GB2312"/>
                      <w:sz w:val="21"/>
                    </w:rPr>
                    <w:t>≥DN50；耐压等级≥PN16；材质：碳钢；安装方式：法兰安装；工作气源压力：4kg-8kg；电磁阀工作电压：DC24V/AC220V；采用仿真薄膜式气动执行机构；仿真改造：</w:t>
                  </w:r>
                  <w:r>
                    <w:rPr>
                      <w:rFonts w:ascii="仿宋_GB2312" w:hAnsi="仿宋_GB2312" w:cs="仿宋_GB2312" w:eastAsia="仿宋_GB2312"/>
                      <w:sz w:val="21"/>
                    </w:rPr>
                    <w:t>利用</w:t>
                  </w:r>
                  <w:r>
                    <w:rPr>
                      <w:rFonts w:ascii="仿宋_GB2312" w:hAnsi="仿宋_GB2312" w:cs="仿宋_GB2312" w:eastAsia="仿宋_GB2312"/>
                      <w:sz w:val="21"/>
                    </w:rPr>
                    <w:t>不同颜色指示阀门开关状态；</w:t>
                  </w:r>
                </w:p>
                <w:p>
                  <w:pPr>
                    <w:pStyle w:val="null3"/>
                    <w:ind w:firstLine="420"/>
                    <w:jc w:val="both"/>
                  </w:pPr>
                  <w:r>
                    <w:rPr>
                      <w:rFonts w:ascii="仿宋_GB2312" w:hAnsi="仿宋_GB2312" w:cs="仿宋_GB2312" w:eastAsia="仿宋_GB2312"/>
                      <w:sz w:val="21"/>
                    </w:rPr>
                    <w:t>气动调节阀：口径</w:t>
                  </w:r>
                  <w:r>
                    <w:rPr>
                      <w:rFonts w:ascii="仿宋_GB2312" w:hAnsi="仿宋_GB2312" w:cs="仿宋_GB2312" w:eastAsia="仿宋_GB2312"/>
                      <w:sz w:val="21"/>
                    </w:rPr>
                    <w:t>≥DN50 ；耐压等级≥PN16；材质：碳钢；安装方式：法兰安装；工作气源压力：2kg-3kg；输入信号：4mA-20mA；采用仿真薄膜式气动执行机构；仿真改造：数显屏显示阀门开度；输入信号：4mA-20mA；</w:t>
                  </w:r>
                </w:p>
                <w:p>
                  <w:pPr>
                    <w:pStyle w:val="null3"/>
                    <w:ind w:firstLine="420"/>
                    <w:jc w:val="both"/>
                  </w:pPr>
                  <w:r>
                    <w:rPr>
                      <w:rFonts w:ascii="仿宋_GB2312" w:hAnsi="仿宋_GB2312" w:cs="仿宋_GB2312" w:eastAsia="仿宋_GB2312"/>
                      <w:sz w:val="21"/>
                    </w:rPr>
                    <w:t>电动球阀：口径</w:t>
                  </w:r>
                  <w:r>
                    <w:rPr>
                      <w:rFonts w:ascii="仿宋_GB2312" w:hAnsi="仿宋_GB2312" w:cs="仿宋_GB2312" w:eastAsia="仿宋_GB2312"/>
                      <w:sz w:val="21"/>
                    </w:rPr>
                    <w:t>≥DN50 ；耐压等级≥PN16；材质：碳钢；安装方式：法兰安装；工作电压：AC220V；反馈信号：无源触点反馈；电动调节阀：口径≥DN50 ；耐压等级≥PN16；材质碳钢；安装方式：法兰安装；工作电压：AC220V；输入信号：4mA-20mA；反馈信号：4mA-20mA；仿真改造：数显屏显示阀门开度；输入信号：4mA-20mA。</w:t>
                  </w:r>
                </w:p>
                <w:p>
                  <w:pPr>
                    <w:pStyle w:val="null3"/>
                    <w:ind w:firstLine="420"/>
                    <w:jc w:val="both"/>
                  </w:pPr>
                  <w:r>
                    <w:rPr>
                      <w:rFonts w:ascii="仿宋_GB2312" w:hAnsi="仿宋_GB2312" w:cs="仿宋_GB2312" w:eastAsia="仿宋_GB2312"/>
                      <w:sz w:val="21"/>
                    </w:rPr>
                    <w:t>③仿真改造</w:t>
                  </w:r>
                </w:p>
                <w:p>
                  <w:pPr>
                    <w:pStyle w:val="null3"/>
                    <w:ind w:firstLine="420"/>
                    <w:jc w:val="both"/>
                  </w:pPr>
                  <w:r>
                    <w:rPr>
                      <w:rFonts w:ascii="仿宋_GB2312" w:hAnsi="仿宋_GB2312" w:cs="仿宋_GB2312" w:eastAsia="仿宋_GB2312"/>
                      <w:sz w:val="21"/>
                    </w:rPr>
                    <w:t>阀门状态驱动与反馈传感器：供电</w:t>
                  </w:r>
                  <w:r>
                    <w:rPr>
                      <w:rFonts w:ascii="仿宋_GB2312" w:hAnsi="仿宋_GB2312" w:cs="仿宋_GB2312" w:eastAsia="仿宋_GB2312"/>
                      <w:sz w:val="21"/>
                    </w:rPr>
                    <w:t>AC220V，四线制，4mA～20mA驱动，反馈信号精度≤0.5%；执行机构：电子式执行器，以220V交流单相电源作为驱动电源，接受来自调节器控制信号(DC4-20MA或DC1-5V)，实现预定直线往复运动的新型执行器；精度：误差:≤0.8%、回差:≤1%、死区:≤1%；阀门操作指令由上位机根据流程切换情况、操作员指令、自动控制PID进行自主调节，并将开度信息反馈至上位机，与仿真实训软件实现数据的互联；阀门开度调节：依据底层数据分析软件下发的指令执行。</w:t>
                  </w:r>
                </w:p>
                <w:p>
                  <w:pPr>
                    <w:pStyle w:val="null3"/>
                    <w:ind w:firstLine="420"/>
                    <w:jc w:val="both"/>
                  </w:pPr>
                  <w:r>
                    <w:rPr>
                      <w:rFonts w:ascii="仿宋_GB2312" w:hAnsi="仿宋_GB2312" w:cs="仿宋_GB2312" w:eastAsia="仿宋_GB2312"/>
                      <w:sz w:val="21"/>
                    </w:rPr>
                    <w:t>④阀门信号线缆铺设方式：采用防爆软管+穿线管模式进行铺设；</w:t>
                  </w:r>
                </w:p>
                <w:p>
                  <w:pPr>
                    <w:pStyle w:val="null3"/>
                    <w:ind w:firstLine="420"/>
                    <w:jc w:val="both"/>
                  </w:pPr>
                  <w:r>
                    <w:rPr>
                      <w:rFonts w:ascii="仿宋_GB2312" w:hAnsi="仿宋_GB2312" w:cs="仿宋_GB2312" w:eastAsia="仿宋_GB2312"/>
                      <w:sz w:val="21"/>
                    </w:rPr>
                    <w:t>⑤配置规格及数量：按工艺流程图进行数量和种类配置；</w:t>
                  </w:r>
                </w:p>
                <w:p>
                  <w:pPr>
                    <w:pStyle w:val="null3"/>
                    <w:ind w:firstLine="420"/>
                    <w:jc w:val="both"/>
                  </w:pPr>
                  <w:r>
                    <w:rPr>
                      <w:rFonts w:ascii="仿宋_GB2312" w:hAnsi="仿宋_GB2312" w:cs="仿宋_GB2312" w:eastAsia="仿宋_GB2312"/>
                      <w:sz w:val="21"/>
                    </w:rPr>
                    <w:t>2.仿真仪表</w:t>
                  </w:r>
                </w:p>
                <w:p>
                  <w:pPr>
                    <w:pStyle w:val="null3"/>
                    <w:ind w:firstLine="420"/>
                    <w:jc w:val="both"/>
                  </w:pPr>
                  <w:r>
                    <w:rPr>
                      <w:rFonts w:ascii="仿宋_GB2312" w:hAnsi="仿宋_GB2312" w:cs="仿宋_GB2312" w:eastAsia="仿宋_GB2312"/>
                      <w:sz w:val="21"/>
                    </w:rPr>
                    <w:t>根据《石油化工安全仪表系统设计规范》</w:t>
                  </w:r>
                  <w:r>
                    <w:rPr>
                      <w:rFonts w:ascii="仿宋_GB2312" w:hAnsi="仿宋_GB2312" w:cs="仿宋_GB2312" w:eastAsia="仿宋_GB2312"/>
                      <w:sz w:val="21"/>
                    </w:rPr>
                    <w:t>GB/T 50770-2013和生产现场工艺要求配套，包含数字式仿真仪表、机械式仿真仪表2类。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1）数字式仿真仪表</w:t>
                  </w:r>
                </w:p>
                <w:p>
                  <w:pPr>
                    <w:pStyle w:val="null3"/>
                    <w:ind w:firstLine="420"/>
                    <w:jc w:val="both"/>
                  </w:pPr>
                  <w:r>
                    <w:rPr>
                      <w:rFonts w:ascii="仿宋_GB2312" w:hAnsi="仿宋_GB2312" w:cs="仿宋_GB2312" w:eastAsia="仿宋_GB2312"/>
                      <w:sz w:val="21"/>
                    </w:rPr>
                    <w:t>①状态显示类仪表（压力、温度、物位等）：</w:t>
                  </w:r>
                </w:p>
                <w:p>
                  <w:pPr>
                    <w:pStyle w:val="null3"/>
                    <w:ind w:firstLine="420"/>
                    <w:jc w:val="both"/>
                  </w:pPr>
                  <w:r>
                    <w:rPr>
                      <w:rFonts w:ascii="仿宋_GB2312" w:hAnsi="仿宋_GB2312" w:cs="仿宋_GB2312" w:eastAsia="仿宋_GB2312"/>
                      <w:sz w:val="21"/>
                    </w:rPr>
                    <w:t>供电：</w:t>
                  </w:r>
                  <w:r>
                    <w:rPr>
                      <w:rFonts w:ascii="仿宋_GB2312" w:hAnsi="仿宋_GB2312" w:cs="仿宋_GB2312" w:eastAsia="仿宋_GB2312"/>
                      <w:sz w:val="21"/>
                    </w:rPr>
                    <w:t>DC5V或DC24V；量程：可随意远程调整；通讯方式：同时具备RS485与4mA-20mA输入两种控制方式；通讯协议modbusRTU；控制响应时间≤100ms；防护等级</w:t>
                  </w:r>
                  <w:r>
                    <w:rPr>
                      <w:rFonts w:ascii="仿宋_GB2312" w:hAnsi="仿宋_GB2312" w:cs="仿宋_GB2312" w:eastAsia="仿宋_GB2312"/>
                      <w:sz w:val="21"/>
                    </w:rPr>
                    <w:t>≥</w:t>
                  </w:r>
                  <w:r>
                    <w:rPr>
                      <w:rFonts w:ascii="仿宋_GB2312" w:hAnsi="仿宋_GB2312" w:cs="仿宋_GB2312" w:eastAsia="仿宋_GB2312"/>
                      <w:sz w:val="21"/>
                    </w:rPr>
                    <w:t>IP68；防爆等级： Exd BT4；工作温度：-30℃～50℃；驱动电路：至少包括单片机、AD芯片、DA芯片、485通讯模块等；设备地址可设置；据RS485通信协议发送数据显示内容，数据根据量程输出4mA-20mA信号；显示模块：可显示正常数据、异常数据、故障代码（如传感器损坏、超出测量量程、串口参数设置错误等）；显示类型及单位可动态设定（包含压力、温度、液位等），单位随类型进行变化；情景构建：可显示故障代码，包含传感器故障、主板故障、超出应用环境故障、量程故障等。外观：外观与现场数字式仪表一致；线缆铺设方式：防爆软管+穿线管模式进行铺设；配置种类及数量：符合工艺实际</w:t>
                  </w:r>
                  <w:r>
                    <w:rPr>
                      <w:rFonts w:ascii="仿宋_GB2312" w:hAnsi="仿宋_GB2312" w:cs="仿宋_GB2312" w:eastAsia="仿宋_GB2312"/>
                      <w:sz w:val="21"/>
                    </w:rPr>
                    <w:t>并</w:t>
                  </w:r>
                  <w:r>
                    <w:rPr>
                      <w:rFonts w:ascii="仿宋_GB2312" w:hAnsi="仿宋_GB2312" w:cs="仿宋_GB2312" w:eastAsia="仿宋_GB2312"/>
                      <w:sz w:val="21"/>
                    </w:rPr>
                    <w:t>与工艺流程图配套。</w:t>
                  </w:r>
                </w:p>
                <w:p>
                  <w:pPr>
                    <w:pStyle w:val="null3"/>
                    <w:ind w:firstLine="420"/>
                    <w:jc w:val="both"/>
                  </w:pPr>
                  <w:r>
                    <w:rPr>
                      <w:rFonts w:ascii="仿宋_GB2312" w:hAnsi="仿宋_GB2312" w:cs="仿宋_GB2312" w:eastAsia="仿宋_GB2312"/>
                      <w:sz w:val="21"/>
                    </w:rPr>
                    <w:t>磁翻板液位计：供电：</w:t>
                  </w:r>
                  <w:r>
                    <w:rPr>
                      <w:rFonts w:ascii="仿宋_GB2312" w:hAnsi="仿宋_GB2312" w:cs="仿宋_GB2312" w:eastAsia="仿宋_GB2312"/>
                      <w:sz w:val="21"/>
                    </w:rPr>
                    <w:t>DC24V；驱动电流4mA-20mA，驱动电路：至少包括单片机、AO采集模块、灯光柱等；采用灯光驱动显示表现液位升降；</w:t>
                  </w:r>
                </w:p>
                <w:p>
                  <w:pPr>
                    <w:pStyle w:val="null3"/>
                    <w:ind w:firstLine="420"/>
                    <w:jc w:val="both"/>
                  </w:pPr>
                  <w:r>
                    <w:rPr>
                      <w:rFonts w:ascii="仿宋_GB2312" w:hAnsi="仿宋_GB2312" w:cs="仿宋_GB2312" w:eastAsia="仿宋_GB2312"/>
                      <w:sz w:val="21"/>
                    </w:rPr>
                    <w:t>②流量计量类仪表（电磁、涡轮、超声波等）</w:t>
                  </w:r>
                </w:p>
                <w:p>
                  <w:pPr>
                    <w:pStyle w:val="null3"/>
                    <w:ind w:firstLine="420"/>
                    <w:jc w:val="both"/>
                  </w:pPr>
                  <w:r>
                    <w:rPr>
                      <w:rFonts w:ascii="仿宋_GB2312" w:hAnsi="仿宋_GB2312" w:cs="仿宋_GB2312" w:eastAsia="仿宋_GB2312"/>
                      <w:sz w:val="21"/>
                    </w:rPr>
                    <w:t>供电：</w:t>
                  </w:r>
                  <w:r>
                    <w:rPr>
                      <w:rFonts w:ascii="仿宋_GB2312" w:hAnsi="仿宋_GB2312" w:cs="仿宋_GB2312" w:eastAsia="仿宋_GB2312"/>
                      <w:sz w:val="21"/>
                    </w:rPr>
                    <w:t>5V-24V宽幅供电；显示：≥128*128液晶屏显示瞬时流量和累计流量；通讯方式：RS485通讯，modbus RTU通讯协议，设备地址可设置；防护等级≥IP68；防爆等级： Exd BT4；工作温度：-30℃～50℃；驱动电路：至少包括单片机、DA采集模块、显示屏、485通讯模块等；显示模块：可显示正常数据、异常数据、故障代码；显示类型及单位可动态设定，单位随类型进行变化；情景构建：可通过RS485显示故障代码，包含传感器故障、主板故障、超出应用环境故障、量程故障等。外观与现场数字式仪表一致；线缆铺设采用防爆软管+穿线管的模式进行；配置种类及数量：符合工艺实际与工艺流程图配套。</w:t>
                  </w:r>
                </w:p>
                <w:p>
                  <w:pPr>
                    <w:pStyle w:val="null3"/>
                    <w:ind w:firstLine="420"/>
                    <w:jc w:val="both"/>
                  </w:pPr>
                  <w:r>
                    <w:rPr>
                      <w:rFonts w:ascii="仿宋_GB2312" w:hAnsi="仿宋_GB2312" w:cs="仿宋_GB2312" w:eastAsia="仿宋_GB2312"/>
                      <w:sz w:val="21"/>
                    </w:rPr>
                    <w:t>③成分分析类仪表（含水率、气体浓度等）</w:t>
                  </w:r>
                </w:p>
                <w:p>
                  <w:pPr>
                    <w:pStyle w:val="null3"/>
                    <w:ind w:firstLine="420"/>
                    <w:jc w:val="both"/>
                  </w:pPr>
                  <w:r>
                    <w:rPr>
                      <w:rFonts w:ascii="仿宋_GB2312" w:hAnsi="仿宋_GB2312" w:cs="仿宋_GB2312" w:eastAsia="仿宋_GB2312"/>
                      <w:sz w:val="21"/>
                    </w:rPr>
                    <w:t>供电：</w:t>
                  </w:r>
                  <w:r>
                    <w:rPr>
                      <w:rFonts w:ascii="仿宋_GB2312" w:hAnsi="仿宋_GB2312" w:cs="仿宋_GB2312" w:eastAsia="仿宋_GB2312"/>
                      <w:sz w:val="21"/>
                    </w:rPr>
                    <w:t>5V-24V宽幅供电；显示：≥128*128液晶屏；通讯方式：RS485通讯，modbus RTU通讯协议，设备地址可设置；防护等级：IP68；防爆；工作温度：-30℃～50℃；驱动电路：至少包括单片机、DA采集模块、显示屏、485通讯模块、报警蜂鸣器等；显示模块：可显示正常数据、异常数据、故障代码；显示类型及单位可动态设定，单位随类型进行变化；情景构建：可通过RS485显示故障代码，包含传感器故障、主板故障、超出应用环境故障、量程故障等。根据RS485通信协议发送数据显示气体类型和气体数据并带4-20mA输出，气体检测仪可模拟检测气体种类包含CH</w:t>
                  </w:r>
                  <w:r>
                    <w:rPr>
                      <w:rFonts w:ascii="仿宋_GB2312" w:hAnsi="仿宋_GB2312" w:cs="仿宋_GB2312" w:eastAsia="仿宋_GB2312"/>
                      <w:sz w:val="21"/>
                      <w:vertAlign w:val="subscript"/>
                    </w:rPr>
                    <w:t>4</w:t>
                  </w:r>
                  <w:r>
                    <w:rPr>
                      <w:rFonts w:ascii="仿宋_GB2312" w:hAnsi="仿宋_GB2312" w:cs="仿宋_GB2312" w:eastAsia="仿宋_GB2312"/>
                      <w:sz w:val="21"/>
                    </w:rPr>
                    <w:t>、</w:t>
                  </w:r>
                  <w:r>
                    <w:rPr>
                      <w:rFonts w:ascii="仿宋_GB2312" w:hAnsi="仿宋_GB2312" w:cs="仿宋_GB2312" w:eastAsia="仿宋_GB2312"/>
                      <w:sz w:val="21"/>
                    </w:rPr>
                    <w:t>EDC、H</w:t>
                  </w:r>
                  <w:r>
                    <w:rPr>
                      <w:rFonts w:ascii="仿宋_GB2312" w:hAnsi="仿宋_GB2312" w:cs="仿宋_GB2312" w:eastAsia="仿宋_GB2312"/>
                      <w:sz w:val="21"/>
                      <w:vertAlign w:val="subscript"/>
                    </w:rPr>
                    <w:t>2</w:t>
                  </w:r>
                  <w:r>
                    <w:rPr>
                      <w:rFonts w:ascii="仿宋_GB2312" w:hAnsi="仿宋_GB2312" w:cs="仿宋_GB2312" w:eastAsia="仿宋_GB2312"/>
                      <w:sz w:val="21"/>
                    </w:rPr>
                    <w:t>S、CO、NH</w:t>
                  </w:r>
                  <w:r>
                    <w:rPr>
                      <w:rFonts w:ascii="仿宋_GB2312" w:hAnsi="仿宋_GB2312" w:cs="仿宋_GB2312" w:eastAsia="仿宋_GB2312"/>
                      <w:sz w:val="21"/>
                      <w:vertAlign w:val="subscript"/>
                    </w:rPr>
                    <w:t>3</w:t>
                  </w:r>
                  <w:r>
                    <w:rPr>
                      <w:rFonts w:ascii="仿宋_GB2312" w:hAnsi="仿宋_GB2312" w:cs="仿宋_GB2312" w:eastAsia="仿宋_GB2312"/>
                      <w:sz w:val="21"/>
                    </w:rPr>
                    <w:t>、</w:t>
                  </w:r>
                  <w:r>
                    <w:rPr>
                      <w:rFonts w:ascii="仿宋_GB2312" w:hAnsi="仿宋_GB2312" w:cs="仿宋_GB2312" w:eastAsia="仿宋_GB2312"/>
                      <w:sz w:val="21"/>
                    </w:rPr>
                    <w:t>SO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NO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Cl</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HCl，数据超限蜂鸣器报警；外观：外观与现场数字式仪表一致；线缆铺设方式：采用防爆软管+穿线管方式进行；配置种类及数量：符合工艺实际与工艺流程图配套。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2）机械式仿真仪表（压力、温度等）</w:t>
                  </w:r>
                </w:p>
                <w:p>
                  <w:pPr>
                    <w:pStyle w:val="null3"/>
                    <w:ind w:firstLine="420"/>
                    <w:jc w:val="both"/>
                  </w:pPr>
                  <w:r>
                    <w:rPr>
                      <w:rFonts w:ascii="仿宋_GB2312" w:hAnsi="仿宋_GB2312" w:cs="仿宋_GB2312" w:eastAsia="仿宋_GB2312"/>
                      <w:sz w:val="21"/>
                    </w:rPr>
                    <w:t>供电：</w:t>
                  </w:r>
                  <w:r>
                    <w:rPr>
                      <w:rFonts w:ascii="仿宋_GB2312" w:hAnsi="仿宋_GB2312" w:cs="仿宋_GB2312" w:eastAsia="仿宋_GB2312"/>
                      <w:sz w:val="21"/>
                    </w:rPr>
                    <w:t>5V-24V宽幅供电；量程：表盘量程可快捷更换；通讯：同时具备RS485与4mA-20mA输入两种控制方式；通讯协议modbusRTU；控制响应时间≤100ms；标度盘公称直径：100mm、150mm；工作温度：-30℃～50℃；角度调整误差：上电电机自复位至0位，接收上位机信号，单片机驱动步进电机带动指针进行旋转。旋转最大角度270°，角度调整误差不超过量程的1%；重复性：不大于基本误差限绝对值的1/2；驱动电路：主要包括单片机、AD芯片、步进电机及驱动器等；可任意控制指针角度，可显示正常数据、异常数据、指针异常摆动等显示状态；表壳材质不锈钢；外观与现场一致；安装方式与现场一致；信号传输线采用工艺管道内部隐蔽铺设。配置种类及数量：符合工艺实际与工艺流程图配套。</w:t>
                  </w:r>
                </w:p>
                <w:p>
                  <w:pPr>
                    <w:pStyle w:val="null3"/>
                    <w:ind w:firstLine="420"/>
                    <w:jc w:val="both"/>
                  </w:pPr>
                  <w:r>
                    <w:rPr>
                      <w:rFonts w:ascii="仿宋_GB2312" w:hAnsi="仿宋_GB2312" w:cs="仿宋_GB2312" w:eastAsia="仿宋_GB2312"/>
                      <w:sz w:val="21"/>
                    </w:rPr>
                    <w:t>3.管道系统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1）工艺管道，材质：Q235碳钢，包括管道本体、接头、弯头、三通、法兰、管帽、管托等；口径，主管道口径≥DN50、辅助管道（如放空、排污等）口径≥DN25、压力表管道：≥DN15；数量：满足工艺搭建需求；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2）穿线管，材质：镀锌管，口径≥DN25；数量：满足电气仪表配套需求；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3）线缆桥架，槽式金属桥架，单槽</w:t>
                  </w:r>
                  <w:r>
                    <w:rPr>
                      <w:rFonts w:ascii="仿宋_GB2312" w:hAnsi="仿宋_GB2312" w:cs="仿宋_GB2312" w:eastAsia="仿宋_GB2312"/>
                      <w:sz w:val="21"/>
                    </w:rPr>
                    <w:t>尺寸</w:t>
                  </w:r>
                  <w:r>
                    <w:rPr>
                      <w:rFonts w:ascii="仿宋_GB2312" w:hAnsi="仿宋_GB2312" w:cs="仿宋_GB2312" w:eastAsia="仿宋_GB2312"/>
                      <w:sz w:val="21"/>
                    </w:rPr>
                    <w:t>2000*100*50mm；材质:碳钢 Q235，表面防腐处理；数量：满足电气仪表配套需求；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4）电缆：动力电缆：国标护套线；规格：RVV5*4、RVV4*6、RVV4*2.5、RVV3*2.5、RVV3*1.5等；信号电缆：国标护套线，带屏蔽层；规格：RVVP4*0.5、RVVP3*0.5等；数量：满足电气仪表配套需求；</w:t>
                  </w:r>
                </w:p>
                <w:p>
                  <w:pPr>
                    <w:pStyle w:val="null3"/>
                    <w:ind w:firstLine="420"/>
                    <w:jc w:val="both"/>
                  </w:pPr>
                  <w:r>
                    <w:rPr>
                      <w:rFonts w:ascii="仿宋_GB2312" w:hAnsi="仿宋_GB2312" w:cs="仿宋_GB2312" w:eastAsia="仿宋_GB2312"/>
                      <w:sz w:val="21"/>
                    </w:rPr>
                    <w:t>4.控制系统</w:t>
                  </w:r>
                </w:p>
                <w:p>
                  <w:pPr>
                    <w:pStyle w:val="null3"/>
                    <w:ind w:firstLine="420"/>
                    <w:jc w:val="both"/>
                  </w:pPr>
                  <w:r>
                    <w:rPr>
                      <w:rFonts w:ascii="仿宋_GB2312" w:hAnsi="仿宋_GB2312" w:cs="仿宋_GB2312" w:eastAsia="仿宋_GB2312"/>
                      <w:sz w:val="21"/>
                    </w:rPr>
                    <w:t>包含标准机柜、</w:t>
                  </w:r>
                  <w:r>
                    <w:rPr>
                      <w:rFonts w:ascii="仿宋_GB2312" w:hAnsi="仿宋_GB2312" w:cs="仿宋_GB2312" w:eastAsia="仿宋_GB2312"/>
                      <w:sz w:val="21"/>
                    </w:rPr>
                    <w:t>CPU模块、AI模块、AO模块、DI模块、DO模块、串口服务器、交换机、模块转接端子板及电器附件。总点数≥256点。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1）控制系统采用分布式控制系统，可快速集成，配套专用端子板和电缆，实现系统集成。提供板载保险丝，通道状态指示灯。</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2）系统支持电源模块冗余、控制器模块冗余、通讯模块冗余、I/O模块冗余、网络冗余、通讯冗余等全系统部件冗余。可</w:t>
                  </w:r>
                  <w:r>
                    <w:rPr>
                      <w:rFonts w:ascii="仿宋_GB2312" w:hAnsi="仿宋_GB2312" w:cs="仿宋_GB2312" w:eastAsia="仿宋_GB2312"/>
                      <w:sz w:val="19"/>
                    </w:rPr>
                    <w:t>实现</w:t>
                  </w:r>
                  <w:r>
                    <w:rPr>
                      <w:rFonts w:ascii="仿宋_GB2312" w:hAnsi="仿宋_GB2312" w:cs="仿宋_GB2312" w:eastAsia="仿宋_GB2312"/>
                      <w:sz w:val="19"/>
                    </w:rPr>
                    <w:t>对控制器</w:t>
                  </w:r>
                  <w:r>
                    <w:rPr>
                      <w:rFonts w:ascii="仿宋_GB2312" w:hAnsi="仿宋_GB2312" w:cs="仿宋_GB2312" w:eastAsia="仿宋_GB2312"/>
                      <w:sz w:val="19"/>
                    </w:rPr>
                    <w:t>CPU占用率、剩余内存、控制网络负荷、通讯网络负荷等运行状态进行监测。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系统控制柜</w:t>
                  </w:r>
                  <w:r>
                    <w:rPr>
                      <w:rFonts w:ascii="仿宋_GB2312" w:hAnsi="仿宋_GB2312" w:cs="仿宋_GB2312" w:eastAsia="仿宋_GB2312"/>
                      <w:sz w:val="21"/>
                    </w:rPr>
                    <w:t>：前后单开门，</w:t>
                  </w:r>
                  <w:r>
                    <w:rPr>
                      <w:rFonts w:ascii="仿宋_GB2312" w:hAnsi="仿宋_GB2312" w:cs="仿宋_GB2312" w:eastAsia="仿宋_GB2312"/>
                      <w:sz w:val="21"/>
                    </w:rPr>
                    <w:t>尺寸</w:t>
                  </w:r>
                  <w:r>
                    <w:rPr>
                      <w:rFonts w:ascii="仿宋_GB2312" w:hAnsi="仿宋_GB2312" w:cs="仿宋_GB2312" w:eastAsia="仿宋_GB2312"/>
                      <w:sz w:val="21"/>
                    </w:rPr>
                    <w:t>≥800*800*2100mm（包括底座），板材厚度≥1.5mm。机柜门内带A3横向聚苯乙烯电路图盒（带自粘固定带）。机柜配置电源，风扇工作状态在DCS实现监控，1套；内部安装模块参数：</w:t>
                  </w:r>
                </w:p>
                <w:p>
                  <w:pPr>
                    <w:pStyle w:val="null3"/>
                    <w:ind w:firstLine="420"/>
                    <w:jc w:val="both"/>
                  </w:pPr>
                  <w:r>
                    <w:rPr>
                      <w:rFonts w:ascii="仿宋_GB2312" w:hAnsi="仿宋_GB2312" w:cs="仿宋_GB2312" w:eastAsia="仿宋_GB2312"/>
                      <w:sz w:val="21"/>
                    </w:rPr>
                    <w:t>①CPU：32位工业级微处理器；系统内存≥256MB、数据区≥2GB; RTOS实时多任务操作系统,每秒2048个控制回路，扫描周期：数字量≥50ms，模拟量≥100ms，CNet接口2个，通讯速率1Mbps，SNet接口2个，通讯速率100Mbps，内置轻量级实时数据库；支持1:1热备冗余 MRAM存储，掉电不丢失数据；具有I/O信号处理、回路控制计算、网络通讯处理、冗余诊断交互等功能，支持的ModBusRTU、ModBusTCP、ProfibusDP、104等通讯协议；1套；</w:t>
                  </w:r>
                </w:p>
                <w:p>
                  <w:pPr>
                    <w:pStyle w:val="null3"/>
                    <w:ind w:firstLine="420"/>
                    <w:jc w:val="both"/>
                  </w:pPr>
                  <w:r>
                    <w:rPr>
                      <w:rFonts w:ascii="仿宋_GB2312" w:hAnsi="仿宋_GB2312" w:cs="仿宋_GB2312" w:eastAsia="仿宋_GB2312"/>
                      <w:sz w:val="21"/>
                    </w:rPr>
                    <w:t>②AO模块：16通道电流信号输出，信号类型0mA～10mA、4～20mA、0～20mA，精度0.1% F.S.输出响应≤100ms;通道信号统一隔离;支持断线检测功能。配套专用端子板和连接导线。</w:t>
                  </w:r>
                </w:p>
                <w:p>
                  <w:pPr>
                    <w:pStyle w:val="null3"/>
                    <w:ind w:firstLine="420"/>
                    <w:jc w:val="both"/>
                  </w:pPr>
                  <w:r>
                    <w:rPr>
                      <w:rFonts w:ascii="仿宋_GB2312" w:hAnsi="仿宋_GB2312" w:cs="仿宋_GB2312" w:eastAsia="仿宋_GB2312"/>
                      <w:sz w:val="21"/>
                    </w:rPr>
                    <w:t>③AI模块：16路模拟量输入。信号类型4～20mA或0</w:t>
                  </w:r>
                  <w:r>
                    <w:rPr>
                      <w:rFonts w:ascii="仿宋_GB2312" w:hAnsi="仿宋_GB2312" w:cs="仿宋_GB2312" w:eastAsia="仿宋_GB2312"/>
                      <w:sz w:val="21"/>
                    </w:rPr>
                    <w:t>~</w:t>
                  </w:r>
                  <w:r>
                    <w:rPr>
                      <w:rFonts w:ascii="仿宋_GB2312" w:hAnsi="仿宋_GB2312" w:cs="仿宋_GB2312" w:eastAsia="仿宋_GB2312"/>
                      <w:sz w:val="21"/>
                    </w:rPr>
                    <w:t>20mA,精度0.1% F.S.输入响应≤100ms;通道信号统一隔离;支持断线检测功能。配套专用端子板和连接导线。</w:t>
                  </w:r>
                </w:p>
                <w:p>
                  <w:pPr>
                    <w:pStyle w:val="null3"/>
                    <w:ind w:firstLine="420"/>
                    <w:jc w:val="both"/>
                  </w:pPr>
                  <w:r>
                    <w:rPr>
                      <w:rFonts w:ascii="仿宋_GB2312" w:hAnsi="仿宋_GB2312" w:cs="仿宋_GB2312" w:eastAsia="仿宋_GB2312"/>
                      <w:sz w:val="21"/>
                    </w:rPr>
                    <w:t>④DI模块：32 路数字量输入，支持0V～30V输入，输入响应时间≤10ms,耐压值≥500VAC/min;支持在线自诊断。配套专用端子板和连接导线。</w:t>
                  </w:r>
                </w:p>
                <w:p>
                  <w:pPr>
                    <w:pStyle w:val="null3"/>
                    <w:ind w:firstLine="420"/>
                    <w:jc w:val="both"/>
                  </w:pPr>
                  <w:r>
                    <w:rPr>
                      <w:rFonts w:ascii="仿宋_GB2312" w:hAnsi="仿宋_GB2312" w:cs="仿宋_GB2312" w:eastAsia="仿宋_GB2312"/>
                      <w:sz w:val="21"/>
                    </w:rPr>
                    <w:t>⑤DO模块：32 路晶体管型数字量输出模块，电压20.4V～26.4V，负载能100mA@24V/通道，输出响应时间≤10ms,耐压值≥500VAC/min;支持在线自诊断。配套专用端子板和连接导线。</w:t>
                  </w:r>
                </w:p>
                <w:p>
                  <w:pPr>
                    <w:pStyle w:val="null3"/>
                    <w:ind w:firstLine="420"/>
                    <w:jc w:val="both"/>
                  </w:pPr>
                  <w:r>
                    <w:rPr>
                      <w:rFonts w:ascii="仿宋_GB2312" w:hAnsi="仿宋_GB2312" w:cs="仿宋_GB2312" w:eastAsia="仿宋_GB2312"/>
                      <w:sz w:val="21"/>
                    </w:rPr>
                    <w:t>⑥串口服务器：≥4串口，32位工业级ARM处理器，两路100BaseT自适应以太网接口，四路隔离的RS485接口（单路RS485接口可接入8个设备，共32个设备），接口形式：RJ45，电源输入24VDC±20%，工作温度-30～60℃。</w:t>
                  </w:r>
                </w:p>
                <w:p>
                  <w:pPr>
                    <w:pStyle w:val="null3"/>
                    <w:ind w:firstLine="420"/>
                    <w:jc w:val="both"/>
                  </w:pPr>
                  <w:r>
                    <w:rPr>
                      <w:rFonts w:ascii="仿宋_GB2312" w:hAnsi="仿宋_GB2312" w:cs="仿宋_GB2312" w:eastAsia="仿宋_GB2312"/>
                      <w:sz w:val="21"/>
                    </w:rPr>
                    <w:t>5.情景构建系统</w:t>
                  </w:r>
                </w:p>
                <w:p>
                  <w:pPr>
                    <w:pStyle w:val="null3"/>
                    <w:ind w:firstLine="420"/>
                    <w:jc w:val="both"/>
                  </w:pPr>
                  <w:r>
                    <w:rPr>
                      <w:rFonts w:ascii="仿宋_GB2312" w:hAnsi="仿宋_GB2312" w:cs="仿宋_GB2312" w:eastAsia="仿宋_GB2312"/>
                      <w:sz w:val="21"/>
                      <w:color w:val="000000"/>
                    </w:rPr>
                    <w:t>以企业隐患排查资料及</w:t>
                  </w:r>
                  <w:r>
                    <w:rPr>
                      <w:rFonts w:ascii="仿宋_GB2312" w:hAnsi="仿宋_GB2312" w:cs="仿宋_GB2312" w:eastAsia="仿宋_GB2312"/>
                      <w:sz w:val="21"/>
                      <w:color w:val="000000"/>
                    </w:rPr>
                    <w:t>HAZOP分析、典型事故案例等为</w:t>
                  </w:r>
                  <w:r>
                    <w:rPr>
                      <w:rFonts w:ascii="仿宋_GB2312" w:hAnsi="仿宋_GB2312" w:cs="仿宋_GB2312" w:eastAsia="仿宋_GB2312"/>
                      <w:sz w:val="21"/>
                      <w:color w:val="000000"/>
                    </w:rPr>
                    <w:t>开发</w:t>
                  </w:r>
                  <w:r>
                    <w:rPr>
                      <w:rFonts w:ascii="仿宋_GB2312" w:hAnsi="仿宋_GB2312" w:cs="仿宋_GB2312" w:eastAsia="仿宋_GB2312"/>
                      <w:sz w:val="21"/>
                      <w:color w:val="000000"/>
                    </w:rPr>
                    <w:t>依据</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具备预置隐患、故障、异常工况</w:t>
                  </w:r>
                  <w:r>
                    <w:rPr>
                      <w:rFonts w:ascii="仿宋_GB2312" w:hAnsi="仿宋_GB2312" w:cs="仿宋_GB2312" w:eastAsia="仿宋_GB2312"/>
                      <w:sz w:val="21"/>
                      <w:color w:val="000000"/>
                    </w:rPr>
                    <w:t>情景再现</w:t>
                  </w:r>
                  <w:r>
                    <w:rPr>
                      <w:rFonts w:ascii="仿宋_GB2312" w:hAnsi="仿宋_GB2312" w:cs="仿宋_GB2312" w:eastAsia="仿宋_GB2312"/>
                      <w:sz w:val="21"/>
                      <w:color w:val="000000"/>
                    </w:rPr>
                    <w:t>及</w:t>
                  </w:r>
                  <w:r>
                    <w:rPr>
                      <w:rFonts w:ascii="仿宋_GB2312" w:hAnsi="仿宋_GB2312" w:cs="仿宋_GB2312" w:eastAsia="仿宋_GB2312"/>
                      <w:sz w:val="21"/>
                      <w:color w:val="000000"/>
                    </w:rPr>
                    <w:t>故障排</w:t>
                  </w:r>
                  <w:r>
                    <w:rPr>
                      <w:rFonts w:ascii="仿宋_GB2312" w:hAnsi="仿宋_GB2312" w:cs="仿宋_GB2312" w:eastAsia="仿宋_GB2312"/>
                      <w:sz w:val="21"/>
                      <w:color w:val="000000"/>
                    </w:rPr>
                    <w:t>故</w:t>
                  </w:r>
                  <w:r>
                    <w:rPr>
                      <w:rFonts w:ascii="仿宋_GB2312" w:hAnsi="仿宋_GB2312" w:cs="仿宋_GB2312" w:eastAsia="仿宋_GB2312"/>
                      <w:sz w:val="21"/>
                      <w:color w:val="000000"/>
                    </w:rPr>
                    <w:t>功能。</w:t>
                  </w:r>
                  <w:r>
                    <w:rPr>
                      <w:rFonts w:ascii="仿宋_GB2312" w:hAnsi="仿宋_GB2312" w:cs="仿宋_GB2312" w:eastAsia="仿宋_GB2312"/>
                      <w:sz w:val="21"/>
                    </w:rPr>
                    <w:t>可实现以下情景内容模拟：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隐患故障模拟点，涵盖设备设施本体、仪表、电气、监控通信、人员操作、装置运行等类型隐患故障内容</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设备设施本体类，包含</w:t>
                  </w:r>
                  <w:r>
                    <w:rPr>
                      <w:rFonts w:ascii="仿宋_GB2312" w:hAnsi="仿宋_GB2312" w:cs="仿宋_GB2312" w:eastAsia="仿宋_GB2312"/>
                      <w:sz w:val="21"/>
                    </w:rPr>
                    <w:t>罐体设备（爆破片失效、加热炉焊接缺陷渗漏等）、离心泵（叶轮堵塞或损坏、泵抽空等）、螺杆泵（入口管线堵、电机过载、振动异常增大等）、手动</w:t>
                  </w:r>
                  <w:r>
                    <w:rPr>
                      <w:rFonts w:ascii="仿宋_GB2312" w:hAnsi="仿宋_GB2312" w:cs="仿宋_GB2312" w:eastAsia="仿宋_GB2312"/>
                      <w:sz w:val="21"/>
                    </w:rPr>
                    <w:t>/自动阀门（闸阀无法完全关闭或开启、球阀卡死等）、安全阀（拒跳、频跳、排放后阀瓣不回座等）、压力管道（焊缝腐蚀、管壁减薄）</w:t>
                  </w:r>
                  <w:r>
                    <w:rPr>
                      <w:rFonts w:ascii="仿宋_GB2312" w:hAnsi="仿宋_GB2312" w:cs="仿宋_GB2312" w:eastAsia="仿宋_GB2312"/>
                      <w:sz w:val="21"/>
                    </w:rPr>
                    <w:t>等点位模拟；</w:t>
                  </w:r>
                </w:p>
                <w:p>
                  <w:pPr>
                    <w:pStyle w:val="null3"/>
                    <w:ind w:firstLine="420"/>
                    <w:jc w:val="both"/>
                  </w:pPr>
                  <w:r>
                    <w:rPr>
                      <w:rFonts w:ascii="仿宋_GB2312" w:hAnsi="仿宋_GB2312" w:cs="仿宋_GB2312" w:eastAsia="仿宋_GB2312"/>
                      <w:sz w:val="21"/>
                    </w:rPr>
                    <w:t>②</w:t>
                  </w:r>
                  <w:r>
                    <w:rPr>
                      <w:rFonts w:ascii="仿宋_GB2312" w:hAnsi="仿宋_GB2312" w:cs="仿宋_GB2312" w:eastAsia="仿宋_GB2312"/>
                      <w:sz w:val="21"/>
                    </w:rPr>
                    <w:t>仪表类，包含压力指针表和温度指针表（指针抖动大</w:t>
                  </w:r>
                  <w:r>
                    <w:rPr>
                      <w:rFonts w:ascii="仿宋_GB2312" w:hAnsi="仿宋_GB2312" w:cs="仿宋_GB2312" w:eastAsia="仿宋_GB2312"/>
                      <w:sz w:val="21"/>
                    </w:rPr>
                    <w:t>、</w:t>
                  </w:r>
                  <w:r>
                    <w:rPr>
                      <w:rFonts w:ascii="仿宋_GB2312" w:hAnsi="仿宋_GB2312" w:cs="仿宋_GB2312" w:eastAsia="仿宋_GB2312"/>
                      <w:sz w:val="21"/>
                    </w:rPr>
                    <w:t>卡死、不落零</w:t>
                  </w:r>
                  <w:r>
                    <w:rPr>
                      <w:rFonts w:ascii="仿宋_GB2312" w:hAnsi="仿宋_GB2312" w:cs="仿宋_GB2312" w:eastAsia="仿宋_GB2312"/>
                      <w:sz w:val="21"/>
                    </w:rPr>
                    <w:t>等</w:t>
                  </w:r>
                  <w:r>
                    <w:rPr>
                      <w:rFonts w:ascii="仿宋_GB2312" w:hAnsi="仿宋_GB2312" w:cs="仿宋_GB2312" w:eastAsia="仿宋_GB2312"/>
                      <w:sz w:val="21"/>
                    </w:rPr>
                    <w:t>），压力变送器、温度变送器、流量变送器</w:t>
                  </w:r>
                  <w:r>
                    <w:rPr>
                      <w:rFonts w:ascii="仿宋_GB2312" w:hAnsi="仿宋_GB2312" w:cs="仿宋_GB2312" w:eastAsia="仿宋_GB2312"/>
                      <w:sz w:val="21"/>
                    </w:rPr>
                    <w:t>、油水界面分析仪</w:t>
                  </w:r>
                  <w:r>
                    <w:rPr>
                      <w:rFonts w:ascii="仿宋_GB2312" w:hAnsi="仿宋_GB2312" w:cs="仿宋_GB2312" w:eastAsia="仿宋_GB2312"/>
                      <w:sz w:val="21"/>
                    </w:rPr>
                    <w:t>和液位传感器（输出信号</w:t>
                  </w:r>
                  <w:r>
                    <w:rPr>
                      <w:rFonts w:ascii="仿宋_GB2312" w:hAnsi="仿宋_GB2312" w:cs="仿宋_GB2312" w:eastAsia="仿宋_GB2312"/>
                      <w:sz w:val="21"/>
                    </w:rPr>
                    <w:t>与</w:t>
                  </w:r>
                  <w:r>
                    <w:rPr>
                      <w:rFonts w:ascii="仿宋_GB2312" w:hAnsi="仿宋_GB2312" w:cs="仿宋_GB2312" w:eastAsia="仿宋_GB2312"/>
                      <w:sz w:val="21"/>
                    </w:rPr>
                    <w:t>现场显示不一致、零点漂移、传感器故障、超量程、被写保护</w:t>
                  </w:r>
                  <w:r>
                    <w:rPr>
                      <w:rFonts w:ascii="仿宋_GB2312" w:hAnsi="仿宋_GB2312" w:cs="仿宋_GB2312" w:eastAsia="仿宋_GB2312"/>
                      <w:sz w:val="21"/>
                    </w:rPr>
                    <w:t>等），</w:t>
                  </w:r>
                  <w:r>
                    <w:rPr>
                      <w:rFonts w:ascii="仿宋_GB2312" w:hAnsi="仿宋_GB2312" w:cs="仿宋_GB2312" w:eastAsia="仿宋_GB2312"/>
                      <w:sz w:val="21"/>
                    </w:rPr>
                    <w:t>可燃</w:t>
                  </w:r>
                  <w:r>
                    <w:rPr>
                      <w:rFonts w:ascii="仿宋_GB2312" w:hAnsi="仿宋_GB2312" w:cs="仿宋_GB2312" w:eastAsia="仿宋_GB2312"/>
                      <w:sz w:val="21"/>
                    </w:rPr>
                    <w:t>/有毒气体检测仪（报警功能失效、测量值不准、数据显示异常、误报</w:t>
                  </w:r>
                  <w:r>
                    <w:rPr>
                      <w:rFonts w:ascii="仿宋_GB2312" w:hAnsi="仿宋_GB2312" w:cs="仿宋_GB2312" w:eastAsia="仿宋_GB2312"/>
                      <w:sz w:val="21"/>
                    </w:rPr>
                    <w:t>等）等设备</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③</w:t>
                  </w:r>
                  <w:r>
                    <w:rPr>
                      <w:rFonts w:ascii="仿宋_GB2312" w:hAnsi="仿宋_GB2312" w:cs="仿宋_GB2312" w:eastAsia="仿宋_GB2312"/>
                      <w:sz w:val="21"/>
                    </w:rPr>
                    <w:t>电气类，含配电柜</w:t>
                  </w:r>
                  <w:r>
                    <w:rPr>
                      <w:rFonts w:ascii="仿宋_GB2312" w:hAnsi="仿宋_GB2312" w:cs="仿宋_GB2312" w:eastAsia="仿宋_GB2312"/>
                      <w:sz w:val="21"/>
                    </w:rPr>
                    <w:t>（</w:t>
                  </w:r>
                  <w:r>
                    <w:rPr>
                      <w:rFonts w:ascii="仿宋_GB2312" w:hAnsi="仿宋_GB2312" w:cs="仿宋_GB2312" w:eastAsia="仿宋_GB2312"/>
                      <w:sz w:val="21"/>
                    </w:rPr>
                    <w:t>柜体带电、</w:t>
                  </w:r>
                  <w:r>
                    <w:rPr>
                      <w:rFonts w:ascii="仿宋_GB2312" w:hAnsi="仿宋_GB2312" w:cs="仿宋_GB2312" w:eastAsia="仿宋_GB2312"/>
                      <w:sz w:val="21"/>
                    </w:rPr>
                    <w:t>断电等）、机泵防爆接线柱过载、离心泵电机漏电</w:t>
                  </w:r>
                  <w:r>
                    <w:rPr>
                      <w:rFonts w:ascii="仿宋_GB2312" w:hAnsi="仿宋_GB2312" w:cs="仿宋_GB2312" w:eastAsia="仿宋_GB2312"/>
                      <w:sz w:val="21"/>
                    </w:rPr>
                    <w:t>等点位模拟；</w:t>
                  </w:r>
                </w:p>
                <w:p>
                  <w:pPr>
                    <w:pStyle w:val="null3"/>
                    <w:ind w:firstLine="420"/>
                    <w:jc w:val="both"/>
                  </w:pPr>
                  <w:r>
                    <w:rPr>
                      <w:rFonts w:ascii="仿宋_GB2312" w:hAnsi="仿宋_GB2312" w:cs="仿宋_GB2312" w:eastAsia="仿宋_GB2312"/>
                      <w:sz w:val="21"/>
                    </w:rPr>
                    <w:t>④</w:t>
                  </w:r>
                  <w:r>
                    <w:rPr>
                      <w:rFonts w:ascii="仿宋_GB2312" w:hAnsi="仿宋_GB2312" w:cs="仿宋_GB2312" w:eastAsia="仿宋_GB2312"/>
                      <w:sz w:val="21"/>
                    </w:rPr>
                    <w:t>监控通信类，含电源故障、</w:t>
                  </w:r>
                  <w:r>
                    <w:rPr>
                      <w:rFonts w:ascii="仿宋_GB2312" w:hAnsi="仿宋_GB2312" w:cs="仿宋_GB2312" w:eastAsia="仿宋_GB2312"/>
                      <w:sz w:val="21"/>
                    </w:rPr>
                    <w:t>网络故障、网络设备故障、</w:t>
                  </w:r>
                  <w:r>
                    <w:rPr>
                      <w:rFonts w:ascii="仿宋_GB2312" w:hAnsi="仿宋_GB2312" w:cs="仿宋_GB2312" w:eastAsia="仿宋_GB2312"/>
                      <w:sz w:val="21"/>
                    </w:rPr>
                    <w:t>参数配置错误等点位模拟；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事故模拟点，</w:t>
                  </w:r>
                  <w:r>
                    <w:rPr>
                      <w:rFonts w:ascii="仿宋_GB2312" w:hAnsi="仿宋_GB2312" w:cs="仿宋_GB2312" w:eastAsia="仿宋_GB2312"/>
                      <w:sz w:val="21"/>
                    </w:rPr>
                    <w:t>包含泄漏点模拟（法兰、阀门盘根处、管道直管段、弯头、三通等</w:t>
                  </w:r>
                  <w:r>
                    <w:rPr>
                      <w:rFonts w:ascii="仿宋_GB2312" w:hAnsi="仿宋_GB2312" w:cs="仿宋_GB2312" w:eastAsia="仿宋_GB2312"/>
                      <w:sz w:val="21"/>
                    </w:rPr>
                    <w:t>处</w:t>
                  </w:r>
                  <w:r>
                    <w:rPr>
                      <w:rFonts w:ascii="仿宋_GB2312" w:hAnsi="仿宋_GB2312" w:cs="仿宋_GB2312" w:eastAsia="仿宋_GB2312"/>
                      <w:sz w:val="21"/>
                    </w:rPr>
                    <w:t>）、火灾点模拟、爆炸点模拟、人员事故等</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3）工艺生产运行参数异常模拟</w:t>
                  </w:r>
                  <w:r>
                    <w:rPr>
                      <w:rFonts w:ascii="仿宋_GB2312" w:hAnsi="仿宋_GB2312" w:cs="仿宋_GB2312" w:eastAsia="仿宋_GB2312"/>
                      <w:sz w:val="21"/>
                    </w:rPr>
                    <w:t>，基于工艺生产运行实际运行正常工况，结合现场典型异常工况，进行</w:t>
                  </w:r>
                  <w:r>
                    <w:rPr>
                      <w:rFonts w:ascii="仿宋_GB2312" w:hAnsi="仿宋_GB2312" w:cs="仿宋_GB2312" w:eastAsia="仿宋_GB2312"/>
                      <w:sz w:val="21"/>
                    </w:rPr>
                    <w:t>工艺异常参数模拟，</w:t>
                  </w:r>
                  <w:r>
                    <w:rPr>
                      <w:rFonts w:ascii="仿宋_GB2312" w:hAnsi="仿宋_GB2312" w:cs="仿宋_GB2312" w:eastAsia="仿宋_GB2312"/>
                      <w:sz w:val="21"/>
                    </w:rPr>
                    <w:t>总数量</w:t>
                  </w:r>
                  <w:r>
                    <w:rPr>
                      <w:rFonts w:ascii="仿宋_GB2312" w:hAnsi="仿宋_GB2312" w:cs="仿宋_GB2312" w:eastAsia="仿宋_GB2312"/>
                      <w:sz w:val="21"/>
                    </w:rPr>
                    <w:t>与工艺运行参数匹配</w:t>
                  </w:r>
                  <w:r>
                    <w:rPr>
                      <w:rFonts w:ascii="仿宋_GB2312" w:hAnsi="仿宋_GB2312" w:cs="仿宋_GB2312" w:eastAsia="仿宋_GB2312"/>
                      <w:sz w:val="21"/>
                    </w:rPr>
                    <w:t>；</w:t>
                  </w:r>
                  <w:r>
                    <w:rPr>
                      <w:rFonts w:ascii="仿宋_GB2312" w:hAnsi="仿宋_GB2312" w:cs="仿宋_GB2312" w:eastAsia="仿宋_GB2312"/>
                      <w:sz w:val="21"/>
                    </w:rPr>
                    <w:t>包含各类仪表异常参数报警等。</w:t>
                  </w:r>
                </w:p>
                <w:p>
                  <w:pPr>
                    <w:pStyle w:val="null3"/>
                    <w:ind w:firstLine="420"/>
                    <w:jc w:val="both"/>
                  </w:pPr>
                  <w:r>
                    <w:rPr>
                      <w:rFonts w:ascii="仿宋_GB2312" w:hAnsi="仿宋_GB2312" w:cs="仿宋_GB2312" w:eastAsia="仿宋_GB2312"/>
                      <w:sz w:val="21"/>
                    </w:rPr>
                    <w:t>（三）配套设备</w:t>
                  </w:r>
                </w:p>
                <w:p>
                  <w:pPr>
                    <w:pStyle w:val="null3"/>
                    <w:ind w:firstLine="420"/>
                    <w:jc w:val="both"/>
                  </w:pPr>
                  <w:r>
                    <w:rPr>
                      <w:rFonts w:ascii="仿宋_GB2312" w:hAnsi="仿宋_GB2312" w:cs="仿宋_GB2312" w:eastAsia="仿宋_GB2312"/>
                      <w:sz w:val="21"/>
                    </w:rPr>
                    <w:t>安全生产实训平台配套设备主要包含手持式仿真气体检测仪、手持式仿真风速仪、接地电阻测量仪、测厚仪、就地操作站、壁挂教学装置、行为监测装置等，详细的</w:t>
                  </w:r>
                  <w:r>
                    <w:rPr>
                      <w:rFonts w:ascii="仿宋_GB2312" w:hAnsi="仿宋_GB2312" w:cs="仿宋_GB2312" w:eastAsia="仿宋_GB2312"/>
                      <w:sz w:val="21"/>
                    </w:rPr>
                    <w:t>技术参数</w:t>
                  </w:r>
                  <w:r>
                    <w:rPr>
                      <w:rFonts w:ascii="仿宋_GB2312" w:hAnsi="仿宋_GB2312" w:cs="仿宋_GB2312" w:eastAsia="仿宋_GB2312"/>
                      <w:sz w:val="21"/>
                    </w:rPr>
                    <w:t>如下：</w:t>
                  </w:r>
                </w:p>
                <w:p>
                  <w:pPr>
                    <w:pStyle w:val="null3"/>
                    <w:ind w:firstLine="420"/>
                    <w:jc w:val="both"/>
                  </w:pPr>
                  <w:r>
                    <w:rPr>
                      <w:rFonts w:ascii="仿宋_GB2312" w:hAnsi="仿宋_GB2312" w:cs="仿宋_GB2312" w:eastAsia="仿宋_GB2312"/>
                      <w:sz w:val="21"/>
                    </w:rPr>
                    <w:t>1.手持式仿真气体检测仪，数量：1台</w:t>
                  </w:r>
                </w:p>
                <w:p>
                  <w:pPr>
                    <w:pStyle w:val="null3"/>
                    <w:ind w:firstLine="420"/>
                    <w:jc w:val="both"/>
                  </w:pPr>
                  <w:r>
                    <w:rPr>
                      <w:rFonts w:ascii="仿宋_GB2312" w:hAnsi="仿宋_GB2312" w:cs="仿宋_GB2312" w:eastAsia="仿宋_GB2312"/>
                      <w:sz w:val="21"/>
                    </w:rPr>
                    <w:t>包括基站和手持端，手持端和基站无线数据通讯，采用</w:t>
                  </w:r>
                  <w:r>
                    <w:rPr>
                      <w:rFonts w:ascii="仿宋_GB2312" w:hAnsi="仿宋_GB2312" w:cs="仿宋_GB2312" w:eastAsia="仿宋_GB2312"/>
                      <w:sz w:val="21"/>
                    </w:rPr>
                    <w:t>UWB进行距离检测及数据发送。基站：24V供电，RS485通讯，modbus通讯协议，波特率9600无奇偶检验8位数据位1位停止位，通讯数据包含距离及显示数据、报警数据。手持端：锂电池供电，续航时间：≥2h。可同时</w:t>
                  </w:r>
                  <w:r>
                    <w:rPr>
                      <w:rFonts w:ascii="仿宋_GB2312" w:hAnsi="仿宋_GB2312" w:cs="仿宋_GB2312" w:eastAsia="仿宋_GB2312"/>
                      <w:sz w:val="21"/>
                    </w:rPr>
                    <w:t>模拟</w:t>
                  </w:r>
                  <w:r>
                    <w:rPr>
                      <w:rFonts w:ascii="仿宋_GB2312" w:hAnsi="仿宋_GB2312" w:cs="仿宋_GB2312" w:eastAsia="仿宋_GB2312"/>
                      <w:sz w:val="21"/>
                    </w:rPr>
                    <w:t>4种气体类型及单位（CH</w:t>
                  </w:r>
                  <w:r>
                    <w:rPr>
                      <w:rFonts w:ascii="仿宋_GB2312" w:hAnsi="仿宋_GB2312" w:cs="仿宋_GB2312" w:eastAsia="仿宋_GB2312"/>
                      <w:sz w:val="21"/>
                      <w:vertAlign w:val="subscript"/>
                    </w:rPr>
                    <w:t>4</w:t>
                  </w:r>
                  <w:r>
                    <w:rPr>
                      <w:rFonts w:ascii="仿宋_GB2312" w:hAnsi="仿宋_GB2312" w:cs="仿宋_GB2312" w:eastAsia="仿宋_GB2312"/>
                      <w:sz w:val="21"/>
                    </w:rPr>
                    <w:t>、</w:t>
                  </w:r>
                  <w:r>
                    <w:rPr>
                      <w:rFonts w:ascii="仿宋_GB2312" w:hAnsi="仿宋_GB2312" w:cs="仿宋_GB2312" w:eastAsia="仿宋_GB2312"/>
                      <w:sz w:val="21"/>
                    </w:rPr>
                    <w:t>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vertAlign w:val="subscript"/>
                    </w:rPr>
                    <w:t>2</w:t>
                  </w:r>
                  <w:r>
                    <w:rPr>
                      <w:rFonts w:ascii="仿宋_GB2312" w:hAnsi="仿宋_GB2312" w:cs="仿宋_GB2312" w:eastAsia="仿宋_GB2312"/>
                      <w:sz w:val="21"/>
                    </w:rPr>
                    <w:t>S、CO、Cl</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HCl、H</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SO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NH</w:t>
                  </w:r>
                  <w:r>
                    <w:rPr>
                      <w:rFonts w:ascii="仿宋_GB2312" w:hAnsi="仿宋_GB2312" w:cs="仿宋_GB2312" w:eastAsia="仿宋_GB2312"/>
                      <w:sz w:val="21"/>
                      <w:vertAlign w:val="subscript"/>
                    </w:rPr>
                    <w:t>3</w:t>
                  </w:r>
                  <w:r>
                    <w:rPr>
                      <w:rFonts w:ascii="仿宋_GB2312" w:hAnsi="仿宋_GB2312" w:cs="仿宋_GB2312" w:eastAsia="仿宋_GB2312"/>
                      <w:sz w:val="21"/>
                    </w:rPr>
                    <w:t>），可设置报警数值。</w:t>
                  </w:r>
                </w:p>
                <w:p>
                  <w:pPr>
                    <w:pStyle w:val="null3"/>
                    <w:ind w:firstLine="420"/>
                    <w:jc w:val="both"/>
                  </w:pPr>
                  <w:r>
                    <w:rPr>
                      <w:rFonts w:ascii="仿宋_GB2312" w:hAnsi="仿宋_GB2312" w:cs="仿宋_GB2312" w:eastAsia="仿宋_GB2312"/>
                      <w:sz w:val="21"/>
                    </w:rPr>
                    <w:t>2.手持式仿真风速仪，数量：1台</w:t>
                  </w:r>
                </w:p>
                <w:p>
                  <w:pPr>
                    <w:pStyle w:val="null3"/>
                    <w:ind w:firstLine="420"/>
                    <w:jc w:val="both"/>
                  </w:pPr>
                  <w:r>
                    <w:rPr>
                      <w:rFonts w:ascii="仿宋_GB2312" w:hAnsi="仿宋_GB2312" w:cs="仿宋_GB2312" w:eastAsia="仿宋_GB2312"/>
                      <w:sz w:val="21"/>
                    </w:rPr>
                    <w:t>包含基站和风速仪手持端；手持端和基站无线数据通讯，采用</w:t>
                  </w:r>
                  <w:r>
                    <w:rPr>
                      <w:rFonts w:ascii="仿宋_GB2312" w:hAnsi="仿宋_GB2312" w:cs="仿宋_GB2312" w:eastAsia="仿宋_GB2312"/>
                      <w:sz w:val="21"/>
                    </w:rPr>
                    <w:t>LORA进行数据发送。基站：RS485通讯，24V供电，包含LORA模块.modbus通讯协议，波特率9600无奇偶检验8位数据位1位停止位。手持端：锂电池供电，续航时间：≥2h，无线数据接收（LORA）。数据显示温度、湿度及风速。通过控制系统设置天气及环境，下放给DCS系统，并通过modbus RTU发送给基站，基站无线传输下发手持终端并显示。</w:t>
                  </w:r>
                </w:p>
                <w:p>
                  <w:pPr>
                    <w:pStyle w:val="null3"/>
                    <w:ind w:firstLine="420"/>
                    <w:jc w:val="both"/>
                  </w:pPr>
                  <w:r>
                    <w:rPr>
                      <w:rFonts w:ascii="仿宋_GB2312" w:hAnsi="仿宋_GB2312" w:cs="仿宋_GB2312" w:eastAsia="仿宋_GB2312"/>
                      <w:sz w:val="21"/>
                    </w:rPr>
                    <w:t>3.模拟中毒假人倒地装置，数量：1套。</w:t>
                  </w:r>
                </w:p>
                <w:p>
                  <w:pPr>
                    <w:pStyle w:val="null3"/>
                    <w:ind w:firstLine="420"/>
                    <w:jc w:val="both"/>
                  </w:pPr>
                  <w:r>
                    <w:rPr>
                      <w:rFonts w:ascii="仿宋_GB2312" w:hAnsi="仿宋_GB2312" w:cs="仿宋_GB2312" w:eastAsia="仿宋_GB2312"/>
                      <w:sz w:val="21"/>
                    </w:rPr>
                    <w:t>可根据泄露浓度的提高，模拟</w:t>
                  </w:r>
                  <w:r>
                    <w:rPr>
                      <w:rFonts w:ascii="仿宋_GB2312" w:hAnsi="仿宋_GB2312" w:cs="仿宋_GB2312" w:eastAsia="仿宋_GB2312"/>
                      <w:sz w:val="21"/>
                    </w:rPr>
                    <w:t>行走</w:t>
                  </w:r>
                  <w:r>
                    <w:rPr>
                      <w:rFonts w:ascii="仿宋_GB2312" w:hAnsi="仿宋_GB2312" w:cs="仿宋_GB2312" w:eastAsia="仿宋_GB2312"/>
                      <w:sz w:val="21"/>
                    </w:rPr>
                    <w:t>假人中毒后倾倒演示；</w:t>
                  </w:r>
                </w:p>
                <w:p>
                  <w:pPr>
                    <w:pStyle w:val="null3"/>
                    <w:ind w:firstLine="420"/>
                    <w:jc w:val="both"/>
                  </w:pPr>
                  <w:r>
                    <w:rPr>
                      <w:rFonts w:ascii="仿宋_GB2312" w:hAnsi="仿宋_GB2312" w:cs="仿宋_GB2312" w:eastAsia="仿宋_GB2312"/>
                      <w:sz w:val="21"/>
                    </w:rPr>
                    <w:t>4.接地电阻测量仪，数量：1台</w:t>
                  </w:r>
                </w:p>
                <w:p>
                  <w:pPr>
                    <w:pStyle w:val="null3"/>
                    <w:ind w:firstLine="420"/>
                    <w:jc w:val="both"/>
                  </w:pPr>
                  <w:r>
                    <w:rPr>
                      <w:rFonts w:ascii="仿宋_GB2312" w:hAnsi="仿宋_GB2312" w:cs="仿宋_GB2312" w:eastAsia="仿宋_GB2312"/>
                      <w:sz w:val="21"/>
                    </w:rPr>
                    <w:t>测量方式：</w:t>
                  </w:r>
                  <w:r>
                    <w:rPr>
                      <w:rFonts w:ascii="仿宋_GB2312" w:hAnsi="仿宋_GB2312" w:cs="仿宋_GB2312" w:eastAsia="仿宋_GB2312"/>
                      <w:sz w:val="21"/>
                    </w:rPr>
                    <w:t>2线法/3线法；显示屏：背光显示屏；IP65防尘防水；接地电压：0～200V；接地电阻：2Ω（0～1.999）、20Ω（2～19.99）、200Ω（20～199.9）</w:t>
                  </w:r>
                </w:p>
                <w:p>
                  <w:pPr>
                    <w:pStyle w:val="null3"/>
                    <w:ind w:firstLine="420"/>
                    <w:jc w:val="both"/>
                  </w:pPr>
                  <w:r>
                    <w:rPr>
                      <w:rFonts w:ascii="仿宋_GB2312" w:hAnsi="仿宋_GB2312" w:cs="仿宋_GB2312" w:eastAsia="仿宋_GB2312"/>
                      <w:sz w:val="21"/>
                    </w:rPr>
                    <w:t>5.测厚仪，数量：1台</w:t>
                  </w:r>
                </w:p>
                <w:p>
                  <w:pPr>
                    <w:pStyle w:val="null3"/>
                    <w:ind w:firstLine="420"/>
                    <w:jc w:val="both"/>
                  </w:pPr>
                  <w:r>
                    <w:rPr>
                      <w:rFonts w:ascii="仿宋_GB2312" w:hAnsi="仿宋_GB2312" w:cs="仿宋_GB2312" w:eastAsia="仿宋_GB2312"/>
                      <w:sz w:val="21"/>
                    </w:rPr>
                    <w:t>测量范围：</w:t>
                  </w:r>
                  <w:r>
                    <w:rPr>
                      <w:rFonts w:ascii="仿宋_GB2312" w:hAnsi="仿宋_GB2312" w:cs="仿宋_GB2312" w:eastAsia="仿宋_GB2312"/>
                      <w:sz w:val="21"/>
                    </w:rPr>
                    <w:t>1.00～300.00mm；测量单位：0.1mm/0.01mm/0.0lin；示值误差：H&lt;10mm，+0.1mm，H为实际厚度，H&gt;10mm，±(1%H+0.1)mm；管材测量下限：φ20*3mm(钢)。</w:t>
                  </w:r>
                </w:p>
                <w:p>
                  <w:pPr>
                    <w:pStyle w:val="null3"/>
                    <w:ind w:firstLine="420"/>
                    <w:jc w:val="both"/>
                  </w:pPr>
                  <w:r>
                    <w:rPr>
                      <w:rFonts w:ascii="仿宋_GB2312" w:hAnsi="仿宋_GB2312" w:cs="仿宋_GB2312" w:eastAsia="仿宋_GB2312"/>
                      <w:sz w:val="21"/>
                    </w:rPr>
                    <w:t>6.操作站：双工位琴式操作台，防火板桌面，冷轧钢柜体，控制终端，≥2.5GHz主频；≥4.4GHz睿频；≥6核；≥12线程、≥16G内存、≥512GB存储、≥6G独显、23.8吋；数量：1套；</w:t>
                  </w:r>
                </w:p>
                <w:p>
                  <w:pPr>
                    <w:pStyle w:val="null3"/>
                    <w:ind w:firstLine="420"/>
                    <w:jc w:val="both"/>
                  </w:pPr>
                  <w:r>
                    <w:rPr>
                      <w:rFonts w:ascii="仿宋_GB2312" w:hAnsi="仿宋_GB2312" w:cs="仿宋_GB2312" w:eastAsia="仿宋_GB2312"/>
                      <w:sz w:val="21"/>
                    </w:rPr>
                    <w:t>7.壁挂教学终端，</w:t>
                  </w:r>
                  <w:r>
                    <w:rPr>
                      <w:rFonts w:ascii="仿宋_GB2312" w:hAnsi="仿宋_GB2312" w:cs="仿宋_GB2312" w:eastAsia="仿宋_GB2312"/>
                      <w:sz w:val="21"/>
                    </w:rPr>
                    <w:t>尺寸</w:t>
                  </w:r>
                  <w:r>
                    <w:rPr>
                      <w:rFonts w:ascii="仿宋_GB2312" w:hAnsi="仿宋_GB2312" w:cs="仿宋_GB2312" w:eastAsia="仿宋_GB2312"/>
                      <w:sz w:val="21"/>
                    </w:rPr>
                    <w:t>≥98吋；分辨率≥3840×2160，4K；防眩光玻璃；内置双系统：安卓系统运行内存≥4G、存储≥32G，WIN系统：CPU主频≥3.3GHz，最高睿频≥3.4GHz，≥4核，线程≥4线程，内存≥8G，存储≥128GB SSD；壁挂安装。数量：1套；</w:t>
                  </w:r>
                </w:p>
                <w:p>
                  <w:pPr>
                    <w:pStyle w:val="null3"/>
                    <w:ind w:firstLine="420"/>
                    <w:jc w:val="both"/>
                  </w:pPr>
                  <w:r>
                    <w:rPr>
                      <w:rFonts w:ascii="仿宋_GB2312" w:hAnsi="仿宋_GB2312" w:cs="仿宋_GB2312" w:eastAsia="仿宋_GB2312"/>
                      <w:sz w:val="21"/>
                    </w:rPr>
                    <w:t>8.行为监测装置，≥800万像素；≥2560×1440；支持红外、背光补偿、人形检测，强光抑制，3D数字降噪；POE供电；≥1路RJ45接口；存储终端：8路，4T存储量，支持H.265高效视频编码码流、H.265、H.264编码的IP设备混合接入；≥400万像素高清网络视频的预览、存储与回放；数量：1套；</w:t>
                  </w:r>
                </w:p>
                <w:p>
                  <w:pPr>
                    <w:pStyle w:val="null3"/>
                    <w:ind w:firstLine="420"/>
                    <w:jc w:val="both"/>
                  </w:pPr>
                  <w:r>
                    <w:rPr>
                      <w:rFonts w:ascii="仿宋_GB2312" w:hAnsi="仿宋_GB2312" w:cs="仿宋_GB2312" w:eastAsia="仿宋_GB2312"/>
                      <w:sz w:val="21"/>
                    </w:rPr>
                    <w:t>（四）装置安全要求</w:t>
                  </w:r>
                </w:p>
                <w:p>
                  <w:pPr>
                    <w:pStyle w:val="null3"/>
                    <w:ind w:firstLine="420"/>
                    <w:jc w:val="both"/>
                  </w:pPr>
                  <w:r>
                    <w:rPr>
                      <w:rFonts w:ascii="仿宋_GB2312" w:hAnsi="仿宋_GB2312" w:cs="仿宋_GB2312" w:eastAsia="仿宋_GB2312"/>
                      <w:sz w:val="21"/>
                    </w:rPr>
                    <w:t>装置整体不通入实际物料，不产生高温高压环境，</w:t>
                  </w:r>
                  <w:r>
                    <w:rPr>
                      <w:rFonts w:ascii="仿宋_GB2312" w:hAnsi="仿宋_GB2312" w:cs="仿宋_GB2312" w:eastAsia="仿宋_GB2312"/>
                      <w:sz w:val="21"/>
                    </w:rPr>
                    <w:t>配套</w:t>
                  </w:r>
                  <w:r>
                    <w:rPr>
                      <w:rFonts w:ascii="仿宋_GB2312" w:hAnsi="仿宋_GB2312" w:cs="仿宋_GB2312" w:eastAsia="仿宋_GB2312"/>
                      <w:sz w:val="21"/>
                    </w:rPr>
                    <w:t>有相应</w:t>
                  </w:r>
                  <w:r>
                    <w:rPr>
                      <w:rFonts w:ascii="仿宋_GB2312" w:hAnsi="仿宋_GB2312" w:cs="仿宋_GB2312" w:eastAsia="仿宋_GB2312"/>
                      <w:sz w:val="21"/>
                    </w:rPr>
                    <w:t>的</w:t>
                  </w:r>
                  <w:r>
                    <w:rPr>
                      <w:rFonts w:ascii="仿宋_GB2312" w:hAnsi="仿宋_GB2312" w:cs="仿宋_GB2312" w:eastAsia="仿宋_GB2312"/>
                      <w:sz w:val="21"/>
                    </w:rPr>
                    <w:t>防静电</w:t>
                  </w:r>
                  <w:r>
                    <w:rPr>
                      <w:rFonts w:ascii="仿宋_GB2312" w:hAnsi="仿宋_GB2312" w:cs="仿宋_GB2312" w:eastAsia="仿宋_GB2312"/>
                      <w:sz w:val="21"/>
                    </w:rPr>
                    <w:t>、漏电设施</w:t>
                  </w:r>
                  <w:r>
                    <w:rPr>
                      <w:rFonts w:ascii="仿宋_GB2312" w:hAnsi="仿宋_GB2312" w:cs="仿宋_GB2312" w:eastAsia="仿宋_GB2312"/>
                      <w:sz w:val="21"/>
                    </w:rPr>
                    <w:t>和</w:t>
                  </w:r>
                  <w:r>
                    <w:rPr>
                      <w:rFonts w:ascii="仿宋_GB2312" w:hAnsi="仿宋_GB2312" w:cs="仿宋_GB2312" w:eastAsia="仿宋_GB2312"/>
                      <w:sz w:val="21"/>
                    </w:rPr>
                    <w:t>紧急</w:t>
                  </w:r>
                  <w:r>
                    <w:rPr>
                      <w:rFonts w:ascii="仿宋_GB2312" w:hAnsi="仿宋_GB2312" w:cs="仿宋_GB2312" w:eastAsia="仿宋_GB2312"/>
                      <w:sz w:val="21"/>
                    </w:rPr>
                    <w:t>停止</w:t>
                  </w:r>
                  <w:r>
                    <w:rPr>
                      <w:rFonts w:ascii="仿宋_GB2312" w:hAnsi="仿宋_GB2312" w:cs="仿宋_GB2312" w:eastAsia="仿宋_GB2312"/>
                      <w:sz w:val="21"/>
                    </w:rPr>
                    <w:t>按钮，</w:t>
                  </w:r>
                  <w:r>
                    <w:rPr>
                      <w:rFonts w:ascii="仿宋_GB2312" w:hAnsi="仿宋_GB2312" w:cs="仿宋_GB2312" w:eastAsia="仿宋_GB2312"/>
                      <w:sz w:val="21"/>
                    </w:rPr>
                    <w:t>主要</w:t>
                  </w:r>
                  <w:r>
                    <w:rPr>
                      <w:rFonts w:ascii="仿宋_GB2312" w:hAnsi="仿宋_GB2312" w:cs="仿宋_GB2312" w:eastAsia="仿宋_GB2312"/>
                      <w:sz w:val="21"/>
                    </w:rPr>
                    <w:t>部件还应</w:t>
                  </w:r>
                  <w:r>
                    <w:rPr>
                      <w:rFonts w:ascii="仿宋_GB2312" w:hAnsi="仿宋_GB2312" w:cs="仿宋_GB2312" w:eastAsia="仿宋_GB2312"/>
                      <w:sz w:val="21"/>
                    </w:rPr>
                    <w:t>设有</w:t>
                  </w:r>
                  <w:r>
                    <w:rPr>
                      <w:rFonts w:ascii="仿宋_GB2312" w:hAnsi="仿宋_GB2312" w:cs="仿宋_GB2312" w:eastAsia="仿宋_GB2312"/>
                      <w:sz w:val="21"/>
                    </w:rPr>
                    <w:t>保护罩</w:t>
                  </w:r>
                  <w:r>
                    <w:rPr>
                      <w:rFonts w:ascii="仿宋_GB2312" w:hAnsi="仿宋_GB2312" w:cs="仿宋_GB2312" w:eastAsia="仿宋_GB2312"/>
                      <w:sz w:val="21"/>
                    </w:rPr>
                    <w:t>和显著的警示</w:t>
                  </w:r>
                  <w:r>
                    <w:rPr>
                      <w:rFonts w:ascii="仿宋_GB2312" w:hAnsi="仿宋_GB2312" w:cs="仿宋_GB2312" w:eastAsia="仿宋_GB2312"/>
                      <w:sz w:val="21"/>
                    </w:rPr>
                    <w:t>标识。</w:t>
                  </w:r>
                </w:p>
                <w:p>
                  <w:pPr>
                    <w:pStyle w:val="null3"/>
                    <w:ind w:firstLine="210"/>
                    <w:jc w:val="both"/>
                  </w:pPr>
                  <w:r>
                    <w:rPr>
                      <w:rFonts w:ascii="仿宋_GB2312" w:hAnsi="仿宋_GB2312" w:cs="仿宋_GB2312" w:eastAsia="仿宋_GB2312"/>
                      <w:sz w:val="21"/>
                    </w:rPr>
                    <w:t>二、软件系统</w:t>
                  </w:r>
                </w:p>
                <w:p>
                  <w:pPr>
                    <w:pStyle w:val="null3"/>
                    <w:ind w:firstLine="420"/>
                    <w:jc w:val="both"/>
                  </w:pPr>
                  <w:r>
                    <w:rPr>
                      <w:rFonts w:ascii="仿宋_GB2312" w:hAnsi="仿宋_GB2312" w:cs="仿宋_GB2312" w:eastAsia="仿宋_GB2312"/>
                      <w:sz w:val="21"/>
                    </w:rPr>
                    <w:t>包含安全生产仿真控制软件、工艺数值仿真软件、实训考核评估软件，</w:t>
                  </w:r>
                  <w:r>
                    <w:rPr>
                      <w:rFonts w:ascii="仿宋_GB2312" w:hAnsi="仿宋_GB2312" w:cs="仿宋_GB2312" w:eastAsia="仿宋_GB2312"/>
                      <w:sz w:val="21"/>
                    </w:rPr>
                    <w:t>技术参数</w:t>
                  </w:r>
                  <w:r>
                    <w:rPr>
                      <w:rFonts w:ascii="仿宋_GB2312" w:hAnsi="仿宋_GB2312" w:cs="仿宋_GB2312" w:eastAsia="仿宋_GB2312"/>
                      <w:sz w:val="21"/>
                    </w:rPr>
                    <w:t>如下：</w:t>
                  </w:r>
                </w:p>
                <w:p>
                  <w:pPr>
                    <w:pStyle w:val="null3"/>
                    <w:ind w:firstLine="420"/>
                    <w:jc w:val="both"/>
                  </w:pPr>
                  <w:r>
                    <w:rPr>
                      <w:rFonts w:ascii="仿宋_GB2312" w:hAnsi="仿宋_GB2312" w:cs="仿宋_GB2312" w:eastAsia="仿宋_GB2312"/>
                      <w:sz w:val="21"/>
                    </w:rPr>
                    <w:t>（一）油气安全生产仿真控制软件</w:t>
                  </w:r>
                </w:p>
                <w:p>
                  <w:pPr>
                    <w:pStyle w:val="null3"/>
                    <w:ind w:firstLine="420"/>
                    <w:jc w:val="both"/>
                  </w:pPr>
                  <w:r>
                    <w:rPr>
                      <w:rFonts w:ascii="仿宋_GB2312" w:hAnsi="仿宋_GB2312" w:cs="仿宋_GB2312" w:eastAsia="仿宋_GB2312"/>
                      <w:sz w:val="21"/>
                    </w:rPr>
                    <w:t>开发数据采集与监控模拟系统，全流程再现油气处理工艺的集中监控、操作、控制和应急响应全过程。</w:t>
                  </w:r>
                </w:p>
                <w:p>
                  <w:pPr>
                    <w:pStyle w:val="null3"/>
                    <w:ind w:firstLine="420"/>
                    <w:jc w:val="both"/>
                  </w:pPr>
                  <w:r>
                    <w:rPr>
                      <w:rFonts w:ascii="仿宋_GB2312" w:hAnsi="仿宋_GB2312" w:cs="仿宋_GB2312" w:eastAsia="仿宋_GB2312"/>
                      <w:sz w:val="21"/>
                    </w:rPr>
                    <w:t>1.动态工艺流程图：显示联合站油气处理的完整工艺过程，图内设备（机泵、阀门、分离器）、管线、数据点（压力、温度、流量）均根据仿真模型实时更新状态。</w:t>
                  </w:r>
                </w:p>
                <w:p>
                  <w:pPr>
                    <w:pStyle w:val="null3"/>
                    <w:ind w:firstLine="420"/>
                    <w:jc w:val="both"/>
                  </w:pPr>
                  <w:r>
                    <w:rPr>
                      <w:rFonts w:ascii="仿宋_GB2312" w:hAnsi="仿宋_GB2312" w:cs="仿宋_GB2312" w:eastAsia="仿宋_GB2312"/>
                      <w:sz w:val="21"/>
                    </w:rPr>
                    <w:t>2.实时数据监控：以数字、趋势曲线、棒状图等形式，实时显示管道关键节点的压力、温度、流量、设备转速等工艺参数</w:t>
                  </w:r>
                </w:p>
                <w:p>
                  <w:pPr>
                    <w:pStyle w:val="null3"/>
                    <w:ind w:firstLine="420"/>
                    <w:jc w:val="both"/>
                  </w:pPr>
                  <w:r>
                    <w:rPr>
                      <w:rFonts w:ascii="仿宋_GB2312" w:hAnsi="仿宋_GB2312" w:cs="仿宋_GB2312" w:eastAsia="仿宋_GB2312"/>
                      <w:sz w:val="21"/>
                    </w:rPr>
                    <w:t>3.报警管理：内置完善的报警逻辑。当参数超限、设备异常时，系统能以声、光、弹窗等形式发出分级报警，并记录在报警列表中。</w:t>
                  </w:r>
                </w:p>
                <w:p>
                  <w:pPr>
                    <w:pStyle w:val="null3"/>
                    <w:ind w:firstLine="420"/>
                    <w:jc w:val="both"/>
                  </w:pPr>
                  <w:r>
                    <w:rPr>
                      <w:rFonts w:ascii="仿宋_GB2312" w:hAnsi="仿宋_GB2312" w:cs="仿宋_GB2312" w:eastAsia="仿宋_GB2312"/>
                      <w:sz w:val="21"/>
                    </w:rPr>
                    <w:t>4.远程控制操作：通过软件实现远程启停压缩机、开关电动阀门、调节调节阀（PID控制）、设置压力/流量设定值等。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1"/>
                    </w:rPr>
                    <w:t>5.设备仿真操作：对</w:t>
                  </w:r>
                  <w:r>
                    <w:rPr>
                      <w:rFonts w:ascii="仿宋_GB2312" w:hAnsi="仿宋_GB2312" w:cs="仿宋_GB2312" w:eastAsia="仿宋_GB2312"/>
                      <w:sz w:val="21"/>
                    </w:rPr>
                    <w:t>关键</w:t>
                  </w:r>
                  <w:r>
                    <w:rPr>
                      <w:rFonts w:ascii="仿宋_GB2312" w:hAnsi="仿宋_GB2312" w:cs="仿宋_GB2312" w:eastAsia="仿宋_GB2312"/>
                      <w:sz w:val="21"/>
                    </w:rPr>
                    <w:t>设备（如三相分离器、电脱水器、加热炉、稳定塔、污水沉降罐等）进行精细化建模。可查看设备内部状态、性能曲线，并进行</w:t>
                  </w:r>
                  <w:r>
                    <w:rPr>
                      <w:rFonts w:ascii="仿宋_GB2312" w:hAnsi="仿宋_GB2312" w:cs="仿宋_GB2312" w:eastAsia="仿宋_GB2312"/>
                      <w:sz w:val="21"/>
                    </w:rPr>
                    <w:t>泵</w:t>
                  </w:r>
                  <w:r>
                    <w:rPr>
                      <w:rFonts w:ascii="仿宋_GB2312" w:hAnsi="仿宋_GB2312" w:cs="仿宋_GB2312" w:eastAsia="仿宋_GB2312"/>
                      <w:sz w:val="21"/>
                    </w:rPr>
                    <w:t>启停、</w:t>
                  </w:r>
                  <w:r>
                    <w:rPr>
                      <w:rFonts w:ascii="仿宋_GB2312" w:hAnsi="仿宋_GB2312" w:cs="仿宋_GB2312" w:eastAsia="仿宋_GB2312"/>
                      <w:sz w:val="21"/>
                    </w:rPr>
                    <w:t>阀门开关</w:t>
                  </w:r>
                  <w:r>
                    <w:rPr>
                      <w:rFonts w:ascii="仿宋_GB2312" w:hAnsi="仿宋_GB2312" w:cs="仿宋_GB2312" w:eastAsia="仿宋_GB2312"/>
                      <w:sz w:val="21"/>
                    </w:rPr>
                    <w:t>/调节</w:t>
                  </w:r>
                  <w:r>
                    <w:rPr>
                      <w:rFonts w:ascii="仿宋_GB2312" w:hAnsi="仿宋_GB2312" w:cs="仿宋_GB2312" w:eastAsia="仿宋_GB2312"/>
                      <w:sz w:val="21"/>
                    </w:rPr>
                    <w:t>等操作。</w:t>
                  </w:r>
                </w:p>
                <w:p>
                  <w:pPr>
                    <w:pStyle w:val="null3"/>
                    <w:ind w:firstLine="420"/>
                    <w:jc w:val="both"/>
                  </w:pPr>
                  <w:r>
                    <w:rPr>
                      <w:rFonts w:ascii="仿宋_GB2312" w:hAnsi="仿宋_GB2312" w:cs="仿宋_GB2312" w:eastAsia="仿宋_GB2312"/>
                      <w:sz w:val="21"/>
                    </w:rPr>
                    <w:t>6.故障触发与模拟:可对预先设置故障场景进行触发与模拟，同时驱动现场故障单元进行物理展示等。</w:t>
                  </w:r>
                </w:p>
                <w:p>
                  <w:pPr>
                    <w:pStyle w:val="null3"/>
                    <w:ind w:firstLine="420"/>
                    <w:jc w:val="both"/>
                  </w:pPr>
                  <w:r>
                    <w:rPr>
                      <w:rFonts w:ascii="仿宋_GB2312" w:hAnsi="仿宋_GB2312" w:cs="仿宋_GB2312" w:eastAsia="仿宋_GB2312"/>
                      <w:sz w:val="21"/>
                    </w:rPr>
                    <w:t>7.应急演练流程引导：可按照应急预案的标准流程进行操作引导，包括：报警确认、紧急调度、流程切换（如干线截断）、放空、泄压、消防系统启动等。</w:t>
                  </w:r>
                </w:p>
                <w:p>
                  <w:pPr>
                    <w:pStyle w:val="null3"/>
                    <w:ind w:firstLine="420"/>
                    <w:jc w:val="both"/>
                  </w:pPr>
                  <w:r>
                    <w:rPr>
                      <w:rFonts w:ascii="仿宋_GB2312" w:hAnsi="仿宋_GB2312" w:cs="仿宋_GB2312" w:eastAsia="仿宋_GB2312"/>
                      <w:sz w:val="21"/>
                    </w:rPr>
                    <w:t>8.工艺数值仿真软件联动：仿真控制软件接收学员的操作指令，下发给工艺数值仿真软件进行计算；后者将计算出的管道全线动态水力、热力状态实时返回，驱动</w:t>
                  </w:r>
                  <w:r>
                    <w:rPr>
                      <w:rFonts w:ascii="仿宋_GB2312" w:hAnsi="仿宋_GB2312" w:cs="仿宋_GB2312" w:eastAsia="仿宋_GB2312"/>
                      <w:sz w:val="21"/>
                    </w:rPr>
                    <w:t>控制系统</w:t>
                  </w:r>
                  <w:r>
                    <w:rPr>
                      <w:rFonts w:ascii="仿宋_GB2312" w:hAnsi="仿宋_GB2312" w:cs="仿宋_GB2312" w:eastAsia="仿宋_GB2312"/>
                      <w:sz w:val="21"/>
                    </w:rPr>
                    <w:t>画面更新。</w:t>
                  </w:r>
                </w:p>
                <w:p>
                  <w:pPr>
                    <w:pStyle w:val="null3"/>
                    <w:ind w:firstLine="420"/>
                    <w:jc w:val="both"/>
                  </w:pPr>
                  <w:r>
                    <w:rPr>
                      <w:rFonts w:ascii="仿宋_GB2312" w:hAnsi="仿宋_GB2312" w:cs="仿宋_GB2312" w:eastAsia="仿宋_GB2312"/>
                      <w:sz w:val="21"/>
                    </w:rPr>
                    <w:t>9.实训考核评估软件联动：可将所有操作行为、响应时间、处置结果等数据都被实时记录并发送至实训考核评估软件，作为客观、量化的评分依据。</w:t>
                  </w:r>
                </w:p>
                <w:p>
                  <w:pPr>
                    <w:pStyle w:val="null3"/>
                    <w:ind w:firstLine="420"/>
                    <w:jc w:val="both"/>
                  </w:pPr>
                  <w:r>
                    <w:rPr>
                      <w:rFonts w:ascii="仿宋_GB2312" w:hAnsi="仿宋_GB2312" w:cs="仿宋_GB2312" w:eastAsia="仿宋_GB2312"/>
                      <w:sz w:val="21"/>
                    </w:rPr>
                    <w:t>（二）生产实训平台工艺数值仿真软件</w:t>
                  </w:r>
                </w:p>
                <w:p>
                  <w:pPr>
                    <w:pStyle w:val="null3"/>
                    <w:ind w:firstLine="420"/>
                    <w:jc w:val="both"/>
                  </w:pPr>
                  <w:r>
                    <w:rPr>
                      <w:rFonts w:ascii="仿宋_GB2312" w:hAnsi="仿宋_GB2312" w:cs="仿宋_GB2312" w:eastAsia="仿宋_GB2312"/>
                      <w:sz w:val="21"/>
                    </w:rPr>
                    <w:t>选用数值模拟平台，基于联合站油气处理流程，建立数字模拟系统，涵盖正常状态、非正常状态的各类情况，可针对工艺过程进行设计分析的稳态仿真和运行分析的动态仿真。</w:t>
                  </w:r>
                </w:p>
                <w:p>
                  <w:pPr>
                    <w:pStyle w:val="null3"/>
                    <w:ind w:firstLine="420"/>
                    <w:jc w:val="both"/>
                  </w:pPr>
                  <w:r>
                    <w:rPr>
                      <w:rFonts w:ascii="仿宋_GB2312" w:hAnsi="仿宋_GB2312" w:cs="仿宋_GB2312" w:eastAsia="仿宋_GB2312"/>
                      <w:sz w:val="21"/>
                    </w:rPr>
                    <w:t>1.全工况机理模型技术建模：采用机理模型对整体工艺和各工况进行模拟。建立的工艺模型应与工厂装置的稳定状态相匹配，逼真再现工厂装置的各类动态特性，实现对工厂装置动态模拟；</w:t>
                  </w:r>
                </w:p>
                <w:p>
                  <w:pPr>
                    <w:pStyle w:val="null3"/>
                    <w:ind w:firstLine="420"/>
                    <w:jc w:val="both"/>
                  </w:pPr>
                  <w:r>
                    <w:rPr>
                      <w:rFonts w:ascii="仿宋_GB2312" w:hAnsi="仿宋_GB2312" w:cs="仿宋_GB2312" w:eastAsia="仿宋_GB2312"/>
                      <w:sz w:val="21"/>
                    </w:rPr>
                    <w:t>2.稳态仿真精度≥5%，动态仿真精度≥8%；</w:t>
                  </w:r>
                </w:p>
                <w:p>
                  <w:pPr>
                    <w:pStyle w:val="null3"/>
                    <w:ind w:firstLine="420"/>
                    <w:jc w:val="both"/>
                  </w:pPr>
                  <w:r>
                    <w:rPr>
                      <w:rFonts w:ascii="仿宋_GB2312" w:hAnsi="仿宋_GB2312" w:cs="仿宋_GB2312" w:eastAsia="仿宋_GB2312"/>
                      <w:sz w:val="21"/>
                    </w:rPr>
                    <w:t>3.仿真速率：能根据现场操作实时模拟，并利用API接口进行数据交互，整体速率≤1s；</w:t>
                  </w:r>
                </w:p>
                <w:p>
                  <w:pPr>
                    <w:pStyle w:val="null3"/>
                    <w:ind w:firstLine="420"/>
                    <w:jc w:val="both"/>
                  </w:pPr>
                  <w:r>
                    <w:rPr>
                      <w:rFonts w:ascii="仿宋_GB2312" w:hAnsi="仿宋_GB2312" w:cs="仿宋_GB2312" w:eastAsia="仿宋_GB2312"/>
                      <w:sz w:val="21"/>
                    </w:rPr>
                    <w:t>4.实训过程动态模拟可反应实时数据，提供精确操作数据反馈；</w:t>
                  </w:r>
                </w:p>
                <w:p>
                  <w:pPr>
                    <w:pStyle w:val="null3"/>
                    <w:ind w:firstLine="420"/>
                    <w:jc w:val="both"/>
                  </w:pPr>
                  <w:r>
                    <w:rPr>
                      <w:rFonts w:ascii="仿宋_GB2312" w:hAnsi="仿宋_GB2312" w:cs="仿宋_GB2312" w:eastAsia="仿宋_GB2312"/>
                      <w:sz w:val="21"/>
                    </w:rPr>
                    <w:t>（三）生产实训平台实训考核评估软件</w:t>
                  </w:r>
                </w:p>
                <w:p>
                  <w:pPr>
                    <w:pStyle w:val="null3"/>
                    <w:ind w:firstLine="420"/>
                    <w:jc w:val="both"/>
                  </w:pPr>
                  <w:r>
                    <w:rPr>
                      <w:rFonts w:ascii="仿宋_GB2312" w:hAnsi="仿宋_GB2312" w:cs="仿宋_GB2312" w:eastAsia="仿宋_GB2312"/>
                      <w:sz w:val="21"/>
                    </w:rPr>
                    <w:t>实训考核评估软件分为管理和评价两部分。</w:t>
                  </w:r>
                </w:p>
                <w:p>
                  <w:pPr>
                    <w:pStyle w:val="null3"/>
                    <w:ind w:firstLine="400"/>
                    <w:jc w:val="both"/>
                  </w:pPr>
                  <w:r>
                    <w:rPr>
                      <w:rFonts w:ascii="仿宋_GB2312" w:hAnsi="仿宋_GB2312" w:cs="仿宋_GB2312" w:eastAsia="仿宋_GB2312"/>
                      <w:sz w:val="19"/>
                    </w:rPr>
                    <w:t>1.管理部分具有班级管理、学生管理、培训设备管理、工器具管理、训练科目管理、操作步骤分数评分、成绩管理等功能；可自由建立、编辑或删除天然气长输类训练科目，关联初始化表以及各点表，实现项目自动评分功能；</w:t>
                  </w:r>
                </w:p>
                <w:p>
                  <w:pPr>
                    <w:pStyle w:val="null3"/>
                    <w:ind w:firstLine="400"/>
                    <w:jc w:val="both"/>
                  </w:pPr>
                  <w:r>
                    <w:rPr>
                      <w:rFonts w:ascii="仿宋_GB2312" w:hAnsi="仿宋_GB2312" w:cs="仿宋_GB2312" w:eastAsia="仿宋_GB2312"/>
                      <w:sz w:val="19"/>
                    </w:rPr>
                    <w:t>2.评分部分汇聚操作数据流，基于操作规程及考核模型，实现输油和输气站场实训过程的记录、自动评分、成绩归档；</w:t>
                  </w:r>
                </w:p>
                <w:p>
                  <w:pPr>
                    <w:pStyle w:val="null3"/>
                    <w:ind w:firstLine="400"/>
                    <w:jc w:val="both"/>
                  </w:pPr>
                  <w:r>
                    <w:rPr>
                      <w:rFonts w:ascii="仿宋_GB2312" w:hAnsi="仿宋_GB2312" w:cs="仿宋_GB2312" w:eastAsia="仿宋_GB2312"/>
                      <w:sz w:val="19"/>
                    </w:rPr>
                    <w:t>3.具有培训设备选择、训练班级指定、项目选择、实时评价、隐患触发、过程记录回放、操作规程查看、操作成绩记录、操作过程记录等功能。</w:t>
                  </w:r>
                </w:p>
                <w:p>
                  <w:pPr>
                    <w:pStyle w:val="null3"/>
                    <w:ind w:firstLine="420"/>
                    <w:jc w:val="both"/>
                  </w:pPr>
                  <w:r>
                    <w:rPr>
                      <w:rFonts w:ascii="仿宋_GB2312" w:hAnsi="仿宋_GB2312" w:cs="仿宋_GB2312" w:eastAsia="仿宋_GB2312"/>
                      <w:sz w:val="21"/>
                    </w:rPr>
                    <w:t>（四）配套教学资源</w:t>
                  </w:r>
                </w:p>
                <w:p>
                  <w:pPr>
                    <w:pStyle w:val="null3"/>
                    <w:ind w:firstLine="420"/>
                    <w:jc w:val="both"/>
                  </w:pPr>
                  <w:r>
                    <w:rPr>
                      <w:rFonts w:ascii="仿宋_GB2312" w:hAnsi="仿宋_GB2312" w:cs="仿宋_GB2312" w:eastAsia="仿宋_GB2312"/>
                      <w:sz w:val="21"/>
                    </w:rPr>
                    <w:t>1.教学资源类型：三维动画，视频输出格式为mp4或avi；输出像素：≥1920*1080，16:9全高清1080P视频文件。</w:t>
                  </w:r>
                </w:p>
                <w:p>
                  <w:pPr>
                    <w:pStyle w:val="null3"/>
                    <w:ind w:firstLine="420"/>
                    <w:jc w:val="both"/>
                  </w:pPr>
                  <w:r>
                    <w:rPr>
                      <w:rFonts w:ascii="仿宋_GB2312" w:hAnsi="仿宋_GB2312" w:cs="仿宋_GB2312" w:eastAsia="仿宋_GB2312"/>
                      <w:sz w:val="21"/>
                    </w:rPr>
                    <w:t>2.涵盖资源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设备类：包含水套加热炉、管式加热炉、管壳式换热器、套管换热器、三相分离缓冲罐、电脱水器、过滤器、板式塔、原油稳定塔、填料塔、分馏塔、吸收塔、解析塔、重力沉降罐、混凝沉降罐、拱顶罐、外浮顶储罐、LNG储罐、球罐、低温球罐、料仓、缓冲罐、汽油沉降罐、常减压电脱盐罐等设备结构原理三维动画资源，总时长≥</w:t>
                  </w:r>
                  <w:r>
                    <w:rPr>
                      <w:rFonts w:ascii="仿宋_GB2312" w:hAnsi="仿宋_GB2312" w:cs="仿宋_GB2312" w:eastAsia="仿宋_GB2312"/>
                      <w:sz w:val="21"/>
                    </w:rPr>
                    <w:t>6</w:t>
                  </w:r>
                  <w:r>
                    <w:rPr>
                      <w:rFonts w:ascii="仿宋_GB2312" w:hAnsi="仿宋_GB2312" w:cs="仿宋_GB2312" w:eastAsia="仿宋_GB2312"/>
                      <w:sz w:val="21"/>
                    </w:rPr>
                    <w:t>0分钟。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阀门仪表类：包含三通球阀、双液控单向阀、MOKVELD轴流式单向阀、弹簧式安全阀、重锤杠杆式安全阀、弹簧式安全阀、先导式安全阀、RGM调节阀、气动调节阀、调节阀结构及工作原理、针型调节阀、液压安全阀、电磁流量计、超声波流量计等设备结构原理，时长≥</w:t>
                  </w:r>
                  <w:r>
                    <w:rPr>
                      <w:rFonts w:ascii="仿宋_GB2312" w:hAnsi="仿宋_GB2312" w:cs="仿宋_GB2312" w:eastAsia="仿宋_GB2312"/>
                      <w:sz w:val="21"/>
                    </w:rPr>
                    <w:t>6</w:t>
                  </w:r>
                  <w:r>
                    <w:rPr>
                      <w:rFonts w:ascii="仿宋_GB2312" w:hAnsi="仿宋_GB2312" w:cs="仿宋_GB2312" w:eastAsia="仿宋_GB2312"/>
                      <w:sz w:val="21"/>
                    </w:rPr>
                    <w:t>0分钟。</w:t>
                  </w:r>
                </w:p>
                <w:p>
                  <w:pPr>
                    <w:pStyle w:val="null3"/>
                    <w:jc w:val="both"/>
                  </w:pPr>
                  <w:r>
                    <w:rPr>
                      <w:rFonts w:ascii="仿宋_GB2312" w:hAnsi="仿宋_GB2312" w:cs="仿宋_GB2312" w:eastAsia="仿宋_GB2312"/>
                      <w:sz w:val="21"/>
                    </w:rPr>
                    <w:t>三、实训功能</w:t>
                  </w:r>
                </w:p>
                <w:p>
                  <w:pPr>
                    <w:pStyle w:val="null3"/>
                    <w:ind w:firstLine="420"/>
                    <w:jc w:val="both"/>
                  </w:pPr>
                  <w:r>
                    <w:rPr>
                      <w:rFonts w:ascii="仿宋_GB2312" w:hAnsi="仿宋_GB2312" w:cs="仿宋_GB2312" w:eastAsia="仿宋_GB2312"/>
                      <w:sz w:val="21"/>
                    </w:rPr>
                    <w:t>（一）工艺设备认知与操作</w:t>
                  </w:r>
                </w:p>
                <w:p>
                  <w:pPr>
                    <w:pStyle w:val="null3"/>
                    <w:ind w:firstLine="420"/>
                    <w:jc w:val="both"/>
                  </w:pPr>
                  <w:r>
                    <w:rPr>
                      <w:rFonts w:ascii="仿宋_GB2312" w:hAnsi="仿宋_GB2312" w:cs="仿宋_GB2312" w:eastAsia="仿宋_GB2312"/>
                      <w:sz w:val="21"/>
                    </w:rPr>
                    <w:t>实现对联合站典型工艺工序、典型设备结构的认知学习，工艺流程的操作训练；可开展设备的安全操作、设备故障诊断与处置、设备拆装、维护保养等方面的实训。</w:t>
                  </w:r>
                </w:p>
                <w:p>
                  <w:pPr>
                    <w:pStyle w:val="null3"/>
                    <w:ind w:firstLine="420"/>
                    <w:jc w:val="both"/>
                  </w:pPr>
                  <w:r>
                    <w:rPr>
                      <w:rFonts w:ascii="仿宋_GB2312" w:hAnsi="仿宋_GB2312" w:cs="仿宋_GB2312" w:eastAsia="仿宋_GB2312"/>
                      <w:sz w:val="21"/>
                    </w:rPr>
                    <w:t>（二）智能化工艺调整与优化</w:t>
                  </w:r>
                </w:p>
                <w:p>
                  <w:pPr>
                    <w:pStyle w:val="null3"/>
                    <w:ind w:firstLine="420"/>
                    <w:jc w:val="both"/>
                  </w:pPr>
                  <w:r>
                    <w:rPr>
                      <w:rFonts w:ascii="仿宋_GB2312" w:hAnsi="仿宋_GB2312" w:cs="仿宋_GB2312" w:eastAsia="仿宋_GB2312"/>
                      <w:sz w:val="21"/>
                    </w:rPr>
                    <w:t>可实现生产数据分析调控与优化，开展数据调整及优化实训等。</w:t>
                  </w:r>
                </w:p>
                <w:p>
                  <w:pPr>
                    <w:pStyle w:val="null3"/>
                    <w:ind w:firstLine="420"/>
                    <w:jc w:val="both"/>
                  </w:pPr>
                  <w:r>
                    <w:rPr>
                      <w:rFonts w:ascii="仿宋_GB2312" w:hAnsi="仿宋_GB2312" w:cs="仿宋_GB2312" w:eastAsia="仿宋_GB2312"/>
                      <w:sz w:val="21"/>
                    </w:rPr>
                    <w:t>（三）异常工况分析与应对</w:t>
                  </w:r>
                </w:p>
                <w:p>
                  <w:pPr>
                    <w:pStyle w:val="null3"/>
                    <w:ind w:firstLine="420"/>
                    <w:jc w:val="both"/>
                  </w:pPr>
                  <w:r>
                    <w:rPr>
                      <w:rFonts w:ascii="仿宋_GB2312" w:hAnsi="仿宋_GB2312" w:cs="仿宋_GB2312" w:eastAsia="仿宋_GB2312"/>
                      <w:sz w:val="21"/>
                    </w:rPr>
                    <w:t>可开展联合站各类异常工况的分析与</w:t>
                  </w:r>
                  <w:r>
                    <w:rPr>
                      <w:rFonts w:ascii="仿宋_GB2312" w:hAnsi="仿宋_GB2312" w:cs="仿宋_GB2312" w:eastAsia="仿宋_GB2312"/>
                      <w:sz w:val="21"/>
                    </w:rPr>
                    <w:t>处置实训</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（四）报警处置及预警分析与决策</w:t>
                  </w:r>
                </w:p>
                <w:p>
                  <w:pPr>
                    <w:pStyle w:val="null3"/>
                    <w:ind w:firstLine="420"/>
                    <w:jc w:val="both"/>
                  </w:pPr>
                  <w:r>
                    <w:rPr>
                      <w:rFonts w:ascii="仿宋_GB2312" w:hAnsi="仿宋_GB2312" w:cs="仿宋_GB2312" w:eastAsia="仿宋_GB2312"/>
                      <w:sz w:val="21"/>
                    </w:rPr>
                    <w:t>可开展设备类</w:t>
                  </w:r>
                  <w:r>
                    <w:rPr>
                      <w:rFonts w:ascii="仿宋_GB2312" w:hAnsi="仿宋_GB2312" w:cs="仿宋_GB2312" w:eastAsia="仿宋_GB2312"/>
                      <w:sz w:val="21"/>
                    </w:rPr>
                    <w:t>、工艺类等</w:t>
                  </w:r>
                  <w:r>
                    <w:rPr>
                      <w:rFonts w:ascii="仿宋_GB2312" w:hAnsi="仿宋_GB2312" w:cs="仿宋_GB2312" w:eastAsia="仿宋_GB2312"/>
                      <w:sz w:val="21"/>
                    </w:rPr>
                    <w:t>各类报警分析与处置实训，实现预警分析与决策实训。</w:t>
                  </w:r>
                </w:p>
                <w:p>
                  <w:pPr>
                    <w:pStyle w:val="null3"/>
                    <w:ind w:firstLine="420"/>
                    <w:jc w:val="both"/>
                  </w:pPr>
                  <w:r>
                    <w:rPr>
                      <w:rFonts w:ascii="仿宋_GB2312" w:hAnsi="仿宋_GB2312" w:cs="仿宋_GB2312" w:eastAsia="仿宋_GB2312"/>
                      <w:sz w:val="21"/>
                    </w:rPr>
                    <w:t>（五）风险、隐患辨识与事故应急处置模拟演练</w:t>
                  </w:r>
                </w:p>
                <w:p>
                  <w:pPr>
                    <w:pStyle w:val="null3"/>
                    <w:ind w:firstLine="420"/>
                    <w:jc w:val="both"/>
                  </w:pPr>
                  <w:r>
                    <w:rPr>
                      <w:rFonts w:ascii="仿宋_GB2312" w:hAnsi="仿宋_GB2312" w:cs="仿宋_GB2312" w:eastAsia="仿宋_GB2312"/>
                      <w:sz w:val="21"/>
                    </w:rPr>
                    <w:t>可开展工艺设备操作的风险辨识及隐患排治等训练，</w:t>
                  </w:r>
                  <w:r>
                    <w:rPr>
                      <w:rFonts w:ascii="仿宋_GB2312" w:hAnsi="仿宋_GB2312" w:cs="仿宋_GB2312" w:eastAsia="仿宋_GB2312"/>
                      <w:sz w:val="21"/>
                    </w:rPr>
                    <w:t>在此基础上，</w:t>
                  </w:r>
                  <w:r>
                    <w:rPr>
                      <w:rFonts w:ascii="仿宋_GB2312" w:hAnsi="仿宋_GB2312" w:cs="仿宋_GB2312" w:eastAsia="仿宋_GB2312"/>
                      <w:sz w:val="21"/>
                    </w:rPr>
                    <w:t>可开展工艺事故应急处置模拟演练。</w:t>
                  </w:r>
                </w:p>
                <w:p>
                  <w:pPr>
                    <w:pStyle w:val="null3"/>
                    <w:ind w:firstLine="420"/>
                    <w:jc w:val="both"/>
                  </w:pPr>
                  <w:r>
                    <w:rPr>
                      <w:rFonts w:ascii="仿宋_GB2312" w:hAnsi="仿宋_GB2312" w:cs="仿宋_GB2312" w:eastAsia="仿宋_GB2312"/>
                      <w:sz w:val="21"/>
                    </w:rPr>
                    <w:t>（六）科教融合</w:t>
                  </w:r>
                </w:p>
                <w:p>
                  <w:pPr>
                    <w:pStyle w:val="null3"/>
                    <w:ind w:firstLine="420"/>
                    <w:jc w:val="both"/>
                  </w:pPr>
                  <w:r>
                    <w:rPr>
                      <w:rFonts w:ascii="仿宋_GB2312" w:hAnsi="仿宋_GB2312" w:cs="仿宋_GB2312" w:eastAsia="仿宋_GB2312"/>
                      <w:sz w:val="21"/>
                    </w:rPr>
                    <w:t>可开展联合站工艺设备的优化设计及创新，</w:t>
                  </w:r>
                  <w:r>
                    <w:rPr>
                      <w:rFonts w:ascii="仿宋_GB2312" w:hAnsi="仿宋_GB2312" w:cs="仿宋_GB2312" w:eastAsia="仿宋_GB2312"/>
                      <w:sz w:val="21"/>
                    </w:rPr>
                    <w:t>可</w:t>
                  </w:r>
                  <w:r>
                    <w:rPr>
                      <w:rFonts w:ascii="仿宋_GB2312" w:hAnsi="仿宋_GB2312" w:cs="仿宋_GB2312" w:eastAsia="仿宋_GB2312"/>
                      <w:sz w:val="21"/>
                    </w:rPr>
                    <w:t>满足生产管理、新理念、新技术应用等方面的</w:t>
                  </w:r>
                  <w:r>
                    <w:rPr>
                      <w:rFonts w:ascii="仿宋_GB2312" w:hAnsi="仿宋_GB2312" w:cs="仿宋_GB2312" w:eastAsia="仿宋_GB2312"/>
                      <w:sz w:val="21"/>
                    </w:rPr>
                    <w:t>验证</w:t>
                  </w:r>
                  <w:r>
                    <w:rPr>
                      <w:rFonts w:ascii="仿宋_GB2312" w:hAnsi="仿宋_GB2312" w:cs="仿宋_GB2312" w:eastAsia="仿宋_GB2312"/>
                      <w:sz w:val="21"/>
                    </w:rPr>
                    <w:t>、研究。</w:t>
                  </w:r>
                </w:p>
              </w:tc>
            </w:tr>
            <w:tr>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LNG综合仿真接收站实训平台</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9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color w:val="000000"/>
                    </w:rPr>
                    <w:t>一、硬件构成</w:t>
                  </w:r>
                </w:p>
                <w:p>
                  <w:pPr>
                    <w:pStyle w:val="null3"/>
                    <w:ind w:firstLine="420"/>
                    <w:jc w:val="both"/>
                  </w:pPr>
                  <w:r>
                    <w:rPr>
                      <w:rFonts w:ascii="仿宋_GB2312" w:hAnsi="仿宋_GB2312" w:cs="仿宋_GB2312" w:eastAsia="仿宋_GB2312"/>
                      <w:sz w:val="21"/>
                      <w:color w:val="000000"/>
                    </w:rPr>
                    <w:t>包含主体设备、辅助设备及配套设备三部分。</w:t>
                  </w:r>
                </w:p>
                <w:p>
                  <w:pPr>
                    <w:pStyle w:val="null3"/>
                    <w:ind w:firstLine="420"/>
                    <w:jc w:val="both"/>
                  </w:pPr>
                  <w:r>
                    <w:rPr>
                      <w:rFonts w:ascii="仿宋_GB2312" w:hAnsi="仿宋_GB2312" w:cs="仿宋_GB2312" w:eastAsia="仿宋_GB2312"/>
                      <w:sz w:val="21"/>
                      <w:color w:val="000000"/>
                    </w:rPr>
                    <w:t>（一）主体设备</w:t>
                  </w:r>
                </w:p>
                <w:p>
                  <w:pPr>
                    <w:pStyle w:val="null3"/>
                    <w:ind w:firstLine="420"/>
                    <w:jc w:val="both"/>
                  </w:pPr>
                  <w:r>
                    <w:rPr>
                      <w:rFonts w:ascii="仿宋_GB2312" w:hAnsi="仿宋_GB2312" w:cs="仿宋_GB2312" w:eastAsia="仿宋_GB2312"/>
                      <w:sz w:val="21"/>
                      <w:color w:val="000000"/>
                    </w:rPr>
                    <w:t>包含平台撬座、仿真</w:t>
                  </w:r>
                  <w:r>
                    <w:rPr>
                      <w:rFonts w:ascii="仿宋_GB2312" w:hAnsi="仿宋_GB2312" w:cs="仿宋_GB2312" w:eastAsia="仿宋_GB2312"/>
                      <w:sz w:val="21"/>
                      <w:color w:val="000000"/>
                    </w:rPr>
                    <w:t>LNG船系统、仿真卸船系统、仿真LNG储存系统、仿真再冷凝系统、仿真气化系统等，外观与现场设备相近，相似度≥95%</w:t>
                  </w:r>
                  <w:r>
                    <w:rPr>
                      <w:rFonts w:ascii="仿宋_GB2312" w:hAnsi="仿宋_GB2312" w:cs="仿宋_GB2312" w:eastAsia="仿宋_GB2312"/>
                      <w:sz w:val="21"/>
                      <w:color w:val="000000"/>
                    </w:rPr>
                    <w:t>，</w:t>
                  </w:r>
                  <w:r>
                    <w:rPr>
                      <w:rFonts w:ascii="仿宋_GB2312" w:hAnsi="仿宋_GB2312" w:cs="仿宋_GB2312" w:eastAsia="仿宋_GB2312"/>
                      <w:sz w:val="21"/>
                      <w:color w:val="000000"/>
                    </w:rPr>
                    <w:t>技术参数</w:t>
                  </w:r>
                  <w:r>
                    <w:rPr>
                      <w:rFonts w:ascii="仿宋_GB2312" w:hAnsi="仿宋_GB2312" w:cs="仿宋_GB2312" w:eastAsia="仿宋_GB2312"/>
                      <w:sz w:val="21"/>
                      <w:color w:val="000000"/>
                    </w:rPr>
                    <w:t>如下：</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平台撬座，面积：</w:t>
                  </w:r>
                  <w:r>
                    <w:rPr>
                      <w:rFonts w:ascii="仿宋_GB2312" w:hAnsi="仿宋_GB2312" w:cs="仿宋_GB2312" w:eastAsia="仿宋_GB2312"/>
                      <w:sz w:val="21"/>
                      <w:color w:val="000000"/>
                    </w:rPr>
                    <w:t>40-50</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Q235碳钢；壁厚≥3mm；撬装结构≥2mm花纹板；</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仿真</w:t>
                  </w:r>
                  <w:r>
                    <w:rPr>
                      <w:rFonts w:ascii="仿宋_GB2312" w:hAnsi="仿宋_GB2312" w:cs="仿宋_GB2312" w:eastAsia="仿宋_GB2312"/>
                      <w:sz w:val="21"/>
                      <w:color w:val="000000"/>
                    </w:rPr>
                    <w:t>LNG船系统，（1）LNG船，</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≥2200×600×1800mm；主材≥2mm碳钢板；外观</w:t>
                  </w:r>
                  <w:r>
                    <w:rPr>
                      <w:rFonts w:ascii="仿宋_GB2312" w:hAnsi="仿宋_GB2312" w:cs="仿宋_GB2312" w:eastAsia="仿宋_GB2312"/>
                      <w:sz w:val="21"/>
                      <w:color w:val="000000"/>
                    </w:rPr>
                    <w:t>与</w:t>
                  </w:r>
                  <w:r>
                    <w:rPr>
                      <w:rFonts w:ascii="仿宋_GB2312" w:hAnsi="仿宋_GB2312" w:cs="仿宋_GB2312" w:eastAsia="仿宋_GB2312"/>
                      <w:sz w:val="21"/>
                      <w:color w:val="000000"/>
                    </w:rPr>
                    <w:t>实物</w:t>
                  </w:r>
                  <w:r>
                    <w:rPr>
                      <w:rFonts w:ascii="仿宋_GB2312" w:hAnsi="仿宋_GB2312" w:cs="仿宋_GB2312" w:eastAsia="仿宋_GB2312"/>
                      <w:sz w:val="21"/>
                      <w:color w:val="000000"/>
                    </w:rPr>
                    <w:t>LNG船</w:t>
                  </w:r>
                  <w:r>
                    <w:rPr>
                      <w:rFonts w:ascii="仿宋_GB2312" w:hAnsi="仿宋_GB2312" w:cs="仿宋_GB2312" w:eastAsia="仿宋_GB2312"/>
                      <w:sz w:val="21"/>
                      <w:color w:val="000000"/>
                    </w:rPr>
                    <w:t>基本一致</w:t>
                  </w:r>
                  <w:r>
                    <w:rPr>
                      <w:rFonts w:ascii="仿宋_GB2312" w:hAnsi="仿宋_GB2312" w:cs="仿宋_GB2312" w:eastAsia="仿宋_GB2312"/>
                      <w:sz w:val="21"/>
                      <w:color w:val="000000"/>
                    </w:rPr>
                    <w:t>，外观及附件的相似度</w:t>
                  </w:r>
                  <w:r>
                    <w:rPr>
                      <w:rFonts w:ascii="仿宋_GB2312" w:hAnsi="仿宋_GB2312" w:cs="仿宋_GB2312" w:eastAsia="仿宋_GB2312"/>
                      <w:sz w:val="21"/>
                      <w:color w:val="000000"/>
                    </w:rPr>
                    <w:t>≥95%，数量：1台。（2）LNG卸料泵，潜液泵，口径≥DN50 ，功率≥0.75</w:t>
                  </w:r>
                  <w:r>
                    <w:rPr>
                      <w:rFonts w:ascii="仿宋_GB2312" w:hAnsi="仿宋_GB2312" w:cs="仿宋_GB2312" w:eastAsia="仿宋_GB2312"/>
                      <w:sz w:val="21"/>
                      <w:color w:val="000000"/>
                    </w:rPr>
                    <w:t>k</w:t>
                  </w:r>
                  <w:r>
                    <w:rPr>
                      <w:rFonts w:ascii="仿宋_GB2312" w:hAnsi="仿宋_GB2312" w:cs="仿宋_GB2312" w:eastAsia="仿宋_GB2312"/>
                      <w:sz w:val="21"/>
                      <w:color w:val="000000"/>
                    </w:rPr>
                    <w:t>W；材质碳钢；扬程≥30m；安装方式法兰连接；防爆定频电机；实物改造，防爆式就地操作柱，具备就地/远程启停功能；数量：1台；</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仿真卸船系统：（</w:t>
                  </w:r>
                  <w:r>
                    <w:rPr>
                      <w:rFonts w:ascii="仿宋_GB2312" w:hAnsi="仿宋_GB2312" w:cs="仿宋_GB2312" w:eastAsia="仿宋_GB2312"/>
                      <w:sz w:val="21"/>
                      <w:color w:val="000000"/>
                    </w:rPr>
                    <w:t>1）卸料臂(可实际操控)，</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≥800×180×1200mm；主材≥2mm碳钢；外观与现场设备相近，相似度≥95%</w:t>
                  </w:r>
                  <w:r>
                    <w:rPr>
                      <w:rFonts w:ascii="仿宋_GB2312" w:hAnsi="仿宋_GB2312" w:cs="仿宋_GB2312" w:eastAsia="仿宋_GB2312"/>
                      <w:sz w:val="21"/>
                      <w:color w:val="000000"/>
                    </w:rPr>
                    <w:t>，</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1台。（2）回气臂(可实际操控)，</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≥800×180×1200mm；主材≥2mm碳钢；数量：1台。</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仿真储存系统：</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1）LNG储罐A/B</w:t>
                  </w:r>
                  <w:r>
                    <w:rPr>
                      <w:rFonts w:ascii="仿宋_GB2312" w:hAnsi="仿宋_GB2312" w:cs="仿宋_GB2312" w:eastAsia="仿宋_GB2312"/>
                      <w:sz w:val="21"/>
                      <w:color w:val="000000"/>
                    </w:rPr>
                    <w:t>（</w:t>
                  </w:r>
                  <w:r>
                    <w:rPr>
                      <w:rFonts w:ascii="仿宋_GB2312" w:hAnsi="仿宋_GB2312" w:cs="仿宋_GB2312" w:eastAsia="仿宋_GB2312"/>
                      <w:sz w:val="21"/>
                      <w:color w:val="000000"/>
                    </w:rPr>
                    <w:t>含平台、护栏、人孔等</w:t>
                  </w:r>
                  <w:r>
                    <w:rPr>
                      <w:rFonts w:ascii="仿宋_GB2312" w:hAnsi="仿宋_GB2312" w:cs="仿宋_GB2312" w:eastAsia="仿宋_GB2312"/>
                      <w:sz w:val="21"/>
                      <w:color w:val="000000"/>
                    </w:rPr>
                    <w:t>附件）</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2座</w:t>
                  </w:r>
                  <w:r>
                    <w:rPr>
                      <w:rFonts w:ascii="仿宋_GB2312" w:hAnsi="仿宋_GB2312" w:cs="仿宋_GB2312" w:eastAsia="仿宋_GB2312"/>
                      <w:sz w:val="21"/>
                      <w:color w:val="000000"/>
                    </w:rPr>
                    <w:t>，</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≥Φ1400×1700mm；主材：≥2mm碳钢板；</w:t>
                  </w:r>
                  <w:r>
                    <w:rPr>
                      <w:rFonts w:ascii="仿宋_GB2312" w:hAnsi="仿宋_GB2312" w:cs="仿宋_GB2312" w:eastAsia="仿宋_GB2312"/>
                      <w:sz w:val="21"/>
                      <w:color w:val="000000"/>
                    </w:rPr>
                    <w:t>设备</w:t>
                  </w:r>
                  <w:r>
                    <w:rPr>
                      <w:rFonts w:ascii="仿宋_GB2312" w:hAnsi="仿宋_GB2312" w:cs="仿宋_GB2312" w:eastAsia="仿宋_GB2312"/>
                      <w:sz w:val="21"/>
                      <w:color w:val="000000"/>
                    </w:rPr>
                    <w:t>内嵌</w:t>
                  </w:r>
                  <w:r>
                    <w:rPr>
                      <w:rFonts w:ascii="仿宋_GB2312" w:hAnsi="仿宋_GB2312" w:cs="仿宋_GB2312" w:eastAsia="仿宋_GB2312"/>
                      <w:sz w:val="21"/>
                      <w:color w:val="000000"/>
                    </w:rPr>
                    <w:t>LNG储罐三维工况模拟系统：</w:t>
                  </w:r>
                  <w:r>
                    <w:rPr>
                      <w:rFonts w:ascii="仿宋_GB2312" w:hAnsi="仿宋_GB2312" w:cs="仿宋_GB2312" w:eastAsia="仿宋_GB2312"/>
                      <w:sz w:val="21"/>
                      <w:color w:val="000000"/>
                    </w:rPr>
                    <w:t>其中</w:t>
                  </w:r>
                  <w:r>
                    <w:rPr>
                      <w:rFonts w:ascii="仿宋_GB2312" w:hAnsi="仿宋_GB2312" w:cs="仿宋_GB2312" w:eastAsia="仿宋_GB2312"/>
                      <w:sz w:val="21"/>
                      <w:color w:val="000000"/>
                    </w:rPr>
                    <w:t>一套设备配套三维工况模拟交互控制器（</w:t>
                  </w:r>
                  <w:r>
                    <w:rPr>
                      <w:rFonts w:ascii="仿宋_GB2312" w:hAnsi="仿宋_GB2312" w:cs="仿宋_GB2312" w:eastAsia="仿宋_GB2312"/>
                      <w:sz w:val="21"/>
                      <w:color w:val="000000"/>
                    </w:rPr>
                    <w:t>显示尺寸</w:t>
                  </w:r>
                  <w:r>
                    <w:rPr>
                      <w:rFonts w:ascii="仿宋_GB2312" w:hAnsi="仿宋_GB2312" w:cs="仿宋_GB2312" w:eastAsia="仿宋_GB2312"/>
                      <w:sz w:val="21"/>
                      <w:color w:val="000000"/>
                    </w:rPr>
                    <w:t>≥32</w:t>
                  </w:r>
                  <w:r>
                    <w:rPr>
                      <w:rFonts w:ascii="仿宋_GB2312" w:hAnsi="仿宋_GB2312" w:cs="仿宋_GB2312" w:eastAsia="仿宋_GB2312"/>
                      <w:sz w:val="21"/>
                      <w:color w:val="000000"/>
                    </w:rPr>
                    <w:t>吋</w:t>
                  </w:r>
                  <w:r>
                    <w:rPr>
                      <w:rFonts w:ascii="仿宋_GB2312" w:hAnsi="仿宋_GB2312" w:cs="仿宋_GB2312" w:eastAsia="仿宋_GB2312"/>
                      <w:sz w:val="21"/>
                      <w:color w:val="000000"/>
                    </w:rPr>
                    <w:t>，</w:t>
                  </w:r>
                  <w:r>
                    <w:rPr>
                      <w:rFonts w:ascii="仿宋_GB2312" w:hAnsi="仿宋_GB2312" w:cs="仿宋_GB2312" w:eastAsia="仿宋_GB2312"/>
                      <w:sz w:val="21"/>
                      <w:color w:val="000000"/>
                    </w:rPr>
                    <w:t>≥1920*1080，控制器主机：≥四核，≥1G+8G），以三维静态的形式展示LNG储罐内部构造，并基于操作数据</w:t>
                  </w:r>
                  <w:r>
                    <w:rPr>
                      <w:rFonts w:ascii="仿宋_GB2312" w:hAnsi="仿宋_GB2312" w:cs="仿宋_GB2312" w:eastAsia="仿宋_GB2312"/>
                      <w:sz w:val="21"/>
                      <w:color w:val="000000"/>
                    </w:rPr>
                    <w:t>，</w:t>
                  </w:r>
                  <w:r>
                    <w:rPr>
                      <w:rFonts w:ascii="仿宋_GB2312" w:hAnsi="仿宋_GB2312" w:cs="仿宋_GB2312" w:eastAsia="仿宋_GB2312"/>
                      <w:sz w:val="21"/>
                      <w:color w:val="000000"/>
                    </w:rPr>
                    <w:t>三维动态展示</w:t>
                  </w:r>
                  <w:r>
                    <w:rPr>
                      <w:rFonts w:ascii="仿宋_GB2312" w:hAnsi="仿宋_GB2312" w:cs="仿宋_GB2312" w:eastAsia="仿宋_GB2312"/>
                      <w:sz w:val="21"/>
                      <w:color w:val="000000"/>
                    </w:rPr>
                    <w:t>LNG储罐加注、卸料、储存的动态工况模拟。（2）LNG高压输送泵A/B，高压柱塞泵，数量：2台；口径≥DN</w:t>
                  </w:r>
                  <w:r>
                    <w:rPr>
                      <w:rFonts w:ascii="仿宋_GB2312" w:hAnsi="仿宋_GB2312" w:cs="仿宋_GB2312" w:eastAsia="仿宋_GB2312"/>
                      <w:sz w:val="21"/>
                      <w:color w:val="000000"/>
                    </w:rPr>
                    <w:t>50 ，功率≥1.5KW；材质：碳钢；出口压力≥25.0MPa；安装方式</w:t>
                  </w:r>
                  <w:r>
                    <w:rPr>
                      <w:rFonts w:ascii="仿宋_GB2312" w:hAnsi="仿宋_GB2312" w:cs="仿宋_GB2312" w:eastAsia="仿宋_GB2312"/>
                      <w:sz w:val="21"/>
                      <w:color w:val="000000"/>
                    </w:rPr>
                    <w:t>：法兰连接；防爆定频电机；实物改造，防爆式就地操作柱，具备就地</w:t>
                  </w:r>
                  <w:r>
                    <w:rPr>
                      <w:rFonts w:ascii="仿宋_GB2312" w:hAnsi="仿宋_GB2312" w:cs="仿宋_GB2312" w:eastAsia="仿宋_GB2312"/>
                      <w:sz w:val="21"/>
                      <w:color w:val="000000"/>
                    </w:rPr>
                    <w:t>/远程启停功能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3）LNG低压输送（倒灌）泵，立式潜液泵，口径≥DN50 ，功率≥0.75KW；材质≥2mm碳钢；出口压力≥1.6MPa；安装方式：法兰连接；防爆定频电机；实物改造，防爆式就地操作柱，具备就地/远程启停功能；数量：1台；</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仿真再冷凝系统：（</w:t>
                  </w:r>
                  <w:r>
                    <w:rPr>
                      <w:rFonts w:ascii="仿宋_GB2312" w:hAnsi="仿宋_GB2312" w:cs="仿宋_GB2312" w:eastAsia="仿宋_GB2312"/>
                      <w:sz w:val="21"/>
                      <w:color w:val="000000"/>
                    </w:rPr>
                    <w:t>1）再冷凝器，</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≥Φ9500×9500mm；主材≥2mm碳钢板；数量：1台。（2）BOG压缩机，往复式压缩机（活塞式）口径≥DN50 ，功率≥1.5KW；材质≥2mm碳钢；排出压力：4～25MPa；安装方式：法兰连接；防爆定频电机；实物改造，防爆式就地操作柱，具备就地/远程启停功能；数量：1台；</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仿真气化系统：（</w:t>
                  </w:r>
                  <w:r>
                    <w:rPr>
                      <w:rFonts w:ascii="仿宋_GB2312" w:hAnsi="仿宋_GB2312" w:cs="仿宋_GB2312" w:eastAsia="仿宋_GB2312"/>
                      <w:sz w:val="21"/>
                      <w:color w:val="000000"/>
                    </w:rPr>
                    <w:t>1）</w:t>
                  </w:r>
                  <w:r>
                    <w:rPr>
                      <w:rFonts w:ascii="仿宋_GB2312" w:hAnsi="仿宋_GB2312" w:cs="仿宋_GB2312" w:eastAsia="仿宋_GB2312"/>
                      <w:sz w:val="21"/>
                      <w:color w:val="000000"/>
                    </w:rPr>
                    <w:t>气</w:t>
                  </w:r>
                  <w:r>
                    <w:rPr>
                      <w:rFonts w:ascii="仿宋_GB2312" w:hAnsi="仿宋_GB2312" w:cs="仿宋_GB2312" w:eastAsia="仿宋_GB2312"/>
                      <w:sz w:val="21"/>
                      <w:color w:val="000000"/>
                    </w:rPr>
                    <w:t>化器，数量：燃烧式、开架式各</w:t>
                  </w:r>
                  <w:r>
                    <w:rPr>
                      <w:rFonts w:ascii="仿宋_GB2312" w:hAnsi="仿宋_GB2312" w:cs="仿宋_GB2312" w:eastAsia="仿宋_GB2312"/>
                      <w:sz w:val="21"/>
                      <w:color w:val="000000"/>
                    </w:rPr>
                    <w:t>1座</w:t>
                  </w:r>
                  <w:r>
                    <w:rPr>
                      <w:rFonts w:ascii="仿宋_GB2312" w:hAnsi="仿宋_GB2312" w:cs="仿宋_GB2312" w:eastAsia="仿宋_GB2312"/>
                      <w:sz w:val="21"/>
                      <w:color w:val="000000"/>
                    </w:rPr>
                    <w:t>，</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≥Φ1400×1700mm；主材≥3mm碳钢板；气化器</w:t>
                  </w:r>
                  <w:r>
                    <w:rPr>
                      <w:rFonts w:ascii="仿宋_GB2312" w:hAnsi="仿宋_GB2312" w:cs="仿宋_GB2312" w:eastAsia="仿宋_GB2312"/>
                      <w:sz w:val="21"/>
                      <w:color w:val="000000"/>
                    </w:rPr>
                    <w:t>内嵌</w:t>
                  </w:r>
                  <w:r>
                    <w:rPr>
                      <w:rFonts w:ascii="仿宋_GB2312" w:hAnsi="仿宋_GB2312" w:cs="仿宋_GB2312" w:eastAsia="仿宋_GB2312"/>
                      <w:sz w:val="21"/>
                      <w:color w:val="000000"/>
                    </w:rPr>
                    <w:t>三维工况模拟系统：配套三维工况模拟交互控制器（</w:t>
                  </w:r>
                  <w:r>
                    <w:rPr>
                      <w:rFonts w:ascii="仿宋_GB2312" w:hAnsi="仿宋_GB2312" w:cs="仿宋_GB2312" w:eastAsia="仿宋_GB2312"/>
                      <w:sz w:val="21"/>
                      <w:color w:val="000000"/>
                    </w:rPr>
                    <w:t>显示尺寸</w:t>
                  </w:r>
                  <w:r>
                    <w:rPr>
                      <w:rFonts w:ascii="仿宋_GB2312" w:hAnsi="仿宋_GB2312" w:cs="仿宋_GB2312" w:eastAsia="仿宋_GB2312"/>
                      <w:sz w:val="21"/>
                      <w:color w:val="000000"/>
                    </w:rPr>
                    <w:t>≥32</w:t>
                  </w:r>
                  <w:r>
                    <w:rPr>
                      <w:rFonts w:ascii="仿宋_GB2312" w:hAnsi="仿宋_GB2312" w:cs="仿宋_GB2312" w:eastAsia="仿宋_GB2312"/>
                      <w:sz w:val="21"/>
                      <w:color w:val="000000"/>
                    </w:rPr>
                    <w:t>吋</w:t>
                  </w:r>
                  <w:r>
                    <w:rPr>
                      <w:rFonts w:ascii="仿宋_GB2312" w:hAnsi="仿宋_GB2312" w:cs="仿宋_GB2312" w:eastAsia="仿宋_GB2312"/>
                      <w:sz w:val="21"/>
                      <w:color w:val="000000"/>
                    </w:rPr>
                    <w:t>，</w:t>
                  </w:r>
                  <w:r>
                    <w:rPr>
                      <w:rFonts w:ascii="仿宋_GB2312" w:hAnsi="仿宋_GB2312" w:cs="仿宋_GB2312" w:eastAsia="仿宋_GB2312"/>
                      <w:sz w:val="21"/>
                      <w:color w:val="000000"/>
                    </w:rPr>
                    <w:t>≥1920*1080，控制器主机：≥四核，≥1G+8G），以三维静态的形式展示汽化器（燃烧式、开架式）内部构造，并基于操作数据</w:t>
                  </w:r>
                  <w:r>
                    <w:rPr>
                      <w:rFonts w:ascii="仿宋_GB2312" w:hAnsi="仿宋_GB2312" w:cs="仿宋_GB2312" w:eastAsia="仿宋_GB2312"/>
                      <w:sz w:val="21"/>
                      <w:color w:val="000000"/>
                    </w:rPr>
                    <w:t>，</w:t>
                  </w:r>
                  <w:r>
                    <w:rPr>
                      <w:rFonts w:ascii="仿宋_GB2312" w:hAnsi="仿宋_GB2312" w:cs="仿宋_GB2312" w:eastAsia="仿宋_GB2312"/>
                      <w:sz w:val="21"/>
                      <w:color w:val="000000"/>
                    </w:rPr>
                    <w:t>三维动态展示汽化器的气化动态工况模拟。（</w:t>
                  </w:r>
                  <w:r>
                    <w:rPr>
                      <w:rFonts w:ascii="仿宋_GB2312" w:hAnsi="仿宋_GB2312" w:cs="仿宋_GB2312" w:eastAsia="仿宋_GB2312"/>
                      <w:sz w:val="21"/>
                      <w:color w:val="000000"/>
                    </w:rPr>
                    <w:t>2）LNG中压输送泵，中压活塞泵，口径≥DN50 ，功率≥0.75KW；材质≥</w:t>
                  </w:r>
                  <w:r>
                    <w:rPr>
                      <w:rFonts w:ascii="仿宋_GB2312" w:hAnsi="仿宋_GB2312" w:cs="仿宋_GB2312" w:eastAsia="仿宋_GB2312"/>
                      <w:sz w:val="21"/>
                      <w:color w:val="000000"/>
                    </w:rPr>
                    <w:t>2</w:t>
                  </w:r>
                  <w:r>
                    <w:rPr>
                      <w:rFonts w:ascii="仿宋_GB2312" w:hAnsi="仿宋_GB2312" w:cs="仿宋_GB2312" w:eastAsia="仿宋_GB2312"/>
                      <w:sz w:val="21"/>
                      <w:color w:val="000000"/>
                    </w:rPr>
                    <w:t>mm碳钢；出口压力≥4MPa；安装方式法兰连接；防爆定频电机；实物改造，防爆式就地操作柱，具备就地/远程启停功能；数量：1台；</w:t>
                  </w:r>
                </w:p>
                <w:p>
                  <w:pPr>
                    <w:pStyle w:val="null3"/>
                    <w:ind w:firstLine="420"/>
                    <w:jc w:val="both"/>
                  </w:pPr>
                  <w:r>
                    <w:rPr>
                      <w:rFonts w:ascii="仿宋_GB2312" w:hAnsi="仿宋_GB2312" w:cs="仿宋_GB2312" w:eastAsia="仿宋_GB2312"/>
                      <w:sz w:val="21"/>
                      <w:color w:val="000000"/>
                    </w:rPr>
                    <w:t>7.离心泵：流量≥11m³/h、扬程≥16米、功率≥1.5KW、泵效率≥60％ ，数量1台。</w:t>
                  </w:r>
                </w:p>
                <w:p>
                  <w:pPr>
                    <w:pStyle w:val="null3"/>
                    <w:ind w:firstLine="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.金属质架：数量2组。</w:t>
                  </w:r>
                </w:p>
                <w:p>
                  <w:pPr>
                    <w:pStyle w:val="null3"/>
                    <w:ind w:firstLine="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.金属骨架为主的椅凳：数量10张。</w:t>
                  </w:r>
                </w:p>
                <w:p>
                  <w:pPr>
                    <w:pStyle w:val="null3"/>
                    <w:ind w:firstLine="420"/>
                    <w:jc w:val="both"/>
                  </w:pPr>
                  <w:r>
                    <w:rPr>
                      <w:rFonts w:ascii="仿宋_GB2312" w:hAnsi="仿宋_GB2312" w:cs="仿宋_GB2312" w:eastAsia="仿宋_GB2312"/>
                      <w:sz w:val="21"/>
                      <w:color w:val="000000"/>
                    </w:rPr>
                    <w:t>（二）辅助设备</w:t>
                  </w:r>
                </w:p>
                <w:p>
                  <w:pPr>
                    <w:pStyle w:val="null3"/>
                    <w:ind w:firstLine="420"/>
                    <w:jc w:val="both"/>
                  </w:pPr>
                  <w:r>
                    <w:rPr>
                      <w:rFonts w:ascii="仿宋_GB2312" w:hAnsi="仿宋_GB2312" w:cs="仿宋_GB2312" w:eastAsia="仿宋_GB2312"/>
                      <w:sz w:val="21"/>
                      <w:color w:val="000000"/>
                    </w:rPr>
                    <w:t>包含仿真阀门、仿真仪表、管道系统及施工附件、控制系统、情景构建系统等，</w:t>
                  </w:r>
                  <w:r>
                    <w:rPr>
                      <w:rFonts w:ascii="仿宋_GB2312" w:hAnsi="仿宋_GB2312" w:cs="仿宋_GB2312" w:eastAsia="仿宋_GB2312"/>
                      <w:sz w:val="21"/>
                      <w:color w:val="000000"/>
                    </w:rPr>
                    <w:t>技术参数</w:t>
                  </w:r>
                  <w:r>
                    <w:rPr>
                      <w:rFonts w:ascii="仿宋_GB2312" w:hAnsi="仿宋_GB2312" w:cs="仿宋_GB2312" w:eastAsia="仿宋_GB2312"/>
                      <w:sz w:val="21"/>
                      <w:color w:val="000000"/>
                    </w:rPr>
                    <w:t>如下：</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仿真阀门</w:t>
                  </w:r>
                </w:p>
                <w:p>
                  <w:pPr>
                    <w:pStyle w:val="null3"/>
                    <w:ind w:firstLine="420"/>
                    <w:jc w:val="both"/>
                  </w:pPr>
                  <w:r>
                    <w:rPr>
                      <w:rFonts w:ascii="仿宋_GB2312" w:hAnsi="仿宋_GB2312" w:cs="仿宋_GB2312" w:eastAsia="仿宋_GB2312"/>
                      <w:sz w:val="21"/>
                      <w:color w:val="000000"/>
                    </w:rPr>
                    <w:t>包含仿真手动阀门、仿真安全阀、仿真电动阀门</w:t>
                  </w:r>
                  <w:r>
                    <w:rPr>
                      <w:rFonts w:ascii="仿宋_GB2312" w:hAnsi="仿宋_GB2312" w:cs="仿宋_GB2312" w:eastAsia="仿宋_GB2312"/>
                      <w:sz w:val="21"/>
                      <w:color w:val="000000"/>
                    </w:rPr>
                    <w:t>/气动阀门3类。</w:t>
                  </w:r>
                  <w:r>
                    <w:rPr>
                      <w:rFonts w:ascii="仿宋_GB2312" w:hAnsi="仿宋_GB2312" w:cs="仿宋_GB2312" w:eastAsia="仿宋_GB2312"/>
                      <w:sz w:val="21"/>
                      <w:color w:val="000000"/>
                    </w:rPr>
                    <w:t>技术</w:t>
                  </w:r>
                  <w:r>
                    <w:rPr>
                      <w:rFonts w:ascii="仿宋_GB2312" w:hAnsi="仿宋_GB2312" w:cs="仿宋_GB2312" w:eastAsia="仿宋_GB2312"/>
                      <w:sz w:val="21"/>
                      <w:color w:val="000000"/>
                    </w:rPr>
                    <w:t>参数符合工业和信息化部</w:t>
                  </w:r>
                  <w:r>
                    <w:rPr>
                      <w:rFonts w:ascii="仿宋_GB2312" w:hAnsi="仿宋_GB2312" w:cs="仿宋_GB2312" w:eastAsia="仿宋_GB2312"/>
                      <w:sz w:val="21"/>
                      <w:color w:val="000000"/>
                    </w:rPr>
                    <w:t>《钢制管法兰、垫片、紧固件》（</w:t>
                  </w:r>
                  <w:r>
                    <w:rPr>
                      <w:rFonts w:ascii="仿宋_GB2312" w:hAnsi="仿宋_GB2312" w:cs="仿宋_GB2312" w:eastAsia="仿宋_GB2312"/>
                      <w:sz w:val="21"/>
                      <w:color w:val="000000"/>
                    </w:rPr>
                    <w:t>HG/T20592～20635-2009）标准。</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1）仿真手动阀门</w:t>
                  </w:r>
                </w:p>
                <w:p>
                  <w:pPr>
                    <w:pStyle w:val="null3"/>
                    <w:ind w:firstLine="420"/>
                    <w:jc w:val="both"/>
                  </w:pPr>
                  <w:r>
                    <w:rPr>
                      <w:rFonts w:ascii="仿宋_GB2312" w:hAnsi="仿宋_GB2312" w:cs="仿宋_GB2312" w:eastAsia="仿宋_GB2312"/>
                      <w:sz w:val="21"/>
                      <w:color w:val="000000"/>
                    </w:rPr>
                    <w:t>①配置规格及数量：</w:t>
                  </w:r>
                  <w:r>
                    <w:rPr>
                      <w:rFonts w:ascii="仿宋_GB2312" w:hAnsi="仿宋_GB2312" w:cs="仿宋_GB2312" w:eastAsia="仿宋_GB2312"/>
                      <w:sz w:val="21"/>
                      <w:color w:val="000000"/>
                    </w:rPr>
                    <w:t>符合工艺流程及设备功能要求。</w:t>
                  </w:r>
                  <w:r>
                    <w:rPr>
                      <w:rFonts w:ascii="仿宋_GB2312" w:hAnsi="仿宋_GB2312" w:cs="仿宋_GB2312" w:eastAsia="仿宋_GB2312"/>
                      <w:sz w:val="21"/>
                      <w:color w:val="000000"/>
                    </w:rPr>
                    <w:t>种类包含仿真球阀、闸阀、截止阀、仪表阀等；材质碳钢；安装方式法兰安装。</w:t>
                  </w:r>
                </w:p>
                <w:p>
                  <w:pPr>
                    <w:pStyle w:val="null3"/>
                    <w:ind w:firstLine="420"/>
                    <w:jc w:val="both"/>
                  </w:pPr>
                  <w:r>
                    <w:rPr>
                      <w:rFonts w:ascii="仿宋_GB2312" w:hAnsi="仿宋_GB2312" w:cs="仿宋_GB2312" w:eastAsia="仿宋_GB2312"/>
                      <w:sz w:val="21"/>
                      <w:color w:val="000000"/>
                    </w:rPr>
                    <w:t>②仿真改造</w:t>
                  </w:r>
                </w:p>
                <w:p>
                  <w:pPr>
                    <w:pStyle w:val="null3"/>
                    <w:ind w:firstLine="420"/>
                    <w:jc w:val="both"/>
                  </w:pPr>
                  <w:r>
                    <w:rPr>
                      <w:rFonts w:ascii="仿宋_GB2312" w:hAnsi="仿宋_GB2312" w:cs="仿宋_GB2312" w:eastAsia="仿宋_GB2312"/>
                      <w:sz w:val="21"/>
                      <w:color w:val="000000"/>
                    </w:rPr>
                    <w:t>阀门状态采集传感器：供电</w:t>
                  </w:r>
                  <w:r>
                    <w:rPr>
                      <w:rFonts w:ascii="仿宋_GB2312" w:hAnsi="仿宋_GB2312" w:cs="仿宋_GB2312" w:eastAsia="仿宋_GB2312"/>
                      <w:sz w:val="21"/>
                      <w:color w:val="000000"/>
                    </w:rPr>
                    <w:t>24VDC，三线制，OUT24V，低电平输出，反馈信号精度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0.5%；阀门内部传感器执行机构：采用阀体内部镶嵌结构、304不锈钢材质、非接触式电磁采集；状态采集器：开关式阀门采用DI低电平触发有效，感应距离2～5mm；调节式阀门采用AI连续采集，4～20mA有效；阀门的开度情况，实时上传至采控系统，采控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0.5%；根据不同的流程导通工况，驱动相应仪表示数变换，阀门状态与中控参数相一致；阀门改装后，具备阻尼操作手感，采用12V安全电压电信号进行改装；</w:t>
                  </w:r>
                </w:p>
                <w:p>
                  <w:pPr>
                    <w:pStyle w:val="null3"/>
                    <w:ind w:firstLine="420"/>
                    <w:jc w:val="both"/>
                  </w:pPr>
                  <w:r>
                    <w:rPr>
                      <w:rFonts w:ascii="仿宋_GB2312" w:hAnsi="仿宋_GB2312" w:cs="仿宋_GB2312" w:eastAsia="仿宋_GB2312"/>
                      <w:sz w:val="21"/>
                      <w:color w:val="000000"/>
                    </w:rPr>
                    <w:t>③阀门信号线缆铺设方式：经工艺管道内部隐蔽铺设；</w:t>
                  </w:r>
                </w:p>
                <w:p>
                  <w:pPr>
                    <w:pStyle w:val="null3"/>
                    <w:ind w:firstLine="420"/>
                    <w:jc w:val="both"/>
                  </w:pPr>
                  <w:r>
                    <w:rPr>
                      <w:rFonts w:ascii="仿宋_GB2312" w:hAnsi="仿宋_GB2312" w:cs="仿宋_GB2312" w:eastAsia="仿宋_GB2312"/>
                      <w:sz w:val="21"/>
                      <w:color w:val="000000"/>
                    </w:rPr>
                    <w:t>④口径及耐压等级：主工艺流程≥DN50；辅助工艺流程≥DN25；压力表管线≥DN15；耐压等级≥PN16；</w:t>
                  </w:r>
                </w:p>
                <w:p>
                  <w:pPr>
                    <w:pStyle w:val="null3"/>
                    <w:ind w:firstLine="420"/>
                    <w:jc w:val="both"/>
                  </w:pPr>
                  <w:r>
                    <w:rPr>
                      <w:rFonts w:ascii="仿宋_GB2312" w:hAnsi="仿宋_GB2312" w:cs="仿宋_GB2312" w:eastAsia="仿宋_GB2312"/>
                      <w:sz w:val="21"/>
                      <w:color w:val="000000"/>
                    </w:rPr>
                    <w:t>⑤配件：含配套法兰、密封垫、安装螺栓螺母、平垫、弹垫等。</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2）仿真安全阀</w:t>
                  </w:r>
                </w:p>
                <w:p>
                  <w:pPr>
                    <w:pStyle w:val="null3"/>
                    <w:ind w:firstLine="420"/>
                    <w:jc w:val="both"/>
                  </w:pPr>
                  <w:r>
                    <w:rPr>
                      <w:rFonts w:ascii="仿宋_GB2312" w:hAnsi="仿宋_GB2312" w:cs="仿宋_GB2312" w:eastAsia="仿宋_GB2312"/>
                      <w:sz w:val="21"/>
                      <w:color w:val="000000"/>
                    </w:rPr>
                    <w:t>①仿真改造：阀门状态采集传感器：供电24VDC，两线制，OUT：声光报警，反馈信号精度≤0.5%；</w:t>
                  </w:r>
                </w:p>
                <w:p>
                  <w:pPr>
                    <w:pStyle w:val="null3"/>
                    <w:ind w:firstLine="420"/>
                    <w:jc w:val="both"/>
                  </w:pPr>
                  <w:r>
                    <w:rPr>
                      <w:rFonts w:ascii="仿宋_GB2312" w:hAnsi="仿宋_GB2312" w:cs="仿宋_GB2312" w:eastAsia="仿宋_GB2312"/>
                      <w:sz w:val="21"/>
                      <w:color w:val="000000"/>
                    </w:rPr>
                    <w:t>②阀门信号线缆铺设方式：经工艺管道内部隐蔽铺设；</w:t>
                  </w:r>
                </w:p>
                <w:p>
                  <w:pPr>
                    <w:pStyle w:val="null3"/>
                    <w:ind w:firstLine="420"/>
                    <w:jc w:val="both"/>
                  </w:pPr>
                  <w:r>
                    <w:rPr>
                      <w:rFonts w:ascii="仿宋_GB2312" w:hAnsi="仿宋_GB2312" w:cs="仿宋_GB2312" w:eastAsia="仿宋_GB2312"/>
                      <w:sz w:val="21"/>
                      <w:color w:val="000000"/>
                    </w:rPr>
                    <w:t>③口径≥DN25；法兰安装；</w:t>
                  </w:r>
                </w:p>
                <w:p>
                  <w:pPr>
                    <w:pStyle w:val="null3"/>
                    <w:ind w:firstLine="420"/>
                    <w:jc w:val="both"/>
                  </w:pPr>
                  <w:r>
                    <w:rPr>
                      <w:rFonts w:ascii="仿宋_GB2312" w:hAnsi="仿宋_GB2312" w:cs="仿宋_GB2312" w:eastAsia="仿宋_GB2312"/>
                      <w:sz w:val="21"/>
                      <w:color w:val="000000"/>
                    </w:rPr>
                    <w:t>④耐压等级≥PN16；</w:t>
                  </w:r>
                </w:p>
                <w:p>
                  <w:pPr>
                    <w:pStyle w:val="null3"/>
                    <w:ind w:firstLine="420"/>
                    <w:jc w:val="both"/>
                  </w:pPr>
                  <w:r>
                    <w:rPr>
                      <w:rFonts w:ascii="仿宋_GB2312" w:hAnsi="仿宋_GB2312" w:cs="仿宋_GB2312" w:eastAsia="仿宋_GB2312"/>
                      <w:sz w:val="21"/>
                      <w:color w:val="000000"/>
                    </w:rPr>
                    <w:t>⑤配置规格及数量：</w:t>
                  </w:r>
                  <w:r>
                    <w:rPr>
                      <w:rFonts w:ascii="仿宋_GB2312" w:hAnsi="仿宋_GB2312" w:cs="仿宋_GB2312" w:eastAsia="仿宋_GB2312"/>
                      <w:sz w:val="21"/>
                      <w:color w:val="000000"/>
                    </w:rPr>
                    <w:t>按工艺流程图进行规格、数量配置；</w:t>
                  </w:r>
                </w:p>
                <w:p>
                  <w:pPr>
                    <w:pStyle w:val="null3"/>
                    <w:ind w:firstLine="420"/>
                    <w:jc w:val="both"/>
                  </w:pPr>
                  <w:r>
                    <w:rPr>
                      <w:rFonts w:ascii="仿宋_GB2312" w:hAnsi="仿宋_GB2312" w:cs="仿宋_GB2312" w:eastAsia="仿宋_GB2312"/>
                      <w:sz w:val="21"/>
                      <w:color w:val="000000"/>
                    </w:rPr>
                    <w:t>⑥配件：含配套法兰、密封垫、安装螺栓螺母、平垫、弹垫等。</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3）仿真电动阀门、气动阀门</w:t>
                  </w:r>
                </w:p>
                <w:p>
                  <w:pPr>
                    <w:pStyle w:val="null3"/>
                    <w:ind w:firstLine="420"/>
                    <w:jc w:val="both"/>
                  </w:pPr>
                  <w:r>
                    <w:rPr>
                      <w:rFonts w:ascii="仿宋_GB2312" w:hAnsi="仿宋_GB2312" w:cs="仿宋_GB2312" w:eastAsia="仿宋_GB2312"/>
                      <w:sz w:val="21"/>
                      <w:color w:val="000000"/>
                    </w:rPr>
                    <w:t>①阀门类型及数量：</w:t>
                  </w:r>
                  <w:r>
                    <w:rPr>
                      <w:rFonts w:ascii="仿宋_GB2312" w:hAnsi="仿宋_GB2312" w:cs="仿宋_GB2312" w:eastAsia="仿宋_GB2312"/>
                      <w:sz w:val="21"/>
                      <w:color w:val="000000"/>
                    </w:rPr>
                    <w:t>按</w:t>
                  </w:r>
                  <w:r>
                    <w:rPr>
                      <w:rFonts w:ascii="仿宋_GB2312" w:hAnsi="仿宋_GB2312" w:cs="仿宋_GB2312" w:eastAsia="仿宋_GB2312"/>
                      <w:sz w:val="21"/>
                      <w:color w:val="000000"/>
                    </w:rPr>
                    <w:t>工艺流程图进行阀门规格、数量配置</w:t>
                  </w:r>
                  <w:r>
                    <w:rPr>
                      <w:rFonts w:ascii="仿宋_GB2312" w:hAnsi="仿宋_GB2312" w:cs="仿宋_GB2312" w:eastAsia="仿宋_GB2312"/>
                      <w:sz w:val="21"/>
                      <w:color w:val="000000"/>
                    </w:rPr>
                    <w:t>，其中</w:t>
                  </w:r>
                  <w:r>
                    <w:rPr>
                      <w:rFonts w:ascii="仿宋_GB2312" w:hAnsi="仿宋_GB2312" w:cs="仿宋_GB2312" w:eastAsia="仿宋_GB2312"/>
                      <w:sz w:val="21"/>
                      <w:color w:val="000000"/>
                    </w:rPr>
                    <w:t>仿真气动阀外观应与薄膜式气动阀外观基本一致。</w:t>
                  </w:r>
                </w:p>
                <w:p>
                  <w:pPr>
                    <w:pStyle w:val="null3"/>
                    <w:ind w:firstLine="420"/>
                    <w:jc w:val="both"/>
                  </w:pPr>
                  <w:r>
                    <w:rPr>
                      <w:rFonts w:ascii="仿宋_GB2312" w:hAnsi="仿宋_GB2312" w:cs="仿宋_GB2312" w:eastAsia="仿宋_GB2312"/>
                      <w:sz w:val="21"/>
                      <w:color w:val="000000"/>
                    </w:rPr>
                    <w:t>②技术要求：</w:t>
                  </w:r>
                </w:p>
                <w:p>
                  <w:pPr>
                    <w:pStyle w:val="null3"/>
                    <w:ind w:firstLine="420"/>
                    <w:jc w:val="both"/>
                  </w:pPr>
                  <w:r>
                    <w:rPr>
                      <w:rFonts w:ascii="仿宋_GB2312" w:hAnsi="仿宋_GB2312" w:cs="仿宋_GB2312" w:eastAsia="仿宋_GB2312"/>
                      <w:sz w:val="21"/>
                      <w:color w:val="000000"/>
                    </w:rPr>
                    <w:t>气动球阀：口径</w:t>
                  </w:r>
                  <w:r>
                    <w:rPr>
                      <w:rFonts w:ascii="仿宋_GB2312" w:hAnsi="仿宋_GB2312" w:cs="仿宋_GB2312" w:eastAsia="仿宋_GB2312"/>
                      <w:sz w:val="21"/>
                      <w:color w:val="000000"/>
                    </w:rPr>
                    <w:t>≥DN50 ；耐压等级≥PN16；材质碳钢；安装方式法兰安装；工作气源压力：4-8kg；电磁阀工作电压：DC24V/AC220V；采用仿真薄膜式气动执行机构；仿真改造：显示不同颜色指示阀门开关状态；</w:t>
                  </w:r>
                </w:p>
                <w:p>
                  <w:pPr>
                    <w:pStyle w:val="null3"/>
                    <w:ind w:firstLine="420"/>
                    <w:jc w:val="both"/>
                  </w:pPr>
                  <w:r>
                    <w:rPr>
                      <w:rFonts w:ascii="仿宋_GB2312" w:hAnsi="仿宋_GB2312" w:cs="仿宋_GB2312" w:eastAsia="仿宋_GB2312"/>
                      <w:sz w:val="21"/>
                      <w:color w:val="000000"/>
                    </w:rPr>
                    <w:t>气动调节阀：口径</w:t>
                  </w:r>
                  <w:r>
                    <w:rPr>
                      <w:rFonts w:ascii="仿宋_GB2312" w:hAnsi="仿宋_GB2312" w:cs="仿宋_GB2312" w:eastAsia="仿宋_GB2312"/>
                      <w:sz w:val="21"/>
                      <w:color w:val="000000"/>
                    </w:rPr>
                    <w:t>≥DN50 ；耐压等级≥PN16；材质碳钢；安装方式法兰安装；工作气源压力：2-3kg；输入信号：4-20mA；采用仿真薄膜式气动执行机构；仿真改造：数显屏显示阀门开度；输入信号：4-20mA；</w:t>
                  </w:r>
                </w:p>
                <w:p>
                  <w:pPr>
                    <w:pStyle w:val="null3"/>
                    <w:ind w:firstLine="420"/>
                    <w:jc w:val="both"/>
                  </w:pPr>
                  <w:r>
                    <w:rPr>
                      <w:rFonts w:ascii="仿宋_GB2312" w:hAnsi="仿宋_GB2312" w:cs="仿宋_GB2312" w:eastAsia="仿宋_GB2312"/>
                      <w:sz w:val="21"/>
                      <w:color w:val="000000"/>
                    </w:rPr>
                    <w:t>电动球阀：口径</w:t>
                  </w:r>
                  <w:r>
                    <w:rPr>
                      <w:rFonts w:ascii="仿宋_GB2312" w:hAnsi="仿宋_GB2312" w:cs="仿宋_GB2312" w:eastAsia="仿宋_GB2312"/>
                      <w:sz w:val="21"/>
                      <w:color w:val="000000"/>
                    </w:rPr>
                    <w:t>≥DN50 ；耐压等级≥PN16；材质碳钢；安装方式法兰安装；工作电压：AC220V；反馈信号：无源触点反馈；</w:t>
                  </w:r>
                </w:p>
                <w:p>
                  <w:pPr>
                    <w:pStyle w:val="null3"/>
                    <w:ind w:firstLine="420"/>
                    <w:jc w:val="both"/>
                  </w:pPr>
                  <w:r>
                    <w:rPr>
                      <w:rFonts w:ascii="仿宋_GB2312" w:hAnsi="仿宋_GB2312" w:cs="仿宋_GB2312" w:eastAsia="仿宋_GB2312"/>
                      <w:sz w:val="21"/>
                      <w:color w:val="000000"/>
                    </w:rPr>
                    <w:t>电动调节阀：口径</w:t>
                  </w:r>
                  <w:r>
                    <w:rPr>
                      <w:rFonts w:ascii="仿宋_GB2312" w:hAnsi="仿宋_GB2312" w:cs="仿宋_GB2312" w:eastAsia="仿宋_GB2312"/>
                      <w:sz w:val="21"/>
                      <w:color w:val="000000"/>
                    </w:rPr>
                    <w:t>≥DN50 ；耐压等级≥PN16；材质碳钢；安装方式法兰安装；工作电压：AC220V；输入信号：4～20mA；反馈信号：4～20mA；仿真改造：数显屏显示阀门开度；输入信号：4～20mA。</w:t>
                  </w:r>
                </w:p>
                <w:p>
                  <w:pPr>
                    <w:pStyle w:val="null3"/>
                    <w:ind w:firstLine="420"/>
                    <w:jc w:val="both"/>
                  </w:pPr>
                  <w:r>
                    <w:rPr>
                      <w:rFonts w:ascii="仿宋_GB2312" w:hAnsi="仿宋_GB2312" w:cs="仿宋_GB2312" w:eastAsia="仿宋_GB2312"/>
                      <w:sz w:val="21"/>
                      <w:color w:val="000000"/>
                    </w:rPr>
                    <w:t>③仿真改造</w:t>
                  </w:r>
                </w:p>
                <w:p>
                  <w:pPr>
                    <w:pStyle w:val="null3"/>
                    <w:ind w:firstLine="420"/>
                    <w:jc w:val="both"/>
                  </w:pPr>
                  <w:r>
                    <w:rPr>
                      <w:rFonts w:ascii="仿宋_GB2312" w:hAnsi="仿宋_GB2312" w:cs="仿宋_GB2312" w:eastAsia="仿宋_GB2312"/>
                      <w:sz w:val="21"/>
                      <w:color w:val="000000"/>
                    </w:rPr>
                    <w:t>阀门状态驱动与反馈传感器：供电</w:t>
                  </w:r>
                  <w:r>
                    <w:rPr>
                      <w:rFonts w:ascii="仿宋_GB2312" w:hAnsi="仿宋_GB2312" w:cs="仿宋_GB2312" w:eastAsia="仿宋_GB2312"/>
                      <w:sz w:val="21"/>
                      <w:color w:val="000000"/>
                    </w:rPr>
                    <w:t>AC220V，四线制，4～20mA驱动，反馈信号精度≤0.5%；执行机构：3810L系列电子式执行器</w:t>
                  </w:r>
                  <w:r>
                    <w:rPr>
                      <w:rFonts w:ascii="仿宋_GB2312" w:hAnsi="仿宋_GB2312" w:cs="仿宋_GB2312" w:eastAsia="仿宋_GB2312"/>
                      <w:sz w:val="21"/>
                      <w:color w:val="000000"/>
                    </w:rPr>
                    <w:t>；</w:t>
                  </w:r>
                  <w:r>
                    <w:rPr>
                      <w:rFonts w:ascii="仿宋_GB2312" w:hAnsi="仿宋_GB2312" w:cs="仿宋_GB2312" w:eastAsia="仿宋_GB2312"/>
                      <w:sz w:val="21"/>
                      <w:color w:val="000000"/>
                    </w:rPr>
                    <w:t>精度：误差</w:t>
                  </w:r>
                  <w:r>
                    <w:rPr>
                      <w:rFonts w:ascii="仿宋_GB2312" w:hAnsi="仿宋_GB2312" w:cs="仿宋_GB2312" w:eastAsia="仿宋_GB2312"/>
                      <w:sz w:val="21"/>
                      <w:color w:val="000000"/>
                    </w:rPr>
                    <w:t>≤0.8%、回差≤1%、死区≤1%；阀门操作指令由上位机根据流程切换情况、操作员指令、自动控制PID进行自主调节，并将开度信息反馈至上位机，与仿真实训软件实现数据的互联；阀门开度调节：依据底层数据分析软件下发的指令执行。</w:t>
                  </w:r>
                </w:p>
                <w:p>
                  <w:pPr>
                    <w:pStyle w:val="null3"/>
                    <w:ind w:firstLine="420"/>
                    <w:jc w:val="both"/>
                  </w:pPr>
                  <w:r>
                    <w:rPr>
                      <w:rFonts w:ascii="仿宋_GB2312" w:hAnsi="仿宋_GB2312" w:cs="仿宋_GB2312" w:eastAsia="仿宋_GB2312"/>
                      <w:sz w:val="21"/>
                      <w:color w:val="000000"/>
                    </w:rPr>
                    <w:t>④阀门信号线缆铺设方式：采用防爆软管+穿线管的模式进行铺设；</w:t>
                  </w:r>
                </w:p>
                <w:p>
                  <w:pPr>
                    <w:pStyle w:val="null3"/>
                    <w:ind w:firstLine="420"/>
                    <w:jc w:val="both"/>
                  </w:pPr>
                  <w:r>
                    <w:rPr>
                      <w:rFonts w:ascii="仿宋_GB2312" w:hAnsi="仿宋_GB2312" w:cs="仿宋_GB2312" w:eastAsia="仿宋_GB2312"/>
                      <w:sz w:val="21"/>
                      <w:color w:val="000000"/>
                    </w:rPr>
                    <w:t>⑤配件：含配套法兰、密封垫、安装螺栓螺母、平垫、弹垫等。</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仿真仪表</w:t>
                  </w:r>
                </w:p>
                <w:p>
                  <w:pPr>
                    <w:pStyle w:val="null3"/>
                    <w:ind w:firstLine="420"/>
                    <w:jc w:val="both"/>
                  </w:pPr>
                  <w:r>
                    <w:rPr>
                      <w:rFonts w:ascii="仿宋_GB2312" w:hAnsi="仿宋_GB2312" w:cs="仿宋_GB2312" w:eastAsia="仿宋_GB2312"/>
                      <w:sz w:val="21"/>
                      <w:color w:val="000000"/>
                    </w:rPr>
                    <w:t>包含数字式仿真仪表、机械式仿真仪表</w:t>
                  </w:r>
                  <w:r>
                    <w:rPr>
                      <w:rFonts w:ascii="仿宋_GB2312" w:hAnsi="仿宋_GB2312" w:cs="仿宋_GB2312" w:eastAsia="仿宋_GB2312"/>
                      <w:sz w:val="21"/>
                      <w:color w:val="000000"/>
                    </w:rPr>
                    <w:t>2类。</w:t>
                  </w:r>
                  <w:r>
                    <w:rPr>
                      <w:rFonts w:ascii="仿宋_GB2312" w:hAnsi="仿宋_GB2312" w:cs="仿宋_GB2312" w:eastAsia="仿宋_GB2312"/>
                      <w:sz w:val="21"/>
                      <w:color w:val="000000"/>
                    </w:rPr>
                    <w:t>相关参数符合</w:t>
                  </w:r>
                  <w:r>
                    <w:rPr>
                      <w:rFonts w:ascii="仿宋_GB2312" w:hAnsi="仿宋_GB2312" w:cs="仿宋_GB2312" w:eastAsia="仿宋_GB2312"/>
                      <w:sz w:val="21"/>
                      <w:color w:val="000000"/>
                    </w:rPr>
                    <w:t>《石油化工安全仪表系统设计规范》</w:t>
                  </w:r>
                  <w:r>
                    <w:rPr>
                      <w:rFonts w:ascii="仿宋_GB2312" w:hAnsi="仿宋_GB2312" w:cs="仿宋_GB2312" w:eastAsia="仿宋_GB2312"/>
                      <w:sz w:val="21"/>
                      <w:color w:val="000000"/>
                    </w:rPr>
                    <w:t>（</w:t>
                  </w:r>
                  <w:r>
                    <w:rPr>
                      <w:rFonts w:ascii="仿宋_GB2312" w:hAnsi="仿宋_GB2312" w:cs="仿宋_GB2312" w:eastAsia="仿宋_GB2312"/>
                      <w:sz w:val="21"/>
                      <w:color w:val="000000"/>
                    </w:rPr>
                    <w:t>GB/T 50770-2013</w:t>
                  </w:r>
                  <w:r>
                    <w:rPr>
                      <w:rFonts w:ascii="仿宋_GB2312" w:hAnsi="仿宋_GB2312" w:cs="仿宋_GB2312" w:eastAsia="仿宋_GB2312"/>
                      <w:sz w:val="21"/>
                      <w:color w:val="000000"/>
                    </w:rPr>
                    <w:t>）</w:t>
                  </w:r>
                  <w:r>
                    <w:rPr>
                      <w:rFonts w:ascii="仿宋_GB2312" w:hAnsi="仿宋_GB2312" w:cs="仿宋_GB2312" w:eastAsia="仿宋_GB2312"/>
                      <w:sz w:val="21"/>
                      <w:color w:val="000000"/>
                    </w:rPr>
                    <w:t>和生产现场工艺要求</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1）数字式仿真仪表</w:t>
                  </w:r>
                </w:p>
                <w:p>
                  <w:pPr>
                    <w:pStyle w:val="null3"/>
                    <w:ind w:firstLine="420"/>
                    <w:jc w:val="both"/>
                  </w:pPr>
                  <w:r>
                    <w:rPr>
                      <w:rFonts w:ascii="仿宋_GB2312" w:hAnsi="仿宋_GB2312" w:cs="仿宋_GB2312" w:eastAsia="仿宋_GB2312"/>
                      <w:sz w:val="21"/>
                      <w:color w:val="000000"/>
                    </w:rPr>
                    <w:t>①状态显示类仪表（压力、温度、物位等）：</w:t>
                  </w:r>
                </w:p>
                <w:p>
                  <w:pPr>
                    <w:pStyle w:val="null3"/>
                    <w:ind w:firstLine="420"/>
                    <w:jc w:val="both"/>
                  </w:pPr>
                  <w:r>
                    <w:rPr>
                      <w:rFonts w:ascii="仿宋_GB2312" w:hAnsi="仿宋_GB2312" w:cs="仿宋_GB2312" w:eastAsia="仿宋_GB2312"/>
                      <w:sz w:val="21"/>
                      <w:color w:val="000000"/>
                    </w:rPr>
                    <w:t>供电：</w:t>
                  </w:r>
                  <w:r>
                    <w:rPr>
                      <w:rFonts w:ascii="仿宋_GB2312" w:hAnsi="仿宋_GB2312" w:cs="仿宋_GB2312" w:eastAsia="仿宋_GB2312"/>
                      <w:sz w:val="21"/>
                      <w:color w:val="000000"/>
                    </w:rPr>
                    <w:t>DC5V或DC24V；量程：可远程调整；通讯方式：同时具备RS485与4～20mA输入两种控制方式；通讯协议modbusRTU；控制响应时间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100ms；防护等级≥IP68；防爆等级： Exd BT4；工作温度：-30～50℃；驱动电路：包括单片机、AD芯片、DA芯片、485通讯模块等；设备地址可设置；据RS485通信协议发送数据显示内容，数据根据量程输出4～20mA信号；显示模块：可显示正常数据、异常数据、故障代码（如传感器损坏、超出测量量程、串口参数设置错误等）；显示类型及单位可动态设定（包含压力、温度、液位等）；情景构建：可显示故障代码</w:t>
                  </w:r>
                  <w:r>
                    <w:rPr>
                      <w:rFonts w:ascii="仿宋_GB2312" w:hAnsi="仿宋_GB2312" w:cs="仿宋_GB2312" w:eastAsia="仿宋_GB2312"/>
                      <w:sz w:val="21"/>
                      <w:color w:val="000000"/>
                    </w:rPr>
                    <w:t>（</w:t>
                  </w:r>
                  <w:r>
                    <w:rPr>
                      <w:rFonts w:ascii="仿宋_GB2312" w:hAnsi="仿宋_GB2312" w:cs="仿宋_GB2312" w:eastAsia="仿宋_GB2312"/>
                      <w:sz w:val="21"/>
                      <w:color w:val="000000"/>
                    </w:rPr>
                    <w:t>含传感器故障、主板故障、量程故障等</w:t>
                  </w:r>
                  <w:r>
                    <w:rPr>
                      <w:rFonts w:ascii="仿宋_GB2312" w:hAnsi="仿宋_GB2312" w:cs="仿宋_GB2312" w:eastAsia="仿宋_GB2312"/>
                      <w:sz w:val="21"/>
                      <w:color w:val="000000"/>
                    </w:rPr>
                    <w:t>）</w:t>
                  </w:r>
                  <w:r>
                    <w:rPr>
                      <w:rFonts w:ascii="仿宋_GB2312" w:hAnsi="仿宋_GB2312" w:cs="仿宋_GB2312" w:eastAsia="仿宋_GB2312"/>
                      <w:sz w:val="21"/>
                      <w:color w:val="000000"/>
                    </w:rPr>
                    <w:t>。线缆铺设方式：采用防爆软管</w:t>
                  </w:r>
                  <w:r>
                    <w:rPr>
                      <w:rFonts w:ascii="仿宋_GB2312" w:hAnsi="仿宋_GB2312" w:cs="仿宋_GB2312" w:eastAsia="仿宋_GB2312"/>
                      <w:sz w:val="21"/>
                      <w:color w:val="000000"/>
                    </w:rPr>
                    <w:t>+穿线管的模式进行；配置种类及数量：符合工艺实际与工艺流程图配套。</w:t>
                  </w:r>
                </w:p>
                <w:p>
                  <w:pPr>
                    <w:pStyle w:val="null3"/>
                    <w:ind w:firstLine="420"/>
                    <w:jc w:val="both"/>
                  </w:pPr>
                  <w:r>
                    <w:rPr>
                      <w:rFonts w:ascii="仿宋_GB2312" w:hAnsi="仿宋_GB2312" w:cs="仿宋_GB2312" w:eastAsia="仿宋_GB2312"/>
                      <w:sz w:val="21"/>
                      <w:color w:val="000000"/>
                    </w:rPr>
                    <w:t>②流量计量类仪表（质量、涡轮、超声波等）</w:t>
                  </w:r>
                </w:p>
                <w:p>
                  <w:pPr>
                    <w:pStyle w:val="null3"/>
                    <w:ind w:firstLine="420"/>
                    <w:jc w:val="both"/>
                  </w:pPr>
                  <w:r>
                    <w:rPr>
                      <w:rFonts w:ascii="仿宋_GB2312" w:hAnsi="仿宋_GB2312" w:cs="仿宋_GB2312" w:eastAsia="仿宋_GB2312"/>
                      <w:sz w:val="21"/>
                      <w:color w:val="000000"/>
                    </w:rPr>
                    <w:t>供电：</w:t>
                  </w:r>
                  <w:r>
                    <w:rPr>
                      <w:rFonts w:ascii="仿宋_GB2312" w:hAnsi="仿宋_GB2312" w:cs="仿宋_GB2312" w:eastAsia="仿宋_GB2312"/>
                      <w:sz w:val="21"/>
                      <w:color w:val="000000"/>
                    </w:rPr>
                    <w:t>5～24V宽幅供电；显示：≥128*128液晶屏显示瞬时流量和累计流量；通讯方式：RS485通讯，modbus RTU通讯协议，设备地址可设置；防护等级≥IP68；防爆等级： Exd BT4；工作温度：-30～50℃；驱动电路：至少包括单片机、DA采集模块、显示屏、485通讯模块等；显示模块：可显示正常数据、异常数据、故障代码；显示类型及单位可动态设定，单位随类型变化；情景构建：可通过RS485显示故障代码</w:t>
                  </w:r>
                  <w:r>
                    <w:rPr>
                      <w:rFonts w:ascii="仿宋_GB2312" w:hAnsi="仿宋_GB2312" w:cs="仿宋_GB2312" w:eastAsia="仿宋_GB2312"/>
                      <w:sz w:val="21"/>
                      <w:color w:val="000000"/>
                    </w:rPr>
                    <w:t>（</w:t>
                  </w:r>
                  <w:r>
                    <w:rPr>
                      <w:rFonts w:ascii="仿宋_GB2312" w:hAnsi="仿宋_GB2312" w:cs="仿宋_GB2312" w:eastAsia="仿宋_GB2312"/>
                      <w:sz w:val="21"/>
                      <w:color w:val="000000"/>
                    </w:rPr>
                    <w:t>含传感器故障、主板故障、超出应用环境故障、量程故障等</w:t>
                  </w:r>
                  <w:r>
                    <w:rPr>
                      <w:rFonts w:ascii="仿宋_GB2312" w:hAnsi="仿宋_GB2312" w:cs="仿宋_GB2312" w:eastAsia="仿宋_GB2312"/>
                      <w:sz w:val="21"/>
                      <w:color w:val="000000"/>
                    </w:rPr>
                    <w:t>）</w:t>
                  </w:r>
                  <w:r>
                    <w:rPr>
                      <w:rFonts w:ascii="仿宋_GB2312" w:hAnsi="仿宋_GB2312" w:cs="仿宋_GB2312" w:eastAsia="仿宋_GB2312"/>
                      <w:sz w:val="21"/>
                      <w:color w:val="000000"/>
                    </w:rPr>
                    <w:t>。线缆铺设方式：采用防爆软管</w:t>
                  </w:r>
                  <w:r>
                    <w:rPr>
                      <w:rFonts w:ascii="仿宋_GB2312" w:hAnsi="仿宋_GB2312" w:cs="仿宋_GB2312" w:eastAsia="仿宋_GB2312"/>
                      <w:sz w:val="21"/>
                      <w:color w:val="000000"/>
                    </w:rPr>
                    <w:t>+穿线管的模式进行铺设；配置种类及数量：符合工艺实际与工艺流程图配套。</w:t>
                  </w:r>
                </w:p>
                <w:p>
                  <w:pPr>
                    <w:pStyle w:val="null3"/>
                    <w:ind w:firstLine="420"/>
                    <w:jc w:val="both"/>
                  </w:pPr>
                  <w:r>
                    <w:rPr>
                      <w:rFonts w:ascii="仿宋_GB2312" w:hAnsi="仿宋_GB2312" w:cs="仿宋_GB2312" w:eastAsia="仿宋_GB2312"/>
                      <w:sz w:val="21"/>
                      <w:color w:val="000000"/>
                    </w:rPr>
                    <w:t>③成分分析类仪表</w:t>
                  </w:r>
                </w:p>
                <w:p>
                  <w:pPr>
                    <w:pStyle w:val="null3"/>
                    <w:ind w:firstLine="420"/>
                    <w:jc w:val="both"/>
                  </w:pPr>
                  <w:r>
                    <w:rPr>
                      <w:rFonts w:ascii="仿宋_GB2312" w:hAnsi="仿宋_GB2312" w:cs="仿宋_GB2312" w:eastAsia="仿宋_GB2312"/>
                      <w:sz w:val="21"/>
                      <w:color w:val="000000"/>
                    </w:rPr>
                    <w:t>供电</w:t>
                  </w:r>
                  <w:r>
                    <w:rPr>
                      <w:rFonts w:ascii="仿宋_GB2312" w:hAnsi="仿宋_GB2312" w:cs="仿宋_GB2312" w:eastAsia="仿宋_GB2312"/>
                      <w:sz w:val="21"/>
                      <w:color w:val="000000"/>
                    </w:rPr>
                    <w:t>5～24V宽幅供电；显示≥128*128液晶屏；通讯方式：RS485通讯，modbus RTU通讯协议，设备地址可设置；防护等级≥IP68；防爆；工作温度：-30～50℃；驱动电路：至少包括单片机、DA采集模块、显示屏、485通讯模块、报警蜂鸣器等；显示模块：可显示正常数据、异常数据、故障代码</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；显示类型及单位可动态设定，单位随类型变化；情景构建：可通过</w:t>
                  </w:r>
                  <w:r>
                    <w:rPr>
                      <w:rFonts w:ascii="仿宋_GB2312" w:hAnsi="仿宋_GB2312" w:cs="仿宋_GB2312" w:eastAsia="仿宋_GB2312"/>
                      <w:sz w:val="21"/>
                      <w:color w:val="000000"/>
                    </w:rPr>
                    <w:t>RS485显示故障代码，包含传感器故障、主板故障、量程故障等。根据RS485通信协议发送数据显示气体类型和气体数据并带4～20mA输出，</w:t>
                  </w:r>
                  <w:r>
                    <w:rPr>
                      <w:rFonts w:ascii="仿宋_GB2312" w:hAnsi="仿宋_GB2312" w:cs="仿宋_GB2312" w:eastAsia="仿宋_GB2312"/>
                      <w:sz w:val="21"/>
                      <w:color w:val="000000"/>
                    </w:rPr>
                    <w:t>固定式</w:t>
                  </w:r>
                  <w:r>
                    <w:rPr>
                      <w:rFonts w:ascii="仿宋_GB2312" w:hAnsi="仿宋_GB2312" w:cs="仿宋_GB2312" w:eastAsia="仿宋_GB2312"/>
                      <w:sz w:val="21"/>
                      <w:color w:val="000000"/>
                    </w:rPr>
                    <w:t>气体检测仪可模拟检测气体种类包含</w:t>
                  </w:r>
                  <w:r>
                    <w:rPr>
                      <w:rFonts w:ascii="仿宋_GB2312" w:hAnsi="仿宋_GB2312" w:cs="仿宋_GB2312" w:eastAsia="仿宋_GB2312"/>
                      <w:sz w:val="21"/>
                      <w:color w:val="000000"/>
                    </w:rPr>
                    <w:t>：</w:t>
                  </w:r>
                  <w:r>
                    <w:rPr>
                      <w:rFonts w:ascii="仿宋_GB2312" w:hAnsi="仿宋_GB2312" w:cs="仿宋_GB2312" w:eastAsia="仿宋_GB2312"/>
                      <w:sz w:val="21"/>
                      <w:color w:val="000000"/>
                    </w:rPr>
                    <w:t>甲烷、</w:t>
                  </w:r>
                  <w:r>
                    <w:rPr>
                      <w:rFonts w:ascii="仿宋_GB2312" w:hAnsi="仿宋_GB2312" w:cs="仿宋_GB2312" w:eastAsia="仿宋_GB2312"/>
                      <w:sz w:val="21"/>
                      <w:color w:val="000000"/>
                    </w:rPr>
                    <w:t>硫化氢</w:t>
                  </w:r>
                  <w:r>
                    <w:rPr>
                      <w:rFonts w:ascii="仿宋_GB2312" w:hAnsi="仿宋_GB2312" w:cs="仿宋_GB2312" w:eastAsia="仿宋_GB2312"/>
                      <w:sz w:val="21"/>
                      <w:color w:val="000000"/>
                    </w:rPr>
                    <w:t>、</w:t>
                  </w:r>
                  <w:r>
                    <w:rPr>
                      <w:rFonts w:ascii="仿宋_GB2312" w:hAnsi="仿宋_GB2312" w:cs="仿宋_GB2312" w:eastAsia="仿宋_GB2312"/>
                      <w:sz w:val="21"/>
                      <w:color w:val="000000"/>
                    </w:rPr>
                    <w:t>一氧化碳、氧气、氨气、氯气、氯化氢</w:t>
                  </w:r>
                  <w:r>
                    <w:rPr>
                      <w:rFonts w:ascii="仿宋_GB2312" w:hAnsi="仿宋_GB2312" w:cs="仿宋_GB2312" w:eastAsia="仿宋_GB2312"/>
                      <w:sz w:val="21"/>
                      <w:color w:val="000000"/>
                    </w:rPr>
                    <w:t>等，数据超限蜂鸣器报警；线缆铺设方式：采用防爆软管</w:t>
                  </w:r>
                  <w:r>
                    <w:rPr>
                      <w:rFonts w:ascii="仿宋_GB2312" w:hAnsi="仿宋_GB2312" w:cs="仿宋_GB2312" w:eastAsia="仿宋_GB2312"/>
                      <w:sz w:val="21"/>
                      <w:color w:val="000000"/>
                    </w:rPr>
                    <w:t>+穿线管的模式进行铺设；配置种类及数量：符合工艺实际与工艺流程图配套。</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2）机械式仿真仪表（压力、温度等）</w:t>
                  </w:r>
                </w:p>
                <w:p>
                  <w:pPr>
                    <w:pStyle w:val="null3"/>
                    <w:ind w:firstLine="420"/>
                    <w:jc w:val="both"/>
                  </w:pPr>
                  <w:r>
                    <w:rPr>
                      <w:rFonts w:ascii="仿宋_GB2312" w:hAnsi="仿宋_GB2312" w:cs="仿宋_GB2312" w:eastAsia="仿宋_GB2312"/>
                      <w:sz w:val="21"/>
                      <w:color w:val="000000"/>
                    </w:rPr>
                    <w:t>供电：</w:t>
                  </w:r>
                  <w:r>
                    <w:rPr>
                      <w:rFonts w:ascii="仿宋_GB2312" w:hAnsi="仿宋_GB2312" w:cs="仿宋_GB2312" w:eastAsia="仿宋_GB2312"/>
                      <w:sz w:val="21"/>
                      <w:color w:val="000000"/>
                    </w:rPr>
                    <w:t>5～24V宽幅供电；量程：表盘量程可更换；通讯：同时具备RS485与4～20mA输入两种控制方式；通讯协议modbusRTU；控制响应时间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等于</w:t>
                  </w:r>
                  <w:r>
                    <w:rPr>
                      <w:rFonts w:ascii="仿宋_GB2312" w:hAnsi="仿宋_GB2312" w:cs="仿宋_GB2312" w:eastAsia="仿宋_GB2312"/>
                      <w:sz w:val="21"/>
                      <w:color w:val="000000"/>
                    </w:rPr>
                    <w:t>100ms；标度盘公称直径：100mm、150mm；工作温度：-30～50℃；角度调整误差：上电电机自复位至0位，接收上位机信号，单片机驱动步进电机带动指针进行旋转。旋转最大角度270°，角度调整误差不超过量程的1%；重复性：</w:t>
                  </w:r>
                  <w:r>
                    <w:rPr>
                      <w:rFonts w:ascii="仿宋_GB2312" w:hAnsi="仿宋_GB2312" w:cs="仿宋_GB2312" w:eastAsia="仿宋_GB2312"/>
                      <w:sz w:val="21"/>
                      <w:color w:val="000000"/>
                    </w:rPr>
                    <w:t>≤</w:t>
                  </w:r>
                  <w:r>
                    <w:rPr>
                      <w:rFonts w:ascii="仿宋_GB2312" w:hAnsi="仿宋_GB2312" w:cs="仿宋_GB2312" w:eastAsia="仿宋_GB2312"/>
                      <w:sz w:val="21"/>
                      <w:color w:val="000000"/>
                    </w:rPr>
                    <w:t>基本误差限绝对值的</w:t>
                  </w:r>
                  <w:r>
                    <w:rPr>
                      <w:rFonts w:ascii="仿宋_GB2312" w:hAnsi="仿宋_GB2312" w:cs="仿宋_GB2312" w:eastAsia="仿宋_GB2312"/>
                      <w:sz w:val="21"/>
                      <w:color w:val="000000"/>
                    </w:rPr>
                    <w:t>1/2；驱动电路：主要包括单片机、AD芯片、步进电机及驱动器等；可任意控制指针角度，可显示正常数据、异常数据、指针异常摆动等显示状态；表壳不锈钢材质；安装方式与现场一致；线缆铺设方式：采用工艺管道内部隐蔽铺设。配置种类及数量：符合工艺实际</w:t>
                  </w:r>
                  <w:r>
                    <w:rPr>
                      <w:rFonts w:ascii="仿宋_GB2312" w:hAnsi="仿宋_GB2312" w:cs="仿宋_GB2312" w:eastAsia="仿宋_GB2312"/>
                      <w:sz w:val="21"/>
                      <w:color w:val="000000"/>
                    </w:rPr>
                    <w:t>并</w:t>
                  </w:r>
                  <w:r>
                    <w:rPr>
                      <w:rFonts w:ascii="仿宋_GB2312" w:hAnsi="仿宋_GB2312" w:cs="仿宋_GB2312" w:eastAsia="仿宋_GB2312"/>
                      <w:sz w:val="21"/>
                      <w:color w:val="000000"/>
                    </w:rPr>
                    <w:t>与工艺流程图配套。</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管道系统及施工附件</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1）工艺管道，材质Q235碳钢，包括管道本体、接头、弯头、三通、法兰、管帽、管托等；口径，主管道口径≥DN50、辅助管道（如放空、排污等）口径≥DN25、压力表管道：≥DN15；数量：满足工艺搭建需求；</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2）穿线管，材质镀锌管，口径≥DN25；数量：满足电气仪表配套需求；</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3）线缆桥架，槽式金属桥架，单槽</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约</w:t>
                  </w:r>
                  <w:r>
                    <w:rPr>
                      <w:rFonts w:ascii="仿宋_GB2312" w:hAnsi="仿宋_GB2312" w:cs="仿宋_GB2312" w:eastAsia="仿宋_GB2312"/>
                      <w:sz w:val="21"/>
                      <w:color w:val="000000"/>
                    </w:rPr>
                    <w:t>2000*100*50mm；材质:碳钢 Q235，表面防腐处理；数量：满足电气仪表配套需求；</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4）电缆：动力电缆：国标护套线；规格：RVV5*4、RVV4*6、RVV4*2.5、RVV3*2.5、RVV3*1.5、RVV2*1；信号电缆：国标护套线，带屏蔽层；规格：RVVP4*0.5、RVVP3*0.5、RVVP2*0.5；数量：满足电气仪表配套需求；</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5）施工附件：防爆挠性软管</w:t>
                  </w:r>
                  <w:r>
                    <w:rPr>
                      <w:rFonts w:ascii="仿宋_GB2312" w:hAnsi="仿宋_GB2312" w:cs="仿宋_GB2312" w:eastAsia="仿宋_GB2312"/>
                      <w:sz w:val="21"/>
                      <w:color w:val="000000"/>
                    </w:rPr>
                    <w:t>、</w:t>
                  </w:r>
                  <w:r>
                    <w:rPr>
                      <w:rFonts w:ascii="仿宋_GB2312" w:hAnsi="仿宋_GB2312" w:cs="仿宋_GB2312" w:eastAsia="仿宋_GB2312"/>
                      <w:sz w:val="21"/>
                      <w:color w:val="000000"/>
                    </w:rPr>
                    <w:t>防爆密封胶泥等</w:t>
                  </w:r>
                  <w:r>
                    <w:rPr>
                      <w:rFonts w:ascii="仿宋_GB2312" w:hAnsi="仿宋_GB2312" w:cs="仿宋_GB2312" w:eastAsia="仿宋_GB2312"/>
                      <w:sz w:val="21"/>
                      <w:color w:val="000000"/>
                    </w:rPr>
                    <w:t>，</w:t>
                  </w:r>
                  <w:r>
                    <w:rPr>
                      <w:rFonts w:ascii="仿宋_GB2312" w:hAnsi="仿宋_GB2312" w:cs="仿宋_GB2312" w:eastAsia="仿宋_GB2312"/>
                      <w:sz w:val="21"/>
                      <w:color w:val="000000"/>
                    </w:rPr>
                    <w:t>数量：满足电气仪表配套需求。</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控制系统</w:t>
                  </w:r>
                </w:p>
                <w:p>
                  <w:pPr>
                    <w:pStyle w:val="null3"/>
                    <w:ind w:firstLine="420"/>
                    <w:jc w:val="both"/>
                  </w:pPr>
                  <w:r>
                    <w:rPr>
                      <w:rFonts w:ascii="仿宋_GB2312" w:hAnsi="仿宋_GB2312" w:cs="仿宋_GB2312" w:eastAsia="仿宋_GB2312"/>
                      <w:sz w:val="21"/>
                      <w:color w:val="000000"/>
                    </w:rPr>
                    <w:t>包含标准机柜、</w:t>
                  </w:r>
                  <w:r>
                    <w:rPr>
                      <w:rFonts w:ascii="仿宋_GB2312" w:hAnsi="仿宋_GB2312" w:cs="仿宋_GB2312" w:eastAsia="仿宋_GB2312"/>
                      <w:sz w:val="21"/>
                      <w:color w:val="000000"/>
                    </w:rPr>
                    <w:t>CPU模块、A1模块、AO模块、DI模块、DO模块、串口服务器、交换机、模块转接端子板及电器附件。总点数</w:t>
                  </w:r>
                  <w:r>
                    <w:rPr>
                      <w:rFonts w:ascii="仿宋_GB2312" w:hAnsi="仿宋_GB2312" w:cs="仿宋_GB2312" w:eastAsia="仿宋_GB2312"/>
                      <w:sz w:val="21"/>
                      <w:color w:val="000000"/>
                    </w:rPr>
                    <w:t>≥</w:t>
                  </w:r>
                  <w:r>
                    <w:rPr>
                      <w:rFonts w:ascii="仿宋_GB2312" w:hAnsi="仿宋_GB2312" w:cs="仿宋_GB2312" w:eastAsia="仿宋_GB2312"/>
                      <w:sz w:val="21"/>
                      <w:color w:val="000000"/>
                    </w:rPr>
                    <w:t>120点。</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1）控制系统采用分布式控制系统，配套专用端子板和电缆，实现系统集成。提供板载保险丝，通道状态指示灯。</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2）系统支持电源模块冗余、控制器模块冗余、通讯模块冗余、I/O模块冗余、网络冗余、通讯冗余等全系统部件冗余。可</w:t>
                  </w:r>
                  <w:r>
                    <w:rPr>
                      <w:rFonts w:ascii="仿宋_GB2312" w:hAnsi="仿宋_GB2312" w:cs="仿宋_GB2312" w:eastAsia="仿宋_GB2312"/>
                      <w:sz w:val="21"/>
                      <w:color w:val="000000"/>
                    </w:rPr>
                    <w:t>实现</w:t>
                  </w:r>
                  <w:r>
                    <w:rPr>
                      <w:rFonts w:ascii="仿宋_GB2312" w:hAnsi="仿宋_GB2312" w:cs="仿宋_GB2312" w:eastAsia="仿宋_GB2312"/>
                      <w:sz w:val="21"/>
                      <w:color w:val="000000"/>
                    </w:rPr>
                    <w:t>对控制器</w:t>
                  </w:r>
                  <w:r>
                    <w:rPr>
                      <w:rFonts w:ascii="仿宋_GB2312" w:hAnsi="仿宋_GB2312" w:cs="仿宋_GB2312" w:eastAsia="仿宋_GB2312"/>
                      <w:sz w:val="21"/>
                      <w:color w:val="000000"/>
                    </w:rPr>
                    <w:t>CPU占用率、剩余内存、控制网络负荷、通讯网络负荷等运行状态</w:t>
                  </w:r>
                  <w:r>
                    <w:rPr>
                      <w:rFonts w:ascii="仿宋_GB2312" w:hAnsi="仿宋_GB2312" w:cs="仿宋_GB2312" w:eastAsia="仿宋_GB2312"/>
                      <w:sz w:val="21"/>
                      <w:color w:val="000000"/>
                    </w:rPr>
                    <w:t>的</w:t>
                  </w:r>
                  <w:r>
                    <w:rPr>
                      <w:rFonts w:ascii="仿宋_GB2312" w:hAnsi="仿宋_GB2312" w:cs="仿宋_GB2312" w:eastAsia="仿宋_GB2312"/>
                      <w:sz w:val="21"/>
                      <w:color w:val="000000"/>
                    </w:rPr>
                    <w:t>监测。</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系统控制柜</w:t>
                  </w:r>
                  <w:r>
                    <w:rPr>
                      <w:rFonts w:ascii="仿宋_GB2312" w:hAnsi="仿宋_GB2312" w:cs="仿宋_GB2312" w:eastAsia="仿宋_GB2312"/>
                      <w:sz w:val="21"/>
                      <w:color w:val="000000"/>
                    </w:rPr>
                    <w:t>：前后单开门，</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≥800*800*2100mm（</w:t>
                  </w:r>
                  <w:r>
                    <w:rPr>
                      <w:rFonts w:ascii="仿宋_GB2312" w:hAnsi="仿宋_GB2312" w:cs="仿宋_GB2312" w:eastAsia="仿宋_GB2312"/>
                      <w:sz w:val="21"/>
                      <w:color w:val="000000"/>
                    </w:rPr>
                    <w:t>含</w:t>
                  </w:r>
                  <w:r>
                    <w:rPr>
                      <w:rFonts w:ascii="仿宋_GB2312" w:hAnsi="仿宋_GB2312" w:cs="仿宋_GB2312" w:eastAsia="仿宋_GB2312"/>
                      <w:sz w:val="21"/>
                      <w:color w:val="000000"/>
                    </w:rPr>
                    <w:t>底座），板材厚度</w:t>
                  </w:r>
                  <w:r>
                    <w:rPr>
                      <w:rFonts w:ascii="仿宋_GB2312" w:hAnsi="仿宋_GB2312" w:cs="仿宋_GB2312" w:eastAsia="仿宋_GB2312"/>
                      <w:sz w:val="21"/>
                      <w:color w:val="000000"/>
                    </w:rPr>
                    <w:t>≥1.5mm。机柜门内带A3横向聚苯乙烯电路图盒。机柜配置电源，风扇工作状态在DCS实现监控，1套；内部安装模块参数：</w:t>
                  </w:r>
                </w:p>
                <w:p>
                  <w:pPr>
                    <w:pStyle w:val="null3"/>
                    <w:ind w:firstLine="420"/>
                    <w:jc w:val="both"/>
                  </w:pPr>
                  <w:r>
                    <w:rPr>
                      <w:rFonts w:ascii="仿宋_GB2312" w:hAnsi="仿宋_GB2312" w:cs="仿宋_GB2312" w:eastAsia="仿宋_GB2312"/>
                      <w:sz w:val="21"/>
                      <w:color w:val="000000"/>
                    </w:rPr>
                    <w:t>①CPU：32位工业级微处理器；系统内存:≥256MB、数据区：≥2GB; RTOS实时多任务操作系统,每秒2048个控制回路，扫描周期：数字量≥50ms，模拟量≥100ms，CNet接口2个，通讯速率1Mbps，SNet接口2个，通讯速率100Mbps，内置轻量级实时数据库；支持1:1热备冗余 MRAM存储，掉电不丢失数据；具有I/O信号处理、回路控制计算、网络通讯处理、冗余诊断交互等功能，支持的ModBusRTU、ModBusTCP、ProfibusDP、104等通讯协议；1套；</w:t>
                  </w:r>
                </w:p>
                <w:p>
                  <w:pPr>
                    <w:pStyle w:val="null3"/>
                    <w:ind w:firstLine="420"/>
                    <w:jc w:val="both"/>
                  </w:pPr>
                  <w:r>
                    <w:rPr>
                      <w:rFonts w:ascii="仿宋_GB2312" w:hAnsi="仿宋_GB2312" w:cs="仿宋_GB2312" w:eastAsia="仿宋_GB2312"/>
                      <w:sz w:val="21"/>
                      <w:color w:val="000000"/>
                    </w:rPr>
                    <w:t>②AO模块：16通道电流信号输出，信号类型0～10mA、4～20mA、0～20mA，精度0.1% F.S.输出响应≤100ms;通道信号统一隔离;支持断线检测功能。配套专用端子板和连接导线。</w:t>
                  </w:r>
                </w:p>
                <w:p>
                  <w:pPr>
                    <w:pStyle w:val="null3"/>
                    <w:ind w:firstLine="420"/>
                    <w:jc w:val="both"/>
                  </w:pPr>
                  <w:r>
                    <w:rPr>
                      <w:rFonts w:ascii="仿宋_GB2312" w:hAnsi="仿宋_GB2312" w:cs="仿宋_GB2312" w:eastAsia="仿宋_GB2312"/>
                      <w:sz w:val="21"/>
                      <w:color w:val="000000"/>
                    </w:rPr>
                    <w:t>③AI模块：16路模拟量输入，12bit。信号类型±10V、±5V、±2.5V或0～20mA,满量程的±0.1%/±0.2%.</w:t>
                  </w:r>
                </w:p>
                <w:p>
                  <w:pPr>
                    <w:pStyle w:val="null3"/>
                    <w:ind w:firstLine="420"/>
                    <w:jc w:val="both"/>
                  </w:pPr>
                  <w:r>
                    <w:rPr>
                      <w:rFonts w:ascii="仿宋_GB2312" w:hAnsi="仿宋_GB2312" w:cs="仿宋_GB2312" w:eastAsia="仿宋_GB2312"/>
                      <w:sz w:val="21"/>
                      <w:color w:val="000000"/>
                    </w:rPr>
                    <w:t>④DI模块：32 路数字量输入，支持0～30V输入，输入响应时间≤10ms,耐压值≥500VAC/min;支持在线自诊断。配套专用端子板和连接导线。</w:t>
                  </w:r>
                </w:p>
                <w:p>
                  <w:pPr>
                    <w:pStyle w:val="null3"/>
                    <w:ind w:firstLine="420"/>
                    <w:jc w:val="both"/>
                  </w:pPr>
                  <w:r>
                    <w:rPr>
                      <w:rFonts w:ascii="仿宋_GB2312" w:hAnsi="仿宋_GB2312" w:cs="仿宋_GB2312" w:eastAsia="仿宋_GB2312"/>
                      <w:sz w:val="21"/>
                      <w:color w:val="000000"/>
                    </w:rPr>
                    <w:t>⑤DO模块：32 路晶体管型数字量输出模块，电压20.4～26.4VDC，负载能100mA@24V/通道，输出响应时间≤ 10ms,耐压值≥500VAC/min;支持在线自诊断。配套专用端子板和连接导线。</w:t>
                  </w:r>
                </w:p>
                <w:p>
                  <w:pPr>
                    <w:pStyle w:val="null3"/>
                    <w:ind w:firstLine="420"/>
                    <w:jc w:val="both"/>
                  </w:pPr>
                  <w:r>
                    <w:rPr>
                      <w:rFonts w:ascii="仿宋_GB2312" w:hAnsi="仿宋_GB2312" w:cs="仿宋_GB2312" w:eastAsia="仿宋_GB2312"/>
                      <w:sz w:val="21"/>
                      <w:color w:val="000000"/>
                    </w:rPr>
                    <w:t>⑥串口服务器：</w:t>
                  </w:r>
                  <w:r>
                    <w:rPr>
                      <w:rFonts w:ascii="仿宋_GB2312" w:hAnsi="仿宋_GB2312" w:cs="仿宋_GB2312" w:eastAsia="仿宋_GB2312"/>
                      <w:sz w:val="21"/>
                      <w:color w:val="000000"/>
                    </w:rPr>
                    <w:t>≥</w:t>
                  </w:r>
                  <w:r>
                    <w:rPr>
                      <w:rFonts w:ascii="仿宋_GB2312" w:hAnsi="仿宋_GB2312" w:cs="仿宋_GB2312" w:eastAsia="仿宋_GB2312"/>
                      <w:sz w:val="21"/>
                      <w:color w:val="000000"/>
                    </w:rPr>
                    <w:t>4串口，32位工业级ARM处理器，两路100BaseT自适应以太网接口，四路隔离的RS485接口（单路RS485接口可接入8个设备，共32个设备），接口形式：RJ45，电源输入24VDC±20%，工作温度-30～60℃。</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情景构建系统</w:t>
                  </w:r>
                </w:p>
                <w:p>
                  <w:pPr>
                    <w:pStyle w:val="null3"/>
                    <w:ind w:firstLine="420"/>
                    <w:jc w:val="both"/>
                  </w:pPr>
                  <w:r>
                    <w:rPr>
                      <w:rFonts w:ascii="仿宋_GB2312" w:hAnsi="仿宋_GB2312" w:cs="仿宋_GB2312" w:eastAsia="仿宋_GB2312"/>
                      <w:sz w:val="21"/>
                      <w:color w:val="000000"/>
                    </w:rPr>
                    <w:t>以企业隐患排查资料及</w:t>
                  </w:r>
                  <w:r>
                    <w:rPr>
                      <w:rFonts w:ascii="仿宋_GB2312" w:hAnsi="仿宋_GB2312" w:cs="仿宋_GB2312" w:eastAsia="仿宋_GB2312"/>
                      <w:sz w:val="21"/>
                      <w:color w:val="000000"/>
                    </w:rPr>
                    <w:t>HAZOP分析、典型事故案例等为</w:t>
                  </w:r>
                  <w:r>
                    <w:rPr>
                      <w:rFonts w:ascii="仿宋_GB2312" w:hAnsi="仿宋_GB2312" w:cs="仿宋_GB2312" w:eastAsia="仿宋_GB2312"/>
                      <w:sz w:val="21"/>
                      <w:color w:val="000000"/>
                    </w:rPr>
                    <w:t>开发</w:t>
                  </w:r>
                  <w:r>
                    <w:rPr>
                      <w:rFonts w:ascii="仿宋_GB2312" w:hAnsi="仿宋_GB2312" w:cs="仿宋_GB2312" w:eastAsia="仿宋_GB2312"/>
                      <w:sz w:val="21"/>
                      <w:color w:val="000000"/>
                    </w:rPr>
                    <w:t>依据</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具备预置隐患、故障、异常工况</w:t>
                  </w:r>
                  <w:r>
                    <w:rPr>
                      <w:rFonts w:ascii="仿宋_GB2312" w:hAnsi="仿宋_GB2312" w:cs="仿宋_GB2312" w:eastAsia="仿宋_GB2312"/>
                      <w:sz w:val="21"/>
                      <w:color w:val="000000"/>
                    </w:rPr>
                    <w:t>情景再现</w:t>
                  </w:r>
                  <w:r>
                    <w:rPr>
                      <w:rFonts w:ascii="仿宋_GB2312" w:hAnsi="仿宋_GB2312" w:cs="仿宋_GB2312" w:eastAsia="仿宋_GB2312"/>
                      <w:sz w:val="21"/>
                      <w:color w:val="000000"/>
                    </w:rPr>
                    <w:t>及</w:t>
                  </w:r>
                  <w:r>
                    <w:rPr>
                      <w:rFonts w:ascii="仿宋_GB2312" w:hAnsi="仿宋_GB2312" w:cs="仿宋_GB2312" w:eastAsia="仿宋_GB2312"/>
                      <w:sz w:val="21"/>
                      <w:color w:val="000000"/>
                    </w:rPr>
                    <w:t>故障排</w:t>
                  </w:r>
                  <w:r>
                    <w:rPr>
                      <w:rFonts w:ascii="仿宋_GB2312" w:hAnsi="仿宋_GB2312" w:cs="仿宋_GB2312" w:eastAsia="仿宋_GB2312"/>
                      <w:sz w:val="21"/>
                      <w:color w:val="000000"/>
                    </w:rPr>
                    <w:t>故</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可实现以下情景内容模拟：</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1）隐患故障模拟点，涵盖设备设施本体、仪表、电气、监控通信、人员操作、装置运行等类型隐患故障内容：</w:t>
                  </w:r>
                </w:p>
                <w:p>
                  <w:pPr>
                    <w:pStyle w:val="null3"/>
                    <w:ind w:firstLine="420"/>
                    <w:jc w:val="both"/>
                  </w:pPr>
                  <w:r>
                    <w:rPr>
                      <w:rFonts w:ascii="仿宋_GB2312" w:hAnsi="仿宋_GB2312" w:cs="仿宋_GB2312" w:eastAsia="仿宋_GB2312"/>
                      <w:sz w:val="21"/>
                      <w:color w:val="000000"/>
                    </w:rPr>
                    <w:t>①设备设施本体类，</w:t>
                  </w:r>
                  <w:r>
                    <w:rPr>
                      <w:rFonts w:ascii="仿宋_GB2312" w:hAnsi="仿宋_GB2312" w:cs="仿宋_GB2312" w:eastAsia="仿宋_GB2312"/>
                      <w:sz w:val="21"/>
                      <w:color w:val="000000"/>
                    </w:rPr>
                    <w:t>需</w:t>
                  </w:r>
                  <w:r>
                    <w:rPr>
                      <w:rFonts w:ascii="仿宋_GB2312" w:hAnsi="仿宋_GB2312" w:cs="仿宋_GB2312" w:eastAsia="仿宋_GB2312"/>
                      <w:sz w:val="21"/>
                      <w:color w:val="000000"/>
                    </w:rPr>
                    <w:t>在</w:t>
                  </w:r>
                  <w:r>
                    <w:rPr>
                      <w:rFonts w:ascii="仿宋_GB2312" w:hAnsi="仿宋_GB2312" w:cs="仿宋_GB2312" w:eastAsia="仿宋_GB2312"/>
                      <w:sz w:val="21"/>
                      <w:color w:val="000000"/>
                    </w:rPr>
                    <w:t>LNG船系统、卸船系统、LNG储存系统、再冷凝系统等位置设置故障模拟点；</w:t>
                  </w:r>
                  <w:r>
                    <w:rPr>
                      <w:rFonts w:ascii="仿宋_GB2312" w:hAnsi="仿宋_GB2312" w:cs="仿宋_GB2312" w:eastAsia="仿宋_GB2312"/>
                      <w:sz w:val="21"/>
                      <w:color w:val="000000"/>
                    </w:rPr>
                    <w:t>故障内容</w:t>
                  </w:r>
                  <w:r>
                    <w:rPr>
                      <w:rFonts w:ascii="仿宋_GB2312" w:hAnsi="仿宋_GB2312" w:cs="仿宋_GB2312" w:eastAsia="仿宋_GB2312"/>
                      <w:sz w:val="21"/>
                      <w:color w:val="000000"/>
                    </w:rPr>
                    <w:t>包含罐体（罐壁腐蚀减薄、防雷接地失效、安全阀故障</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机泵（入口管线堵、叶轮堵塞或损坏、泵抽空、密封失效</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）、手动</w:t>
                  </w:r>
                  <w:r>
                    <w:rPr>
                      <w:rFonts w:ascii="仿宋_GB2312" w:hAnsi="仿宋_GB2312" w:cs="仿宋_GB2312" w:eastAsia="仿宋_GB2312"/>
                      <w:sz w:val="21"/>
                      <w:color w:val="000000"/>
                    </w:rPr>
                    <w:t>/自动阀门（无法完全关闭或开启、卡死</w:t>
                  </w:r>
                  <w:r>
                    <w:rPr>
                      <w:rFonts w:ascii="仿宋_GB2312" w:hAnsi="仿宋_GB2312" w:cs="仿宋_GB2312" w:eastAsia="仿宋_GB2312"/>
                      <w:sz w:val="21"/>
                      <w:color w:val="000000"/>
                    </w:rPr>
                    <w:t>等</w:t>
                  </w:r>
                  <w:r>
                    <w:rPr>
                      <w:rFonts w:ascii="仿宋_GB2312" w:hAnsi="仿宋_GB2312" w:cs="仿宋_GB2312" w:eastAsia="仿宋_GB2312"/>
                      <w:sz w:val="21"/>
                      <w:color w:val="000000"/>
                    </w:rPr>
                    <w:t>）、安全阀（拒跳、频跳</w:t>
                  </w:r>
                  <w:r>
                    <w:rPr>
                      <w:rFonts w:ascii="仿宋_GB2312" w:hAnsi="仿宋_GB2312" w:cs="仿宋_GB2312" w:eastAsia="仿宋_GB2312"/>
                      <w:sz w:val="21"/>
                      <w:color w:val="000000"/>
                    </w:rPr>
                    <w:t>等</w:t>
                  </w:r>
                  <w:r>
                    <w:rPr>
                      <w:rFonts w:ascii="仿宋_GB2312" w:hAnsi="仿宋_GB2312" w:cs="仿宋_GB2312" w:eastAsia="仿宋_GB2312"/>
                      <w:sz w:val="21"/>
                      <w:color w:val="000000"/>
                    </w:rPr>
                    <w:t>）、压力管道（焊缝腐蚀、管壁减薄）等；</w:t>
                  </w:r>
                </w:p>
                <w:p>
                  <w:pPr>
                    <w:pStyle w:val="null3"/>
                    <w:ind w:firstLine="420"/>
                    <w:jc w:val="both"/>
                  </w:pPr>
                  <w:r>
                    <w:rPr>
                      <w:rFonts w:ascii="仿宋_GB2312" w:hAnsi="仿宋_GB2312" w:cs="仿宋_GB2312" w:eastAsia="仿宋_GB2312"/>
                      <w:sz w:val="21"/>
                      <w:color w:val="000000"/>
                    </w:rPr>
                    <w:t>②仪表类，分别在压力监测仪表、温度监测仪表、液位监测仪表、流量监测仪表等位置设置隐患故障模拟点；</w:t>
                  </w:r>
                  <w:r>
                    <w:rPr>
                      <w:rFonts w:ascii="仿宋_GB2312" w:hAnsi="仿宋_GB2312" w:cs="仿宋_GB2312" w:eastAsia="仿宋_GB2312"/>
                      <w:sz w:val="21"/>
                      <w:color w:val="000000"/>
                    </w:rPr>
                    <w:t>故障内容</w:t>
                  </w:r>
                  <w:r>
                    <w:rPr>
                      <w:rFonts w:ascii="仿宋_GB2312" w:hAnsi="仿宋_GB2312" w:cs="仿宋_GB2312" w:eastAsia="仿宋_GB2312"/>
                      <w:sz w:val="21"/>
                      <w:color w:val="000000"/>
                    </w:rPr>
                    <w:t>包含压力指针表和温度指针表（卡死、不落零、误差大</w:t>
                  </w:r>
                  <w:r>
                    <w:rPr>
                      <w:rFonts w:ascii="仿宋_GB2312" w:hAnsi="仿宋_GB2312" w:cs="仿宋_GB2312" w:eastAsia="仿宋_GB2312"/>
                      <w:sz w:val="21"/>
                      <w:color w:val="000000"/>
                    </w:rPr>
                    <w:t>等</w:t>
                  </w:r>
                  <w:r>
                    <w:rPr>
                      <w:rFonts w:ascii="仿宋_GB2312" w:hAnsi="仿宋_GB2312" w:cs="仿宋_GB2312" w:eastAsia="仿宋_GB2312"/>
                      <w:sz w:val="21"/>
                      <w:color w:val="000000"/>
                    </w:rPr>
                    <w:t>），压力变送器、温度变送器、流量变送器、液位传感器（输出信号和现场显示不一致、零点漂移、传感器故障</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），检测仪（报警功能失效、数据显示异常、误报）</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③</w:t>
                  </w:r>
                  <w:r>
                    <w:rPr>
                      <w:rFonts w:ascii="仿宋_GB2312" w:hAnsi="仿宋_GB2312" w:cs="仿宋_GB2312" w:eastAsia="仿宋_GB2312"/>
                      <w:sz w:val="21"/>
                      <w:color w:val="000000"/>
                    </w:rPr>
                    <w:t>电气类，分别在电机操作柱、接地装置等位置设置隐患故障模拟点；</w:t>
                  </w:r>
                  <w:r>
                    <w:rPr>
                      <w:rFonts w:ascii="仿宋_GB2312" w:hAnsi="仿宋_GB2312" w:cs="仿宋_GB2312" w:eastAsia="仿宋_GB2312"/>
                      <w:sz w:val="21"/>
                      <w:color w:val="000000"/>
                    </w:rPr>
                    <w:t>故障</w:t>
                  </w:r>
                  <w:r>
                    <w:rPr>
                      <w:rFonts w:ascii="仿宋_GB2312" w:hAnsi="仿宋_GB2312" w:cs="仿宋_GB2312" w:eastAsia="仿宋_GB2312"/>
                      <w:sz w:val="21"/>
                      <w:color w:val="000000"/>
                    </w:rPr>
                    <w:t>包含电机操作柱壳体带电、打火等；</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2）事故模拟点，包含：汽化器的气体泄漏；气相管线中超压泄漏；应急放空；输送泵的轴承高温、震动异响、高温烧蚀等事故；低温管道结霜伤人；储罐高压气态介质泄漏；火灾与爆燃</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，总数量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5处；</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3）工艺生产运行参数异常模拟，包含各类仪表异常参数报警</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（三）配套设备</w:t>
                  </w:r>
                </w:p>
                <w:p>
                  <w:pPr>
                    <w:pStyle w:val="null3"/>
                    <w:ind w:firstLine="420"/>
                    <w:jc w:val="both"/>
                  </w:pPr>
                  <w:r>
                    <w:rPr>
                      <w:rFonts w:ascii="仿宋_GB2312" w:hAnsi="仿宋_GB2312" w:cs="仿宋_GB2312" w:eastAsia="仿宋_GB2312"/>
                      <w:sz w:val="21"/>
                      <w:color w:val="000000"/>
                    </w:rPr>
                    <w:t>包含手持式仿真气体检测仪、手持式仿真风速仪、测厚仪、就地操作站、壁挂教学装置、行为监测装置等，</w:t>
                  </w:r>
                  <w:r>
                    <w:rPr>
                      <w:rFonts w:ascii="仿宋_GB2312" w:hAnsi="仿宋_GB2312" w:cs="仿宋_GB2312" w:eastAsia="仿宋_GB2312"/>
                      <w:sz w:val="21"/>
                      <w:color w:val="000000"/>
                    </w:rPr>
                    <w:t>技术参数</w:t>
                  </w:r>
                  <w:r>
                    <w:rPr>
                      <w:rFonts w:ascii="仿宋_GB2312" w:hAnsi="仿宋_GB2312" w:cs="仿宋_GB2312" w:eastAsia="仿宋_GB2312"/>
                      <w:sz w:val="21"/>
                      <w:color w:val="000000"/>
                    </w:rPr>
                    <w:t>如下：</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手持式仿真气体检测仪，数量</w:t>
                  </w:r>
                  <w:r>
                    <w:rPr>
                      <w:rFonts w:ascii="仿宋_GB2312" w:hAnsi="仿宋_GB2312" w:cs="仿宋_GB2312" w:eastAsia="仿宋_GB2312"/>
                      <w:sz w:val="21"/>
                      <w:color w:val="000000"/>
                    </w:rPr>
                    <w:t>1台</w:t>
                  </w:r>
                </w:p>
                <w:p>
                  <w:pPr>
                    <w:pStyle w:val="null3"/>
                    <w:ind w:firstLine="420"/>
                    <w:jc w:val="both"/>
                  </w:pPr>
                  <w:r>
                    <w:rPr>
                      <w:rFonts w:ascii="仿宋_GB2312" w:hAnsi="仿宋_GB2312" w:cs="仿宋_GB2312" w:eastAsia="仿宋_GB2312"/>
                      <w:sz w:val="21"/>
                      <w:color w:val="000000"/>
                    </w:rPr>
                    <w:t>包括基站和手持端，手持端和基站无线数据通讯，采用</w:t>
                  </w:r>
                  <w:r>
                    <w:rPr>
                      <w:rFonts w:ascii="仿宋_GB2312" w:hAnsi="仿宋_GB2312" w:cs="仿宋_GB2312" w:eastAsia="仿宋_GB2312"/>
                      <w:sz w:val="21"/>
                      <w:color w:val="000000"/>
                    </w:rPr>
                    <w:t>UWB进行距离检测及数据发送。基站：24V供电，RS485通讯，modbus通讯协议，波特率9600无奇偶检验8位数据位1位停止位，通讯数据包含距离及显示数据、报警数据。手持端：锂电池供电，续航时间：≥2h。显示电量及设备地址，设备地址通过拨码开关设置</w:t>
                  </w:r>
                  <w:r>
                    <w:rPr>
                      <w:rFonts w:ascii="仿宋_GB2312" w:hAnsi="仿宋_GB2312" w:cs="仿宋_GB2312" w:eastAsia="仿宋_GB2312"/>
                      <w:sz w:val="21"/>
                      <w:color w:val="00000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1"/>
                      <w:color w:val="000000"/>
                    </w:rPr>
                    <w:t>可同时</w:t>
                  </w:r>
                  <w:r>
                    <w:rPr>
                      <w:rFonts w:ascii="仿宋_GB2312" w:hAnsi="仿宋_GB2312" w:cs="仿宋_GB2312" w:eastAsia="仿宋_GB2312"/>
                      <w:sz w:val="21"/>
                      <w:color w:val="000000"/>
                    </w:rPr>
                    <w:t>模拟</w:t>
                  </w:r>
                  <w:r>
                    <w:rPr>
                      <w:rFonts w:ascii="仿宋_GB2312" w:hAnsi="仿宋_GB2312" w:cs="仿宋_GB2312" w:eastAsia="仿宋_GB2312"/>
                      <w:sz w:val="21"/>
                      <w:color w:val="000000"/>
                    </w:rPr>
                    <w:t>≥</w:t>
                  </w:r>
                  <w:r>
                    <w:rPr>
                      <w:rFonts w:ascii="仿宋_GB2312" w:hAnsi="仿宋_GB2312" w:cs="仿宋_GB2312" w:eastAsia="仿宋_GB2312"/>
                      <w:sz w:val="21"/>
                      <w:color w:val="000000"/>
                    </w:rPr>
                    <w:t>6种气体类型及单位，气体类型可设置（CH</w:t>
                  </w:r>
                  <w:r>
                    <w:rPr>
                      <w:rFonts w:ascii="仿宋_GB2312" w:hAnsi="仿宋_GB2312" w:cs="仿宋_GB2312" w:eastAsia="仿宋_GB2312"/>
                      <w:sz w:val="21"/>
                      <w:color w:val="000000"/>
                      <w:vertAlign w:val="subscript"/>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H</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S、CO、Cl</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HC</w:t>
                  </w:r>
                  <w:r>
                    <w:rPr>
                      <w:rFonts w:ascii="仿宋_GB2312" w:hAnsi="仿宋_GB2312" w:cs="仿宋_GB2312" w:eastAsia="仿宋_GB2312"/>
                      <w:sz w:val="21"/>
                      <w:color w:val="000000"/>
                    </w:rPr>
                    <w:t>l</w:t>
                  </w:r>
                  <w:r>
                    <w:rPr>
                      <w:rFonts w:ascii="仿宋_GB2312" w:hAnsi="仿宋_GB2312" w:cs="仿宋_GB2312" w:eastAsia="仿宋_GB2312"/>
                      <w:sz w:val="21"/>
                      <w:color w:val="000000"/>
                    </w:rPr>
                    <w:t>、</w:t>
                  </w:r>
                  <w:r>
                    <w:rPr>
                      <w:rFonts w:ascii="仿宋_GB2312" w:hAnsi="仿宋_GB2312" w:cs="仿宋_GB2312" w:eastAsia="仿宋_GB2312"/>
                      <w:sz w:val="21"/>
                      <w:color w:val="000000"/>
                    </w:rPr>
                    <w:t>H</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SO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NH</w:t>
                  </w:r>
                  <w:r>
                    <w:rPr>
                      <w:rFonts w:ascii="仿宋_GB2312" w:hAnsi="仿宋_GB2312" w:cs="仿宋_GB2312" w:eastAsia="仿宋_GB2312"/>
                      <w:sz w:val="21"/>
                      <w:color w:val="000000"/>
                      <w:vertAlign w:val="subscript"/>
                    </w:rPr>
                    <w:t>3</w:t>
                  </w:r>
                  <w:r>
                    <w:rPr>
                      <w:rFonts w:ascii="仿宋_GB2312" w:hAnsi="仿宋_GB2312" w:cs="仿宋_GB2312" w:eastAsia="仿宋_GB2312"/>
                      <w:sz w:val="21"/>
                      <w:color w:val="000000"/>
                    </w:rPr>
                    <w:t>），可设置报警数值，报警蜂鸣器报警及马达震动。</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手持式仿真风速仪，数量</w:t>
                  </w:r>
                  <w:r>
                    <w:rPr>
                      <w:rFonts w:ascii="仿宋_GB2312" w:hAnsi="仿宋_GB2312" w:cs="仿宋_GB2312" w:eastAsia="仿宋_GB2312"/>
                      <w:sz w:val="21"/>
                      <w:color w:val="000000"/>
                    </w:rPr>
                    <w:t>1台</w:t>
                  </w:r>
                </w:p>
                <w:p>
                  <w:pPr>
                    <w:pStyle w:val="null3"/>
                    <w:ind w:firstLine="420"/>
                    <w:jc w:val="both"/>
                  </w:pPr>
                  <w:r>
                    <w:rPr>
                      <w:rFonts w:ascii="仿宋_GB2312" w:hAnsi="仿宋_GB2312" w:cs="仿宋_GB2312" w:eastAsia="仿宋_GB2312"/>
                      <w:sz w:val="21"/>
                      <w:color w:val="000000"/>
                    </w:rPr>
                    <w:t>包含基站和风速仪手持端；手持端和基站无线数据通讯，采用</w:t>
                  </w:r>
                  <w:r>
                    <w:rPr>
                      <w:rFonts w:ascii="仿宋_GB2312" w:hAnsi="仿宋_GB2312" w:cs="仿宋_GB2312" w:eastAsia="仿宋_GB2312"/>
                      <w:sz w:val="21"/>
                      <w:color w:val="000000"/>
                    </w:rPr>
                    <w:t>LORA进行数据发送。基站：RS485通讯，24V供电，包含LORA模块.modbus通讯协议，波特率9600无奇偶检验8位数据位1位停止位。手持端：≥3.5寸</w:t>
                  </w:r>
                  <w:r>
                    <w:rPr>
                      <w:rFonts w:ascii="仿宋_GB2312" w:hAnsi="仿宋_GB2312" w:cs="仿宋_GB2312" w:eastAsia="仿宋_GB2312"/>
                      <w:sz w:val="21"/>
                      <w:color w:val="000000"/>
                    </w:rPr>
                    <w:t>显示</w:t>
                  </w:r>
                  <w:r>
                    <w:rPr>
                      <w:rFonts w:ascii="仿宋_GB2312" w:hAnsi="仿宋_GB2312" w:cs="仿宋_GB2312" w:eastAsia="仿宋_GB2312"/>
                      <w:sz w:val="21"/>
                      <w:color w:val="000000"/>
                    </w:rPr>
                    <w:t>屏。锂电池供电，续航时间：</w:t>
                  </w:r>
                  <w:r>
                    <w:rPr>
                      <w:rFonts w:ascii="仿宋_GB2312" w:hAnsi="仿宋_GB2312" w:cs="仿宋_GB2312" w:eastAsia="仿宋_GB2312"/>
                      <w:sz w:val="21"/>
                      <w:color w:val="000000"/>
                    </w:rPr>
                    <w:t>≥2h，无线数据接收（LORA）。数据显示温度、湿度及风速。实时显示电量及设备地址。通过控制系统设置天气及环境，下放给DCS系统，并通过modbus RTU发送给基站，基站无线传输下发手持终端并显示。</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测厚仪，数量</w:t>
                  </w:r>
                  <w:r>
                    <w:rPr>
                      <w:rFonts w:ascii="仿宋_GB2312" w:hAnsi="仿宋_GB2312" w:cs="仿宋_GB2312" w:eastAsia="仿宋_GB2312"/>
                      <w:sz w:val="21"/>
                      <w:color w:val="000000"/>
                    </w:rPr>
                    <w:t>1台</w:t>
                  </w:r>
                </w:p>
                <w:p>
                  <w:pPr>
                    <w:pStyle w:val="null3"/>
                    <w:ind w:firstLine="420"/>
                    <w:jc w:val="both"/>
                  </w:pPr>
                  <w:r>
                    <w:rPr>
                      <w:rFonts w:ascii="仿宋_GB2312" w:hAnsi="仿宋_GB2312" w:cs="仿宋_GB2312" w:eastAsia="仿宋_GB2312"/>
                      <w:sz w:val="21"/>
                      <w:color w:val="000000"/>
                    </w:rPr>
                    <w:t>显示屏：</w:t>
                  </w:r>
                  <w:r>
                    <w:rPr>
                      <w:rFonts w:ascii="仿宋_GB2312" w:hAnsi="仿宋_GB2312" w:cs="仿宋_GB2312" w:eastAsia="仿宋_GB2312"/>
                      <w:sz w:val="21"/>
                      <w:color w:val="000000"/>
                    </w:rPr>
                    <w:t>≥</w:t>
                  </w:r>
                  <w:r>
                    <w:rPr>
                      <w:rFonts w:ascii="仿宋_GB2312" w:hAnsi="仿宋_GB2312" w:cs="仿宋_GB2312" w:eastAsia="仿宋_GB2312"/>
                      <w:sz w:val="21"/>
                      <w:color w:val="000000"/>
                    </w:rPr>
                    <w:t>2.4</w:t>
                  </w:r>
                  <w:r>
                    <w:rPr>
                      <w:rFonts w:ascii="仿宋_GB2312" w:hAnsi="仿宋_GB2312" w:cs="仿宋_GB2312" w:eastAsia="仿宋_GB2312"/>
                      <w:sz w:val="21"/>
                      <w:color w:val="000000"/>
                    </w:rPr>
                    <w:t>吋</w:t>
                  </w: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1.00～300.00mm；测量单位：0.1mm/0.01mm/0.0lin；示值误差：H&lt;10mm，+0.1mm，H为实际厚度，H&gt;10mm，土(1%H+0.1)mm；管材测量下限：φ20*3mm(钢)。</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操作站：双工位琴式操作台，防火板桌面，冷轧钢柜体，控制终端，主频</w:t>
                  </w:r>
                  <w:r>
                    <w:rPr>
                      <w:rFonts w:ascii="仿宋_GB2312" w:hAnsi="仿宋_GB2312" w:cs="仿宋_GB2312" w:eastAsia="仿宋_GB2312"/>
                      <w:sz w:val="21"/>
                      <w:color w:val="000000"/>
                    </w:rPr>
                    <w:t>≥2.5GHz；≥4.4GHz睿频；≥6核；≥12线程、≥16G内存、存储≥512GB、≥6G独显、≥23</w:t>
                  </w:r>
                  <w:r>
                    <w:rPr>
                      <w:rFonts w:ascii="仿宋_GB2312" w:hAnsi="仿宋_GB2312" w:cs="仿宋_GB2312" w:eastAsia="仿宋_GB2312"/>
                      <w:sz w:val="21"/>
                      <w:color w:val="000000"/>
                    </w:rPr>
                    <w:t>吋</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1套；</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壁挂教学终端，</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≥98</w:t>
                  </w:r>
                  <w:r>
                    <w:rPr>
                      <w:rFonts w:ascii="仿宋_GB2312" w:hAnsi="仿宋_GB2312" w:cs="仿宋_GB2312" w:eastAsia="仿宋_GB2312"/>
                      <w:sz w:val="21"/>
                      <w:color w:val="000000"/>
                    </w:rPr>
                    <w:t>吋</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≥3840×2160，4K；防眩光玻璃；内置双系统：安卓系统运行内存≥4G、存储≥32G，WIN系统：主频≥3.3GHz，最高睿频≥3.4GHz，≥4核，线程≥4线程，内存≥8G，存储≥128GB SSD；壁挂安装。数量：1套；</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行为监测装置，</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00万像素；≥2560×1440；支持红外</w:t>
                  </w:r>
                  <w:r>
                    <w:rPr>
                      <w:rFonts w:ascii="仿宋_GB2312" w:hAnsi="仿宋_GB2312" w:cs="仿宋_GB2312" w:eastAsia="仿宋_GB2312"/>
                      <w:sz w:val="21"/>
                    </w:rPr>
                    <w:t>、</w:t>
                  </w:r>
                  <w:r>
                    <w:rPr>
                      <w:rFonts w:ascii="仿宋_GB2312" w:hAnsi="仿宋_GB2312" w:cs="仿宋_GB2312" w:eastAsia="仿宋_GB2312"/>
                      <w:sz w:val="21"/>
                    </w:rPr>
                    <w:t>背光补偿</w:t>
                  </w:r>
                  <w:r>
                    <w:rPr>
                      <w:rFonts w:ascii="仿宋_GB2312" w:hAnsi="仿宋_GB2312" w:cs="仿宋_GB2312" w:eastAsia="仿宋_GB2312"/>
                      <w:sz w:val="21"/>
                    </w:rPr>
                    <w:t>、</w:t>
                  </w:r>
                  <w:r>
                    <w:rPr>
                      <w:rFonts w:ascii="仿宋_GB2312" w:hAnsi="仿宋_GB2312" w:cs="仿宋_GB2312" w:eastAsia="仿宋_GB2312"/>
                      <w:sz w:val="21"/>
                    </w:rPr>
                    <w:t>人形检测，强光抑制，</w:t>
                  </w:r>
                  <w:r>
                    <w:rPr>
                      <w:rFonts w:ascii="仿宋_GB2312" w:hAnsi="仿宋_GB2312" w:cs="仿宋_GB2312" w:eastAsia="仿宋_GB2312"/>
                      <w:sz w:val="21"/>
                    </w:rPr>
                    <w:t>3D数字降噪；POE供电；≥1路RJ45接口；存储终端：8路，4T存储量，支持H.265高效视频编码码流</w:t>
                  </w:r>
                  <w:r>
                    <w:rPr>
                      <w:rFonts w:ascii="仿宋_GB2312" w:hAnsi="仿宋_GB2312" w:cs="仿宋_GB2312" w:eastAsia="仿宋_GB2312"/>
                      <w:sz w:val="21"/>
                    </w:rPr>
                    <w:t>、</w:t>
                  </w:r>
                  <w:r>
                    <w:rPr>
                      <w:rFonts w:ascii="仿宋_GB2312" w:hAnsi="仿宋_GB2312" w:cs="仿宋_GB2312" w:eastAsia="仿宋_GB2312"/>
                      <w:sz w:val="21"/>
                    </w:rPr>
                    <w:t>H.265、H.264编码的IP设备混合接入；</w:t>
                  </w:r>
                  <w:r>
                    <w:rPr>
                      <w:rFonts w:ascii="仿宋_GB2312" w:hAnsi="仿宋_GB2312" w:cs="仿宋_GB2312" w:eastAsia="仿宋_GB2312"/>
                      <w:sz w:val="21"/>
                    </w:rPr>
                    <w:t>≥</w:t>
                  </w:r>
                  <w:r>
                    <w:rPr>
                      <w:rFonts w:ascii="仿宋_GB2312" w:hAnsi="仿宋_GB2312" w:cs="仿宋_GB2312" w:eastAsia="仿宋_GB2312"/>
                      <w:sz w:val="21"/>
                    </w:rPr>
                    <w:t>400万像素高清网络视频的预览、存储与回放；数量：1套；</w:t>
                  </w:r>
                </w:p>
                <w:p>
                  <w:pPr>
                    <w:pStyle w:val="null3"/>
                    <w:ind w:firstLine="420"/>
                    <w:jc w:val="both"/>
                  </w:pPr>
                  <w:r>
                    <w:rPr>
                      <w:rFonts w:ascii="仿宋_GB2312" w:hAnsi="仿宋_GB2312" w:cs="仿宋_GB2312" w:eastAsia="仿宋_GB2312"/>
                      <w:sz w:val="21"/>
                      <w:color w:val="000000"/>
                    </w:rPr>
                    <w:t>（四）装置安全要求</w:t>
                  </w:r>
                </w:p>
                <w:p>
                  <w:pPr>
                    <w:pStyle w:val="null3"/>
                    <w:ind w:firstLine="420"/>
                    <w:jc w:val="both"/>
                  </w:pPr>
                  <w:r>
                    <w:rPr>
                      <w:rFonts w:ascii="仿宋_GB2312" w:hAnsi="仿宋_GB2312" w:cs="仿宋_GB2312" w:eastAsia="仿宋_GB2312"/>
                      <w:sz w:val="21"/>
                      <w:color w:val="000000"/>
                    </w:rPr>
                    <w:t>装置整体不通入实际物料，不产生高温高压环境，</w:t>
                  </w:r>
                  <w:r>
                    <w:rPr>
                      <w:rFonts w:ascii="仿宋_GB2312" w:hAnsi="仿宋_GB2312" w:cs="仿宋_GB2312" w:eastAsia="仿宋_GB2312"/>
                      <w:sz w:val="21"/>
                      <w:color w:val="000000"/>
                    </w:rPr>
                    <w:t>配套</w:t>
                  </w:r>
                  <w:r>
                    <w:rPr>
                      <w:rFonts w:ascii="仿宋_GB2312" w:hAnsi="仿宋_GB2312" w:cs="仿宋_GB2312" w:eastAsia="仿宋_GB2312"/>
                      <w:sz w:val="21"/>
                      <w:color w:val="000000"/>
                    </w:rPr>
                    <w:t>有相应</w:t>
                  </w:r>
                  <w:r>
                    <w:rPr>
                      <w:rFonts w:ascii="仿宋_GB2312" w:hAnsi="仿宋_GB2312" w:cs="仿宋_GB2312" w:eastAsia="仿宋_GB2312"/>
                      <w:sz w:val="21"/>
                      <w:color w:val="000000"/>
                    </w:rPr>
                    <w:t>的</w:t>
                  </w:r>
                  <w:r>
                    <w:rPr>
                      <w:rFonts w:ascii="仿宋_GB2312" w:hAnsi="仿宋_GB2312" w:cs="仿宋_GB2312" w:eastAsia="仿宋_GB2312"/>
                      <w:sz w:val="21"/>
                      <w:color w:val="000000"/>
                    </w:rPr>
                    <w:t>防静电</w:t>
                  </w:r>
                  <w:r>
                    <w:rPr>
                      <w:rFonts w:ascii="仿宋_GB2312" w:hAnsi="仿宋_GB2312" w:cs="仿宋_GB2312" w:eastAsia="仿宋_GB2312"/>
                      <w:sz w:val="21"/>
                      <w:color w:val="000000"/>
                    </w:rPr>
                    <w:t>、漏电设施</w:t>
                  </w:r>
                  <w:r>
                    <w:rPr>
                      <w:rFonts w:ascii="仿宋_GB2312" w:hAnsi="仿宋_GB2312" w:cs="仿宋_GB2312" w:eastAsia="仿宋_GB2312"/>
                      <w:sz w:val="21"/>
                      <w:color w:val="000000"/>
                    </w:rPr>
                    <w:t>和</w:t>
                  </w:r>
                  <w:r>
                    <w:rPr>
                      <w:rFonts w:ascii="仿宋_GB2312" w:hAnsi="仿宋_GB2312" w:cs="仿宋_GB2312" w:eastAsia="仿宋_GB2312"/>
                      <w:sz w:val="21"/>
                      <w:color w:val="000000"/>
                    </w:rPr>
                    <w:t>紧急</w:t>
                  </w:r>
                  <w:r>
                    <w:rPr>
                      <w:rFonts w:ascii="仿宋_GB2312" w:hAnsi="仿宋_GB2312" w:cs="仿宋_GB2312" w:eastAsia="仿宋_GB2312"/>
                      <w:sz w:val="21"/>
                      <w:color w:val="000000"/>
                    </w:rPr>
                    <w:t>停止</w:t>
                  </w:r>
                  <w:r>
                    <w:rPr>
                      <w:rFonts w:ascii="仿宋_GB2312" w:hAnsi="仿宋_GB2312" w:cs="仿宋_GB2312" w:eastAsia="仿宋_GB2312"/>
                      <w:sz w:val="21"/>
                      <w:color w:val="000000"/>
                    </w:rPr>
                    <w:t>按钮，主要</w:t>
                  </w:r>
                  <w:r>
                    <w:rPr>
                      <w:rFonts w:ascii="仿宋_GB2312" w:hAnsi="仿宋_GB2312" w:cs="仿宋_GB2312" w:eastAsia="仿宋_GB2312"/>
                      <w:sz w:val="21"/>
                      <w:color w:val="000000"/>
                    </w:rPr>
                    <w:t>部件还应</w:t>
                  </w:r>
                  <w:r>
                    <w:rPr>
                      <w:rFonts w:ascii="仿宋_GB2312" w:hAnsi="仿宋_GB2312" w:cs="仿宋_GB2312" w:eastAsia="仿宋_GB2312"/>
                      <w:sz w:val="21"/>
                      <w:color w:val="000000"/>
                    </w:rPr>
                    <w:t>设有显著的警示</w:t>
                  </w:r>
                  <w:r>
                    <w:rPr>
                      <w:rFonts w:ascii="仿宋_GB2312" w:hAnsi="仿宋_GB2312" w:cs="仿宋_GB2312" w:eastAsia="仿宋_GB2312"/>
                      <w:sz w:val="21"/>
                      <w:color w:val="000000"/>
                    </w:rPr>
                    <w:t>标识。</w:t>
                  </w:r>
                </w:p>
                <w:p>
                  <w:pPr>
                    <w:pStyle w:val="null3"/>
                    <w:ind w:firstLine="420"/>
                    <w:jc w:val="both"/>
                  </w:pPr>
                  <w:r>
                    <w:rPr>
                      <w:rFonts w:ascii="仿宋_GB2312" w:hAnsi="仿宋_GB2312" w:cs="仿宋_GB2312" w:eastAsia="仿宋_GB2312"/>
                      <w:sz w:val="21"/>
                      <w:color w:val="000000"/>
                    </w:rPr>
                    <w:t>二、软件</w:t>
                  </w:r>
                  <w:r>
                    <w:rPr>
                      <w:rFonts w:ascii="仿宋_GB2312" w:hAnsi="仿宋_GB2312" w:cs="仿宋_GB2312" w:eastAsia="仿宋_GB2312"/>
                      <w:sz w:val="21"/>
                      <w:color w:val="000000"/>
                    </w:rPr>
                    <w:t>系统</w:t>
                  </w:r>
                </w:p>
                <w:p>
                  <w:pPr>
                    <w:pStyle w:val="null3"/>
                    <w:ind w:firstLine="420"/>
                    <w:jc w:val="both"/>
                  </w:pPr>
                  <w:r>
                    <w:rPr>
                      <w:rFonts w:ascii="仿宋_GB2312" w:hAnsi="仿宋_GB2312" w:cs="仿宋_GB2312" w:eastAsia="仿宋_GB2312"/>
                      <w:sz w:val="21"/>
                      <w:color w:val="000000"/>
                    </w:rPr>
                    <w:t>包含</w:t>
                  </w:r>
                  <w:r>
                    <w:rPr>
                      <w:rFonts w:ascii="仿宋_GB2312" w:hAnsi="仿宋_GB2312" w:cs="仿宋_GB2312" w:eastAsia="仿宋_GB2312"/>
                      <w:sz w:val="21"/>
                      <w:color w:val="000000"/>
                    </w:rPr>
                    <w:t>安全生产仿真控制软件、工艺数值仿真软件、实训考核评估软件及配套教学资源，规格如下：</w:t>
                  </w:r>
                </w:p>
                <w:p>
                  <w:pPr>
                    <w:pStyle w:val="null3"/>
                    <w:ind w:firstLine="420"/>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LNG综合接收站安全生产仿真控制软件</w:t>
                  </w:r>
                </w:p>
                <w:p>
                  <w:pPr>
                    <w:pStyle w:val="null3"/>
                    <w:ind w:firstLine="420"/>
                    <w:jc w:val="both"/>
                  </w:pPr>
                  <w:r>
                    <w:rPr>
                      <w:rFonts w:ascii="仿宋_GB2312" w:hAnsi="仿宋_GB2312" w:cs="仿宋_GB2312" w:eastAsia="仿宋_GB2312"/>
                      <w:sz w:val="21"/>
                      <w:color w:val="000000"/>
                    </w:rPr>
                    <w:t>实现</w:t>
                  </w:r>
                  <w:r>
                    <w:rPr>
                      <w:rFonts w:ascii="仿宋_GB2312" w:hAnsi="仿宋_GB2312" w:cs="仿宋_GB2312" w:eastAsia="仿宋_GB2312"/>
                      <w:sz w:val="21"/>
                      <w:color w:val="000000"/>
                    </w:rPr>
                    <w:t>LNG综合接收站的安全生产控制与培训控制，功能如下：</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IO通讯：可对多种类型设备执行读写操作，通过对接现场控制设备硬件采集实时信号，实现对现场生产状态的监视与精准控制。</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图形界面：以图形、动画等直观形式呈现现场信息，可直接通过界面向控制系统发送指令、设置参数，实现对工业现场控制流程的干预。</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时序数据库：内置时序数据库，支持按时间序列存储与展示数据，能精准匹配现场设备按时间采集的点数据</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逻辑控制：配备逻辑编程引擎，可通过动态脚本编程，对工业现场数据进行逻辑运算、数字运算等处理，并将结果反馈至控制系统。</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报警预警：当控制系统出现紧急工况时，可通过系统界面、电子邮件、声音、自动语音等多种方式及时通知相关人员。</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趋势曲线：</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趋势曲线展示</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，支持多种图表类型，可加载历史数据与实时数据。</w:t>
                  </w:r>
                </w:p>
                <w:p>
                  <w:pPr>
                    <w:pStyle w:val="null3"/>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历史记录：可记录并存储从控制系统获取的数据及软件自身产生的数据。</w:t>
                  </w:r>
                </w:p>
                <w:p>
                  <w:pPr>
                    <w:pStyle w:val="null3"/>
                    <w:ind w:firstLine="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数据报表：可整合工程运行状况、实时数据、历史数据、警告信息、外部数据库数据及统计运算结果。</w:t>
                  </w:r>
                </w:p>
                <w:p>
                  <w:pPr>
                    <w:pStyle w:val="null3"/>
                    <w:ind w:firstLine="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干预控制：可远程控制各类隐患、故障、事故现象的触发、演变与关闭。</w:t>
                  </w:r>
                </w:p>
                <w:p>
                  <w:pPr>
                    <w:pStyle w:val="null3"/>
                    <w:ind w:firstLine="420"/>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LNG 综合接收站工艺数值仿真软件</w:t>
                  </w:r>
                </w:p>
                <w:p>
                  <w:pPr>
                    <w:pStyle w:val="null3"/>
                    <w:ind w:firstLine="420"/>
                    <w:jc w:val="both"/>
                  </w:pPr>
                  <w:r>
                    <w:rPr>
                      <w:rFonts w:ascii="仿宋_GB2312" w:hAnsi="仿宋_GB2312" w:cs="仿宋_GB2312" w:eastAsia="仿宋_GB2312"/>
                      <w:sz w:val="21"/>
                      <w:color w:val="000000"/>
                    </w:rPr>
                    <w:t>采用数值模拟平台，以</w:t>
                  </w:r>
                  <w:r>
                    <w:rPr>
                      <w:rFonts w:ascii="仿宋_GB2312" w:hAnsi="仿宋_GB2312" w:cs="仿宋_GB2312" w:eastAsia="仿宋_GB2312"/>
                      <w:sz w:val="21"/>
                      <w:color w:val="000000"/>
                    </w:rPr>
                    <w:t>LNG综合接收站实际流程为依据，对码头、LNG储罐、压缩机、增压泵、海水汽化器等设备的生产数值进行模拟。可实现用于工艺设计分析的稳态仿真和用于运行分析的动态仿真，要求如下：</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全工况机理模型建模：工艺模型与工厂装置稳定状态一致，实现对工厂装置的动态模拟。</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仿真精度：稳态仿真精度</w:t>
                  </w:r>
                  <w:r>
                    <w:rPr>
                      <w:rFonts w:ascii="仿宋_GB2312" w:hAnsi="仿宋_GB2312" w:cs="仿宋_GB2312" w:eastAsia="仿宋_GB2312"/>
                      <w:sz w:val="21"/>
                      <w:color w:val="000000"/>
                    </w:rPr>
                    <w:t>≥5%，动</w:t>
                  </w:r>
                  <w:r>
                    <w:rPr>
                      <w:rFonts w:ascii="仿宋_GB2312" w:hAnsi="仿宋_GB2312" w:cs="仿宋_GB2312" w:eastAsia="仿宋_GB2312"/>
                      <w:sz w:val="21"/>
                      <w:color w:val="000000"/>
                    </w:rPr>
                    <w:t>态仿真精度</w:t>
                  </w:r>
                  <w:r>
                    <w:rPr>
                      <w:rFonts w:ascii="仿宋_GB2312" w:hAnsi="仿宋_GB2312" w:cs="仿宋_GB2312" w:eastAsia="仿宋_GB2312"/>
                      <w:sz w:val="21"/>
                      <w:color w:val="000000"/>
                    </w:rPr>
                    <w:t>≥8%。</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仿真速率：根据现场操作实时模拟数据，并通过</w:t>
                  </w:r>
                  <w:r>
                    <w:rPr>
                      <w:rFonts w:ascii="仿宋_GB2312" w:hAnsi="仿宋_GB2312" w:cs="仿宋_GB2312" w:eastAsia="仿宋_GB2312"/>
                      <w:sz w:val="21"/>
                      <w:color w:val="000000"/>
                    </w:rPr>
                    <w:t xml:space="preserve"> API 接口完成数据交互，整体交互速率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s</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实训数据反馈：可实时</w:t>
                  </w:r>
                  <w:r>
                    <w:rPr>
                      <w:rFonts w:ascii="仿宋_GB2312" w:hAnsi="仿宋_GB2312" w:cs="仿宋_GB2312" w:eastAsia="仿宋_GB2312"/>
                      <w:sz w:val="21"/>
                      <w:color w:val="000000"/>
                    </w:rPr>
                    <w:t>追踪</w:t>
                  </w:r>
                  <w:r>
                    <w:rPr>
                      <w:rFonts w:ascii="仿宋_GB2312" w:hAnsi="仿宋_GB2312" w:cs="仿宋_GB2312" w:eastAsia="仿宋_GB2312"/>
                      <w:sz w:val="21"/>
                      <w:color w:val="000000"/>
                    </w:rPr>
                    <w:t>生产数据，提供操作数据反馈</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工艺模型自定义：支持对设备及实际操作的工艺模型进行自定义设置，仿真过程中可实时调整参数，实现不同工况的动态模拟。</w:t>
                  </w:r>
                </w:p>
                <w:p>
                  <w:pPr>
                    <w:pStyle w:val="null3"/>
                    <w:ind w:firstLine="420"/>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LNG 综合接收站实训考核评估软件</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管理模块：具备训练科目管理、训练科目步骤编辑、操作步骤评分逻辑编辑、科目初始化表管理、站场点表管理、成绩记录等功能。用户可自由创建、编辑或删除训练科目、初始化表、站场点表；在单个训练科目内，可自由添加、删除、编辑操作步骤，关联初始化表及各点表，实现项目启动后的自动初始化判断与自动评分；具备全流程训练科目组态编辑能力。</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评分模块：汇聚操作数据流</w:t>
                  </w:r>
                  <w:r>
                    <w:rPr>
                      <w:rFonts w:ascii="仿宋_GB2312" w:hAnsi="仿宋_GB2312" w:cs="仿宋_GB2312" w:eastAsia="仿宋_GB2312"/>
                      <w:sz w:val="21"/>
                      <w:color w:val="000000"/>
                    </w:rPr>
                    <w:t>，</w:t>
                  </w:r>
                  <w:r>
                    <w:rPr>
                      <w:rFonts w:ascii="仿宋_GB2312" w:hAnsi="仿宋_GB2312" w:cs="仿宋_GB2312" w:eastAsia="仿宋_GB2312"/>
                      <w:sz w:val="21"/>
                      <w:color w:val="000000"/>
                    </w:rPr>
                    <w:t>依据操作规程与考核模型，完成实训过程记录、自动评分与成绩归档。</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辅助功能：具备实时评价、过程回放、操作规程查看、操作成绩、操作过程记录等功能。</w:t>
                  </w:r>
                </w:p>
                <w:p>
                  <w:pPr>
                    <w:pStyle w:val="null3"/>
                    <w:ind w:firstLine="420"/>
                    <w:jc w:val="both"/>
                  </w:pPr>
                  <w:r>
                    <w:rPr>
                      <w:rFonts w:ascii="仿宋_GB2312" w:hAnsi="仿宋_GB2312" w:cs="仿宋_GB2312" w:eastAsia="仿宋_GB2312"/>
                      <w:sz w:val="21"/>
                      <w:color w:val="000000"/>
                    </w:rPr>
                    <w:t>（四）配套</w:t>
                  </w:r>
                  <w:r>
                    <w:rPr>
                      <w:rFonts w:ascii="仿宋_GB2312" w:hAnsi="仿宋_GB2312" w:cs="仿宋_GB2312" w:eastAsia="仿宋_GB2312"/>
                      <w:sz w:val="21"/>
                      <w:color w:val="000000"/>
                    </w:rPr>
                    <w:t>视频</w:t>
                  </w:r>
                  <w:r>
                    <w:rPr>
                      <w:rFonts w:ascii="仿宋_GB2312" w:hAnsi="仿宋_GB2312" w:cs="仿宋_GB2312" w:eastAsia="仿宋_GB2312"/>
                      <w:sz w:val="21"/>
                      <w:color w:val="000000"/>
                    </w:rPr>
                    <w:t>教学资源</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技术要求：教学视频输出格式为</w:t>
                  </w:r>
                  <w:r>
                    <w:rPr>
                      <w:rFonts w:ascii="仿宋_GB2312" w:hAnsi="仿宋_GB2312" w:cs="仿宋_GB2312" w:eastAsia="仿宋_GB2312"/>
                      <w:sz w:val="21"/>
                      <w:color w:val="000000"/>
                    </w:rPr>
                    <w:t>mp4或avi；输出像素为 ≥1920*1080，采用16:9全高清1080P标准；</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资源</w:t>
                  </w:r>
                  <w:r>
                    <w:rPr>
                      <w:rFonts w:ascii="仿宋_GB2312" w:hAnsi="仿宋_GB2312" w:cs="仿宋_GB2312" w:eastAsia="仿宋_GB2312"/>
                      <w:sz w:val="21"/>
                      <w:color w:val="000000"/>
                    </w:rPr>
                    <w:t>内容</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1）设备类：包含LNG储罐、球罐、低温球罐、储气单元等教学内容，总时长≥20分钟。</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检维修类：涵盖更换法兰阀门、更换法兰垫片、清洗更换Y型过滤器滤网、更换阀门填料、离心式轻烃泵操作、管线壁厚检测、保温保冷维修（弯头保温加装钢管）、往复式增压机操作、离心压缩机操作等内容，总时长≥60分钟。</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3）综合运维类：包含天然气压缩机燃驱压缩机组控制系统、压缩机组运行操作、压缩机组维护检修等内容，总时长≥90分钟。</w:t>
                  </w:r>
                </w:p>
                <w:p>
                  <w:pPr>
                    <w:pStyle w:val="null3"/>
                    <w:ind w:firstLine="420"/>
                    <w:jc w:val="both"/>
                  </w:pPr>
                  <w:r>
                    <w:rPr>
                      <w:rFonts w:ascii="仿宋_GB2312" w:hAnsi="仿宋_GB2312" w:cs="仿宋_GB2312" w:eastAsia="仿宋_GB2312"/>
                      <w:sz w:val="21"/>
                      <w:color w:val="000000"/>
                    </w:rPr>
                    <w:t>三、实训功能</w:t>
                  </w:r>
                </w:p>
                <w:p>
                  <w:pPr>
                    <w:pStyle w:val="null3"/>
                    <w:ind w:firstLine="420"/>
                    <w:jc w:val="both"/>
                  </w:pPr>
                  <w:r>
                    <w:rPr>
                      <w:rFonts w:ascii="仿宋_GB2312" w:hAnsi="仿宋_GB2312" w:cs="仿宋_GB2312" w:eastAsia="仿宋_GB2312"/>
                      <w:sz w:val="21"/>
                      <w:color w:val="000000"/>
                    </w:rPr>
                    <w:t>（一）基础操作与设备认知实训</w:t>
                  </w:r>
                </w:p>
                <w:p>
                  <w:pPr>
                    <w:pStyle w:val="null3"/>
                    <w:ind w:firstLine="420"/>
                    <w:jc w:val="both"/>
                  </w:pPr>
                  <w:r>
                    <w:rPr>
                      <w:rFonts w:ascii="仿宋_GB2312" w:hAnsi="仿宋_GB2312" w:cs="仿宋_GB2312" w:eastAsia="仿宋_GB2312"/>
                      <w:sz w:val="21"/>
                      <w:color w:val="000000"/>
                    </w:rPr>
                    <w:t>实现</w:t>
                  </w:r>
                  <w:r>
                    <w:rPr>
                      <w:rFonts w:ascii="仿宋_GB2312" w:hAnsi="仿宋_GB2312" w:cs="仿宋_GB2312" w:eastAsia="仿宋_GB2312"/>
                      <w:sz w:val="21"/>
                      <w:color w:val="000000"/>
                    </w:rPr>
                    <w:t>码头装卸、</w:t>
                  </w:r>
                  <w:r>
                    <w:rPr>
                      <w:rFonts w:ascii="仿宋_GB2312" w:hAnsi="仿宋_GB2312" w:cs="仿宋_GB2312" w:eastAsia="仿宋_GB2312"/>
                      <w:sz w:val="21"/>
                      <w:color w:val="000000"/>
                    </w:rPr>
                    <w:t>LNG运输船对接、储罐存储、压缩机增压、增压泵输送、海水汽化器汽化、再冷凝器冷凝、火炬放空等全流程典型工序</w:t>
                  </w:r>
                  <w:r>
                    <w:rPr>
                      <w:rFonts w:ascii="仿宋_GB2312" w:hAnsi="仿宋_GB2312" w:cs="仿宋_GB2312" w:eastAsia="仿宋_GB2312"/>
                      <w:sz w:val="21"/>
                      <w:color w:val="000000"/>
                    </w:rPr>
                    <w:t>工</w:t>
                  </w:r>
                  <w:r>
                    <w:rPr>
                      <w:rFonts w:ascii="仿宋_GB2312" w:hAnsi="仿宋_GB2312" w:cs="仿宋_GB2312" w:eastAsia="仿宋_GB2312"/>
                      <w:sz w:val="21"/>
                      <w:color w:val="000000"/>
                    </w:rPr>
                    <w:t>艺</w:t>
                  </w:r>
                  <w:r>
                    <w:rPr>
                      <w:rFonts w:ascii="仿宋_GB2312" w:hAnsi="仿宋_GB2312" w:cs="仿宋_GB2312" w:eastAsia="仿宋_GB2312"/>
                      <w:sz w:val="21"/>
                      <w:color w:val="000000"/>
                    </w:rPr>
                    <w:t>实训</w:t>
                  </w:r>
                  <w:r>
                    <w:rPr>
                      <w:rFonts w:ascii="仿宋_GB2312" w:hAnsi="仿宋_GB2312" w:cs="仿宋_GB2312" w:eastAsia="仿宋_GB2312"/>
                      <w:sz w:val="21"/>
                      <w:color w:val="000000"/>
                    </w:rPr>
                    <w:t>。</w:t>
                  </w:r>
                  <w:r>
                    <w:rPr>
                      <w:rFonts w:ascii="仿宋_GB2312" w:hAnsi="仿宋_GB2312" w:cs="仿宋_GB2312" w:eastAsia="仿宋_GB2312"/>
                      <w:sz w:val="21"/>
                      <w:color w:val="000000"/>
                    </w:rPr>
                    <w:t>可</w:t>
                  </w:r>
                  <w:r>
                    <w:rPr>
                      <w:rFonts w:ascii="仿宋_GB2312" w:hAnsi="仿宋_GB2312" w:cs="仿宋_GB2312" w:eastAsia="仿宋_GB2312"/>
                      <w:sz w:val="21"/>
                      <w:color w:val="000000"/>
                    </w:rPr>
                    <w:t>同步</w:t>
                  </w:r>
                  <w:r>
                    <w:rPr>
                      <w:rFonts w:ascii="仿宋_GB2312" w:hAnsi="仿宋_GB2312" w:cs="仿宋_GB2312" w:eastAsia="仿宋_GB2312"/>
                      <w:sz w:val="21"/>
                      <w:color w:val="000000"/>
                    </w:rPr>
                    <w:t>实现</w:t>
                  </w:r>
                  <w:r>
                    <w:rPr>
                      <w:rFonts w:ascii="仿宋_GB2312" w:hAnsi="仿宋_GB2312" w:cs="仿宋_GB2312" w:eastAsia="仿宋_GB2312"/>
                      <w:sz w:val="21"/>
                      <w:color w:val="000000"/>
                    </w:rPr>
                    <w:t>设备安全操作规范训练、常见故障诊断与应急处置演练、设备拆装实操等。</w:t>
                  </w:r>
                </w:p>
                <w:p>
                  <w:pPr>
                    <w:pStyle w:val="null3"/>
                    <w:ind w:firstLine="420"/>
                    <w:jc w:val="both"/>
                  </w:pPr>
                  <w:r>
                    <w:rPr>
                      <w:rFonts w:ascii="仿宋_GB2312" w:hAnsi="仿宋_GB2312" w:cs="仿宋_GB2312" w:eastAsia="仿宋_GB2312"/>
                      <w:sz w:val="21"/>
                      <w:color w:val="000000"/>
                    </w:rPr>
                    <w:t>（二）智能化工艺应用实训</w:t>
                  </w:r>
                </w:p>
                <w:p>
                  <w:pPr>
                    <w:pStyle w:val="null3"/>
                    <w:ind w:firstLine="420"/>
                    <w:jc w:val="both"/>
                  </w:pPr>
                  <w:r>
                    <w:rPr>
                      <w:rFonts w:ascii="仿宋_GB2312" w:hAnsi="仿宋_GB2312" w:cs="仿宋_GB2312" w:eastAsia="仿宋_GB2312"/>
                      <w:sz w:val="21"/>
                      <w:color w:val="000000"/>
                    </w:rPr>
                    <w:t>通过模拟接收站各关键节点的参数动态变化，</w:t>
                  </w:r>
                  <w:r>
                    <w:rPr>
                      <w:rFonts w:ascii="仿宋_GB2312" w:hAnsi="仿宋_GB2312" w:cs="仿宋_GB2312" w:eastAsia="仿宋_GB2312"/>
                      <w:sz w:val="21"/>
                      <w:color w:val="000000"/>
                    </w:rPr>
                    <w:t>实现</w:t>
                  </w:r>
                  <w:r>
                    <w:rPr>
                      <w:rFonts w:ascii="仿宋_GB2312" w:hAnsi="仿宋_GB2312" w:cs="仿宋_GB2312" w:eastAsia="仿宋_GB2312"/>
                      <w:sz w:val="21"/>
                      <w:color w:val="000000"/>
                    </w:rPr>
                    <w:t>参数波动</w:t>
                  </w:r>
                  <w:r>
                    <w:rPr>
                      <w:rFonts w:ascii="仿宋_GB2312" w:hAnsi="仿宋_GB2312" w:cs="仿宋_GB2312" w:eastAsia="仿宋_GB2312"/>
                      <w:sz w:val="21"/>
                      <w:color w:val="000000"/>
                    </w:rPr>
                    <w:t>波及</w:t>
                  </w:r>
                  <w:r>
                    <w:rPr>
                      <w:rFonts w:ascii="仿宋_GB2312" w:hAnsi="仿宋_GB2312" w:cs="仿宋_GB2312" w:eastAsia="仿宋_GB2312"/>
                      <w:sz w:val="21"/>
                      <w:color w:val="000000"/>
                    </w:rPr>
                    <w:t>LNG输送效率分析、存储安全性影响机制</w:t>
                  </w:r>
                  <w:r>
                    <w:rPr>
                      <w:rFonts w:ascii="仿宋_GB2312" w:hAnsi="仿宋_GB2312" w:cs="仿宋_GB2312" w:eastAsia="仿宋_GB2312"/>
                      <w:sz w:val="21"/>
                      <w:color w:val="000000"/>
                    </w:rPr>
                    <w:t>等</w:t>
                  </w:r>
                  <w:r>
                    <w:rPr>
                      <w:rFonts w:ascii="仿宋_GB2312" w:hAnsi="仿宋_GB2312" w:cs="仿宋_GB2312" w:eastAsia="仿宋_GB2312"/>
                      <w:sz w:val="21"/>
                      <w:color w:val="000000"/>
                    </w:rPr>
                    <w:t>内容训练。在此基础上，</w:t>
                  </w:r>
                  <w:r>
                    <w:rPr>
                      <w:rFonts w:ascii="仿宋_GB2312" w:hAnsi="仿宋_GB2312" w:cs="仿宋_GB2312" w:eastAsia="仿宋_GB2312"/>
                      <w:sz w:val="21"/>
                      <w:color w:val="000000"/>
                    </w:rPr>
                    <w:t>可</w:t>
                  </w:r>
                  <w:r>
                    <w:rPr>
                      <w:rFonts w:ascii="仿宋_GB2312" w:hAnsi="仿宋_GB2312" w:cs="仿宋_GB2312" w:eastAsia="仿宋_GB2312"/>
                      <w:sz w:val="21"/>
                      <w:color w:val="000000"/>
                    </w:rPr>
                    <w:t>开展智能化工艺调整实操训练。</w:t>
                  </w:r>
                </w:p>
                <w:p>
                  <w:pPr>
                    <w:pStyle w:val="null3"/>
                    <w:ind w:firstLine="420"/>
                    <w:jc w:val="both"/>
                  </w:pPr>
                  <w:r>
                    <w:rPr>
                      <w:rFonts w:ascii="仿宋_GB2312" w:hAnsi="仿宋_GB2312" w:cs="仿宋_GB2312" w:eastAsia="仿宋_GB2312"/>
                      <w:sz w:val="21"/>
                      <w:color w:val="000000"/>
                    </w:rPr>
                    <w:t>（三）异常与风险应对实训</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异常工况处置能力训练</w:t>
                  </w:r>
                </w:p>
                <w:p>
                  <w:pPr>
                    <w:pStyle w:val="null3"/>
                    <w:ind w:firstLine="420"/>
                    <w:jc w:val="both"/>
                  </w:pPr>
                  <w:r>
                    <w:rPr>
                      <w:rFonts w:ascii="仿宋_GB2312" w:hAnsi="仿宋_GB2312" w:cs="仿宋_GB2312" w:eastAsia="仿宋_GB2312"/>
                      <w:sz w:val="21"/>
                      <w:color w:val="000000"/>
                    </w:rPr>
                    <w:t>通过</w:t>
                  </w:r>
                  <w:r>
                    <w:rPr>
                      <w:rFonts w:ascii="仿宋_GB2312" w:hAnsi="仿宋_GB2312" w:cs="仿宋_GB2312" w:eastAsia="仿宋_GB2312"/>
                      <w:sz w:val="21"/>
                      <w:color w:val="000000"/>
                    </w:rPr>
                    <w:t>典型异常工况（如储罐超压、输送管道堵塞、汽化器效率下降等）模拟场景</w:t>
                  </w:r>
                  <w:r>
                    <w:rPr>
                      <w:rFonts w:ascii="仿宋_GB2312" w:hAnsi="仿宋_GB2312" w:cs="仿宋_GB2312" w:eastAsia="仿宋_GB2312"/>
                      <w:sz w:val="21"/>
                      <w:color w:val="000000"/>
                    </w:rPr>
                    <w:t>搭建</w:t>
                  </w:r>
                  <w:r>
                    <w:rPr>
                      <w:rFonts w:ascii="仿宋_GB2312" w:hAnsi="仿宋_GB2312" w:cs="仿宋_GB2312" w:eastAsia="仿宋_GB2312"/>
                      <w:sz w:val="21"/>
                      <w:color w:val="000000"/>
                    </w:rPr>
                    <w:t>，</w:t>
                  </w:r>
                  <w:r>
                    <w:rPr>
                      <w:rFonts w:ascii="仿宋_GB2312" w:hAnsi="仿宋_GB2312" w:cs="仿宋_GB2312" w:eastAsia="仿宋_GB2312"/>
                      <w:sz w:val="21"/>
                      <w:color w:val="000000"/>
                    </w:rPr>
                    <w:t>实现异常</w:t>
                  </w:r>
                  <w:r>
                    <w:rPr>
                      <w:rFonts w:ascii="仿宋_GB2312" w:hAnsi="仿宋_GB2312" w:cs="仿宋_GB2312" w:eastAsia="仿宋_GB2312"/>
                      <w:sz w:val="21"/>
                      <w:color w:val="000000"/>
                    </w:rPr>
                    <w:t>工况处置实训。</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报警与预警决策训练</w:t>
                  </w:r>
                </w:p>
                <w:p>
                  <w:pPr>
                    <w:pStyle w:val="null3"/>
                    <w:ind w:firstLine="420"/>
                    <w:jc w:val="both"/>
                  </w:pPr>
                  <w:r>
                    <w:rPr>
                      <w:rFonts w:ascii="仿宋_GB2312" w:hAnsi="仿宋_GB2312" w:cs="仿宋_GB2312" w:eastAsia="仿宋_GB2312"/>
                      <w:sz w:val="21"/>
                      <w:color w:val="000000"/>
                    </w:rPr>
                    <w:t>可</w:t>
                  </w:r>
                  <w:r>
                    <w:rPr>
                      <w:rFonts w:ascii="仿宋_GB2312" w:hAnsi="仿宋_GB2312" w:cs="仿宋_GB2312" w:eastAsia="仿宋_GB2312"/>
                      <w:sz w:val="21"/>
                      <w:color w:val="000000"/>
                    </w:rPr>
                    <w:t>通过不同层级的报警场景（如设备温度超标、工艺参数偏离、系统故障等）</w:t>
                  </w:r>
                  <w:r>
                    <w:rPr>
                      <w:rFonts w:ascii="仿宋_GB2312" w:hAnsi="仿宋_GB2312" w:cs="仿宋_GB2312" w:eastAsia="仿宋_GB2312"/>
                      <w:sz w:val="21"/>
                      <w:color w:val="000000"/>
                    </w:rPr>
                    <w:t>搭建</w:t>
                  </w:r>
                  <w:r>
                    <w:rPr>
                      <w:rFonts w:ascii="仿宋_GB2312" w:hAnsi="仿宋_GB2312" w:cs="仿宋_GB2312" w:eastAsia="仿宋_GB2312"/>
                      <w:sz w:val="21"/>
                      <w:color w:val="000000"/>
                    </w:rPr>
                    <w:t>，</w:t>
                  </w:r>
                  <w:r>
                    <w:rPr>
                      <w:rFonts w:ascii="仿宋_GB2312" w:hAnsi="仿宋_GB2312" w:cs="仿宋_GB2312" w:eastAsia="仿宋_GB2312"/>
                      <w:sz w:val="21"/>
                      <w:color w:val="000000"/>
                    </w:rPr>
                    <w:t>实现</w:t>
                  </w:r>
                  <w:r>
                    <w:rPr>
                      <w:rFonts w:ascii="仿宋_GB2312" w:hAnsi="仿宋_GB2312" w:cs="仿宋_GB2312" w:eastAsia="仿宋_GB2312"/>
                      <w:sz w:val="21"/>
                      <w:color w:val="000000"/>
                    </w:rPr>
                    <w:t>报警原因排查、报警处置实训</w:t>
                  </w:r>
                  <w:r>
                    <w:rPr>
                      <w:rFonts w:ascii="仿宋_GB2312" w:hAnsi="仿宋_GB2312" w:cs="仿宋_GB2312" w:eastAsia="仿宋_GB2312"/>
                      <w:sz w:val="21"/>
                      <w:color w:val="000000"/>
                    </w:rPr>
                    <w:t>；在此基础上</w:t>
                  </w:r>
                  <w:r>
                    <w:rPr>
                      <w:rFonts w:ascii="仿宋_GB2312" w:hAnsi="仿宋_GB2312" w:cs="仿宋_GB2312" w:eastAsia="仿宋_GB2312"/>
                      <w:sz w:val="21"/>
                      <w:color w:val="000000"/>
                    </w:rPr>
                    <w:t>，借助历史数据与实时监测信息</w:t>
                  </w:r>
                  <w:r>
                    <w:rPr>
                      <w:rFonts w:ascii="仿宋_GB2312" w:hAnsi="仿宋_GB2312" w:cs="仿宋_GB2312" w:eastAsia="仿宋_GB2312"/>
                      <w:sz w:val="21"/>
                      <w:color w:val="000000"/>
                    </w:rPr>
                    <w:t>分析</w:t>
                  </w:r>
                  <w:r>
                    <w:rPr>
                      <w:rFonts w:ascii="仿宋_GB2312" w:hAnsi="仿宋_GB2312" w:cs="仿宋_GB2312" w:eastAsia="仿宋_GB2312"/>
                      <w:sz w:val="21"/>
                      <w:color w:val="000000"/>
                    </w:rPr>
                    <w:t>，实现预警</w:t>
                  </w:r>
                  <w:r>
                    <w:rPr>
                      <w:rFonts w:ascii="仿宋_GB2312" w:hAnsi="仿宋_GB2312" w:cs="仿宋_GB2312" w:eastAsia="仿宋_GB2312"/>
                      <w:sz w:val="21"/>
                      <w:color w:val="000000"/>
                    </w:rPr>
                    <w:t>与</w:t>
                  </w:r>
                  <w:r>
                    <w:rPr>
                      <w:rFonts w:ascii="仿宋_GB2312" w:hAnsi="仿宋_GB2312" w:cs="仿宋_GB2312" w:eastAsia="仿宋_GB2312"/>
                      <w:sz w:val="21"/>
                      <w:color w:val="000000"/>
                    </w:rPr>
                    <w:t>决策</w:t>
                  </w:r>
                  <w:r>
                    <w:rPr>
                      <w:rFonts w:ascii="仿宋_GB2312" w:hAnsi="仿宋_GB2312" w:cs="仿宋_GB2312" w:eastAsia="仿宋_GB2312"/>
                      <w:sz w:val="21"/>
                      <w:color w:val="000000"/>
                    </w:rPr>
                    <w:t>制定实训。</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风险与隐患治理训练</w:t>
                  </w:r>
                </w:p>
                <w:p>
                  <w:pPr>
                    <w:pStyle w:val="null3"/>
                    <w:ind w:firstLine="420"/>
                    <w:jc w:val="both"/>
                  </w:pPr>
                  <w:r>
                    <w:rPr>
                      <w:rFonts w:ascii="仿宋_GB2312" w:hAnsi="仿宋_GB2312" w:cs="仿宋_GB2312" w:eastAsia="仿宋_GB2312"/>
                      <w:sz w:val="21"/>
                      <w:color w:val="000000"/>
                    </w:rPr>
                    <w:t>可</w:t>
                  </w:r>
                  <w:r>
                    <w:rPr>
                      <w:rFonts w:ascii="仿宋_GB2312" w:hAnsi="仿宋_GB2312" w:cs="仿宋_GB2312" w:eastAsia="仿宋_GB2312"/>
                      <w:sz w:val="21"/>
                      <w:color w:val="000000"/>
                    </w:rPr>
                    <w:t>利用</w:t>
                  </w:r>
                  <w:r>
                    <w:rPr>
                      <w:rFonts w:ascii="仿宋_GB2312" w:hAnsi="仿宋_GB2312" w:cs="仿宋_GB2312" w:eastAsia="仿宋_GB2312"/>
                      <w:sz w:val="21"/>
                      <w:color w:val="000000"/>
                    </w:rPr>
                    <w:t>LNG接收站模拟实训装置构建多元化的风险与隐患场景</w:t>
                  </w:r>
                  <w:r>
                    <w:rPr>
                      <w:rFonts w:ascii="仿宋_GB2312" w:hAnsi="仿宋_GB2312" w:cs="仿宋_GB2312" w:eastAsia="仿宋_GB2312"/>
                      <w:sz w:val="21"/>
                      <w:color w:val="000000"/>
                    </w:rPr>
                    <w:t>（</w:t>
                  </w:r>
                  <w:r>
                    <w:rPr>
                      <w:rFonts w:ascii="仿宋_GB2312" w:hAnsi="仿宋_GB2312" w:cs="仿宋_GB2312" w:eastAsia="仿宋_GB2312"/>
                      <w:sz w:val="21"/>
                      <w:color w:val="000000"/>
                    </w:rPr>
                    <w:t>如设备损伤</w:t>
                  </w:r>
                  <w:r>
                    <w:rPr>
                      <w:rFonts w:ascii="仿宋_GB2312" w:hAnsi="仿宋_GB2312" w:cs="仿宋_GB2312" w:eastAsia="仿宋_GB2312"/>
                      <w:sz w:val="21"/>
                      <w:color w:val="000000"/>
                    </w:rPr>
                    <w:t>、</w:t>
                  </w:r>
                  <w:r>
                    <w:rPr>
                      <w:rFonts w:ascii="仿宋_GB2312" w:hAnsi="仿宋_GB2312" w:cs="仿宋_GB2312" w:eastAsia="仿宋_GB2312"/>
                      <w:sz w:val="21"/>
                      <w:color w:val="000000"/>
                    </w:rPr>
                    <w:t>工艺参数失控等</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并</w:t>
                  </w:r>
                  <w:r>
                    <w:rPr>
                      <w:rFonts w:ascii="仿宋_GB2312" w:hAnsi="仿宋_GB2312" w:cs="仿宋_GB2312" w:eastAsia="仿宋_GB2312"/>
                      <w:sz w:val="21"/>
                      <w:color w:val="000000"/>
                    </w:rPr>
                    <w:t>在此基础上开展风险辨识训练。</w:t>
                  </w:r>
                </w:p>
                <w:p>
                  <w:pPr>
                    <w:pStyle w:val="null3"/>
                    <w:ind w:firstLine="420"/>
                    <w:jc w:val="both"/>
                  </w:pPr>
                  <w:r>
                    <w:rPr>
                      <w:rFonts w:ascii="仿宋_GB2312" w:hAnsi="仿宋_GB2312" w:cs="仿宋_GB2312" w:eastAsia="仿宋_GB2312"/>
                      <w:sz w:val="21"/>
                      <w:color w:val="000000"/>
                    </w:rPr>
                    <w:t>（四）应急</w:t>
                  </w:r>
                  <w:r>
                    <w:rPr>
                      <w:rFonts w:ascii="仿宋_GB2312" w:hAnsi="仿宋_GB2312" w:cs="仿宋_GB2312" w:eastAsia="仿宋_GB2312"/>
                      <w:sz w:val="21"/>
                      <w:color w:val="000000"/>
                    </w:rPr>
                    <w:t>实训</w:t>
                  </w:r>
                  <w:r>
                    <w:rPr>
                      <w:rFonts w:ascii="仿宋_GB2312" w:hAnsi="仿宋_GB2312" w:cs="仿宋_GB2312" w:eastAsia="仿宋_GB2312"/>
                      <w:sz w:val="21"/>
                      <w:color w:val="000000"/>
                    </w:rPr>
                    <w:t>与</w:t>
                  </w:r>
                  <w:r>
                    <w:rPr>
                      <w:rFonts w:ascii="仿宋_GB2312" w:hAnsi="仿宋_GB2312" w:cs="仿宋_GB2312" w:eastAsia="仿宋_GB2312"/>
                      <w:sz w:val="21"/>
                      <w:color w:val="000000"/>
                    </w:rPr>
                    <w:t>科教</w:t>
                  </w:r>
                  <w:r>
                    <w:rPr>
                      <w:rFonts w:ascii="仿宋_GB2312" w:hAnsi="仿宋_GB2312" w:cs="仿宋_GB2312" w:eastAsia="仿宋_GB2312"/>
                      <w:sz w:val="21"/>
                      <w:color w:val="000000"/>
                    </w:rPr>
                    <w:t>融合</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事故应急演练</w:t>
                  </w:r>
                </w:p>
                <w:p>
                  <w:pPr>
                    <w:pStyle w:val="null3"/>
                    <w:ind w:firstLine="420"/>
                    <w:jc w:val="both"/>
                  </w:pPr>
                  <w:r>
                    <w:rPr>
                      <w:rFonts w:ascii="仿宋_GB2312" w:hAnsi="仿宋_GB2312" w:cs="仿宋_GB2312" w:eastAsia="仿宋_GB2312"/>
                      <w:sz w:val="21"/>
                      <w:color w:val="000000"/>
                    </w:rPr>
                    <w:t>依托模拟实训装置构建贴近实际的</w:t>
                  </w:r>
                  <w:r>
                    <w:rPr>
                      <w:rFonts w:ascii="仿宋_GB2312" w:hAnsi="仿宋_GB2312" w:cs="仿宋_GB2312" w:eastAsia="仿宋_GB2312"/>
                      <w:sz w:val="21"/>
                      <w:color w:val="000000"/>
                    </w:rPr>
                    <w:t>LNG接收站事故场景（如LNG泄漏起火、设备爆炸、管道破裂等），组织开展事故应急处置模拟演练。</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.科教</w:t>
                  </w:r>
                  <w:r>
                    <w:rPr>
                      <w:rFonts w:ascii="仿宋_GB2312" w:hAnsi="仿宋_GB2312" w:cs="仿宋_GB2312" w:eastAsia="仿宋_GB2312"/>
                      <w:sz w:val="21"/>
                      <w:color w:val="000000"/>
                    </w:rPr>
                    <w:t>融合</w:t>
                  </w:r>
                </w:p>
                <w:p>
                  <w:pPr>
                    <w:pStyle w:val="null3"/>
                    <w:ind w:firstLine="420"/>
                    <w:jc w:val="both"/>
                  </w:pPr>
                  <w:r>
                    <w:rPr>
                      <w:rFonts w:ascii="仿宋_GB2312" w:hAnsi="仿宋_GB2312" w:cs="仿宋_GB2312" w:eastAsia="仿宋_GB2312"/>
                      <w:sz w:val="21"/>
                      <w:color w:val="000000"/>
                    </w:rPr>
                    <w:t>可依托</w:t>
                  </w:r>
                  <w:r>
                    <w:rPr>
                      <w:rFonts w:ascii="仿宋_GB2312" w:hAnsi="仿宋_GB2312" w:cs="仿宋_GB2312" w:eastAsia="仿宋_GB2312"/>
                      <w:sz w:val="21"/>
                      <w:color w:val="000000"/>
                    </w:rPr>
                    <w:t>设备进行工艺设备优化设计（如汽化器结构改进、储罐保温方案优化</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生产管理模式优化、新理念应用、新技术（如数字孪生技术）融合等方向</w:t>
                  </w:r>
                  <w:r>
                    <w:rPr>
                      <w:rFonts w:ascii="仿宋_GB2312" w:hAnsi="仿宋_GB2312" w:cs="仿宋_GB2312" w:eastAsia="仿宋_GB2312"/>
                      <w:sz w:val="21"/>
                      <w:color w:val="000000"/>
                    </w:rPr>
                    <w:t>的</w:t>
                  </w:r>
                  <w:r>
                    <w:rPr>
                      <w:rFonts w:ascii="仿宋_GB2312" w:hAnsi="仿宋_GB2312" w:cs="仿宋_GB2312" w:eastAsia="仿宋_GB2312"/>
                      <w:sz w:val="21"/>
                      <w:color w:val="000000"/>
                    </w:rPr>
                    <w:t>创新研究</w:t>
                  </w:r>
                  <w:r>
                    <w:rPr>
                      <w:rFonts w:ascii="仿宋_GB2312" w:hAnsi="仿宋_GB2312" w:cs="仿宋_GB2312" w:eastAsia="仿宋_GB2312"/>
                      <w:sz w:val="21"/>
                      <w:color w:val="000000"/>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交货时间为本合同生效后180天内到货并安装调试交付使用。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合同签订后，供应商开具全额银行保函，采购人收到银行保函正本后，一次性付清合同货款，待货物到达指定地点、安装调试验收合格后，采购人退还银行保函</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1.培训要求：供应商应在货物交付后开展不少于3场次的应用培训。 2.报价要求：（1）供应商应当根据采购文件的要求和范围，以人民币为货币，以元为报价单位。（2）报价：投标报价是指到达使用地点、验收合格达到正常使用条件前的所有费用，包括但不限于以下费用：货物价值、安装调试费、国内运杂费（含保险）、仓储保管费、技术培训费、检测费、施工费、人工费等全部相关费用； 3.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wangxin@sxzjtc.com（邮件命名：项目编号）。保函必须由具有开具投标保函资格的单位开具；若供应商违约，开具保函单位承担连带责任； 4.为顺利推进政府采购电子化交易平台试点应用工作，供应商需要在线提交所有通过电子化交易平台实施的政府采购项目的投标文件，同时，线下提交投标文件正本 壹 份、副本 壹 套。若系统电子投标文件与纸质投标文件不一致的，以系统电子投标文件为准。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1、供应商为合法注册的法人、其他组织或自然人，具有独立承担民事责任的能力，提供具有统一社会信用代码证的营业执照（或事业单位法人证）；供应商为自然人的提供身份证； 2、供应商提供2024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交货时间为本合同生效后180天内到货并安装调试交付使用。</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合同签订后，供应商开具全额银行保函，采购人收到银行保函正本后，一次性付清合同货款，待货物到达指定地点、安装调试验收合格后，采购人退还银行保函。</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30分；“▲”参数每负偏离一项扣3分，未带标识参数每负偏离一项扣0.5分。 备注：▲号参数必须提供佐证材料（不限于产品彩页、检测报告、应用场景照片、功能清单或功能截图等），未提供佐证材料或提供的佐证材料无法证明或低于招标要求时按负偏离处理。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既为节能产品又是环境标志产品得1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针对本项目提供具体的实施方案，方案内容至少包含：1、总体实施方案；2、计划进度安排；3、项目团队配备；4、供货组织安排；5、安装调试验收方案。 方案内容完整全面，项目执行与项目进度安排、项目验收流程控制明确务实、实践性与可行性强；每有一项缺项扣1.6分，每有一处内容存在缺陷，扣0.4分，扣完为止。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供应商提供全生命周期方案，至少包含：1、全生命周期的扩展性和延续性；2、硬件与软件的适配性，项目耗材、维护成本等。 方案内容完整全面、有针对性，科学合理可实施性强；每有一项缺项扣1.5分，每有一处内容存在缺陷，扣0.5分，扣完为止。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针对本项目有具体的售后服务方案，内容至少包含：1、售后服务网点的设定、日常维护保养；2、项目交付用户后出现故障响应时间及措施；3、备品备件、耗材及时更换的服务内容。 方案内容完整全面，出现故障响应时间及时，响应措施完善；每有一项缺项扣2分，每有一处内容存在缺陷，扣0.5分，扣完为止。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供应商针对本项目提出具体的培训方案，方案内容至少包含：1、培训时间、培训人数、培训方式；2、培训内容应包括所提供产品的原理和技术性能、操作维护方法、安装调试、排除故障等各个方面。 方案内容完整，培训方式多样、培训内容涵盖全面；每有一项缺项扣1.5分，每有一处内容存在缺陷，扣0.5分，扣完为止。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提供供应商2022年1月1日至今同类项目业绩（以合同签订日期为准）及对应发票。每提供1份得1分，最高得5分。 备注：提供合同复印件及发票。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开标一览表及分项报价表.docx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详见附件：实施方案、人员表及供应商认为有必要提供的其他内容.docx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详见附件：开标一览表及分项报价表.docx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