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22E45" w14:textId="77777777" w:rsidR="00724D2C" w:rsidRDefault="00724D2C" w:rsidP="00724D2C">
      <w:pPr>
        <w:pStyle w:val="null3"/>
        <w:pageBreakBefore/>
        <w:widowControl w:val="0"/>
        <w:spacing w:line="360" w:lineRule="auto"/>
        <w:outlineLvl w:val="2"/>
        <w:rPr>
          <w:rFonts w:ascii="宋体" w:eastAsia="宋体" w:hAnsi="宋体"/>
          <w:b/>
          <w:color w:val="000000" w:themeColor="text1"/>
          <w:sz w:val="24"/>
          <w:szCs w:val="24"/>
        </w:rPr>
      </w:pPr>
      <w:bookmarkStart w:id="0" w:name="_Toc509480192"/>
      <w:bookmarkStart w:id="1" w:name="_Toc5693440"/>
      <w:bookmarkStart w:id="2" w:name="_Toc510556689"/>
      <w:bookmarkStart w:id="3" w:name="_Toc138669316"/>
      <w:bookmarkStart w:id="4" w:name="_Toc11395002"/>
      <w:bookmarkStart w:id="5" w:name="_Toc201311589"/>
      <w:bookmarkStart w:id="6" w:name="_Toc170135497"/>
      <w:bookmarkStart w:id="7" w:name="_Hlk211416540"/>
      <w:r>
        <w:rPr>
          <w:rFonts w:ascii="宋体" w:eastAsia="宋体" w:hAnsi="宋体"/>
          <w:b/>
          <w:color w:val="000000" w:themeColor="text1"/>
          <w:sz w:val="24"/>
          <w:szCs w:val="24"/>
        </w:rPr>
        <w:t>格式 供应商承诺</w:t>
      </w:r>
      <w:bookmarkEnd w:id="0"/>
      <w:r>
        <w:rPr>
          <w:rFonts w:ascii="宋体" w:eastAsia="宋体" w:hAnsi="宋体"/>
          <w:b/>
          <w:color w:val="000000" w:themeColor="text1"/>
          <w:sz w:val="24"/>
          <w:szCs w:val="24"/>
        </w:rPr>
        <w:t>书</w:t>
      </w:r>
      <w:bookmarkEnd w:id="1"/>
      <w:bookmarkEnd w:id="2"/>
      <w:bookmarkEnd w:id="3"/>
      <w:bookmarkEnd w:id="4"/>
      <w:bookmarkEnd w:id="5"/>
      <w:bookmarkEnd w:id="6"/>
    </w:p>
    <w:p w14:paraId="4A85EFBF" w14:textId="77777777" w:rsidR="00724D2C" w:rsidRDefault="00724D2C" w:rsidP="00724D2C">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未签署下列承诺书的，其责任由</w:t>
      </w:r>
      <w:r>
        <w:rPr>
          <w:rFonts w:ascii="宋体" w:eastAsia="宋体" w:hAnsi="宋体" w:hint="eastAsia"/>
          <w:color w:val="000000" w:themeColor="text1"/>
          <w:sz w:val="24"/>
        </w:rPr>
        <w:t>供应商</w:t>
      </w:r>
      <w:r>
        <w:rPr>
          <w:rFonts w:ascii="宋体" w:eastAsia="宋体" w:hAnsi="宋体"/>
          <w:color w:val="000000" w:themeColor="text1"/>
          <w:sz w:val="24"/>
        </w:rPr>
        <w:t>自行承担。响应文件正本中须装订本承诺书原件，副本中可以装订原件或复印件。</w:t>
      </w:r>
    </w:p>
    <w:p w14:paraId="0F4B54C5" w14:textId="77777777" w:rsidR="00724D2C" w:rsidRDefault="00724D2C" w:rsidP="00724D2C">
      <w:pPr>
        <w:spacing w:beforeLines="50" w:before="156" w:line="360" w:lineRule="auto"/>
        <w:jc w:val="center"/>
        <w:rPr>
          <w:rFonts w:ascii="宋体" w:eastAsia="宋体" w:hAnsi="宋体" w:hint="eastAsia"/>
          <w:b/>
          <w:color w:val="000000" w:themeColor="text1"/>
          <w:sz w:val="24"/>
        </w:rPr>
      </w:pPr>
      <w:r>
        <w:rPr>
          <w:rFonts w:ascii="宋体" w:eastAsia="宋体" w:hAnsi="宋体"/>
          <w:b/>
          <w:color w:val="000000" w:themeColor="text1"/>
          <w:sz w:val="24"/>
        </w:rPr>
        <w:t>责任承诺书</w:t>
      </w:r>
    </w:p>
    <w:p w14:paraId="57FFCFFF" w14:textId="77777777" w:rsidR="00724D2C" w:rsidRDefault="00724D2C" w:rsidP="00724D2C">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为保证本采购项目顺利进行，作为投标</w:t>
      </w:r>
      <w:r>
        <w:rPr>
          <w:rFonts w:ascii="宋体" w:eastAsia="宋体" w:hAnsi="宋体" w:hint="eastAsia"/>
          <w:color w:val="000000" w:themeColor="text1"/>
          <w:sz w:val="24"/>
        </w:rPr>
        <w:t>供应商</w:t>
      </w:r>
      <w:r>
        <w:rPr>
          <w:rFonts w:ascii="宋体" w:eastAsia="宋体" w:hAnsi="宋体"/>
          <w:color w:val="000000" w:themeColor="text1"/>
          <w:sz w:val="24"/>
        </w:rPr>
        <w:t>，现郑重承诺：</w:t>
      </w:r>
    </w:p>
    <w:p w14:paraId="0BDB5FF4" w14:textId="77777777" w:rsidR="00724D2C" w:rsidRDefault="00724D2C" w:rsidP="00724D2C">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1、我方投标产品的生产（包括设计、制造、安装、改造、维修等）、投入使用的材料等均完全符合国家现行</w:t>
      </w:r>
      <w:r>
        <w:rPr>
          <w:rFonts w:ascii="宋体" w:eastAsia="宋体" w:hAnsi="宋体" w:hint="eastAsia"/>
          <w:color w:val="000000" w:themeColor="text1"/>
          <w:sz w:val="24"/>
        </w:rPr>
        <w:t>质量、安全、环保标准和要求。</w:t>
      </w:r>
    </w:p>
    <w:p w14:paraId="79FCBFD8" w14:textId="77777777" w:rsidR="00724D2C" w:rsidRDefault="00724D2C" w:rsidP="00724D2C">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2、我方将严格按照国家现行相关储存、运输、安装调试技术标准及规范、服务标准及规范、施工标准及规范，在规定的时限内，保质、保量完成项目全部内容，并向采购人交付合格产品。</w:t>
      </w:r>
    </w:p>
    <w:p w14:paraId="7058C81D" w14:textId="77777777" w:rsidR="00724D2C" w:rsidRDefault="00724D2C" w:rsidP="00724D2C">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3、对于因产品生产质量以及储存、运输、安装调试、服务、施工等过程中产生的任何安全事故，我方承担全部责任。</w:t>
      </w:r>
    </w:p>
    <w:p w14:paraId="1901EA1D" w14:textId="77777777" w:rsidR="00724D2C" w:rsidRDefault="00724D2C" w:rsidP="00724D2C">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4、我方提供的货物、工程、服务等符合现行的国家、行业、地区、企业标准及要求，标准不一致的，以更为严格的为准，我方对提供的货物、工程、服务的质量、安全、环保等承担全部责任。</w:t>
      </w:r>
    </w:p>
    <w:p w14:paraId="797F0B76" w14:textId="77777777" w:rsidR="00724D2C" w:rsidRDefault="00724D2C" w:rsidP="00724D2C">
      <w:pPr>
        <w:spacing w:line="360" w:lineRule="auto"/>
        <w:ind w:firstLineChars="1983" w:firstLine="4759"/>
        <w:rPr>
          <w:rFonts w:ascii="宋体" w:eastAsia="宋体" w:hAnsi="宋体" w:hint="eastAsia"/>
          <w:color w:val="000000" w:themeColor="text1"/>
          <w:sz w:val="24"/>
        </w:rPr>
      </w:pPr>
    </w:p>
    <w:p w14:paraId="19E79F29" w14:textId="77777777" w:rsidR="00724D2C" w:rsidRDefault="00724D2C" w:rsidP="00724D2C">
      <w:pPr>
        <w:spacing w:line="360" w:lineRule="auto"/>
        <w:ind w:firstLineChars="1595" w:firstLine="3828"/>
        <w:rPr>
          <w:rFonts w:ascii="宋体" w:eastAsia="宋体" w:hAnsi="宋体" w:hint="eastAsia"/>
          <w:color w:val="000000" w:themeColor="text1"/>
          <w:sz w:val="24"/>
        </w:rPr>
      </w:pPr>
      <w:r>
        <w:rPr>
          <w:rFonts w:ascii="宋体" w:eastAsia="宋体" w:hAnsi="宋体" w:hint="eastAsia"/>
          <w:color w:val="000000" w:themeColor="text1"/>
          <w:sz w:val="24"/>
        </w:rPr>
        <w:t>供应商全称</w:t>
      </w:r>
      <w:r>
        <w:rPr>
          <w:rFonts w:ascii="宋体" w:eastAsia="宋体" w:hAnsi="宋体"/>
          <w:color w:val="000000" w:themeColor="text1"/>
          <w:sz w:val="24"/>
        </w:rPr>
        <w:t>(</w:t>
      </w:r>
      <w:r>
        <w:rPr>
          <w:rFonts w:ascii="宋体" w:eastAsia="宋体" w:hAnsi="宋体" w:hint="eastAsia"/>
          <w:color w:val="000000" w:themeColor="text1"/>
          <w:sz w:val="24"/>
        </w:rPr>
        <w:t>盖单位公章</w:t>
      </w:r>
      <w:r>
        <w:rPr>
          <w:rFonts w:ascii="宋体" w:eastAsia="宋体" w:hAnsi="宋体"/>
          <w:color w:val="000000" w:themeColor="text1"/>
          <w:sz w:val="24"/>
        </w:rPr>
        <w:t>)</w:t>
      </w:r>
      <w:r>
        <w:rPr>
          <w:rFonts w:ascii="宋体" w:eastAsia="宋体" w:hAnsi="宋体" w:hint="eastAsia"/>
          <w:color w:val="000000" w:themeColor="text1"/>
          <w:sz w:val="24"/>
        </w:rPr>
        <w:t>：</w:t>
      </w:r>
    </w:p>
    <w:p w14:paraId="65D1B3F2" w14:textId="77777777" w:rsidR="00724D2C" w:rsidRDefault="00724D2C" w:rsidP="00724D2C">
      <w:pPr>
        <w:spacing w:line="360" w:lineRule="auto"/>
        <w:ind w:firstLineChars="1595" w:firstLine="3828"/>
        <w:rPr>
          <w:rFonts w:ascii="宋体" w:eastAsia="宋体" w:hAnsi="宋体" w:hint="eastAsia"/>
          <w:color w:val="000000" w:themeColor="text1"/>
          <w:sz w:val="24"/>
        </w:rPr>
      </w:pPr>
      <w:r>
        <w:rPr>
          <w:rFonts w:ascii="宋体" w:eastAsia="宋体" w:hAnsi="宋体" w:hint="eastAsia"/>
          <w:color w:val="000000" w:themeColor="text1"/>
          <w:sz w:val="24"/>
        </w:rPr>
        <w:t>日  期：</w:t>
      </w:r>
    </w:p>
    <w:p w14:paraId="38F132C4" w14:textId="77777777" w:rsidR="00724D2C" w:rsidRDefault="00724D2C" w:rsidP="00724D2C">
      <w:pPr>
        <w:spacing w:line="360" w:lineRule="auto"/>
        <w:rPr>
          <w:rFonts w:ascii="宋体" w:eastAsia="宋体" w:hAnsi="宋体" w:hint="eastAsia"/>
          <w:color w:val="000000" w:themeColor="text1"/>
          <w:sz w:val="24"/>
        </w:rPr>
      </w:pPr>
    </w:p>
    <w:p w14:paraId="1835599B" w14:textId="77777777" w:rsidR="00724D2C" w:rsidRDefault="00724D2C" w:rsidP="00724D2C">
      <w:pPr>
        <w:spacing w:line="360" w:lineRule="auto"/>
        <w:rPr>
          <w:rFonts w:ascii="宋体" w:eastAsia="宋体" w:hAnsi="宋体" w:hint="eastAsia"/>
          <w:color w:val="000000" w:themeColor="text1"/>
          <w:sz w:val="24"/>
        </w:rPr>
      </w:pPr>
    </w:p>
    <w:bookmarkEnd w:id="7"/>
    <w:p w14:paraId="51BB3EF6" w14:textId="77777777" w:rsidR="00724D2C" w:rsidRDefault="00724D2C" w:rsidP="00724D2C">
      <w:pPr>
        <w:pageBreakBefore/>
        <w:spacing w:beforeLines="50" w:before="156" w:line="360" w:lineRule="auto"/>
        <w:ind w:firstLine="426"/>
        <w:jc w:val="center"/>
        <w:rPr>
          <w:rFonts w:ascii="宋体" w:eastAsia="宋体" w:hAnsi="宋体" w:hint="eastAsia"/>
          <w:b/>
          <w:color w:val="000000" w:themeColor="text1"/>
          <w:sz w:val="24"/>
        </w:rPr>
      </w:pPr>
      <w:r>
        <w:rPr>
          <w:rFonts w:ascii="宋体" w:eastAsia="宋体" w:hAnsi="宋体" w:hint="eastAsia"/>
          <w:b/>
          <w:color w:val="000000" w:themeColor="text1"/>
          <w:sz w:val="24"/>
        </w:rPr>
        <w:lastRenderedPageBreak/>
        <w:t>拒绝政府采购领域商业贿赂承诺书</w:t>
      </w:r>
    </w:p>
    <w:p w14:paraId="176B514A" w14:textId="77777777" w:rsidR="00724D2C" w:rsidRDefault="00724D2C" w:rsidP="00724D2C">
      <w:pPr>
        <w:pStyle w:val="p0"/>
        <w:widowControl w:val="0"/>
        <w:spacing w:line="360" w:lineRule="auto"/>
        <w:jc w:val="left"/>
        <w:rPr>
          <w:rFonts w:ascii="宋体" w:hAnsi="宋体" w:hint="eastAsia"/>
          <w:color w:val="000000" w:themeColor="text1"/>
          <w:sz w:val="24"/>
          <w:szCs w:val="24"/>
        </w:rPr>
      </w:pPr>
    </w:p>
    <w:p w14:paraId="0B1A4945"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为响应党中央、国务院关于治理政府采购领域商业贿赂行为的号召，我公司在此庄严承诺：</w:t>
      </w:r>
    </w:p>
    <w:p w14:paraId="0A799730"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1、在参与政府采购活动中遵纪守法、诚信经营、公平竞标。</w:t>
      </w:r>
    </w:p>
    <w:p w14:paraId="75A9CBF9"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2、不向政府采购人、采购代理机构和政府采购评审专家进行任何形式的商业贿赂以谋取交易机会。</w:t>
      </w:r>
    </w:p>
    <w:p w14:paraId="0E0310DD"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3、不向政府采购代理机构和采购人提供虚假资格文件或采用虚假应标方式参与政府采购市场竞争并谋取成交。</w:t>
      </w:r>
    </w:p>
    <w:p w14:paraId="26AA9613"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4、不采取“围标、陪标”等商业欺诈手段获得政府采购定单。</w:t>
      </w:r>
    </w:p>
    <w:p w14:paraId="794C1BAF"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5、不采取不正当手段诋毁、排挤其他供应商。</w:t>
      </w:r>
    </w:p>
    <w:p w14:paraId="77CEFF08"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6、不在提供商品和服务时“偷梁换柱、以次充好”损害采购人的合法权益。</w:t>
      </w:r>
    </w:p>
    <w:p w14:paraId="5B1ADCDA"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7、不与采购人、采购代理机构政府采购评审专家或其它供应商恶意串通，进行质疑和投诉，维护政府采购市场秩序。</w:t>
      </w:r>
    </w:p>
    <w:p w14:paraId="30977648"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8、尊重和接受政府采购监督管理部门的监督和政府采购代理机构招标采购要求，承担因违约行为给采购人造成的损失。</w:t>
      </w:r>
    </w:p>
    <w:p w14:paraId="3DA16EE4" w14:textId="77777777" w:rsidR="00724D2C" w:rsidRDefault="00724D2C" w:rsidP="00724D2C">
      <w:pPr>
        <w:pStyle w:val="p0"/>
        <w:widowControl w:val="0"/>
        <w:spacing w:line="360" w:lineRule="auto"/>
        <w:ind w:firstLineChars="200" w:firstLine="480"/>
        <w:jc w:val="left"/>
        <w:rPr>
          <w:rFonts w:ascii="宋体" w:hAnsi="宋体" w:hint="eastAsia"/>
          <w:color w:val="000000" w:themeColor="text1"/>
          <w:sz w:val="24"/>
          <w:szCs w:val="24"/>
        </w:rPr>
      </w:pPr>
      <w:r>
        <w:rPr>
          <w:rFonts w:ascii="宋体" w:hAnsi="宋体" w:hint="eastAsia"/>
          <w:color w:val="000000" w:themeColor="text1"/>
          <w:sz w:val="24"/>
          <w:szCs w:val="24"/>
        </w:rPr>
        <w:t>9、不发生其他有悖于政府采购公开、公平、公正和诚信原则的行为。</w:t>
      </w:r>
    </w:p>
    <w:p w14:paraId="7527E649" w14:textId="77777777" w:rsidR="00724D2C" w:rsidRDefault="00724D2C" w:rsidP="00724D2C">
      <w:pPr>
        <w:pStyle w:val="p0"/>
        <w:widowControl w:val="0"/>
        <w:spacing w:line="360" w:lineRule="auto"/>
        <w:jc w:val="left"/>
        <w:rPr>
          <w:rFonts w:ascii="宋体" w:hAnsi="宋体" w:hint="eastAsia"/>
          <w:color w:val="000000" w:themeColor="text1"/>
          <w:sz w:val="24"/>
          <w:szCs w:val="24"/>
        </w:rPr>
      </w:pPr>
    </w:p>
    <w:p w14:paraId="16BA66F9" w14:textId="77777777" w:rsidR="00724D2C" w:rsidRDefault="00724D2C" w:rsidP="00724D2C">
      <w:pPr>
        <w:pStyle w:val="p0"/>
        <w:widowControl w:val="0"/>
        <w:spacing w:line="360" w:lineRule="auto"/>
        <w:jc w:val="left"/>
        <w:rPr>
          <w:rFonts w:ascii="宋体" w:hAnsi="宋体" w:hint="eastAsia"/>
          <w:color w:val="000000" w:themeColor="text1"/>
          <w:sz w:val="24"/>
          <w:szCs w:val="24"/>
        </w:rPr>
      </w:pPr>
    </w:p>
    <w:p w14:paraId="080D1A07" w14:textId="77777777" w:rsidR="00724D2C" w:rsidRDefault="00724D2C" w:rsidP="00724D2C">
      <w:pPr>
        <w:spacing w:line="360" w:lineRule="auto"/>
        <w:ind w:firstLineChars="1595" w:firstLine="3828"/>
        <w:rPr>
          <w:rFonts w:ascii="宋体" w:eastAsia="宋体" w:hAnsi="宋体" w:hint="eastAsia"/>
          <w:color w:val="000000" w:themeColor="text1"/>
          <w:sz w:val="24"/>
        </w:rPr>
      </w:pPr>
      <w:r>
        <w:rPr>
          <w:rFonts w:ascii="宋体" w:eastAsia="宋体" w:hAnsi="宋体" w:hint="eastAsia"/>
          <w:color w:val="000000" w:themeColor="text1"/>
          <w:sz w:val="24"/>
        </w:rPr>
        <w:t>供应商全称</w:t>
      </w:r>
      <w:r>
        <w:rPr>
          <w:rFonts w:ascii="宋体" w:eastAsia="宋体" w:hAnsi="宋体"/>
          <w:color w:val="000000" w:themeColor="text1"/>
          <w:sz w:val="24"/>
        </w:rPr>
        <w:t>(</w:t>
      </w:r>
      <w:r>
        <w:rPr>
          <w:rFonts w:ascii="宋体" w:eastAsia="宋体" w:hAnsi="宋体" w:hint="eastAsia"/>
          <w:color w:val="000000" w:themeColor="text1"/>
          <w:sz w:val="24"/>
        </w:rPr>
        <w:t>盖章</w:t>
      </w:r>
      <w:r>
        <w:rPr>
          <w:rFonts w:ascii="宋体" w:eastAsia="宋体" w:hAnsi="宋体"/>
          <w:color w:val="000000" w:themeColor="text1"/>
          <w:sz w:val="24"/>
        </w:rPr>
        <w:t>)</w:t>
      </w:r>
      <w:r>
        <w:rPr>
          <w:rFonts w:ascii="宋体" w:eastAsia="宋体" w:hAnsi="宋体" w:hint="eastAsia"/>
          <w:color w:val="000000" w:themeColor="text1"/>
          <w:sz w:val="24"/>
        </w:rPr>
        <w:t>：</w:t>
      </w:r>
    </w:p>
    <w:p w14:paraId="79AC4187" w14:textId="77777777" w:rsidR="00724D2C" w:rsidRDefault="00724D2C" w:rsidP="00724D2C">
      <w:pPr>
        <w:spacing w:line="360" w:lineRule="auto"/>
        <w:ind w:firstLineChars="1595" w:firstLine="3828"/>
        <w:rPr>
          <w:rFonts w:ascii="宋体" w:eastAsia="宋体" w:hAnsi="宋体" w:hint="eastAsia"/>
          <w:color w:val="000000" w:themeColor="text1"/>
          <w:sz w:val="24"/>
        </w:rPr>
      </w:pPr>
      <w:r>
        <w:rPr>
          <w:rFonts w:ascii="宋体" w:eastAsia="宋体" w:hAnsi="宋体" w:hint="eastAsia"/>
          <w:color w:val="000000" w:themeColor="text1"/>
          <w:sz w:val="24"/>
        </w:rPr>
        <w:t>日期：</w:t>
      </w:r>
    </w:p>
    <w:p w14:paraId="605AC0B7" w14:textId="77777777" w:rsidR="00724D2C" w:rsidRDefault="00724D2C" w:rsidP="00724D2C">
      <w:pPr>
        <w:spacing w:line="360" w:lineRule="auto"/>
        <w:ind w:firstLineChars="1595" w:firstLine="3828"/>
        <w:rPr>
          <w:rFonts w:ascii="宋体" w:eastAsia="宋体" w:hAnsi="宋体" w:hint="eastAsia"/>
          <w:color w:val="000000" w:themeColor="text1"/>
          <w:sz w:val="24"/>
        </w:rPr>
      </w:pPr>
    </w:p>
    <w:p w14:paraId="242C01BA" w14:textId="77777777" w:rsidR="00C108DF" w:rsidRPr="00724D2C" w:rsidRDefault="00C108DF">
      <w:pPr>
        <w:rPr>
          <w:rFonts w:hint="eastAsia"/>
        </w:rPr>
      </w:pPr>
    </w:p>
    <w:sectPr w:rsidR="00C108DF" w:rsidRPr="00724D2C" w:rsidSect="00C10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D2C"/>
    <w:rsid w:val="00724D2C"/>
    <w:rsid w:val="00A70F88"/>
    <w:rsid w:val="00C108DF"/>
    <w:rsid w:val="00D152EB"/>
    <w:rsid w:val="00F3564A"/>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1814"/>
  <w15:chartTrackingRefBased/>
  <w15:docId w15:val="{D0167F71-57C0-47E1-A65F-0C38455E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D2C"/>
    <w:pPr>
      <w:widowControl w:val="0"/>
      <w:jc w:val="both"/>
    </w:pPr>
    <w:rPr>
      <w:szCs w:val="24"/>
    </w:rPr>
  </w:style>
  <w:style w:type="paragraph" w:styleId="1">
    <w:name w:val="heading 1"/>
    <w:basedOn w:val="a"/>
    <w:next w:val="a"/>
    <w:link w:val="10"/>
    <w:uiPriority w:val="9"/>
    <w:qFormat/>
    <w:rsid w:val="00724D2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24D2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24D2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24D2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24D2C"/>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24D2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24D2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24D2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24D2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24D2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24D2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24D2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24D2C"/>
    <w:rPr>
      <w:rFonts w:cstheme="majorBidi"/>
      <w:color w:val="0F4761" w:themeColor="accent1" w:themeShade="BF"/>
      <w:sz w:val="28"/>
      <w:szCs w:val="28"/>
    </w:rPr>
  </w:style>
  <w:style w:type="character" w:customStyle="1" w:styleId="50">
    <w:name w:val="标题 5 字符"/>
    <w:basedOn w:val="a0"/>
    <w:link w:val="5"/>
    <w:uiPriority w:val="9"/>
    <w:semiHidden/>
    <w:rsid w:val="00724D2C"/>
    <w:rPr>
      <w:rFonts w:cstheme="majorBidi"/>
      <w:color w:val="0F4761" w:themeColor="accent1" w:themeShade="BF"/>
      <w:sz w:val="24"/>
      <w:szCs w:val="24"/>
    </w:rPr>
  </w:style>
  <w:style w:type="character" w:customStyle="1" w:styleId="60">
    <w:name w:val="标题 6 字符"/>
    <w:basedOn w:val="a0"/>
    <w:link w:val="6"/>
    <w:uiPriority w:val="9"/>
    <w:semiHidden/>
    <w:rsid w:val="00724D2C"/>
    <w:rPr>
      <w:rFonts w:cstheme="majorBidi"/>
      <w:b/>
      <w:bCs/>
      <w:color w:val="0F4761" w:themeColor="accent1" w:themeShade="BF"/>
    </w:rPr>
  </w:style>
  <w:style w:type="character" w:customStyle="1" w:styleId="70">
    <w:name w:val="标题 7 字符"/>
    <w:basedOn w:val="a0"/>
    <w:link w:val="7"/>
    <w:uiPriority w:val="9"/>
    <w:semiHidden/>
    <w:rsid w:val="00724D2C"/>
    <w:rPr>
      <w:rFonts w:cstheme="majorBidi"/>
      <w:b/>
      <w:bCs/>
      <w:color w:val="595959" w:themeColor="text1" w:themeTint="A6"/>
    </w:rPr>
  </w:style>
  <w:style w:type="character" w:customStyle="1" w:styleId="80">
    <w:name w:val="标题 8 字符"/>
    <w:basedOn w:val="a0"/>
    <w:link w:val="8"/>
    <w:uiPriority w:val="9"/>
    <w:semiHidden/>
    <w:rsid w:val="00724D2C"/>
    <w:rPr>
      <w:rFonts w:cstheme="majorBidi"/>
      <w:color w:val="595959" w:themeColor="text1" w:themeTint="A6"/>
    </w:rPr>
  </w:style>
  <w:style w:type="character" w:customStyle="1" w:styleId="90">
    <w:name w:val="标题 9 字符"/>
    <w:basedOn w:val="a0"/>
    <w:link w:val="9"/>
    <w:uiPriority w:val="9"/>
    <w:semiHidden/>
    <w:rsid w:val="00724D2C"/>
    <w:rPr>
      <w:rFonts w:eastAsiaTheme="majorEastAsia" w:cstheme="majorBidi"/>
      <w:color w:val="595959" w:themeColor="text1" w:themeTint="A6"/>
    </w:rPr>
  </w:style>
  <w:style w:type="paragraph" w:styleId="a3">
    <w:name w:val="Title"/>
    <w:basedOn w:val="a"/>
    <w:next w:val="a"/>
    <w:link w:val="a4"/>
    <w:uiPriority w:val="10"/>
    <w:qFormat/>
    <w:rsid w:val="00724D2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24D2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24D2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24D2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24D2C"/>
    <w:pPr>
      <w:spacing w:before="160" w:after="160"/>
      <w:jc w:val="center"/>
    </w:pPr>
    <w:rPr>
      <w:i/>
      <w:iCs/>
      <w:color w:val="404040" w:themeColor="text1" w:themeTint="BF"/>
    </w:rPr>
  </w:style>
  <w:style w:type="character" w:customStyle="1" w:styleId="a8">
    <w:name w:val="引用 字符"/>
    <w:basedOn w:val="a0"/>
    <w:link w:val="a7"/>
    <w:uiPriority w:val="29"/>
    <w:rsid w:val="00724D2C"/>
    <w:rPr>
      <w:i/>
      <w:iCs/>
      <w:color w:val="404040" w:themeColor="text1" w:themeTint="BF"/>
    </w:rPr>
  </w:style>
  <w:style w:type="paragraph" w:styleId="a9">
    <w:name w:val="List Paragraph"/>
    <w:basedOn w:val="a"/>
    <w:uiPriority w:val="34"/>
    <w:qFormat/>
    <w:rsid w:val="00724D2C"/>
    <w:pPr>
      <w:ind w:left="720"/>
      <w:contextualSpacing/>
    </w:pPr>
  </w:style>
  <w:style w:type="character" w:styleId="aa">
    <w:name w:val="Intense Emphasis"/>
    <w:basedOn w:val="a0"/>
    <w:uiPriority w:val="21"/>
    <w:qFormat/>
    <w:rsid w:val="00724D2C"/>
    <w:rPr>
      <w:i/>
      <w:iCs/>
      <w:color w:val="0F4761" w:themeColor="accent1" w:themeShade="BF"/>
    </w:rPr>
  </w:style>
  <w:style w:type="paragraph" w:styleId="ab">
    <w:name w:val="Intense Quote"/>
    <w:basedOn w:val="a"/>
    <w:next w:val="a"/>
    <w:link w:val="ac"/>
    <w:uiPriority w:val="30"/>
    <w:qFormat/>
    <w:rsid w:val="00724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24D2C"/>
    <w:rPr>
      <w:i/>
      <w:iCs/>
      <w:color w:val="0F4761" w:themeColor="accent1" w:themeShade="BF"/>
    </w:rPr>
  </w:style>
  <w:style w:type="character" w:styleId="ad">
    <w:name w:val="Intense Reference"/>
    <w:basedOn w:val="a0"/>
    <w:uiPriority w:val="32"/>
    <w:qFormat/>
    <w:rsid w:val="00724D2C"/>
    <w:rPr>
      <w:b/>
      <w:bCs/>
      <w:smallCaps/>
      <w:color w:val="0F4761" w:themeColor="accent1" w:themeShade="BF"/>
      <w:spacing w:val="5"/>
    </w:rPr>
  </w:style>
  <w:style w:type="paragraph" w:customStyle="1" w:styleId="null3">
    <w:name w:val="null3"/>
    <w:link w:val="null30"/>
    <w:qFormat/>
    <w:rsid w:val="00724D2C"/>
    <w:rPr>
      <w:kern w:val="0"/>
      <w:sz w:val="20"/>
      <w:szCs w:val="20"/>
      <w:lang w:eastAsia="zh-Hans"/>
    </w:rPr>
  </w:style>
  <w:style w:type="paragraph" w:customStyle="1" w:styleId="p0">
    <w:name w:val="p0"/>
    <w:basedOn w:val="a"/>
    <w:qFormat/>
    <w:rsid w:val="00724D2C"/>
    <w:pPr>
      <w:widowControl/>
    </w:pPr>
    <w:rPr>
      <w:rFonts w:ascii="Times New Roman" w:eastAsia="宋体" w:hAnsi="Times New Roman" w:cs="Times New Roman"/>
      <w:kern w:val="0"/>
      <w:szCs w:val="21"/>
    </w:rPr>
  </w:style>
  <w:style w:type="character" w:customStyle="1" w:styleId="null30">
    <w:name w:val="null3 字符"/>
    <w:basedOn w:val="a0"/>
    <w:link w:val="null3"/>
    <w:qFormat/>
    <w:rsid w:val="00724D2C"/>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423</Characters>
  <Application>Microsoft Office Word</Application>
  <DocSecurity>0</DocSecurity>
  <Lines>28</Lines>
  <Paragraphs>25</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2025-10-15T02:29:00Z</dcterms:created>
  <dcterms:modified xsi:type="dcterms:W3CDTF">2025-10-15T02:29:00Z</dcterms:modified>
</cp:coreProperties>
</file>