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版本号：QZ2025-ZFCG-00520251012001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2024年静水拖曳法流速仪及相对位移法液位计综合检测装置技术能力提升装备项目（十八）</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QZ2025-ZFCG-005</w:t>
      </w:r>
      <w:r>
        <w:br/>
      </w:r>
      <w:r>
        <w:br/>
      </w:r>
      <w:r>
        <w:br/>
      </w:r>
    </w:p>
    <w:p>
      <w:pPr>
        <w:pStyle w:val="null3"/>
        <w:jc w:val="center"/>
        <w:outlineLvl w:val="2"/>
      </w:pPr>
      <w:r>
        <w:rPr>
          <w:rFonts w:ascii="仿宋_GB2312" w:hAnsi="仿宋_GB2312" w:cs="仿宋_GB2312" w:eastAsia="仿宋_GB2312"/>
          <w:sz w:val="28"/>
          <w:b/>
        </w:rPr>
        <w:t>陕西省计量科学研究院</w:t>
      </w:r>
    </w:p>
    <w:p>
      <w:pPr>
        <w:pStyle w:val="null3"/>
        <w:jc w:val="center"/>
        <w:outlineLvl w:val="2"/>
      </w:pPr>
      <w:r>
        <w:rPr>
          <w:rFonts w:ascii="仿宋_GB2312" w:hAnsi="仿宋_GB2312" w:cs="仿宋_GB2312" w:eastAsia="仿宋_GB2312"/>
          <w:sz w:val="28"/>
          <w:b/>
        </w:rPr>
        <w:t>秦招国际招标有限责任公司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秦招国际招标有限责任公司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陕西省计量科学研究院</w:t>
      </w:r>
      <w:r>
        <w:rPr>
          <w:rFonts w:ascii="仿宋_GB2312" w:hAnsi="仿宋_GB2312" w:cs="仿宋_GB2312" w:eastAsia="仿宋_GB2312"/>
        </w:rPr>
        <w:t>委托，拟对</w:t>
      </w:r>
      <w:r>
        <w:rPr>
          <w:rFonts w:ascii="仿宋_GB2312" w:hAnsi="仿宋_GB2312" w:cs="仿宋_GB2312" w:eastAsia="仿宋_GB2312"/>
        </w:rPr>
        <w:t>2024年静水拖曳法流速仪及相对位移法液位计综合检测装置技术能力提升装备项目（十八）</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QZ2025-ZFCG-005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2024年静水拖曳法流速仪及相对位移法液位计综合检测装置技术能力提升装备项目（十八）</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本项目为2024年静水拖曳法流速仪及相对位移法液位计综合检测装置技术能力提升装备项目（十八）</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采购包1（2024年静水拖曳法流速仪及相对位移法液位计综合检测装置技术能力提升装备项目 （十八））：属于专门面向中小企业采购。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1、采购包1： 1、具有独立承担民事责任能力的法人、其他组织或自然人; ：采购包1： 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注：①提供财务审计报告的，内容至少包括“四表一注”，即资产负债表、利润表、现金流量表、所有者权益变动表及其附注。②提供资信证明的，必须提供资信证明全部页以及基本户信息（提供开户许可证或提供基本银行账户信息）。银行出具的存款证明不能代替资信证明。）</w:t>
      </w:r>
    </w:p>
    <w:p>
      <w:pPr>
        <w:pStyle w:val="null3"/>
      </w:pPr>
      <w:r>
        <w:rPr>
          <w:rFonts w:ascii="仿宋_GB2312" w:hAnsi="仿宋_GB2312" w:cs="仿宋_GB2312" w:eastAsia="仿宋_GB2312"/>
        </w:rPr>
        <w:t>3、税收缴纳证明：提供2025年1月（含1月）以来任意时间段的依法缴纳税收的相关凭据（时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4、社会保障资金缴纳证明：提供2025年1月（含1月）以来任意时间段的社会保障资金缴存单据或社保机构开具的社会保险参保缴费情况证明。依法不需要缴纳社会保障资金的供应商应提供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5、具有履行合同所必需的设备和专业技术能力：具有履行合同所必需的设备和专业技术能力的书面声明。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陕西省计量科学研究院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西安市航天基地神州六路南段580号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陕西省计量科学研究院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029-85838133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秦招国际招标有限责任公司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陕西省西安市碑林区陕西省西安市碑林区兴庆中路1号翠庭大厦22层E1房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王珊珊 张丁元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029-88222395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采购包1：1,890,100.00元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开户名称：秦招国际招标有限责任公司</w:t>
            </w:r>
          </w:p>
          <w:p>
            <w:pPr>
              <w:pStyle w:val="null3"/>
            </w:pPr>
            <w:r>
              <w:rPr>
                <w:rFonts w:ascii="仿宋_GB2312" w:hAnsi="仿宋_GB2312" w:cs="仿宋_GB2312" w:eastAsia="仿宋_GB2312"/>
              </w:rPr>
              <w:t>开户银行：西安银行含光北路支行</w:t>
            </w:r>
          </w:p>
          <w:p>
            <w:pPr>
              <w:pStyle w:val="null3"/>
            </w:pPr>
            <w:r>
              <w:rPr>
                <w:rFonts w:ascii="仿宋_GB2312" w:hAnsi="仿宋_GB2312" w:cs="仿宋_GB2312" w:eastAsia="仿宋_GB2312"/>
              </w:rPr>
              <w:t>银行账号：3160 1158 0000 0095 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代理服务费收费标准：本项目采购代理服务费以采购项目的中标金额作为收费基数，按照国家计委（计价格【2002】1980号）《招标代理服务收费管理暂行办法》规定的货物类收费标准收取 。</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陕西省计量科学研究院</w:t>
      </w:r>
      <w:r>
        <w:rPr>
          <w:rFonts w:ascii="仿宋_GB2312" w:hAnsi="仿宋_GB2312" w:cs="仿宋_GB2312" w:eastAsia="仿宋_GB2312"/>
        </w:rPr>
        <w:t>和</w:t>
      </w:r>
      <w:r>
        <w:rPr>
          <w:rFonts w:ascii="仿宋_GB2312" w:hAnsi="仿宋_GB2312" w:cs="仿宋_GB2312" w:eastAsia="仿宋_GB2312"/>
        </w:rPr>
        <w:t>秦招国际招标有限责任公司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陕西省计量科学研究院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秦招国际招标有限责任公司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陕西省计量科学研究院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秦招国际招标有限责任公司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验收以合同、招标文件、投标文件、证书、国家相应的标准、规范等为依据。符合合同要求。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秦招国际招标有限责任公司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秦招国际招标有限责任公司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秦招国际招标有限责任公司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联系人：王珊珊</w:t>
      </w:r>
    </w:p>
    <w:p>
      <w:pPr>
        <w:pStyle w:val="null3"/>
      </w:pPr>
      <w:r>
        <w:rPr>
          <w:rFonts w:ascii="仿宋_GB2312" w:hAnsi="仿宋_GB2312" w:cs="仿宋_GB2312" w:eastAsia="仿宋_GB2312"/>
        </w:rPr>
        <w:t>联系电话：029-88222395</w:t>
      </w:r>
    </w:p>
    <w:p>
      <w:pPr>
        <w:pStyle w:val="null3"/>
      </w:pPr>
      <w:r>
        <w:rPr>
          <w:rFonts w:ascii="仿宋_GB2312" w:hAnsi="仿宋_GB2312" w:cs="仿宋_GB2312" w:eastAsia="仿宋_GB2312"/>
        </w:rPr>
        <w:t>地址：西安市碑林区兴庆中路1号翠庭大厦22层E1室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 2024年静水拖曳法流速仪及相对位移法液位计综合检测装置技术能力提升装备项目（十八）</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1,890,100.00</w:t>
      </w:r>
    </w:p>
    <w:p>
      <w:pPr>
        <w:pStyle w:val="null3"/>
      </w:pPr>
      <w:r>
        <w:rPr>
          <w:rFonts w:ascii="仿宋_GB2312" w:hAnsi="仿宋_GB2312" w:cs="仿宋_GB2312" w:eastAsia="仿宋_GB2312"/>
        </w:rPr>
        <w:t>采购包最高限价（元）: 1,890,100.00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仪器设备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1,890,100.00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0"/>
                <w:b/>
              </w:rPr>
              <w:t>2024</w:t>
            </w:r>
            <w:r>
              <w:rPr>
                <w:rFonts w:ascii="仿宋_GB2312" w:hAnsi="仿宋_GB2312" w:cs="仿宋_GB2312" w:eastAsia="仿宋_GB2312"/>
                <w:sz w:val="30"/>
                <w:b/>
              </w:rPr>
              <w:t>年静水拖曳法流速仪及相对位移法液位计综合检测装置技术能力提升装备项目（十八）</w:t>
            </w:r>
            <w:r>
              <w:rPr>
                <w:rFonts w:ascii="仿宋_GB2312" w:hAnsi="仿宋_GB2312" w:cs="仿宋_GB2312" w:eastAsia="仿宋_GB2312"/>
                <w:sz w:val="30"/>
                <w:b/>
              </w:rPr>
              <w:t>拟购设备一览表</w:t>
            </w:r>
          </w:p>
          <w:tbl>
            <w:tblPr>
              <w:tblBorders>
                <w:top w:val="none" w:color="000000" w:sz="4"/>
                <w:left w:val="none" w:color="000000" w:sz="4"/>
                <w:bottom w:val="none" w:color="000000" w:sz="4"/>
                <w:right w:val="none" w:color="000000" w:sz="4"/>
                <w:insideH w:val="none"/>
                <w:insideV w:val="none"/>
              </w:tblBorders>
            </w:tblPr>
            <w:tblGrid>
              <w:gridCol w:w="244"/>
              <w:gridCol w:w="681"/>
              <w:gridCol w:w="212"/>
              <w:gridCol w:w="893"/>
              <w:gridCol w:w="298"/>
              <w:gridCol w:w="226"/>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项目序号</w:t>
                  </w:r>
                </w:p>
              </w:tc>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设备序号</w:t>
                  </w:r>
                </w:p>
              </w:tc>
              <w:tc>
                <w:tcPr>
                  <w:tcW w:type="dxa" w:w="8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数量（台</w:t>
                  </w:r>
                  <w:r>
                    <w:rPr>
                      <w:rFonts w:ascii="仿宋_GB2312" w:hAnsi="仿宋_GB2312" w:cs="仿宋_GB2312" w:eastAsia="仿宋_GB2312"/>
                      <w:sz w:val="21"/>
                      <w:b/>
                    </w:rPr>
                    <w:t>/</w:t>
                  </w:r>
                  <w:r>
                    <w:rPr>
                      <w:rFonts w:ascii="仿宋_GB2312" w:hAnsi="仿宋_GB2312" w:cs="仿宋_GB2312" w:eastAsia="仿宋_GB2312"/>
                      <w:sz w:val="21"/>
                      <w:b/>
                    </w:rPr>
                    <w:t>套）</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新建静水拖曳法流速仪及相对位移法液位计综合检测装置</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静水拖曳法流速仪及相对位移法液位计综合检测装置</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30"/>
                <w:b/>
              </w:rPr>
              <w:t>拟购设备技术要求</w:t>
            </w:r>
          </w:p>
          <w:p>
            <w:pPr>
              <w:pStyle w:val="null3"/>
              <w:jc w:val="center"/>
            </w:pPr>
            <w:r>
              <w:rPr>
                <w:rFonts w:ascii="仿宋_GB2312" w:hAnsi="仿宋_GB2312" w:cs="仿宋_GB2312" w:eastAsia="仿宋_GB2312"/>
                <w:sz w:val="24"/>
                <w:b/>
              </w:rPr>
              <w:t>项目</w:t>
            </w:r>
            <w:r>
              <w:rPr>
                <w:rFonts w:ascii="仿宋_GB2312" w:hAnsi="仿宋_GB2312" w:cs="仿宋_GB2312" w:eastAsia="仿宋_GB2312"/>
                <w:sz w:val="24"/>
                <w:b/>
              </w:rPr>
              <w:t>序号</w:t>
            </w:r>
            <w:r>
              <w:rPr>
                <w:rFonts w:ascii="仿宋_GB2312" w:hAnsi="仿宋_GB2312" w:cs="仿宋_GB2312" w:eastAsia="仿宋_GB2312"/>
                <w:sz w:val="24"/>
                <w:b/>
              </w:rPr>
              <w:t>一</w:t>
            </w:r>
            <w:r>
              <w:rPr>
                <w:rFonts w:ascii="仿宋_GB2312" w:hAnsi="仿宋_GB2312" w:cs="仿宋_GB2312" w:eastAsia="仿宋_GB2312"/>
                <w:sz w:val="24"/>
                <w:b/>
              </w:rPr>
              <w:t xml:space="preserve">  </w:t>
            </w:r>
            <w:r>
              <w:rPr>
                <w:rFonts w:ascii="仿宋_GB2312" w:hAnsi="仿宋_GB2312" w:cs="仿宋_GB2312" w:eastAsia="仿宋_GB2312"/>
                <w:sz w:val="24"/>
                <w:b/>
              </w:rPr>
              <w:t>新建静水拖曳法流速仪及相对位移法液位计综合检测装置</w:t>
            </w:r>
          </w:p>
          <w:p>
            <w:pPr>
              <w:pStyle w:val="null3"/>
              <w:jc w:val="left"/>
            </w:pPr>
            <w:r>
              <w:rPr>
                <w:rFonts w:ascii="仿宋_GB2312" w:hAnsi="仿宋_GB2312" w:cs="仿宋_GB2312" w:eastAsia="仿宋_GB2312"/>
                <w:sz w:val="24"/>
              </w:rPr>
              <w:t>一、拟购置设备名称：</w:t>
            </w:r>
            <w:r>
              <w:rPr>
                <w:rFonts w:ascii="仿宋_GB2312" w:hAnsi="仿宋_GB2312" w:cs="仿宋_GB2312" w:eastAsia="仿宋_GB2312"/>
                <w:sz w:val="24"/>
              </w:rPr>
              <w:t>静水拖曳法流速仪及相对位移法液位计综合检测装置</w:t>
            </w:r>
          </w:p>
          <w:p>
            <w:pPr>
              <w:pStyle w:val="null3"/>
              <w:jc w:val="both"/>
            </w:pP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静水拖曳法流速仪及相对位移法液位计综合检测装置由水槽（可利用现有水槽）、导轨模组及安装组件、移动平台及悬挂机构（带旋转功能）、伺服控制及数据采集系统、静水拖曳法流速</w:t>
            </w:r>
            <w:r>
              <w:rPr>
                <w:rFonts w:ascii="仿宋_GB2312" w:hAnsi="仿宋_GB2312" w:cs="仿宋_GB2312" w:eastAsia="仿宋_GB2312"/>
                <w:sz w:val="21"/>
              </w:rPr>
              <w:t>仪检测软件、激光测距测速仪、标准测距系统及相对位移法液位计检测软件等组成，可依据</w:t>
            </w:r>
            <w:r>
              <w:rPr>
                <w:rFonts w:ascii="仿宋_GB2312" w:hAnsi="仿宋_GB2312" w:cs="仿宋_GB2312" w:eastAsia="仿宋_GB2312"/>
                <w:sz w:val="21"/>
              </w:rPr>
              <w:t>GB/T 11826-2019</w:t>
            </w:r>
            <w:r>
              <w:rPr>
                <w:rFonts w:ascii="仿宋_GB2312" w:hAnsi="仿宋_GB2312" w:cs="仿宋_GB2312" w:eastAsia="仿宋_GB2312"/>
                <w:sz w:val="21"/>
              </w:rPr>
              <w:t>《转子式流速仪》、</w:t>
            </w:r>
            <w:r>
              <w:rPr>
                <w:rFonts w:ascii="仿宋_GB2312" w:hAnsi="仿宋_GB2312" w:cs="仿宋_GB2312" w:eastAsia="仿宋_GB2312"/>
                <w:sz w:val="21"/>
              </w:rPr>
              <w:t>JJF 1999-2022</w:t>
            </w:r>
            <w:r>
              <w:rPr>
                <w:rFonts w:ascii="仿宋_GB2312" w:hAnsi="仿宋_GB2312" w:cs="仿宋_GB2312" w:eastAsia="仿宋_GB2312"/>
                <w:sz w:val="21"/>
              </w:rPr>
              <w:t>《转子式流速仪校准规范》、</w:t>
            </w:r>
            <w:r>
              <w:rPr>
                <w:rFonts w:ascii="仿宋_GB2312" w:hAnsi="仿宋_GB2312" w:cs="仿宋_GB2312" w:eastAsia="仿宋_GB2312"/>
                <w:sz w:val="21"/>
              </w:rPr>
              <w:t>JJG</w:t>
            </w:r>
            <w:r>
              <w:rPr>
                <w:rFonts w:ascii="仿宋_GB2312" w:hAnsi="仿宋_GB2312" w:cs="仿宋_GB2312" w:eastAsia="仿宋_GB2312"/>
                <w:sz w:val="21"/>
              </w:rPr>
              <w:t>（交通）</w:t>
            </w:r>
            <w:r>
              <w:rPr>
                <w:rFonts w:ascii="仿宋_GB2312" w:hAnsi="仿宋_GB2312" w:cs="仿宋_GB2312" w:eastAsia="仿宋_GB2312"/>
                <w:sz w:val="21"/>
              </w:rPr>
              <w:t>030-2020</w:t>
            </w:r>
            <w:r>
              <w:rPr>
                <w:rFonts w:ascii="仿宋_GB2312" w:hAnsi="仿宋_GB2312" w:cs="仿宋_GB2312" w:eastAsia="仿宋_GB2312"/>
                <w:sz w:val="21"/>
              </w:rPr>
              <w:t>《超声波流速仪》、</w:t>
            </w:r>
            <w:r>
              <w:rPr>
                <w:rFonts w:ascii="仿宋_GB2312" w:hAnsi="仿宋_GB2312" w:cs="仿宋_GB2312" w:eastAsia="仿宋_GB2312"/>
                <w:sz w:val="21"/>
              </w:rPr>
              <w:t>JJG</w:t>
            </w:r>
            <w:r>
              <w:rPr>
                <w:rFonts w:ascii="仿宋_GB2312" w:hAnsi="仿宋_GB2312" w:cs="仿宋_GB2312" w:eastAsia="仿宋_GB2312"/>
                <w:sz w:val="21"/>
              </w:rPr>
              <w:t>（交通）</w:t>
            </w:r>
            <w:r>
              <w:rPr>
                <w:rFonts w:ascii="仿宋_GB2312" w:hAnsi="仿宋_GB2312" w:cs="仿宋_GB2312" w:eastAsia="仿宋_GB2312"/>
                <w:sz w:val="21"/>
              </w:rPr>
              <w:t>031-2020</w:t>
            </w:r>
            <w:r>
              <w:rPr>
                <w:rFonts w:ascii="仿宋_GB2312" w:hAnsi="仿宋_GB2312" w:cs="仿宋_GB2312" w:eastAsia="仿宋_GB2312"/>
                <w:sz w:val="21"/>
              </w:rPr>
              <w:t>《旋桨式流速仪》、</w:t>
            </w:r>
            <w:r>
              <w:rPr>
                <w:rFonts w:ascii="仿宋_GB2312" w:hAnsi="仿宋_GB2312" w:cs="仿宋_GB2312" w:eastAsia="仿宋_GB2312"/>
                <w:sz w:val="21"/>
              </w:rPr>
              <w:t>JJG 971-2019</w:t>
            </w:r>
            <w:r>
              <w:rPr>
                <w:rFonts w:ascii="仿宋_GB2312" w:hAnsi="仿宋_GB2312" w:cs="仿宋_GB2312" w:eastAsia="仿宋_GB2312"/>
                <w:sz w:val="21"/>
              </w:rPr>
              <w:t>《液位计》开展转子</w:t>
            </w:r>
            <w:r>
              <w:rPr>
                <w:rFonts w:ascii="仿宋_GB2312" w:hAnsi="仿宋_GB2312" w:cs="仿宋_GB2312" w:eastAsia="仿宋_GB2312"/>
                <w:sz w:val="21"/>
                <w:color w:val="000000"/>
              </w:rPr>
              <w:t>式、超声式、旋桨式等流速仪及超声式、雷达式液位计的检定</w:t>
            </w:r>
            <w:r>
              <w:rPr>
                <w:rFonts w:ascii="仿宋_GB2312" w:hAnsi="仿宋_GB2312" w:cs="仿宋_GB2312" w:eastAsia="仿宋_GB2312"/>
                <w:sz w:val="21"/>
                <w:color w:val="000000"/>
              </w:rPr>
              <w:t>/</w:t>
            </w:r>
            <w:r>
              <w:rPr>
                <w:rFonts w:ascii="仿宋_GB2312" w:hAnsi="仿宋_GB2312" w:cs="仿宋_GB2312" w:eastAsia="仿宋_GB2312"/>
                <w:sz w:val="21"/>
                <w:color w:val="000000"/>
              </w:rPr>
              <w:t>校准工作。</w:t>
            </w:r>
          </w:p>
          <w:p>
            <w:pPr>
              <w:pStyle w:val="null3"/>
              <w:jc w:val="both"/>
            </w:pPr>
            <w:r>
              <w:rPr>
                <w:rFonts w:ascii="仿宋_GB2312" w:hAnsi="仿宋_GB2312" w:cs="仿宋_GB2312" w:eastAsia="仿宋_GB2312"/>
                <w:sz w:val="21"/>
                <w:color w:val="000000"/>
              </w:rPr>
              <w:t xml:space="preserve">2. </w:t>
            </w:r>
            <w:r>
              <w:rPr>
                <w:rFonts w:ascii="仿宋_GB2312" w:hAnsi="仿宋_GB2312" w:cs="仿宋_GB2312" w:eastAsia="仿宋_GB2312"/>
                <w:sz w:val="21"/>
                <w:color w:val="000000"/>
              </w:rPr>
              <w:t>移动平台运动速度范围（</w:t>
            </w:r>
            <w:r>
              <w:rPr>
                <w:rFonts w:ascii="仿宋_GB2312" w:hAnsi="仿宋_GB2312" w:cs="仿宋_GB2312" w:eastAsia="仿宋_GB2312"/>
                <w:sz w:val="21"/>
                <w:color w:val="000000"/>
              </w:rPr>
              <w:t>0.005~3</w:t>
            </w:r>
            <w:r>
              <w:rPr>
                <w:rFonts w:ascii="仿宋_GB2312" w:hAnsi="仿宋_GB2312" w:cs="仿宋_GB2312" w:eastAsia="仿宋_GB2312"/>
                <w:sz w:val="21"/>
                <w:color w:val="000000"/>
              </w:rPr>
              <w:t>）</w:t>
            </w:r>
            <w:r>
              <w:rPr>
                <w:rFonts w:ascii="仿宋_GB2312" w:hAnsi="仿宋_GB2312" w:cs="仿宋_GB2312" w:eastAsia="仿宋_GB2312"/>
                <w:sz w:val="21"/>
                <w:color w:val="000000"/>
              </w:rPr>
              <w:t>m/s</w:t>
            </w:r>
            <w:r>
              <w:rPr>
                <w:rFonts w:ascii="仿宋_GB2312" w:hAnsi="仿宋_GB2312" w:cs="仿宋_GB2312" w:eastAsia="仿宋_GB2312"/>
                <w:sz w:val="21"/>
                <w:color w:val="000000"/>
              </w:rPr>
              <w:t>，移动平台运动速度</w:t>
            </w:r>
            <w:r>
              <w:rPr>
                <w:rFonts w:ascii="仿宋_GB2312" w:hAnsi="仿宋_GB2312" w:cs="仿宋_GB2312" w:eastAsia="仿宋_GB2312"/>
                <w:sz w:val="21"/>
              </w:rPr>
              <w:t>扩展不确定度优于</w:t>
            </w:r>
            <w:r>
              <w:rPr>
                <w:rFonts w:ascii="仿宋_GB2312" w:hAnsi="仿宋_GB2312" w:cs="仿宋_GB2312" w:eastAsia="仿宋_GB2312"/>
                <w:sz w:val="21"/>
              </w:rPr>
              <w:t>0.05%</w:t>
            </w:r>
            <w:r>
              <w:rPr>
                <w:rFonts w:ascii="仿宋_GB2312" w:hAnsi="仿宋_GB2312" w:cs="仿宋_GB2312" w:eastAsia="仿宋_GB2312"/>
                <w:sz w:val="21"/>
                <w:i/>
                <w:color w:val="000000"/>
              </w:rPr>
              <w:t xml:space="preserve"> </w:t>
            </w:r>
            <w:r>
              <w:rPr>
                <w:rFonts w:ascii="仿宋_GB2312" w:hAnsi="仿宋_GB2312" w:cs="仿宋_GB2312" w:eastAsia="仿宋_GB2312"/>
                <w:sz w:val="21"/>
                <w:i/>
                <w:color w:val="000000"/>
              </w:rPr>
              <w:t>v</w:t>
            </w:r>
            <w:r>
              <w:rPr>
                <w:rFonts w:ascii="仿宋_GB2312" w:hAnsi="仿宋_GB2312" w:cs="仿宋_GB2312" w:eastAsia="仿宋_GB2312"/>
                <w:sz w:val="21"/>
              </w:rPr>
              <w:t xml:space="preserve"> +2mm/s</w:t>
            </w:r>
            <w:r>
              <w:rPr>
                <w:rFonts w:ascii="仿宋_GB2312" w:hAnsi="仿宋_GB2312" w:cs="仿宋_GB2312" w:eastAsia="仿宋_GB2312"/>
                <w:sz w:val="21"/>
              </w:rPr>
              <w:t>（</w:t>
            </w:r>
            <w:r>
              <w:rPr>
                <w:rFonts w:ascii="仿宋_GB2312" w:hAnsi="仿宋_GB2312" w:cs="仿宋_GB2312" w:eastAsia="仿宋_GB2312"/>
                <w:sz w:val="21"/>
                <w:i/>
              </w:rPr>
              <w:t>k</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 xml:space="preserve">3. </w:t>
            </w:r>
            <w:r>
              <w:rPr>
                <w:rFonts w:ascii="仿宋_GB2312" w:hAnsi="仿宋_GB2312" w:cs="仿宋_GB2312" w:eastAsia="仿宋_GB2312"/>
                <w:sz w:val="21"/>
              </w:rPr>
              <w:t>导轨长度</w:t>
            </w:r>
            <w:r>
              <w:rPr>
                <w:rFonts w:ascii="仿宋_GB2312" w:hAnsi="仿宋_GB2312" w:cs="仿宋_GB2312" w:eastAsia="仿宋_GB2312"/>
                <w:sz w:val="21"/>
              </w:rPr>
              <w:t>36m</w:t>
            </w:r>
            <w:r>
              <w:rPr>
                <w:rFonts w:ascii="仿宋_GB2312" w:hAnsi="仿宋_GB2312" w:cs="仿宋_GB2312" w:eastAsia="仿宋_GB2312"/>
                <w:sz w:val="21"/>
              </w:rPr>
              <w:t>，有效行程不少于</w:t>
            </w:r>
            <w:r>
              <w:rPr>
                <w:rFonts w:ascii="仿宋_GB2312" w:hAnsi="仿宋_GB2312" w:cs="仿宋_GB2312" w:eastAsia="仿宋_GB2312"/>
                <w:sz w:val="21"/>
              </w:rPr>
              <w:t>35m</w:t>
            </w:r>
            <w:r>
              <w:rPr>
                <w:rFonts w:ascii="仿宋_GB2312" w:hAnsi="仿宋_GB2312" w:cs="仿宋_GB2312" w:eastAsia="仿宋_GB2312"/>
                <w:sz w:val="21"/>
              </w:rPr>
              <w:t>，最高速度匀速段不少于</w:t>
            </w:r>
            <w:r>
              <w:rPr>
                <w:rFonts w:ascii="仿宋_GB2312" w:hAnsi="仿宋_GB2312" w:cs="仿宋_GB2312" w:eastAsia="仿宋_GB2312"/>
                <w:sz w:val="21"/>
              </w:rPr>
              <w:t>32m</w:t>
            </w:r>
            <w:r>
              <w:rPr>
                <w:rFonts w:ascii="仿宋_GB2312" w:hAnsi="仿宋_GB2312" w:cs="仿宋_GB2312" w:eastAsia="仿宋_GB2312"/>
                <w:sz w:val="21"/>
              </w:rPr>
              <w:t>。</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 xml:space="preserve">4. </w:t>
            </w:r>
            <w:r>
              <w:rPr>
                <w:rFonts w:ascii="仿宋_GB2312" w:hAnsi="仿宋_GB2312" w:cs="仿宋_GB2312" w:eastAsia="仿宋_GB2312"/>
                <w:sz w:val="21"/>
              </w:rPr>
              <w:t>移动平台</w:t>
            </w:r>
            <w:r>
              <w:rPr>
                <w:rFonts w:ascii="仿宋_GB2312" w:hAnsi="仿宋_GB2312" w:cs="仿宋_GB2312" w:eastAsia="仿宋_GB2312"/>
                <w:sz w:val="21"/>
              </w:rPr>
              <w:t>1m</w:t>
            </w:r>
            <w:r>
              <w:rPr>
                <w:rFonts w:ascii="仿宋_GB2312" w:hAnsi="仿宋_GB2312" w:cs="仿宋_GB2312" w:eastAsia="仿宋_GB2312"/>
                <w:sz w:val="21"/>
              </w:rPr>
              <w:t>等距速度波动度</w:t>
            </w:r>
            <w:r>
              <w:rPr>
                <w:rFonts w:ascii="仿宋_GB2312" w:hAnsi="仿宋_GB2312" w:cs="仿宋_GB2312" w:eastAsia="仿宋_GB2312"/>
                <w:sz w:val="21"/>
              </w:rPr>
              <w:t>≤</w:t>
            </w:r>
            <w:r>
              <w:rPr>
                <w:rFonts w:ascii="仿宋_GB2312" w:hAnsi="仿宋_GB2312" w:cs="仿宋_GB2312" w:eastAsia="仿宋_GB2312"/>
                <w:sz w:val="21"/>
              </w:rPr>
              <w:t>0.1%</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 xml:space="preserve">5. </w:t>
            </w:r>
            <w:r>
              <w:rPr>
                <w:rFonts w:ascii="仿宋_GB2312" w:hAnsi="仿宋_GB2312" w:cs="仿宋_GB2312" w:eastAsia="仿宋_GB2312"/>
                <w:sz w:val="21"/>
              </w:rPr>
              <w:t>转子流速仪转率测量扩展不确定度</w:t>
            </w:r>
            <w:r>
              <w:rPr>
                <w:rFonts w:ascii="仿宋_GB2312" w:hAnsi="仿宋_GB2312" w:cs="仿宋_GB2312" w:eastAsia="仿宋_GB2312"/>
                <w:sz w:val="21"/>
              </w:rPr>
              <w:t>≤</w:t>
            </w:r>
            <w:r>
              <w:rPr>
                <w:rFonts w:ascii="仿宋_GB2312" w:hAnsi="仿宋_GB2312" w:cs="仿宋_GB2312" w:eastAsia="仿宋_GB2312"/>
                <w:sz w:val="21"/>
              </w:rPr>
              <w:t>0.01%</w:t>
            </w:r>
            <w:r>
              <w:rPr>
                <w:rFonts w:ascii="仿宋_GB2312" w:hAnsi="仿宋_GB2312" w:cs="仿宋_GB2312" w:eastAsia="仿宋_GB2312"/>
                <w:sz w:val="21"/>
              </w:rPr>
              <w:t>（</w:t>
            </w:r>
            <w:r>
              <w:rPr>
                <w:rFonts w:ascii="仿宋_GB2312" w:hAnsi="仿宋_GB2312" w:cs="仿宋_GB2312" w:eastAsia="仿宋_GB2312"/>
                <w:sz w:val="21"/>
                <w:i/>
              </w:rPr>
              <w:t>k</w:t>
            </w:r>
            <w:r>
              <w:rPr>
                <w:rFonts w:ascii="仿宋_GB2312" w:hAnsi="仿宋_GB2312" w:cs="仿宋_GB2312" w:eastAsia="仿宋_GB2312"/>
                <w:sz w:val="21"/>
              </w:rPr>
              <w:t>=2</w:t>
            </w:r>
            <w:r>
              <w:rPr>
                <w:rFonts w:ascii="仿宋_GB2312" w:hAnsi="仿宋_GB2312" w:cs="仿宋_GB2312" w:eastAsia="仿宋_GB2312"/>
                <w:sz w:val="21"/>
              </w:rPr>
              <w:t>），高速段水力螺距重复性</w:t>
            </w:r>
            <w:r>
              <w:rPr>
                <w:rFonts w:ascii="仿宋_GB2312" w:hAnsi="仿宋_GB2312" w:cs="仿宋_GB2312" w:eastAsia="仿宋_GB2312"/>
                <w:sz w:val="21"/>
              </w:rPr>
              <w:t>≤</w:t>
            </w:r>
            <w:r>
              <w:rPr>
                <w:rFonts w:ascii="仿宋_GB2312" w:hAnsi="仿宋_GB2312" w:cs="仿宋_GB2312" w:eastAsia="仿宋_GB2312"/>
                <w:sz w:val="21"/>
              </w:rPr>
              <w:t>0.1%</w:t>
            </w:r>
            <w:r>
              <w:rPr>
                <w:rFonts w:ascii="仿宋_GB2312" w:hAnsi="仿宋_GB2312" w:cs="仿宋_GB2312" w:eastAsia="仿宋_GB2312"/>
                <w:sz w:val="21"/>
              </w:rPr>
              <w:t>。</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 xml:space="preserve">6. </w:t>
            </w:r>
            <w:r>
              <w:rPr>
                <w:rFonts w:ascii="仿宋_GB2312" w:hAnsi="仿宋_GB2312" w:cs="仿宋_GB2312" w:eastAsia="仿宋_GB2312"/>
                <w:sz w:val="21"/>
                <w:color w:val="000000"/>
              </w:rPr>
              <w:t>装置运行工段分为</w:t>
            </w:r>
            <w:r>
              <w:rPr>
                <w:rFonts w:ascii="仿宋_GB2312" w:hAnsi="仿宋_GB2312" w:cs="仿宋_GB2312" w:eastAsia="仿宋_GB2312"/>
                <w:sz w:val="21"/>
                <w:color w:val="000000"/>
              </w:rPr>
              <w:t>4</w:t>
            </w:r>
            <w:r>
              <w:rPr>
                <w:rFonts w:ascii="仿宋_GB2312" w:hAnsi="仿宋_GB2312" w:cs="仿宋_GB2312" w:eastAsia="仿宋_GB2312"/>
                <w:sz w:val="21"/>
                <w:color w:val="000000"/>
              </w:rPr>
              <w:t>段：加速段、匀速段、减速段、安全保护段（两端各一段）。</w:t>
            </w:r>
          </w:p>
          <w:p>
            <w:pPr>
              <w:pStyle w:val="null3"/>
              <w:jc w:val="both"/>
            </w:pPr>
            <w:r>
              <w:rPr>
                <w:rFonts w:ascii="仿宋_GB2312" w:hAnsi="仿宋_GB2312" w:cs="仿宋_GB2312" w:eastAsia="仿宋_GB2312"/>
                <w:sz w:val="21"/>
                <w:color w:val="000000"/>
              </w:rPr>
              <w:t xml:space="preserve">7. </w:t>
            </w:r>
            <w:r>
              <w:rPr>
                <w:rFonts w:ascii="仿宋_GB2312" w:hAnsi="仿宋_GB2312" w:cs="仿宋_GB2312" w:eastAsia="仿宋_GB2312"/>
                <w:sz w:val="21"/>
                <w:color w:val="000000"/>
              </w:rPr>
              <w:t>伺服系统运行准确度高，</w:t>
            </w:r>
            <w:r>
              <w:rPr>
                <w:rFonts w:ascii="仿宋_GB2312" w:hAnsi="仿宋_GB2312" w:cs="仿宋_GB2312" w:eastAsia="仿宋_GB2312"/>
                <w:sz w:val="21"/>
                <w:color w:val="000000"/>
              </w:rPr>
              <w:t>24bit</w:t>
            </w:r>
            <w:r>
              <w:rPr>
                <w:rFonts w:ascii="仿宋_GB2312" w:hAnsi="仿宋_GB2312" w:cs="仿宋_GB2312" w:eastAsia="仿宋_GB2312"/>
                <w:sz w:val="21"/>
                <w:color w:val="000000"/>
              </w:rPr>
              <w:t>绝对编码器，定位更加精准，低速更平稳。</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 xml:space="preserve">8. </w:t>
            </w:r>
            <w:r>
              <w:rPr>
                <w:rFonts w:ascii="仿宋_GB2312" w:hAnsi="仿宋_GB2312" w:cs="仿宋_GB2312" w:eastAsia="仿宋_GB2312"/>
                <w:sz w:val="21"/>
                <w:color w:val="000000"/>
              </w:rPr>
              <w:t>伺</w:t>
            </w:r>
            <w:r>
              <w:rPr>
                <w:rFonts w:ascii="仿宋_GB2312" w:hAnsi="仿宋_GB2312" w:cs="仿宋_GB2312" w:eastAsia="仿宋_GB2312"/>
                <w:sz w:val="21"/>
              </w:rPr>
              <w:t>服系统</w:t>
            </w:r>
            <w:r>
              <w:rPr>
                <w:rFonts w:ascii="仿宋_GB2312" w:hAnsi="仿宋_GB2312" w:cs="仿宋_GB2312" w:eastAsia="仿宋_GB2312"/>
                <w:sz w:val="21"/>
              </w:rPr>
              <w:t>3.1kHz</w:t>
            </w:r>
            <w:r>
              <w:rPr>
                <w:rFonts w:ascii="仿宋_GB2312" w:hAnsi="仿宋_GB2312" w:cs="仿宋_GB2312" w:eastAsia="仿宋_GB2312"/>
                <w:sz w:val="21"/>
              </w:rPr>
              <w:t>速度响应频宽，命令追随更实时，</w:t>
            </w:r>
            <w:r>
              <w:rPr>
                <w:rFonts w:ascii="仿宋_GB2312" w:hAnsi="仿宋_GB2312" w:cs="仿宋_GB2312" w:eastAsia="仿宋_GB2312"/>
                <w:sz w:val="21"/>
              </w:rPr>
              <w:t>能够快速达到稳定的输出转速</w:t>
            </w:r>
            <w:r>
              <w:rPr>
                <w:rFonts w:ascii="仿宋_GB2312" w:hAnsi="仿宋_GB2312" w:cs="仿宋_GB2312" w:eastAsia="仿宋_GB2312"/>
                <w:sz w:val="21"/>
              </w:rPr>
              <w:t>，确保装置的速度稳定性</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 xml:space="preserve">9. </w:t>
            </w:r>
            <w:r>
              <w:rPr>
                <w:rFonts w:ascii="仿宋_GB2312" w:hAnsi="仿宋_GB2312" w:cs="仿宋_GB2312" w:eastAsia="仿宋_GB2312"/>
                <w:sz w:val="21"/>
                <w:color w:val="000000"/>
              </w:rPr>
              <w:t>整套装置质保</w:t>
            </w:r>
            <w:r>
              <w:rPr>
                <w:rFonts w:ascii="仿宋_GB2312" w:hAnsi="仿宋_GB2312" w:cs="仿宋_GB2312" w:eastAsia="仿宋_GB2312"/>
                <w:sz w:val="21"/>
                <w:color w:val="000000"/>
              </w:rPr>
              <w:t>1</w:t>
            </w:r>
            <w:r>
              <w:rPr>
                <w:rFonts w:ascii="仿宋_GB2312" w:hAnsi="仿宋_GB2312" w:cs="仿宋_GB2312" w:eastAsia="仿宋_GB2312"/>
                <w:sz w:val="21"/>
                <w:color w:val="000000"/>
              </w:rPr>
              <w:t>年。</w:t>
            </w:r>
          </w:p>
          <w:p>
            <w:pPr>
              <w:pStyle w:val="null3"/>
              <w:jc w:val="left"/>
            </w:pPr>
            <w:r>
              <w:rPr>
                <w:rFonts w:ascii="仿宋_GB2312" w:hAnsi="仿宋_GB2312" w:cs="仿宋_GB2312" w:eastAsia="仿宋_GB2312"/>
                <w:sz w:val="21"/>
                <w:color w:val="000000"/>
              </w:rPr>
              <w:t xml:space="preserve">10. </w:t>
            </w:r>
            <w:r>
              <w:rPr>
                <w:rFonts w:ascii="仿宋_GB2312" w:hAnsi="仿宋_GB2312" w:cs="仿宋_GB2312" w:eastAsia="仿宋_GB2312"/>
                <w:sz w:val="21"/>
                <w:color w:val="000000"/>
              </w:rPr>
              <w:t>整套装置</w:t>
            </w:r>
            <w:r>
              <w:rPr>
                <w:rFonts w:ascii="仿宋_GB2312" w:hAnsi="仿宋_GB2312" w:cs="仿宋_GB2312" w:eastAsia="仿宋_GB2312"/>
                <w:sz w:val="21"/>
              </w:rPr>
              <w:t>需提供中国计量科学研究院的有效溯源证书，包括流速和</w:t>
            </w:r>
            <w:r>
              <w:rPr>
                <w:rFonts w:ascii="仿宋_GB2312" w:hAnsi="仿宋_GB2312" w:cs="仿宋_GB2312" w:eastAsia="仿宋_GB2312"/>
                <w:sz w:val="21"/>
              </w:rPr>
              <w:t>液位</w:t>
            </w:r>
            <w:r>
              <w:rPr>
                <w:rFonts w:ascii="仿宋_GB2312" w:hAnsi="仿宋_GB2312" w:cs="仿宋_GB2312" w:eastAsia="仿宋_GB2312"/>
                <w:sz w:val="21"/>
                <w:color w:val="000000"/>
              </w:rPr>
              <w:t>。（投标时供应商提供承诺）</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 xml:space="preserve">11. </w:t>
            </w:r>
            <w:r>
              <w:rPr>
                <w:rFonts w:ascii="仿宋_GB2312" w:hAnsi="仿宋_GB2312" w:cs="仿宋_GB2312" w:eastAsia="仿宋_GB2312"/>
                <w:sz w:val="21"/>
                <w:color w:val="000000"/>
              </w:rPr>
              <w:t>必须提供整套装置的完整建标技术资料、完整技术方案、使用说明书及培训文件，完成整套装置的安装、调试及人员培训。</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 xml:space="preserve">12. </w:t>
            </w:r>
            <w:r>
              <w:rPr>
                <w:rFonts w:ascii="仿宋_GB2312" w:hAnsi="仿宋_GB2312" w:cs="仿宋_GB2312" w:eastAsia="仿宋_GB2312"/>
                <w:sz w:val="21"/>
                <w:color w:val="000000"/>
              </w:rPr>
              <w:t>水槽：利用现有地下水槽，长度约</w:t>
            </w:r>
            <w:r>
              <w:rPr>
                <w:rFonts w:ascii="仿宋_GB2312" w:hAnsi="仿宋_GB2312" w:cs="仿宋_GB2312" w:eastAsia="仿宋_GB2312"/>
                <w:sz w:val="21"/>
                <w:color w:val="000000"/>
              </w:rPr>
              <w:t>38</w:t>
            </w:r>
            <w:r>
              <w:rPr>
                <w:rFonts w:ascii="仿宋_GB2312" w:hAnsi="仿宋_GB2312" w:cs="仿宋_GB2312" w:eastAsia="仿宋_GB2312"/>
                <w:sz w:val="21"/>
                <w:color w:val="000000"/>
              </w:rPr>
              <w:t>米，宽度约</w:t>
            </w:r>
            <w:r>
              <w:rPr>
                <w:rFonts w:ascii="仿宋_GB2312" w:hAnsi="仿宋_GB2312" w:cs="仿宋_GB2312" w:eastAsia="仿宋_GB2312"/>
                <w:sz w:val="21"/>
                <w:color w:val="000000"/>
              </w:rPr>
              <w:t>0.48</w:t>
            </w:r>
            <w:r>
              <w:rPr>
                <w:rFonts w:ascii="仿宋_GB2312" w:hAnsi="仿宋_GB2312" w:cs="仿宋_GB2312" w:eastAsia="仿宋_GB2312"/>
                <w:sz w:val="21"/>
                <w:color w:val="000000"/>
              </w:rPr>
              <w:t>米，深度约</w:t>
            </w:r>
            <w:r>
              <w:rPr>
                <w:rFonts w:ascii="仿宋_GB2312" w:hAnsi="仿宋_GB2312" w:cs="仿宋_GB2312" w:eastAsia="仿宋_GB2312"/>
                <w:sz w:val="21"/>
                <w:color w:val="000000"/>
              </w:rPr>
              <w:t>2.5</w:t>
            </w:r>
            <w:r>
              <w:rPr>
                <w:rFonts w:ascii="仿宋_GB2312" w:hAnsi="仿宋_GB2312" w:cs="仿宋_GB2312" w:eastAsia="仿宋_GB2312"/>
                <w:sz w:val="21"/>
                <w:color w:val="000000"/>
              </w:rPr>
              <w:t>米。</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 xml:space="preserve">13. </w:t>
            </w:r>
            <w:r>
              <w:rPr>
                <w:rFonts w:ascii="仿宋_GB2312" w:hAnsi="仿宋_GB2312" w:cs="仿宋_GB2312" w:eastAsia="仿宋_GB2312"/>
                <w:sz w:val="21"/>
                <w:color w:val="000000"/>
              </w:rPr>
              <w:t>高精度导轨模组</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）长度</w:t>
            </w:r>
            <w:r>
              <w:rPr>
                <w:rFonts w:ascii="仿宋_GB2312" w:hAnsi="仿宋_GB2312" w:cs="仿宋_GB2312" w:eastAsia="仿宋_GB2312"/>
                <w:sz w:val="21"/>
                <w:color w:val="000000"/>
              </w:rPr>
              <w:t>36m</w:t>
            </w:r>
            <w:r>
              <w:rPr>
                <w:rFonts w:ascii="仿宋_GB2312" w:hAnsi="仿宋_GB2312" w:cs="仿宋_GB2312" w:eastAsia="仿宋_GB2312"/>
                <w:sz w:val="21"/>
                <w:color w:val="000000"/>
              </w:rPr>
              <w:t>，</w:t>
            </w:r>
            <w:r>
              <w:rPr>
                <w:rFonts w:ascii="仿宋_GB2312" w:hAnsi="仿宋_GB2312" w:cs="仿宋_GB2312" w:eastAsia="仿宋_GB2312"/>
                <w:sz w:val="21"/>
              </w:rPr>
              <w:t>导轨截面宽度</w:t>
            </w:r>
            <w:r>
              <w:rPr>
                <w:rFonts w:ascii="仿宋_GB2312" w:hAnsi="仿宋_GB2312" w:cs="仿宋_GB2312" w:eastAsia="仿宋_GB2312"/>
                <w:sz w:val="21"/>
              </w:rPr>
              <w:t>≤</w:t>
            </w:r>
            <w:r>
              <w:rPr>
                <w:rFonts w:ascii="仿宋_GB2312" w:hAnsi="仿宋_GB2312" w:cs="仿宋_GB2312" w:eastAsia="仿宋_GB2312"/>
                <w:sz w:val="21"/>
              </w:rPr>
              <w:t>100mm</w:t>
            </w:r>
            <w:r>
              <w:rPr>
                <w:rFonts w:ascii="仿宋_GB2312" w:hAnsi="仿宋_GB2312" w:cs="仿宋_GB2312" w:eastAsia="仿宋_GB2312"/>
                <w:sz w:val="21"/>
              </w:rPr>
              <w:t>，导轨截面高度</w:t>
            </w:r>
            <w:r>
              <w:rPr>
                <w:rFonts w:ascii="仿宋_GB2312" w:hAnsi="仿宋_GB2312" w:cs="仿宋_GB2312" w:eastAsia="仿宋_GB2312"/>
                <w:sz w:val="21"/>
              </w:rPr>
              <w:t>≤</w:t>
            </w:r>
            <w:r>
              <w:rPr>
                <w:rFonts w:ascii="仿宋_GB2312" w:hAnsi="仿宋_GB2312" w:cs="仿宋_GB2312" w:eastAsia="仿宋_GB2312"/>
                <w:sz w:val="21"/>
              </w:rPr>
              <w:t>100mm</w:t>
            </w:r>
            <w:r>
              <w:rPr>
                <w:rFonts w:ascii="仿宋_GB2312" w:hAnsi="仿宋_GB2312" w:cs="仿宋_GB2312" w:eastAsia="仿宋_GB2312"/>
                <w:sz w:val="21"/>
              </w:rPr>
              <w:t>，</w:t>
            </w:r>
            <w:r>
              <w:rPr>
                <w:rFonts w:ascii="仿宋_GB2312" w:hAnsi="仿宋_GB2312" w:cs="仿宋_GB2312" w:eastAsia="仿宋_GB2312"/>
                <w:sz w:val="21"/>
                <w:color w:val="000000"/>
              </w:rPr>
              <w:t>沿水槽长度方向平直，轨道接头处采用销轴配合；</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）必须与陕西省计量科学研究院现有的地下水槽完全匹配；</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）整体承载能力：</w:t>
            </w:r>
            <w:r>
              <w:rPr>
                <w:rFonts w:ascii="仿宋_GB2312" w:hAnsi="仿宋_GB2312" w:cs="仿宋_GB2312" w:eastAsia="仿宋_GB2312"/>
                <w:sz w:val="21"/>
                <w:color w:val="000000"/>
              </w:rPr>
              <w:t>≥</w:t>
            </w:r>
            <w:r>
              <w:rPr>
                <w:rFonts w:ascii="仿宋_GB2312" w:hAnsi="仿宋_GB2312" w:cs="仿宋_GB2312" w:eastAsia="仿宋_GB2312"/>
                <w:sz w:val="21"/>
                <w:color w:val="000000"/>
              </w:rPr>
              <w:t>75kg</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）模组单体力学性能：</w:t>
            </w:r>
          </w:p>
          <w:p>
            <w:pPr>
              <w:pStyle w:val="null3"/>
              <w:jc w:val="left"/>
            </w:pPr>
            <w:r>
              <w:rPr>
                <w:rFonts w:ascii="仿宋_GB2312" w:hAnsi="仿宋_GB2312" w:cs="仿宋_GB2312" w:eastAsia="仿宋_GB2312"/>
                <w:sz w:val="21"/>
                <w:color w:val="000000"/>
              </w:rPr>
              <w:t xml:space="preserve">a. </w:t>
            </w:r>
            <w:r>
              <w:rPr>
                <w:rFonts w:ascii="仿宋_GB2312" w:hAnsi="仿宋_GB2312" w:cs="仿宋_GB2312" w:eastAsia="仿宋_GB2312"/>
                <w:sz w:val="21"/>
                <w:color w:val="000000"/>
              </w:rPr>
              <w:t>水平方向牵引力</w:t>
            </w:r>
            <w:r>
              <w:rPr>
                <w:rFonts w:ascii="仿宋_GB2312" w:hAnsi="仿宋_GB2312" w:cs="仿宋_GB2312" w:eastAsia="仿宋_GB2312"/>
                <w:sz w:val="21"/>
                <w:color w:val="000000"/>
              </w:rPr>
              <w:t>≥</w:t>
            </w:r>
            <w:r>
              <w:rPr>
                <w:rFonts w:ascii="仿宋_GB2312" w:hAnsi="仿宋_GB2312" w:cs="仿宋_GB2312" w:eastAsia="仿宋_GB2312"/>
                <w:sz w:val="21"/>
                <w:color w:val="000000"/>
              </w:rPr>
              <w:t>400N</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b. </w:t>
            </w:r>
            <w:r>
              <w:rPr>
                <w:rFonts w:ascii="仿宋_GB2312" w:hAnsi="仿宋_GB2312" w:cs="仿宋_GB2312" w:eastAsia="仿宋_GB2312"/>
                <w:sz w:val="21"/>
                <w:color w:val="000000"/>
              </w:rPr>
              <w:t>竖直平方向承载力</w:t>
            </w:r>
            <w:r>
              <w:rPr>
                <w:rFonts w:ascii="仿宋_GB2312" w:hAnsi="仿宋_GB2312" w:cs="仿宋_GB2312" w:eastAsia="仿宋_GB2312"/>
                <w:sz w:val="21"/>
                <w:color w:val="000000"/>
              </w:rPr>
              <w:t>≥</w:t>
            </w:r>
            <w:r>
              <w:rPr>
                <w:rFonts w:ascii="仿宋_GB2312" w:hAnsi="仿宋_GB2312" w:cs="仿宋_GB2312" w:eastAsia="仿宋_GB2312"/>
                <w:sz w:val="21"/>
                <w:color w:val="000000"/>
              </w:rPr>
              <w:t>300N</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rPr>
              <w:t xml:space="preserve">c. </w:t>
            </w:r>
            <w:r>
              <w:rPr>
                <w:rFonts w:ascii="仿宋_GB2312" w:hAnsi="仿宋_GB2312" w:cs="仿宋_GB2312" w:eastAsia="仿宋_GB2312"/>
                <w:sz w:val="21"/>
              </w:rPr>
              <w:t>侧向承载力</w:t>
            </w:r>
            <w:r>
              <w:rPr>
                <w:rFonts w:ascii="仿宋_GB2312" w:hAnsi="仿宋_GB2312" w:cs="仿宋_GB2312" w:eastAsia="仿宋_GB2312"/>
                <w:sz w:val="21"/>
              </w:rPr>
              <w:t>≥</w:t>
            </w:r>
            <w:r>
              <w:rPr>
                <w:rFonts w:ascii="仿宋_GB2312" w:hAnsi="仿宋_GB2312" w:cs="仿宋_GB2312" w:eastAsia="仿宋_GB2312"/>
                <w:sz w:val="21"/>
              </w:rPr>
              <w:t>200N</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）高精度线性导轨模组具有可调整底座，并在现场安装调直，水平可调整范围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2mm</w:t>
            </w:r>
            <w:r>
              <w:rPr>
                <w:rFonts w:ascii="仿宋_GB2312" w:hAnsi="仿宋_GB2312" w:cs="仿宋_GB2312" w:eastAsia="仿宋_GB2312"/>
                <w:sz w:val="21"/>
                <w:color w:val="000000"/>
              </w:rPr>
              <w:t>，高度可调整范围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5mm</w:t>
            </w:r>
            <w:r>
              <w:rPr>
                <w:rFonts w:ascii="仿宋_GB2312" w:hAnsi="仿宋_GB2312" w:cs="仿宋_GB2312" w:eastAsia="仿宋_GB2312"/>
                <w:sz w:val="21"/>
                <w:color w:val="000000"/>
              </w:rPr>
              <w:t>，倾斜可调整范围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1mm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2</w:t>
            </w:r>
            <w:r>
              <w:rPr>
                <w:rFonts w:ascii="仿宋_GB2312" w:hAnsi="仿宋_GB2312" w:cs="仿宋_GB2312" w:eastAsia="仿宋_GB2312"/>
                <w:sz w:val="21"/>
                <w:color w:val="000000"/>
              </w:rPr>
              <w:t>组；</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）质保</w:t>
            </w:r>
            <w:r>
              <w:rPr>
                <w:rFonts w:ascii="仿宋_GB2312" w:hAnsi="仿宋_GB2312" w:cs="仿宋_GB2312" w:eastAsia="仿宋_GB2312"/>
                <w:sz w:val="21"/>
                <w:color w:val="000000"/>
              </w:rPr>
              <w:t>1</w:t>
            </w:r>
            <w:r>
              <w:rPr>
                <w:rFonts w:ascii="仿宋_GB2312" w:hAnsi="仿宋_GB2312" w:cs="仿宋_GB2312" w:eastAsia="仿宋_GB2312"/>
                <w:sz w:val="21"/>
                <w:color w:val="000000"/>
              </w:rPr>
              <w:t>年。</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21"/>
              </w:rPr>
              <w:t xml:space="preserve"> </w:t>
            </w:r>
            <w:r>
              <w:rPr>
                <w:rFonts w:ascii="仿宋_GB2312" w:hAnsi="仿宋_GB2312" w:cs="仿宋_GB2312" w:eastAsia="仿宋_GB2312"/>
                <w:sz w:val="21"/>
                <w:color w:val="000000"/>
              </w:rPr>
              <w:t>移动平台及悬挂机构</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rPr>
              <w:t>配备固定式流速仪快速装夹机构，方便被检流速仪的快速安装及固定，稳定性好</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）配备液位计装夹机构，实现各类液位计的安装及调整；</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）配备中空旋转平台，既可以实现双向测试，也可以实现流速仪水平偏角的高精度调整及测试，最大允许误差不超过</w:t>
            </w:r>
            <w:r>
              <w:rPr>
                <w:rFonts w:ascii="仿宋_GB2312" w:hAnsi="仿宋_GB2312" w:cs="仿宋_GB2312" w:eastAsia="仿宋_GB2312"/>
                <w:sz w:val="21"/>
                <w:color w:val="000000"/>
              </w:rPr>
              <w:t>±</w:t>
            </w:r>
            <w:r>
              <w:rPr>
                <w:rFonts w:ascii="仿宋_GB2312" w:hAnsi="仿宋_GB2312" w:cs="仿宋_GB2312" w:eastAsia="仿宋_GB2312"/>
                <w:sz w:val="21"/>
                <w:color w:val="000000"/>
              </w:rPr>
              <w:t>0.1°</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）移动平台</w:t>
            </w:r>
            <w:r>
              <w:rPr>
                <w:rFonts w:ascii="仿宋_GB2312" w:hAnsi="仿宋_GB2312" w:cs="仿宋_GB2312" w:eastAsia="仿宋_GB2312"/>
                <w:sz w:val="21"/>
              </w:rPr>
              <w:t>自带独立电源（</w:t>
            </w:r>
            <w:r>
              <w:rPr>
                <w:rFonts w:ascii="仿宋_GB2312" w:hAnsi="仿宋_GB2312" w:cs="仿宋_GB2312" w:eastAsia="仿宋_GB2312"/>
                <w:sz w:val="21"/>
              </w:rPr>
              <w:t>DC24V\5.6Ah</w:t>
            </w:r>
            <w:r>
              <w:rPr>
                <w:rFonts w:ascii="仿宋_GB2312" w:hAnsi="仿宋_GB2312" w:cs="仿宋_GB2312" w:eastAsia="仿宋_GB2312"/>
                <w:sz w:val="21"/>
              </w:rPr>
              <w:t>），并配备自动充电装置，可为移动平台上的设备及被检仪表供电，</w:t>
            </w:r>
            <w:r>
              <w:rPr>
                <w:rFonts w:ascii="仿宋_GB2312" w:hAnsi="仿宋_GB2312" w:cs="仿宋_GB2312" w:eastAsia="仿宋_GB2312"/>
                <w:sz w:val="21"/>
                <w:color w:val="000000"/>
              </w:rPr>
              <w:t>运行时无需拖缆供电，可根据测试情况自动返回充电位，智能化程度高；</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）移动平台尺寸需与陕西省计量科学研究院现有的地下水槽完全匹配；</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）移动平台配备无线传输功能，无需拖缆通信；</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）质保</w:t>
            </w:r>
            <w:r>
              <w:rPr>
                <w:rFonts w:ascii="仿宋_GB2312" w:hAnsi="仿宋_GB2312" w:cs="仿宋_GB2312" w:eastAsia="仿宋_GB2312"/>
                <w:sz w:val="21"/>
                <w:color w:val="000000"/>
              </w:rPr>
              <w:t>1</w:t>
            </w:r>
            <w:r>
              <w:rPr>
                <w:rFonts w:ascii="仿宋_GB2312" w:hAnsi="仿宋_GB2312" w:cs="仿宋_GB2312" w:eastAsia="仿宋_GB2312"/>
                <w:sz w:val="21"/>
                <w:color w:val="000000"/>
              </w:rPr>
              <w:t>年；</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）验收时需提供出厂测试报告。</w:t>
            </w:r>
            <w:r>
              <w:rPr>
                <w:rFonts w:ascii="仿宋_GB2312" w:hAnsi="仿宋_GB2312" w:cs="仿宋_GB2312" w:eastAsia="仿宋_GB2312"/>
                <w:sz w:val="21"/>
                <w:color w:val="000000"/>
              </w:rPr>
              <w:t>（投标时供应商提供承诺）</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15. </w:t>
            </w:r>
            <w:r>
              <w:rPr>
                <w:rFonts w:ascii="仿宋_GB2312" w:hAnsi="仿宋_GB2312" w:cs="仿宋_GB2312" w:eastAsia="仿宋_GB2312"/>
                <w:sz w:val="21"/>
                <w:color w:val="000000"/>
              </w:rPr>
              <w:t>伺服控制及数据采集系统</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）可实现转子式、旋桨式、超声式、电磁式等流速仪及超声、雷达液位计自动化测试流程，可批量化定制测试任务，可自动记录并保存测试原始数据，可根据需求生成定制化测试报告；</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）可手动控制移动平台前进和后退；</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）可设置流速仪是否转向；</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）可设置流速仪转向角度，</w:t>
            </w:r>
            <w:r>
              <w:rPr>
                <w:rFonts w:ascii="仿宋_GB2312" w:hAnsi="仿宋_GB2312" w:cs="仿宋_GB2312" w:eastAsia="仿宋_GB2312"/>
                <w:sz w:val="21"/>
              </w:rPr>
              <w:t>最大允许误</w:t>
            </w:r>
            <w:r>
              <w:rPr>
                <w:rFonts w:ascii="仿宋_GB2312" w:hAnsi="仿宋_GB2312" w:cs="仿宋_GB2312" w:eastAsia="仿宋_GB2312"/>
                <w:sz w:val="21"/>
              </w:rPr>
              <w:t>±</w:t>
            </w:r>
            <w:r>
              <w:rPr>
                <w:rFonts w:ascii="仿宋_GB2312" w:hAnsi="仿宋_GB2312" w:cs="仿宋_GB2312" w:eastAsia="仿宋_GB2312"/>
                <w:sz w:val="21"/>
              </w:rPr>
              <w:t>0.1°</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）可实现全程智能数据采集，可适用多种流速仪数据接口，被检数据直接接入测试系统，实现标准速度、被检流速仪的数据对齐，可将转子流速仪的脉冲信号转换为水力螺距；</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）根据工况的设置，可实现低速、高速的同时设置及测试，根据设定自动切换测试任务及测试逻辑，例如低速按测试时长限定测试范围，高速按最大行程设置测试范围；</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）可根据测试结果调整静水时长，在保证流速仪测试数据准确度的前提下，提高测试效率；</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）可双向测试，有效提高测试效率，测试完成可根据设定，自动返回充电位保证每次测试处于电量充足状态；</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）采用无线通信，实现移动平台无拖缆运行，数据采集数据通过无线实时传输到工控机，通过测试软件进行数据处理；</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）质保</w:t>
            </w:r>
            <w:r>
              <w:rPr>
                <w:rFonts w:ascii="仿宋_GB2312" w:hAnsi="仿宋_GB2312" w:cs="仿宋_GB2312" w:eastAsia="仿宋_GB2312"/>
                <w:sz w:val="21"/>
                <w:color w:val="000000"/>
              </w:rPr>
              <w:t>1</w:t>
            </w:r>
            <w:r>
              <w:rPr>
                <w:rFonts w:ascii="仿宋_GB2312" w:hAnsi="仿宋_GB2312" w:cs="仿宋_GB2312" w:eastAsia="仿宋_GB2312"/>
                <w:sz w:val="21"/>
                <w:color w:val="000000"/>
              </w:rPr>
              <w:t>年；</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）验收时需提供出厂测试报告；</w:t>
            </w:r>
            <w:r>
              <w:rPr>
                <w:rFonts w:ascii="仿宋_GB2312" w:hAnsi="仿宋_GB2312" w:cs="仿宋_GB2312" w:eastAsia="仿宋_GB2312"/>
                <w:sz w:val="21"/>
                <w:color w:val="000000"/>
              </w:rPr>
              <w:t>（投标时供应商提供承诺）</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16. </w:t>
            </w:r>
            <w:r>
              <w:rPr>
                <w:rFonts w:ascii="仿宋_GB2312" w:hAnsi="仿宋_GB2312" w:cs="仿宋_GB2312" w:eastAsia="仿宋_GB2312"/>
                <w:sz w:val="21"/>
                <w:color w:val="000000"/>
              </w:rPr>
              <w:t>静水拖曳法流速仪检测软件</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）可实时显示系统状态；</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）可显示流速仪实时数据；</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）可</w:t>
            </w:r>
            <w:r>
              <w:rPr>
                <w:rFonts w:ascii="仿宋_GB2312" w:hAnsi="仿宋_GB2312" w:cs="仿宋_GB2312" w:eastAsia="仿宋_GB2312"/>
                <w:sz w:val="21"/>
              </w:rPr>
              <w:t>显示移动平台实时速度；</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）可显示移动平台实时</w:t>
            </w:r>
            <w:r>
              <w:rPr>
                <w:rFonts w:ascii="仿宋_GB2312" w:hAnsi="仿宋_GB2312" w:cs="仿宋_GB2312" w:eastAsia="仿宋_GB2312"/>
                <w:sz w:val="21"/>
                <w:color w:val="000000"/>
              </w:rPr>
              <w:t>位移量；</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）可批量设置测试任务、重复次数，根据测试需求添加或删减测试任务；</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）可实时记录、存储标准移动平台运动速度及流速仪数据，自动进行数据处理、分析、统计、对比；</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）可通过文本形式导入测试任务，方便测试任务的提前设计和规划；</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）可以根据测试需求等步距自动设置测试速度，也可以根据测试时长、测试距离有针对性的设置测试任务，以适用低度和高速的不同测试需求；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）触发测速作为主要标准车速，伺服系统运行速度可作为异常判断条件；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）可根据测试需求设置双向测试，以提高测试效率；</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）可设置不同的水平偏角测试，以适用对水平偏角有测试需求的被检表；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）可根据测试需要，设置自动返回充电位，保证每次测试均处于电量充足状态；</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13</w:t>
            </w:r>
            <w:r>
              <w:rPr>
                <w:rFonts w:ascii="仿宋_GB2312" w:hAnsi="仿宋_GB2312" w:cs="仿宋_GB2312" w:eastAsia="仿宋_GB2312"/>
                <w:sz w:val="21"/>
                <w:color w:val="000000"/>
              </w:rPr>
              <w:t>）可接入转子流速仪等多种类型的流速仪，适用性强；</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14</w:t>
            </w:r>
            <w:r>
              <w:rPr>
                <w:rFonts w:ascii="仿宋_GB2312" w:hAnsi="仿宋_GB2312" w:cs="仿宋_GB2312" w:eastAsia="仿宋_GB2312"/>
                <w:sz w:val="21"/>
                <w:color w:val="000000"/>
              </w:rPr>
              <w:t>）具备外部数据导入功能，方便无法接入采集系统的被检表的数据导入及处理；</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）对转子流速的检测进行了针对性的设计，直接将转子流速仪的脉冲信号转换为了水力螺距数据，无需进行数据的二次转化和处理，提高了转子流速仪的测试效率；</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16</w:t>
            </w:r>
            <w:r>
              <w:rPr>
                <w:rFonts w:ascii="仿宋_GB2312" w:hAnsi="仿宋_GB2312" w:cs="仿宋_GB2312" w:eastAsia="仿宋_GB2312"/>
                <w:sz w:val="21"/>
                <w:color w:val="000000"/>
              </w:rPr>
              <w:t>）具备手动控制及调试功能，同时实时显示运行速度和位移，方便手动运行及调试；</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17</w:t>
            </w:r>
            <w:r>
              <w:rPr>
                <w:rFonts w:ascii="仿宋_GB2312" w:hAnsi="仿宋_GB2312" w:cs="仿宋_GB2312" w:eastAsia="仿宋_GB2312"/>
                <w:sz w:val="21"/>
                <w:color w:val="000000"/>
              </w:rPr>
              <w:t>）应符</w:t>
            </w:r>
            <w:r>
              <w:rPr>
                <w:rFonts w:ascii="仿宋_GB2312" w:hAnsi="仿宋_GB2312" w:cs="仿宋_GB2312" w:eastAsia="仿宋_GB2312"/>
                <w:sz w:val="21"/>
              </w:rPr>
              <w:t>合</w:t>
            </w:r>
            <w:r>
              <w:rPr>
                <w:rFonts w:ascii="仿宋_GB2312" w:hAnsi="仿宋_GB2312" w:cs="仿宋_GB2312" w:eastAsia="仿宋_GB2312"/>
                <w:sz w:val="21"/>
              </w:rPr>
              <w:t>JJF 1999-2022</w:t>
            </w:r>
            <w:r>
              <w:rPr>
                <w:rFonts w:ascii="仿宋_GB2312" w:hAnsi="仿宋_GB2312" w:cs="仿宋_GB2312" w:eastAsia="仿宋_GB2312"/>
                <w:sz w:val="21"/>
              </w:rPr>
              <w:t>《转子式流速仪校准规范》、</w:t>
            </w:r>
            <w:r>
              <w:rPr>
                <w:rFonts w:ascii="仿宋_GB2312" w:hAnsi="仿宋_GB2312" w:cs="仿宋_GB2312" w:eastAsia="仿宋_GB2312"/>
                <w:sz w:val="21"/>
              </w:rPr>
              <w:t>JJG</w:t>
            </w:r>
            <w:r>
              <w:rPr>
                <w:rFonts w:ascii="仿宋_GB2312" w:hAnsi="仿宋_GB2312" w:cs="仿宋_GB2312" w:eastAsia="仿宋_GB2312"/>
                <w:sz w:val="21"/>
              </w:rPr>
              <w:t>（交通）</w:t>
            </w:r>
            <w:r>
              <w:rPr>
                <w:rFonts w:ascii="仿宋_GB2312" w:hAnsi="仿宋_GB2312" w:cs="仿宋_GB2312" w:eastAsia="仿宋_GB2312"/>
                <w:sz w:val="21"/>
              </w:rPr>
              <w:t>030-2020</w:t>
            </w:r>
            <w:r>
              <w:rPr>
                <w:rFonts w:ascii="仿宋_GB2312" w:hAnsi="仿宋_GB2312" w:cs="仿宋_GB2312" w:eastAsia="仿宋_GB2312"/>
                <w:sz w:val="21"/>
              </w:rPr>
              <w:t>《超声波流速仪》、</w:t>
            </w:r>
            <w:r>
              <w:rPr>
                <w:rFonts w:ascii="仿宋_GB2312" w:hAnsi="仿宋_GB2312" w:cs="仿宋_GB2312" w:eastAsia="仿宋_GB2312"/>
                <w:sz w:val="21"/>
              </w:rPr>
              <w:t>JJG</w:t>
            </w:r>
            <w:r>
              <w:rPr>
                <w:rFonts w:ascii="仿宋_GB2312" w:hAnsi="仿宋_GB2312" w:cs="仿宋_GB2312" w:eastAsia="仿宋_GB2312"/>
                <w:sz w:val="21"/>
              </w:rPr>
              <w:t>（交通）</w:t>
            </w:r>
            <w:r>
              <w:rPr>
                <w:rFonts w:ascii="仿宋_GB2312" w:hAnsi="仿宋_GB2312" w:cs="仿宋_GB2312" w:eastAsia="仿宋_GB2312"/>
                <w:sz w:val="21"/>
              </w:rPr>
              <w:t>031-2020</w:t>
            </w:r>
            <w:r>
              <w:rPr>
                <w:rFonts w:ascii="仿宋_GB2312" w:hAnsi="仿宋_GB2312" w:cs="仿宋_GB2312" w:eastAsia="仿宋_GB2312"/>
                <w:sz w:val="21"/>
              </w:rPr>
              <w:t>《旋桨式流速仪》</w:t>
            </w:r>
            <w:r>
              <w:rPr>
                <w:rFonts w:ascii="仿宋_GB2312" w:hAnsi="仿宋_GB2312" w:cs="仿宋_GB2312" w:eastAsia="仿宋_GB2312"/>
                <w:sz w:val="21"/>
              </w:rPr>
              <w:t>及</w:t>
            </w:r>
            <w:r>
              <w:rPr>
                <w:rFonts w:ascii="仿宋_GB2312" w:hAnsi="仿宋_GB2312" w:cs="仿宋_GB2312" w:eastAsia="仿宋_GB2312"/>
                <w:sz w:val="21"/>
              </w:rPr>
              <w:t>GB/T 11826-2019</w:t>
            </w:r>
            <w:r>
              <w:rPr>
                <w:rFonts w:ascii="仿宋_GB2312" w:hAnsi="仿宋_GB2312" w:cs="仿宋_GB2312" w:eastAsia="仿宋_GB2312"/>
                <w:sz w:val="21"/>
              </w:rPr>
              <w:t>《转子式流速仪》；</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18</w:t>
            </w:r>
            <w:r>
              <w:rPr>
                <w:rFonts w:ascii="仿宋_GB2312" w:hAnsi="仿宋_GB2312" w:cs="仿宋_GB2312" w:eastAsia="仿宋_GB2312"/>
                <w:sz w:val="21"/>
                <w:color w:val="000000"/>
              </w:rPr>
              <w:t>）提供终身的升级维护，以适应标准、检定规程、校准规范的修订或用户的其他需求；</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19</w:t>
            </w:r>
            <w:r>
              <w:rPr>
                <w:rFonts w:ascii="仿宋_GB2312" w:hAnsi="仿宋_GB2312" w:cs="仿宋_GB2312" w:eastAsia="仿宋_GB2312"/>
                <w:sz w:val="21"/>
                <w:color w:val="000000"/>
              </w:rPr>
              <w:t>）质保</w:t>
            </w:r>
            <w:r>
              <w:rPr>
                <w:rFonts w:ascii="仿宋_GB2312" w:hAnsi="仿宋_GB2312" w:cs="仿宋_GB2312" w:eastAsia="仿宋_GB2312"/>
                <w:sz w:val="21"/>
                <w:color w:val="000000"/>
              </w:rPr>
              <w:t>1</w:t>
            </w:r>
            <w:r>
              <w:rPr>
                <w:rFonts w:ascii="仿宋_GB2312" w:hAnsi="仿宋_GB2312" w:cs="仿宋_GB2312" w:eastAsia="仿宋_GB2312"/>
                <w:sz w:val="21"/>
                <w:color w:val="000000"/>
              </w:rPr>
              <w:t>年；</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20</w:t>
            </w:r>
            <w:r>
              <w:rPr>
                <w:rFonts w:ascii="仿宋_GB2312" w:hAnsi="仿宋_GB2312" w:cs="仿宋_GB2312" w:eastAsia="仿宋_GB2312"/>
                <w:sz w:val="21"/>
                <w:color w:val="000000"/>
              </w:rPr>
              <w:t>）验收时需提供出厂测试报告。</w:t>
            </w:r>
            <w:r>
              <w:rPr>
                <w:rFonts w:ascii="仿宋_GB2312" w:hAnsi="仿宋_GB2312" w:cs="仿宋_GB2312" w:eastAsia="仿宋_GB2312"/>
                <w:sz w:val="21"/>
                <w:color w:val="000000"/>
              </w:rPr>
              <w:t>（投标时供应商提供承诺）</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rPr>
              <w:t xml:space="preserve">17. </w:t>
            </w:r>
            <w:r>
              <w:rPr>
                <w:rFonts w:ascii="仿宋_GB2312" w:hAnsi="仿宋_GB2312" w:cs="仿宋_GB2312" w:eastAsia="仿宋_GB2312"/>
                <w:sz w:val="21"/>
              </w:rPr>
              <w:t>相对位移上限：</w:t>
            </w:r>
            <w:r>
              <w:rPr>
                <w:rFonts w:ascii="仿宋_GB2312" w:hAnsi="仿宋_GB2312" w:cs="仿宋_GB2312" w:eastAsia="仿宋_GB2312"/>
                <w:sz w:val="21"/>
              </w:rPr>
              <w:t>35m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18. </w:t>
            </w:r>
            <w:r>
              <w:rPr>
                <w:rFonts w:ascii="仿宋_GB2312" w:hAnsi="仿宋_GB2312" w:cs="仿宋_GB2312" w:eastAsia="仿宋_GB2312"/>
                <w:sz w:val="21"/>
              </w:rPr>
              <w:t>相对位移测量扩展不确定度：</w:t>
            </w:r>
            <w:r>
              <w:rPr>
                <w:rFonts w:ascii="仿宋_GB2312" w:hAnsi="仿宋_GB2312" w:cs="仿宋_GB2312" w:eastAsia="仿宋_GB2312"/>
                <w:sz w:val="21"/>
                <w:i/>
              </w:rPr>
              <w:t>U</w:t>
            </w:r>
            <w:r>
              <w:rPr>
                <w:rFonts w:ascii="仿宋_GB2312" w:hAnsi="仿宋_GB2312" w:cs="仿宋_GB2312" w:eastAsia="仿宋_GB2312"/>
                <w:sz w:val="21"/>
              </w:rPr>
              <w:t>=0.01%L+0.5mm</w:t>
            </w:r>
            <w:r>
              <w:rPr>
                <w:rFonts w:ascii="仿宋_GB2312" w:hAnsi="仿宋_GB2312" w:cs="仿宋_GB2312" w:eastAsia="仿宋_GB2312"/>
                <w:sz w:val="21"/>
              </w:rPr>
              <w:t>（</w:t>
            </w:r>
            <w:r>
              <w:rPr>
                <w:rFonts w:ascii="仿宋_GB2312" w:hAnsi="仿宋_GB2312" w:cs="仿宋_GB2312" w:eastAsia="仿宋_GB2312"/>
                <w:sz w:val="21"/>
                <w:i/>
              </w:rPr>
              <w:t>k</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L</w:t>
            </w:r>
            <w:r>
              <w:rPr>
                <w:rFonts w:ascii="仿宋_GB2312" w:hAnsi="仿宋_GB2312" w:cs="仿宋_GB2312" w:eastAsia="仿宋_GB2312"/>
                <w:sz w:val="21"/>
              </w:rPr>
              <w:t>为相对位移值）；</w:t>
            </w:r>
          </w:p>
          <w:p>
            <w:pPr>
              <w:pStyle w:val="null3"/>
              <w:jc w:val="left"/>
            </w:pPr>
            <w:r>
              <w:rPr>
                <w:rFonts w:ascii="仿宋_GB2312" w:hAnsi="仿宋_GB2312" w:cs="仿宋_GB2312" w:eastAsia="仿宋_GB2312"/>
                <w:sz w:val="21"/>
                <w:color w:val="000000"/>
              </w:rPr>
              <w:t xml:space="preserve">19. </w:t>
            </w:r>
            <w:r>
              <w:rPr>
                <w:rFonts w:ascii="仿宋_GB2312" w:hAnsi="仿宋_GB2312" w:cs="仿宋_GB2312" w:eastAsia="仿宋_GB2312"/>
                <w:sz w:val="21"/>
                <w:color w:val="000000"/>
              </w:rPr>
              <w:t>标准测距系统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）由光栅尺和激光测距测速仪组成；</w:t>
            </w:r>
            <w:r>
              <w:rPr>
                <w:rFonts w:ascii="仿宋_GB2312" w:hAnsi="仿宋_GB2312" w:cs="仿宋_GB2312" w:eastAsia="仿宋_GB2312"/>
                <w:sz w:val="21"/>
              </w:rPr>
              <w:t>5m</w:t>
            </w:r>
            <w:r>
              <w:rPr>
                <w:rFonts w:ascii="仿宋_GB2312" w:hAnsi="仿宋_GB2312" w:cs="仿宋_GB2312" w:eastAsia="仿宋_GB2312"/>
                <w:sz w:val="21"/>
              </w:rPr>
              <w:t>以内（含</w:t>
            </w:r>
            <w:r>
              <w:rPr>
                <w:rFonts w:ascii="仿宋_GB2312" w:hAnsi="仿宋_GB2312" w:cs="仿宋_GB2312" w:eastAsia="仿宋_GB2312"/>
                <w:sz w:val="21"/>
              </w:rPr>
              <w:t>5m</w:t>
            </w:r>
            <w:r>
              <w:rPr>
                <w:rFonts w:ascii="仿宋_GB2312" w:hAnsi="仿宋_GB2312" w:cs="仿宋_GB2312" w:eastAsia="仿宋_GB2312"/>
                <w:sz w:val="21"/>
              </w:rPr>
              <w:t>）短距离采用光栅尺，分辨力高；</w:t>
            </w:r>
            <w:r>
              <w:rPr>
                <w:rFonts w:ascii="仿宋_GB2312" w:hAnsi="仿宋_GB2312" w:cs="仿宋_GB2312" w:eastAsia="仿宋_GB2312"/>
                <w:sz w:val="21"/>
              </w:rPr>
              <w:t>5m</w:t>
            </w:r>
            <w:r>
              <w:rPr>
                <w:rFonts w:ascii="仿宋_GB2312" w:hAnsi="仿宋_GB2312" w:cs="仿宋_GB2312" w:eastAsia="仿宋_GB2312"/>
                <w:sz w:val="21"/>
              </w:rPr>
              <w:t>以上长距离采用激光测距仪，不受热胀系数影响；</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）光栅尺</w:t>
            </w:r>
          </w:p>
          <w:p>
            <w:pPr>
              <w:pStyle w:val="null3"/>
              <w:jc w:val="left"/>
            </w:pPr>
            <w:r>
              <w:rPr>
                <w:rFonts w:ascii="仿宋_GB2312" w:hAnsi="仿宋_GB2312" w:cs="仿宋_GB2312" w:eastAsia="仿宋_GB2312"/>
                <w:sz w:val="21"/>
              </w:rPr>
              <w:t xml:space="preserve">a. </w:t>
            </w:r>
            <w:r>
              <w:rPr>
                <w:rFonts w:ascii="仿宋_GB2312" w:hAnsi="仿宋_GB2312" w:cs="仿宋_GB2312" w:eastAsia="仿宋_GB2312"/>
                <w:sz w:val="21"/>
              </w:rPr>
              <w:t>沿光栅尺均布</w:t>
            </w:r>
            <w:r>
              <w:rPr>
                <w:rFonts w:ascii="仿宋_GB2312" w:hAnsi="仿宋_GB2312" w:cs="仿宋_GB2312" w:eastAsia="仿宋_GB2312"/>
                <w:sz w:val="21"/>
              </w:rPr>
              <w:t>4</w:t>
            </w:r>
            <w:r>
              <w:rPr>
                <w:rFonts w:ascii="仿宋_GB2312" w:hAnsi="仿宋_GB2312" w:cs="仿宋_GB2312" w:eastAsia="仿宋_GB2312"/>
                <w:sz w:val="21"/>
              </w:rPr>
              <w:t>支</w:t>
            </w:r>
            <w:r>
              <w:rPr>
                <w:rFonts w:ascii="仿宋_GB2312" w:hAnsi="仿宋_GB2312" w:cs="仿宋_GB2312" w:eastAsia="仿宋_GB2312"/>
                <w:sz w:val="21"/>
              </w:rPr>
              <w:t>温度传感器</w:t>
            </w:r>
            <w:r>
              <w:rPr>
                <w:rFonts w:ascii="仿宋_GB2312" w:hAnsi="仿宋_GB2312" w:cs="仿宋_GB2312" w:eastAsia="仿宋_GB2312"/>
                <w:sz w:val="21"/>
              </w:rPr>
              <w:t>，</w:t>
            </w:r>
            <w:r>
              <w:rPr>
                <w:rFonts w:ascii="仿宋_GB2312" w:hAnsi="仿宋_GB2312" w:cs="仿宋_GB2312" w:eastAsia="仿宋_GB2312"/>
                <w:sz w:val="21"/>
              </w:rPr>
              <w:t>对数据进行温度补偿修正，以保证测试数据的准确度；</w:t>
            </w:r>
          </w:p>
          <w:p>
            <w:pPr>
              <w:pStyle w:val="null3"/>
              <w:jc w:val="left"/>
            </w:pPr>
            <w:r>
              <w:rPr>
                <w:rFonts w:ascii="仿宋_GB2312" w:hAnsi="仿宋_GB2312" w:cs="仿宋_GB2312" w:eastAsia="仿宋_GB2312"/>
                <w:sz w:val="21"/>
              </w:rPr>
              <w:t xml:space="preserve">b. </w:t>
            </w:r>
            <w:r>
              <w:rPr>
                <w:rFonts w:ascii="仿宋_GB2312" w:hAnsi="仿宋_GB2312" w:cs="仿宋_GB2312" w:eastAsia="仿宋_GB2312"/>
                <w:sz w:val="21"/>
              </w:rPr>
              <w:t>测距范围：</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c. </w:t>
            </w:r>
            <w:r>
              <w:rPr>
                <w:rFonts w:ascii="仿宋_GB2312" w:hAnsi="仿宋_GB2312" w:cs="仿宋_GB2312" w:eastAsia="仿宋_GB2312"/>
                <w:sz w:val="21"/>
              </w:rPr>
              <w:t>最大允许误差：</w:t>
            </w:r>
            <w:r>
              <w:rPr>
                <w:rFonts w:ascii="仿宋_GB2312" w:hAnsi="仿宋_GB2312" w:cs="仿宋_GB2312" w:eastAsia="仿宋_GB2312"/>
                <w:sz w:val="21"/>
              </w:rPr>
              <w:t>±0.1mm/m</w:t>
            </w:r>
          </w:p>
          <w:p>
            <w:pPr>
              <w:pStyle w:val="null3"/>
              <w:jc w:val="left"/>
            </w:pPr>
            <w:r>
              <w:rPr>
                <w:rFonts w:ascii="仿宋_GB2312" w:hAnsi="仿宋_GB2312" w:cs="仿宋_GB2312" w:eastAsia="仿宋_GB2312"/>
                <w:sz w:val="21"/>
              </w:rPr>
              <w:t xml:space="preserve">d. </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left"/>
            </w:pPr>
            <w:r>
              <w:rPr>
                <w:rFonts w:ascii="仿宋_GB2312" w:hAnsi="仿宋_GB2312" w:cs="仿宋_GB2312" w:eastAsia="仿宋_GB2312"/>
                <w:sz w:val="21"/>
              </w:rPr>
              <w:t xml:space="preserve">e. </w:t>
            </w:r>
            <w:r>
              <w:rPr>
                <w:rFonts w:ascii="仿宋_GB2312" w:hAnsi="仿宋_GB2312" w:cs="仿宋_GB2312" w:eastAsia="仿宋_GB2312"/>
                <w:sz w:val="21"/>
              </w:rPr>
              <w:t>质保</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 xml:space="preserve">f. </w:t>
            </w:r>
            <w:r>
              <w:rPr>
                <w:rFonts w:ascii="仿宋_GB2312" w:hAnsi="仿宋_GB2312" w:cs="仿宋_GB2312" w:eastAsia="仿宋_GB2312"/>
                <w:sz w:val="21"/>
              </w:rPr>
              <w:t>验收时需提供</w:t>
            </w:r>
            <w:r>
              <w:rPr>
                <w:rFonts w:ascii="仿宋_GB2312" w:hAnsi="仿宋_GB2312" w:cs="仿宋_GB2312" w:eastAsia="仿宋_GB2312"/>
                <w:sz w:val="21"/>
              </w:rPr>
              <w:t>省级及以上法定计量检定机构的</w:t>
            </w:r>
            <w:r>
              <w:rPr>
                <w:rFonts w:ascii="仿宋_GB2312" w:hAnsi="仿宋_GB2312" w:cs="仿宋_GB2312" w:eastAsia="仿宋_GB2312"/>
                <w:sz w:val="21"/>
              </w:rPr>
              <w:t>有效溯源证书</w:t>
            </w:r>
            <w:r>
              <w:rPr>
                <w:rFonts w:ascii="仿宋_GB2312" w:hAnsi="仿宋_GB2312" w:cs="仿宋_GB2312" w:eastAsia="仿宋_GB2312"/>
                <w:sz w:val="21"/>
              </w:rPr>
              <w:t>；</w:t>
            </w:r>
            <w:r>
              <w:rPr>
                <w:rFonts w:ascii="仿宋_GB2312" w:hAnsi="仿宋_GB2312" w:cs="仿宋_GB2312" w:eastAsia="仿宋_GB2312"/>
                <w:sz w:val="21"/>
                <w:color w:val="000000"/>
              </w:rPr>
              <w:t>（投标时供应商提供承诺）</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g. </w:t>
            </w:r>
            <w:r>
              <w:rPr>
                <w:rFonts w:ascii="仿宋_GB2312" w:hAnsi="仿宋_GB2312" w:cs="仿宋_GB2312" w:eastAsia="仿宋_GB2312"/>
                <w:sz w:val="21"/>
              </w:rPr>
              <w:t>温度传感器</w:t>
            </w:r>
          </w:p>
          <w:p>
            <w:pPr>
              <w:pStyle w:val="null3"/>
              <w:jc w:val="left"/>
            </w:pPr>
            <w:r>
              <w:rPr>
                <w:rFonts w:ascii="仿宋_GB2312" w:hAnsi="仿宋_GB2312" w:cs="仿宋_GB2312" w:eastAsia="仿宋_GB2312"/>
                <w:sz w:val="21"/>
              </w:rPr>
              <w:t xml:space="preserve">g.1 </w:t>
            </w:r>
            <w:r>
              <w:rPr>
                <w:rFonts w:ascii="仿宋_GB2312" w:hAnsi="仿宋_GB2312" w:cs="仿宋_GB2312" w:eastAsia="仿宋_GB2312"/>
                <w:sz w:val="21"/>
              </w:rPr>
              <w:t>测量范围</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0~</w:t>
            </w:r>
            <w:r>
              <w:rPr>
                <w:rFonts w:ascii="仿宋_GB2312" w:hAnsi="仿宋_GB2312" w:cs="仿宋_GB2312" w:eastAsia="仿宋_GB2312"/>
                <w:sz w:val="21"/>
              </w:rPr>
              <w:t>85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g.2 </w:t>
            </w:r>
            <w:r>
              <w:rPr>
                <w:rFonts w:ascii="仿宋_GB2312" w:hAnsi="仿宋_GB2312" w:cs="仿宋_GB2312" w:eastAsia="仿宋_GB2312"/>
                <w:sz w:val="21"/>
              </w:rPr>
              <w:t>分辨</w:t>
            </w:r>
            <w:r>
              <w:rPr>
                <w:rFonts w:ascii="仿宋_GB2312" w:hAnsi="仿宋_GB2312" w:cs="仿宋_GB2312" w:eastAsia="仿宋_GB2312"/>
                <w:sz w:val="21"/>
              </w:rPr>
              <w:t>力</w:t>
            </w:r>
            <w:r>
              <w:rPr>
                <w:rFonts w:ascii="仿宋_GB2312" w:hAnsi="仿宋_GB2312" w:cs="仿宋_GB2312" w:eastAsia="仿宋_GB2312"/>
                <w:sz w:val="21"/>
              </w:rPr>
              <w:t>0.1℃</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g.3 </w:t>
            </w:r>
            <w:r>
              <w:rPr>
                <w:rFonts w:ascii="仿宋_GB2312" w:hAnsi="仿宋_GB2312" w:cs="仿宋_GB2312" w:eastAsia="仿宋_GB2312"/>
                <w:sz w:val="21"/>
              </w:rPr>
              <w:t>最大允许误差：</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g.4 </w:t>
            </w:r>
            <w:r>
              <w:rPr>
                <w:rFonts w:ascii="仿宋_GB2312" w:hAnsi="仿宋_GB2312" w:cs="仿宋_GB2312" w:eastAsia="仿宋_GB2312"/>
                <w:sz w:val="21"/>
              </w:rPr>
              <w:t>数量：</w:t>
            </w:r>
            <w:r>
              <w:rPr>
                <w:rFonts w:ascii="仿宋_GB2312" w:hAnsi="仿宋_GB2312" w:cs="仿宋_GB2312" w:eastAsia="仿宋_GB2312"/>
                <w:sz w:val="21"/>
              </w:rPr>
              <w:t>4</w:t>
            </w:r>
            <w:r>
              <w:rPr>
                <w:rFonts w:ascii="仿宋_GB2312" w:hAnsi="仿宋_GB2312" w:cs="仿宋_GB2312" w:eastAsia="仿宋_GB2312"/>
                <w:sz w:val="21"/>
              </w:rPr>
              <w:t>支；</w:t>
            </w:r>
          </w:p>
          <w:p>
            <w:pPr>
              <w:pStyle w:val="null3"/>
              <w:jc w:val="left"/>
            </w:pPr>
            <w:r>
              <w:rPr>
                <w:rFonts w:ascii="仿宋_GB2312" w:hAnsi="仿宋_GB2312" w:cs="仿宋_GB2312" w:eastAsia="仿宋_GB2312"/>
                <w:sz w:val="21"/>
              </w:rPr>
              <w:t xml:space="preserve">g.5 </w:t>
            </w:r>
            <w:r>
              <w:rPr>
                <w:rFonts w:ascii="仿宋_GB2312" w:hAnsi="仿宋_GB2312" w:cs="仿宋_GB2312" w:eastAsia="仿宋_GB2312"/>
                <w:sz w:val="21"/>
              </w:rPr>
              <w:t>质保</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 xml:space="preserve">g.6 </w:t>
            </w:r>
            <w:r>
              <w:rPr>
                <w:rFonts w:ascii="仿宋_GB2312" w:hAnsi="仿宋_GB2312" w:cs="仿宋_GB2312" w:eastAsia="仿宋_GB2312"/>
                <w:sz w:val="21"/>
              </w:rPr>
              <w:t>验收时需提供</w:t>
            </w:r>
            <w:r>
              <w:rPr>
                <w:rFonts w:ascii="仿宋_GB2312" w:hAnsi="仿宋_GB2312" w:cs="仿宋_GB2312" w:eastAsia="仿宋_GB2312"/>
                <w:sz w:val="21"/>
              </w:rPr>
              <w:t>省级及以上法定计量检定机构的</w:t>
            </w:r>
            <w:r>
              <w:rPr>
                <w:rFonts w:ascii="仿宋_GB2312" w:hAnsi="仿宋_GB2312" w:cs="仿宋_GB2312" w:eastAsia="仿宋_GB2312"/>
                <w:sz w:val="21"/>
              </w:rPr>
              <w:t>有效溯源证书</w:t>
            </w:r>
            <w:r>
              <w:rPr>
                <w:rFonts w:ascii="仿宋_GB2312" w:hAnsi="仿宋_GB2312" w:cs="仿宋_GB2312" w:eastAsia="仿宋_GB2312"/>
                <w:sz w:val="21"/>
              </w:rPr>
              <w:t>；</w:t>
            </w:r>
            <w:r>
              <w:rPr>
                <w:rFonts w:ascii="仿宋_GB2312" w:hAnsi="仿宋_GB2312" w:cs="仿宋_GB2312" w:eastAsia="仿宋_GB2312"/>
                <w:sz w:val="21"/>
                <w:color w:val="000000"/>
              </w:rPr>
              <w:t>（投标时供应商提供承诺）</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）激光测距测速仪</w:t>
            </w:r>
          </w:p>
          <w:p>
            <w:pPr>
              <w:pStyle w:val="null3"/>
              <w:jc w:val="left"/>
            </w:pPr>
            <w:r>
              <w:rPr>
                <w:rFonts w:ascii="仿宋_GB2312" w:hAnsi="仿宋_GB2312" w:cs="仿宋_GB2312" w:eastAsia="仿宋_GB2312"/>
                <w:sz w:val="21"/>
              </w:rPr>
              <w:t xml:space="preserve">a. </w:t>
            </w:r>
            <w:r>
              <w:rPr>
                <w:rFonts w:ascii="仿宋_GB2312" w:hAnsi="仿宋_GB2312" w:cs="仿宋_GB2312" w:eastAsia="仿宋_GB2312"/>
                <w:sz w:val="21"/>
              </w:rPr>
              <w:t>测距范围：</w:t>
            </w:r>
            <w:r>
              <w:rPr>
                <w:rFonts w:ascii="仿宋_GB2312" w:hAnsi="仿宋_GB2312" w:cs="仿宋_GB2312" w:eastAsia="仿宋_GB2312"/>
                <w:sz w:val="21"/>
              </w:rPr>
              <w:t>（</w:t>
            </w:r>
            <w:r>
              <w:rPr>
                <w:rFonts w:ascii="仿宋_GB2312" w:hAnsi="仿宋_GB2312" w:cs="仿宋_GB2312" w:eastAsia="仿宋_GB2312"/>
                <w:sz w:val="21"/>
              </w:rPr>
              <w:t>0.5</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b. </w:t>
            </w:r>
            <w:r>
              <w:rPr>
                <w:rFonts w:ascii="仿宋_GB2312" w:hAnsi="仿宋_GB2312" w:cs="仿宋_GB2312" w:eastAsia="仿宋_GB2312"/>
                <w:sz w:val="21"/>
              </w:rPr>
              <w:t>测距</w:t>
            </w:r>
            <w:r>
              <w:rPr>
                <w:rFonts w:ascii="仿宋_GB2312" w:hAnsi="仿宋_GB2312" w:cs="仿宋_GB2312" w:eastAsia="仿宋_GB2312"/>
                <w:sz w:val="21"/>
              </w:rPr>
              <w:t>最大允许误差：</w:t>
            </w:r>
            <w:r>
              <w:rPr>
                <w:rFonts w:ascii="仿宋_GB2312" w:hAnsi="仿宋_GB2312" w:cs="仿宋_GB2312" w:eastAsia="仿宋_GB2312"/>
                <w:sz w:val="21"/>
              </w:rPr>
              <w:t>±</w:t>
            </w:r>
            <w:r>
              <w:rPr>
                <w:rFonts w:ascii="仿宋_GB2312" w:hAnsi="仿宋_GB2312" w:cs="仿宋_GB2312" w:eastAsia="仿宋_GB2312"/>
                <w:sz w:val="21"/>
              </w:rPr>
              <w:t>1mm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c. </w:t>
            </w:r>
            <w:r>
              <w:rPr>
                <w:rFonts w:ascii="仿宋_GB2312" w:hAnsi="仿宋_GB2312" w:cs="仿宋_GB2312" w:eastAsia="仿宋_GB2312"/>
                <w:sz w:val="21"/>
              </w:rPr>
              <w:t>测速范围：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0.005~3</w:t>
            </w:r>
            <w:r>
              <w:rPr>
                <w:rFonts w:ascii="仿宋_GB2312" w:hAnsi="仿宋_GB2312" w:cs="仿宋_GB2312" w:eastAsia="仿宋_GB2312"/>
                <w:sz w:val="21"/>
                <w:color w:val="000000"/>
              </w:rPr>
              <w:t>）</w:t>
            </w:r>
            <w:r>
              <w:rPr>
                <w:rFonts w:ascii="仿宋_GB2312" w:hAnsi="仿宋_GB2312" w:cs="仿宋_GB2312" w:eastAsia="仿宋_GB2312"/>
                <w:sz w:val="21"/>
                <w:color w:val="000000"/>
              </w:rPr>
              <w:t>m/s</w:t>
            </w:r>
          </w:p>
          <w:p>
            <w:pPr>
              <w:pStyle w:val="null3"/>
              <w:jc w:val="left"/>
            </w:pPr>
            <w:r>
              <w:rPr>
                <w:rFonts w:ascii="仿宋_GB2312" w:hAnsi="仿宋_GB2312" w:cs="仿宋_GB2312" w:eastAsia="仿宋_GB2312"/>
                <w:sz w:val="21"/>
              </w:rPr>
              <w:t xml:space="preserve">d. </w:t>
            </w:r>
            <w:r>
              <w:rPr>
                <w:rFonts w:ascii="仿宋_GB2312" w:hAnsi="仿宋_GB2312" w:cs="仿宋_GB2312" w:eastAsia="仿宋_GB2312"/>
                <w:sz w:val="21"/>
              </w:rPr>
              <w:t>测速最大允许误差：±</w:t>
            </w:r>
            <w:r>
              <w:rPr>
                <w:rFonts w:ascii="仿宋_GB2312" w:hAnsi="仿宋_GB2312" w:cs="仿宋_GB2312" w:eastAsia="仿宋_GB2312"/>
                <w:sz w:val="21"/>
              </w:rPr>
              <w:t>0.2%</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e</w:t>
            </w:r>
            <w:r>
              <w:rPr>
                <w:rFonts w:ascii="仿宋_GB2312" w:hAnsi="仿宋_GB2312" w:cs="仿宋_GB2312" w:eastAsia="仿宋_GB2312"/>
                <w:sz w:val="21"/>
              </w:rPr>
              <w:t xml:space="preserve">. </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left"/>
            </w:pPr>
            <w:r>
              <w:rPr>
                <w:rFonts w:ascii="仿宋_GB2312" w:hAnsi="仿宋_GB2312" w:cs="仿宋_GB2312" w:eastAsia="仿宋_GB2312"/>
                <w:sz w:val="21"/>
              </w:rPr>
              <w:t>f</w:t>
            </w:r>
            <w:r>
              <w:rPr>
                <w:rFonts w:ascii="仿宋_GB2312" w:hAnsi="仿宋_GB2312" w:cs="仿宋_GB2312" w:eastAsia="仿宋_GB2312"/>
                <w:sz w:val="21"/>
              </w:rPr>
              <w:t xml:space="preserve">. </w:t>
            </w:r>
            <w:r>
              <w:rPr>
                <w:rFonts w:ascii="仿宋_GB2312" w:hAnsi="仿宋_GB2312" w:cs="仿宋_GB2312" w:eastAsia="仿宋_GB2312"/>
                <w:sz w:val="21"/>
              </w:rPr>
              <w:t>质保</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g</w:t>
            </w:r>
            <w:r>
              <w:rPr>
                <w:rFonts w:ascii="仿宋_GB2312" w:hAnsi="仿宋_GB2312" w:cs="仿宋_GB2312" w:eastAsia="仿宋_GB2312"/>
                <w:sz w:val="21"/>
              </w:rPr>
              <w:t xml:space="preserve">. </w:t>
            </w:r>
            <w:r>
              <w:rPr>
                <w:rFonts w:ascii="仿宋_GB2312" w:hAnsi="仿宋_GB2312" w:cs="仿宋_GB2312" w:eastAsia="仿宋_GB2312"/>
                <w:sz w:val="21"/>
              </w:rPr>
              <w:t>验收时需提供</w:t>
            </w:r>
            <w:r>
              <w:rPr>
                <w:rFonts w:ascii="仿宋_GB2312" w:hAnsi="仿宋_GB2312" w:cs="仿宋_GB2312" w:eastAsia="仿宋_GB2312"/>
                <w:sz w:val="21"/>
              </w:rPr>
              <w:t>省级及以上法定计量检定机构的</w:t>
            </w:r>
            <w:r>
              <w:rPr>
                <w:rFonts w:ascii="仿宋_GB2312" w:hAnsi="仿宋_GB2312" w:cs="仿宋_GB2312" w:eastAsia="仿宋_GB2312"/>
                <w:sz w:val="21"/>
              </w:rPr>
              <w:t>有效溯源证书。</w:t>
            </w:r>
            <w:r>
              <w:rPr>
                <w:rFonts w:ascii="仿宋_GB2312" w:hAnsi="仿宋_GB2312" w:cs="仿宋_GB2312" w:eastAsia="仿宋_GB2312"/>
                <w:sz w:val="21"/>
                <w:color w:val="000000"/>
              </w:rPr>
              <w:t>（投标时供应商提供承诺）</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 xml:space="preserve">21. </w:t>
            </w:r>
            <w:r>
              <w:rPr>
                <w:rFonts w:ascii="仿宋_GB2312" w:hAnsi="仿宋_GB2312" w:cs="仿宋_GB2312" w:eastAsia="仿宋_GB2312"/>
                <w:sz w:val="21"/>
                <w:color w:val="000000"/>
              </w:rPr>
              <w:t>相对位移法液位计检测软件</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）可实时显示系统状态；</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）可显示液位计实时数据；</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）可实时显示移动平台的运行速度，监测设备运行状态；</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）可显示移动平台实时位移量；</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）可批量设置测试工况，根据步距自动设置测试位移，可设置重复次数，一次设置完成后，自动完成所有测试任务；</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）可实时记录、存储标准移动平台移动距离及液位计数据，自动进行数据处理、分析、统计、对比；</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）对标准测距数据与被检表数据自动进行数据对齐，便于处理数据及出具检测报告；</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）可根据测试需要，设置自动返回充电位，保证每次测试均处于电量充足状态；</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）可接入多种液位计数据，适用性强；</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）具备手动控制及调试功能，同时实时显示运行速度和位移，方便手动运行及调试；</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）可以根据测试结果调整停留时间，在保证液位计测试数据准确的前提下，提高测试效率；</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）应符合</w:t>
            </w:r>
            <w:r>
              <w:rPr>
                <w:rFonts w:ascii="仿宋_GB2312" w:hAnsi="仿宋_GB2312" w:cs="仿宋_GB2312" w:eastAsia="仿宋_GB2312"/>
                <w:sz w:val="21"/>
                <w:color w:val="000000"/>
              </w:rPr>
              <w:t>JJG 971-2019</w:t>
            </w:r>
            <w:r>
              <w:rPr>
                <w:rFonts w:ascii="仿宋_GB2312" w:hAnsi="仿宋_GB2312" w:cs="仿宋_GB2312" w:eastAsia="仿宋_GB2312"/>
                <w:sz w:val="21"/>
                <w:color w:val="000000"/>
              </w:rPr>
              <w:t>《液位计》；</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13</w:t>
            </w:r>
            <w:r>
              <w:rPr>
                <w:rFonts w:ascii="仿宋_GB2312" w:hAnsi="仿宋_GB2312" w:cs="仿宋_GB2312" w:eastAsia="仿宋_GB2312"/>
                <w:sz w:val="21"/>
                <w:color w:val="000000"/>
              </w:rPr>
              <w:t>）提供终身的升级维护，以适应标准、检定规程、校准规范的修订或用户的其他需求。</w:t>
            </w:r>
          </w:p>
          <w:p>
            <w:pPr>
              <w:pStyle w:val="null3"/>
              <w:jc w:val="left"/>
            </w:pPr>
            <w:r>
              <w:rPr>
                <w:rFonts w:ascii="仿宋_GB2312" w:hAnsi="仿宋_GB2312" w:cs="仿宋_GB2312" w:eastAsia="仿宋_GB2312"/>
                <w:sz w:val="21"/>
              </w:rPr>
              <w:t xml:space="preserve">22. </w:t>
            </w:r>
            <w:r>
              <w:rPr>
                <w:rFonts w:ascii="仿宋_GB2312" w:hAnsi="仿宋_GB2312" w:cs="仿宋_GB2312" w:eastAsia="仿宋_GB2312"/>
                <w:sz w:val="21"/>
              </w:rPr>
              <w:t>安全防护设施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）测试区域加装护栏、开合门，形成护栏封闭的测试区域；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）测试人员安装操作区域，安装操作平台，方便人员安装被检设备、调试等；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）水槽</w:t>
            </w:r>
            <w:r>
              <w:rPr>
                <w:rFonts w:ascii="仿宋_GB2312" w:hAnsi="仿宋_GB2312" w:cs="仿宋_GB2312" w:eastAsia="仿宋_GB2312"/>
                <w:sz w:val="21"/>
              </w:rPr>
              <w:t>下部</w:t>
            </w:r>
            <w:r>
              <w:rPr>
                <w:rFonts w:ascii="仿宋_GB2312" w:hAnsi="仿宋_GB2312" w:cs="仿宋_GB2312" w:eastAsia="仿宋_GB2312"/>
                <w:sz w:val="21"/>
              </w:rPr>
              <w:t>安装不锈钢隔离网，防止人员、设备、工具等落水沉到水池底部；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）封闭的测试区域安装警示带，设备运行期间任何人不得入内，停机状态下，非工作人员不得入内，确保测试过程安全、可控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备注：带</w:t>
            </w:r>
            <w:r>
              <w:rPr>
                <w:rFonts w:ascii="仿宋_GB2312" w:hAnsi="仿宋_GB2312" w:cs="仿宋_GB2312" w:eastAsia="仿宋_GB2312"/>
                <w:sz w:val="21"/>
              </w:rPr>
              <w:t>“★”的参数需求为实质性要求，供应商必须响应并满足的参数需求。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自合同签订之日起12个月。供应商逾期交付货物的，每逾期1天，供应商向采购方偿付货款总额的5‱ 的滞纳金。如供应商逾期交货达60天，采购方有权解除合同，同时供应商应及时退还采购方预付款并向采购方支付合同总价 5 ％的违约金，解除合同的通知自到达供应商时生效。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所有设备供货到位，经初步验收合格后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所有设备安装、调试、培训完成后，经甲方科学技术委员会验收合格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仪器到达用户指定地点后，采购方应在合理时间内组织与中标方共同开箱验货, 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算，以仪器设备详细技术要求中各产品技术要求为准，无明确要求的质保期壹年。乙方需提供售后服务承诺函。质保期内，损坏部件的修理费、往返运保费等由供应商承担；质保期外，只收取单程的运保费及已维修的原器件成本费，未尽事宜由双方协商解决。</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合同在履行过程中发生的争议、由采购方、中标方当事人协商解决；也可由当地市场监督管理部门调解；协商或调解不成的按下列第二种方式解决:1. 提交西安仲裁委员会仲裁；2. 依法向采购方所在地人民法院起诉。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采购包1： 1、具有独立承担民事责任能力的法人、其他组织或自然人;</w:t>
            </w:r>
          </w:p>
        </w:tc>
        <w:tc>
          <w:tcPr>
            <w:tcW w:type="dxa" w:w="3322"/>
          </w:tcPr>
          <w:p>
            <w:pPr>
              <w:pStyle w:val="null3"/>
            </w:pPr>
            <w:r>
              <w:rPr>
                <w:rFonts w:ascii="仿宋_GB2312" w:hAnsi="仿宋_GB2312" w:cs="仿宋_GB2312" w:eastAsia="仿宋_GB2312"/>
              </w:rPr>
              <w:t>采购包1： 1、具有独立承担民事责任能力的法人、其他组织或自然人：提供合法有效的统一社会信用代码营业执照（事业单位提供事业单位法人证书，自然人应提供身份证）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注：①提供财务审计报告的，内容至少包括“四表一注”，即资产负债表、利润表、现金流量表、所有者权益变动表及其附注。②提供资信证明的，必须提供资信证明全部页以及基本户信息（提供开户许可证或提供基本银行账户信息）。银行出具的存款证明不能代替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时间段的社会保障资金缴存单据或社保机构开具的社会保险参保缴费情况证明。依法不需要缴纳社会保障资金的供应商应提供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投标报价未超过采购预算或者最高限价(合格)，投标报价超过采购预算或者最高限价(不合格)</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投标文件投标有效期符合招标文件要求的(合格)，投标文件无投标有效期或有效期达不到招标文件要求的(不合格)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交货时间满足招标文件要求（合格），交货时间不满足招标文件要求（不合格）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质保期满足招标文件要求（合格），质保期不满足招标文件要求（不合格）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投标文件的签署、盖章符合招标文件要求（合格），投标文件的签署、盖章不符合招标文件要求（不合格）</w:t>
            </w:r>
          </w:p>
        </w:tc>
        <w:tc>
          <w:tcPr>
            <w:tcW w:type="dxa" w:w="1661"/>
          </w:tcPr>
          <w:p>
            <w:pPr>
              <w:pStyle w:val="null3"/>
            </w:pPr>
            <w:r>
              <w:rPr>
                <w:rFonts w:ascii="仿宋_GB2312" w:hAnsi="仿宋_GB2312" w:cs="仿宋_GB2312" w:eastAsia="仿宋_GB2312"/>
              </w:rPr>
              <w:t>开标一览表 产品技术参数表 投标函 商务应答表 标的清单 投标文件封面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投标文件的标的数量满足采购要求的（合格），投标文件的标的数量不满足采购要求的（不合格）</w:t>
            </w:r>
          </w:p>
        </w:tc>
        <w:tc>
          <w:tcPr>
            <w:tcW w:type="dxa" w:w="1661"/>
          </w:tcPr>
          <w:p>
            <w:pPr>
              <w:pStyle w:val="null3"/>
            </w:pPr>
            <w:r>
              <w:rPr>
                <w:rFonts w:ascii="仿宋_GB2312" w:hAnsi="仿宋_GB2312" w:cs="仿宋_GB2312" w:eastAsia="仿宋_GB2312"/>
              </w:rPr>
              <w:t>开标一览表 产品技术参数表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技术、商务响应内容满足实质性要求</w:t>
            </w:r>
          </w:p>
        </w:tc>
        <w:tc>
          <w:tcPr>
            <w:tcW w:type="dxa" w:w="3322"/>
          </w:tcPr>
          <w:p>
            <w:pPr>
              <w:pStyle w:val="null3"/>
            </w:pPr>
            <w:r>
              <w:rPr>
                <w:rFonts w:ascii="仿宋_GB2312" w:hAnsi="仿宋_GB2312" w:cs="仿宋_GB2312" w:eastAsia="仿宋_GB2312"/>
              </w:rPr>
              <w:t>技术响应内容满足《招标文件》第三章第3.3条“技术要求”中带“★”的实质性要求且商务响应内容满足《招标文件》第三章第3.4条“商务要求”（合格），任意一条不满足（不合格）</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产品技术参数表 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采购包1保证金金额：30,000.00元 缴交渠道：转账、支票、汇票等（需通过实体账户、户名及开户行信息）,电子保函 开户名称：秦招国际招标有限责任公司 开户银行：西安银行含光北路支行 银行账号：3160 1158 0000 0095 93</w:t>
            </w:r>
          </w:p>
        </w:tc>
        <w:tc>
          <w:tcPr>
            <w:tcW w:type="dxa" w:w="1661"/>
          </w:tcPr>
          <w:p>
            <w:pPr>
              <w:pStyle w:val="null3"/>
            </w:pPr>
            <w:r>
              <w:rPr>
                <w:rFonts w:ascii="仿宋_GB2312" w:hAnsi="仿宋_GB2312" w:cs="仿宋_GB2312" w:eastAsia="仿宋_GB2312"/>
              </w:rPr>
              <w:t>投标保证金汇款凭证.docx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技术参数及方案</w:t>
            </w:r>
          </w:p>
        </w:tc>
        <w:tc>
          <w:tcPr>
            <w:tcW w:type="dxa" w:w="2492"/>
          </w:tcPr>
          <w:p>
            <w:pPr>
              <w:pStyle w:val="null3"/>
            </w:pPr>
            <w:r>
              <w:rPr>
                <w:rFonts w:ascii="仿宋_GB2312" w:hAnsi="仿宋_GB2312" w:cs="仿宋_GB2312" w:eastAsia="仿宋_GB2312"/>
              </w:rPr>
              <w:t>投标产品的技术参数、配置和功能需求评审依据为生产厂家出具的、相应的功能证明材料（包括但不限于测试报告、彩页、官网和功能截图等）及投标产品技术参数偏离表等； 1、基本分（满分24分），完全响应招标文件要求，满足采购需求、技术参数没有负偏离，计基本分24分；非“★”项目参数中每有一项技术指标负偏离扣2分，扣完为止。 2、功能及配置分（满分5分）： 2-1 所投产品的检测报告、产品认证证书等资料齐全、产品彩页清晰，技术方案和设备功能描述详细，产品选型有充分的依据，配套设施完善，各类证明材料完整，得5分； 2-2 所投产品佐证材料较完善，产品认证证书等资料较齐全，有技术方案和设备功能描述，产品选型合理，有产品配套内容，各类证明材料较为完整，得3分； 2-3 所投产品技术资料、检测报告、产品认证证书等资料不完整，产品功能描述一般，技术参数不明确，产品选型和配套不合理，各类证明材料不完整，得1分；未提供得0分。 3、技术指标、参数优于招标文件规定的相应技术指标、参数，并且有实质性能提升的，经评标委员会一致认可的可进行相应加分，每项加1分，最多加5分。 4、投标人有完善的管理体系，针对本项目的实施组织机构、人员安排有具体方案，分工合理、责任明确，能确保项目顺利实施。投标人针对本项目有具体的供货组织安排，从仓储、运输、派送措施等方面，提供详细的实施方案和供货计划表，能确保按期交货，根据其响应程度计0-6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业绩：提供投标人2022年01月01日至今所投类似产品业绩（仅限投标人本身）（提供合同复印件加盖公章），每份计1分，满分5分。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投标人类似项目业绩一览表.docx</w:t>
            </w:r>
          </w:p>
        </w:tc>
      </w:tr>
      <w:tr>
        <w:tc>
          <w:tcPr>
            <w:tcW w:type="dxa" w:w="831"/>
            <w:vMerge/>
          </w:tcPr>
          <w:p/>
        </w:tc>
        <w:tc>
          <w:tcPr>
            <w:tcW w:type="dxa" w:w="1661"/>
          </w:tcPr>
          <w:p>
            <w:pPr>
              <w:pStyle w:val="null3"/>
            </w:pPr>
            <w:r>
              <w:rPr>
                <w:rFonts w:ascii="仿宋_GB2312" w:hAnsi="仿宋_GB2312" w:cs="仿宋_GB2312" w:eastAsia="仿宋_GB2312"/>
              </w:rPr>
              <w:t>质量维保</w:t>
            </w:r>
          </w:p>
        </w:tc>
        <w:tc>
          <w:tcPr>
            <w:tcW w:type="dxa" w:w="2492"/>
          </w:tcPr>
          <w:p>
            <w:pPr>
              <w:pStyle w:val="null3"/>
            </w:pPr>
            <w:r>
              <w:rPr>
                <w:rFonts w:ascii="仿宋_GB2312" w:hAnsi="仿宋_GB2312" w:cs="仿宋_GB2312" w:eastAsia="仿宋_GB2312"/>
              </w:rPr>
              <w:t>1、产品及备品备件货源渠道正常，供应充足，产地及制造商明确，产品销售记录可追溯，提供相关证明材料，按其响应程度计分（满分5分）。产品货源渠道明晰，产品授权齐全。技术资料齐全，备品、配件供应有保障，零配件供应充足、及时，得5分；产品货源渠道明晰，产品授权齐全，备品备件等供应基本能满足需要，得3分；产品货源渠道不明确，产品授权不齐全，无法确定备品备件供应是否能满足需要，得1分；未提供得0分。 2、所投产品的质量标准、检测标准符合或高于国家标准，根据测试手段先进性，出具检测报告等证明材料，综合赋分（满分5分）。产品技术佐证资料全面、有效，能够有效证明产品质量符合或优于采购要求，得5分；产品技术资料较全面，能够证明产品质量符合采购要求，得3分；材料欠缺，难以有效证明产品质量或缺失佐证材料，得1分；未提供得0分。 3、维保方案：制定完善、具体、可行的服务方案（包含：日常、月度、年度维保方案）有明确的保障措施，人员安排有具体方案，分工合理、责任明确，安装、检测、调试等方面保证措施完善。按其响应程度打分（满分5分）。方案详细、合理性强、可操作性强、针对性强，得5分； 方案较为详细、合理性较好、可操作性较好、具有一定针对性，得3分；方案笼统、针对性及可操作性差，或无本项方案，得1分；未提供得0分。 4、维保期延长一年得1分，最多加2分。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售后服务及培训方案.docx</w:t>
            </w:r>
          </w:p>
          <w:p>
            <w:pPr>
              <w:pStyle w:val="null3"/>
            </w:pPr>
            <w:r>
              <w:rPr>
                <w:rFonts w:ascii="仿宋_GB2312" w:hAnsi="仿宋_GB2312" w:cs="仿宋_GB2312" w:eastAsia="仿宋_GB2312"/>
              </w:rPr>
              <w:t>质量保证方案.docx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投标人制定完善可行、有针对性的培训服务方案，能够保障使用单位能熟练操作维护和正常使用（满分8分）。 1.培训方案全面、具体、合理性强，得8分； 2.培训方案相对全面、具体，合理性相对较强，得6分； 3.培训方案基本全面、具体，有一定的合理性，得4分； 4.培训方案不够全面，具体，合理性相对较弱，得2分； 5.培训方案不全面、具体，合理性较差，得1分； 6.未提供得0分。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详见附件：售后服务及培训方案.docx</w:t>
      </w:r>
    </w:p>
    <w:p>
      <w:pPr>
        <w:pStyle w:val="null3"/>
        <w:ind w:firstLine="960"/>
      </w:pPr>
      <w:r>
        <w:rPr>
          <w:rFonts w:ascii="仿宋_GB2312" w:hAnsi="仿宋_GB2312" w:cs="仿宋_GB2312" w:eastAsia="仿宋_GB2312"/>
        </w:rPr>
        <w:t>详见附件：投标人类似项目业绩一览表.docx</w:t>
      </w:r>
    </w:p>
    <w:p>
      <w:pPr>
        <w:pStyle w:val="null3"/>
        <w:ind w:firstLine="960"/>
      </w:pPr>
      <w:r>
        <w:rPr>
          <w:rFonts w:ascii="仿宋_GB2312" w:hAnsi="仿宋_GB2312" w:cs="仿宋_GB2312" w:eastAsia="仿宋_GB2312"/>
        </w:rPr>
        <w:t>详见附件：质量保证方案.docx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详见附件：投标保证金汇款凭证.docx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