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版本号：SXWZ2025ZB-BJYY-157R20251013001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多导睡眠监测系统（二次）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SXWZ2025ZB-BJYY-157R</w:t>
      </w:r>
      <w:r>
        <w:br/>
      </w:r>
      <w:r>
        <w:br/>
      </w:r>
      <w:r>
        <w:br/>
      </w:r>
    </w:p>
    <w:p>
      <w:pPr>
        <w:pStyle w:val="null3"/>
        <w:jc w:val="center"/>
        <w:outlineLvl w:val="2"/>
      </w:pPr>
      <w:r>
        <w:rPr>
          <w:rFonts w:ascii="仿宋_GB2312" w:hAnsi="仿宋_GB2312" w:cs="仿宋_GB2312" w:eastAsia="仿宋_GB2312"/>
          <w:sz w:val="28"/>
          <w:b/>
        </w:rPr>
        <w:t>西安医学院附属宝鸡医院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西安医学院附属宝鸡医院</w:t>
      </w:r>
      <w:r>
        <w:rPr>
          <w:rFonts w:ascii="仿宋_GB2312" w:hAnsi="仿宋_GB2312" w:cs="仿宋_GB2312" w:eastAsia="仿宋_GB2312"/>
        </w:rPr>
        <w:t>委托，拟对</w:t>
      </w:r>
      <w:r>
        <w:rPr>
          <w:rFonts w:ascii="仿宋_GB2312" w:hAnsi="仿宋_GB2312" w:cs="仿宋_GB2312" w:eastAsia="仿宋_GB2312"/>
        </w:rPr>
        <w:t>多导睡眠监测系统（二次）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SXWZ2025ZB-BJYY-157R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多导睡眠监测系统（二次）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西安医学院附属宝鸡医院多导睡眠监测系统采购项目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采购包1（多导睡眠监测系统）：属于专门面向中小企业采购。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1、营业执照：提供合格有效的法人或其他组织的营业执照等证明文件，自然人参与的提供其身份证复印件加盖公章。</w:t>
      </w:r>
    </w:p>
    <w:p>
      <w:pPr>
        <w:pStyle w:val="null3"/>
      </w:pPr>
      <w:r>
        <w:rPr>
          <w:rFonts w:ascii="仿宋_GB2312" w:hAnsi="仿宋_GB2312" w:cs="仿宋_GB2312" w:eastAsia="仿宋_GB2312"/>
        </w:rPr>
        <w:t>2、财务状况证明：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3、社会保障资金的证明 ：提供自开标前六个月内任意一个月已缴纳的社会保障资金的证明（社会保障资金缴存单据或社保机构开具的社会保险参保缴费情况证明等）；依法不需要缴纳社会保障资金的投标人应提供相关文件证明。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4、税收缴纳证明 ：提供自开标前六个月内任意一个月的纳税证明或完税证明，纳税证明或完税证明上应有代收机构或税务机关的公章或业务专用章。依法免税的投标人应提供相关文件证明。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5、专业技术声明 ：提供具有履行本合同所必需的设备和专业技术能力的声明。</w:t>
      </w:r>
    </w:p>
    <w:p>
      <w:pPr>
        <w:pStyle w:val="null3"/>
      </w:pPr>
      <w:r>
        <w:rPr>
          <w:rFonts w:ascii="仿宋_GB2312" w:hAnsi="仿宋_GB2312" w:cs="仿宋_GB2312" w:eastAsia="仿宋_GB2312"/>
        </w:rPr>
        <w:t>6、无重大违法记录声明 ：参加本次政府采购活动前3年内在经营活动中没有重大违纪，以及未被列入失信被执行人、重大税收违法案件当事人名单、政府采购严重违法失信行为记录名单的书面声明。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7、授权书 ：非法定代表人参加投标的，须提供法定代表人授权委托书及被授权人身份证复印件加盖公章；法定代表人参加投标时,只需提供法定代表人身份证复印件加盖公章。</w:t>
      </w:r>
    </w:p>
    <w:p>
      <w:pPr>
        <w:pStyle w:val="null3"/>
      </w:pPr>
      <w:r>
        <w:rPr>
          <w:rFonts w:ascii="仿宋_GB2312" w:hAnsi="仿宋_GB2312" w:cs="仿宋_GB2312" w:eastAsia="仿宋_GB2312"/>
        </w:rPr>
        <w:t>8、投标人资质 ：投标人为代理商的须提供《医疗器械经营许可证》或《医疗器械经营备案凭证》，投标人为制造商的须提供《医疗器械生产许可证》（进口产品除外）</w:t>
      </w:r>
    </w:p>
    <w:p>
      <w:pPr>
        <w:pStyle w:val="null3"/>
      </w:pPr>
      <w:r>
        <w:rPr>
          <w:rFonts w:ascii="仿宋_GB2312" w:hAnsi="仿宋_GB2312" w:cs="仿宋_GB2312" w:eastAsia="仿宋_GB2312"/>
        </w:rPr>
        <w:t>9、产品资质 ：所投产品为医疗器械的须提供医疗器械注册证或医疗器械备案凭证(含附件)；</w:t>
      </w:r>
    </w:p>
    <w:p>
      <w:pPr>
        <w:pStyle w:val="null3"/>
      </w:pPr>
      <w:r>
        <w:rPr>
          <w:rFonts w:ascii="仿宋_GB2312" w:hAnsi="仿宋_GB2312" w:cs="仿宋_GB2312" w:eastAsia="仿宋_GB2312"/>
        </w:rPr>
        <w:t>10、本采购包专门面向中小企业采购 ：本采购包专门面向中小企业采购 ：本项目为专门面向中小企业采购的货物项目，所有制造商应为中型企业或小型、微型企业或监狱企业或残疾人福利性单位。制造商为中型、小型、微型企业的，投标人须提供《中小企业声明函》；制造商为监狱企业的，投标人应提供监狱企业的证明文件；制造商为残疾人福利性单位的，投标人应提供《残疾人福利性单位声明函》。 注：根据《政府采购促进中小企业发展暂行办法》第四条规定，投标人若声明为中小企业，其提供的货物须满足：1）制造主体：产品由中小企业生产。2）品牌使用：产品标注该企业自有商号或注册商标。3）多产品情况：如投标产品为多项，则每一个产品的制造商都必须符合上述要求。</w:t>
      </w:r>
    </w:p>
    <w:p>
      <w:pPr>
        <w:pStyle w:val="null3"/>
      </w:pPr>
      <w:r>
        <w:rPr>
          <w:rFonts w:ascii="仿宋_GB2312" w:hAnsi="仿宋_GB2312" w:cs="仿宋_GB2312" w:eastAsia="仿宋_GB2312"/>
        </w:rPr>
        <w:t>11、控股关系声明 ：单位负责人为同一人或存在直接控股、管理关系的不同单位，不得参加同一合同项下的政府采购活动</w:t>
      </w:r>
    </w:p>
    <w:p>
      <w:pPr>
        <w:pStyle w:val="null3"/>
      </w:pPr>
      <w:r>
        <w:rPr>
          <w:rFonts w:ascii="仿宋_GB2312" w:hAnsi="仿宋_GB2312" w:cs="仿宋_GB2312" w:eastAsia="仿宋_GB2312"/>
        </w:rPr>
        <w:t>12、是否接受联合体投标 ：本项目不接受联合体投标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西安医学院附属宝鸡医院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陕西省宝鸡市渭滨区清姜路4号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0917-3212081、0917-3619990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开户名称：陕西万泽招标有限公司（转账时请备注409医院157保证金）</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代理服务费收费标准：代理服务费收费标准：定额伍仟元整。 中标单位按以下账户缴纳服务费（对公转账）： 户名:陕西万泽招标有限公司 账号:211011580000015489 开户行:西安银行朝阳门支行 转账备注：409医院-157服务费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西安医学院附属宝鸡医院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西安医学院附属宝鸡医院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西安医学院附属宝鸡医院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西安医学院附属宝鸡医院多导睡眠监测系统采购项目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多导睡眠监测系统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标的名称：多导睡眠监测系统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名称：多导</w:t>
            </w:r>
            <w:r>
              <w:rPr>
                <w:rFonts w:ascii="仿宋_GB2312" w:hAnsi="仿宋_GB2312" w:cs="仿宋_GB2312" w:eastAsia="仿宋_GB2312"/>
                <w:sz w:val="24"/>
              </w:rPr>
              <w:t>睡眠监测系统</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采购数量：</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交货期：合同签订后一月内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质保期：保修期≥</w:t>
            </w:r>
            <w:r>
              <w:rPr>
                <w:rFonts w:ascii="仿宋_GB2312" w:hAnsi="仿宋_GB2312" w:cs="仿宋_GB2312" w:eastAsia="仿宋_GB2312"/>
                <w:sz w:val="24"/>
              </w:rPr>
              <w:t>2</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该设备须为到货之日前</w:t>
            </w:r>
            <w:r>
              <w:rPr>
                <w:rFonts w:ascii="仿宋_GB2312" w:hAnsi="仿宋_GB2312" w:cs="仿宋_GB2312" w:eastAsia="仿宋_GB2312"/>
                <w:sz w:val="24"/>
              </w:rPr>
              <w:t>6</w:t>
            </w:r>
            <w:r>
              <w:rPr>
                <w:rFonts w:ascii="仿宋_GB2312" w:hAnsi="仿宋_GB2312" w:cs="仿宋_GB2312" w:eastAsia="仿宋_GB2312"/>
                <w:sz w:val="24"/>
              </w:rPr>
              <w:t>个月内生产的产品。</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付款方式：签订合同且安装调试终验合格并出具全额税务发票，运行期间无质量问题，三个月内支付合同总价款的百分之五十（</w:t>
            </w:r>
            <w:r>
              <w:rPr>
                <w:rFonts w:ascii="仿宋_GB2312" w:hAnsi="仿宋_GB2312" w:cs="仿宋_GB2312" w:eastAsia="仿宋_GB2312"/>
                <w:sz w:val="24"/>
              </w:rPr>
              <w:t>50%</w:t>
            </w:r>
            <w:r>
              <w:rPr>
                <w:rFonts w:ascii="仿宋_GB2312" w:hAnsi="仿宋_GB2312" w:cs="仿宋_GB2312" w:eastAsia="仿宋_GB2312"/>
                <w:sz w:val="24"/>
              </w:rPr>
              <w:t>），六个月后付百分之四十（</w:t>
            </w:r>
            <w:r>
              <w:rPr>
                <w:rFonts w:ascii="仿宋_GB2312" w:hAnsi="仿宋_GB2312" w:cs="仿宋_GB2312" w:eastAsia="仿宋_GB2312"/>
                <w:sz w:val="24"/>
              </w:rPr>
              <w:t>40%</w:t>
            </w:r>
            <w:r>
              <w:rPr>
                <w:rFonts w:ascii="仿宋_GB2312" w:hAnsi="仿宋_GB2312" w:cs="仿宋_GB2312" w:eastAsia="仿宋_GB2312"/>
                <w:sz w:val="24"/>
              </w:rPr>
              <w:t>），二年质保期满后支付合同价款百分之十（</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其他商务要求：其他详见第六部分合同条款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硬件部分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符合</w:t>
            </w:r>
            <w:r>
              <w:rPr>
                <w:rFonts w:ascii="仿宋_GB2312" w:hAnsi="仿宋_GB2312" w:cs="仿宋_GB2312" w:eastAsia="仿宋_GB2312"/>
                <w:sz w:val="24"/>
              </w:rPr>
              <w:t>AASM</w:t>
            </w:r>
            <w:r>
              <w:rPr>
                <w:rFonts w:ascii="仿宋_GB2312" w:hAnsi="仿宋_GB2312" w:cs="仿宋_GB2312" w:eastAsia="仿宋_GB2312"/>
                <w:sz w:val="24"/>
              </w:rPr>
              <w:t>标准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导联数≥</w:t>
            </w:r>
            <w:r>
              <w:rPr>
                <w:rFonts w:ascii="仿宋_GB2312" w:hAnsi="仿宋_GB2312" w:cs="仿宋_GB2312" w:eastAsia="仿宋_GB2312"/>
                <w:sz w:val="24"/>
              </w:rPr>
              <w:t>32</w:t>
            </w:r>
            <w:r>
              <w:rPr>
                <w:rFonts w:ascii="仿宋_GB2312" w:hAnsi="仿宋_GB2312" w:cs="仿宋_GB2312" w:eastAsia="仿宋_GB2312"/>
                <w:sz w:val="24"/>
              </w:rPr>
              <w:t>导，监测参数：脑电（</w:t>
            </w:r>
            <w:r>
              <w:rPr>
                <w:rFonts w:ascii="仿宋_GB2312" w:hAnsi="仿宋_GB2312" w:cs="仿宋_GB2312" w:eastAsia="仿宋_GB2312"/>
                <w:sz w:val="24"/>
              </w:rPr>
              <w:t>F3</w:t>
            </w:r>
            <w:r>
              <w:rPr>
                <w:rFonts w:ascii="仿宋_GB2312" w:hAnsi="仿宋_GB2312" w:cs="仿宋_GB2312" w:eastAsia="仿宋_GB2312"/>
                <w:sz w:val="24"/>
              </w:rPr>
              <w:t>、</w:t>
            </w:r>
            <w:r>
              <w:rPr>
                <w:rFonts w:ascii="仿宋_GB2312" w:hAnsi="仿宋_GB2312" w:cs="仿宋_GB2312" w:eastAsia="仿宋_GB2312"/>
                <w:sz w:val="24"/>
              </w:rPr>
              <w:t>F4</w:t>
            </w:r>
            <w:r>
              <w:rPr>
                <w:rFonts w:ascii="仿宋_GB2312" w:hAnsi="仿宋_GB2312" w:cs="仿宋_GB2312" w:eastAsia="仿宋_GB2312"/>
                <w:sz w:val="24"/>
              </w:rPr>
              <w:t>、</w:t>
            </w:r>
            <w:r>
              <w:rPr>
                <w:rFonts w:ascii="仿宋_GB2312" w:hAnsi="仿宋_GB2312" w:cs="仿宋_GB2312" w:eastAsia="仿宋_GB2312"/>
                <w:sz w:val="24"/>
              </w:rPr>
              <w:t>C3</w:t>
            </w:r>
            <w:r>
              <w:rPr>
                <w:rFonts w:ascii="仿宋_GB2312" w:hAnsi="仿宋_GB2312" w:cs="仿宋_GB2312" w:eastAsia="仿宋_GB2312"/>
                <w:sz w:val="24"/>
              </w:rPr>
              <w:t>、</w:t>
            </w:r>
            <w:r>
              <w:rPr>
                <w:rFonts w:ascii="仿宋_GB2312" w:hAnsi="仿宋_GB2312" w:cs="仿宋_GB2312" w:eastAsia="仿宋_GB2312"/>
                <w:sz w:val="24"/>
              </w:rPr>
              <w:t>C4</w:t>
            </w:r>
            <w:r>
              <w:rPr>
                <w:rFonts w:ascii="仿宋_GB2312" w:hAnsi="仿宋_GB2312" w:cs="仿宋_GB2312" w:eastAsia="仿宋_GB2312"/>
                <w:sz w:val="24"/>
              </w:rPr>
              <w:t>、</w:t>
            </w:r>
            <w:r>
              <w:rPr>
                <w:rFonts w:ascii="仿宋_GB2312" w:hAnsi="仿宋_GB2312" w:cs="仿宋_GB2312" w:eastAsia="仿宋_GB2312"/>
                <w:sz w:val="24"/>
              </w:rPr>
              <w:t>A1</w:t>
            </w:r>
            <w:r>
              <w:rPr>
                <w:rFonts w:ascii="仿宋_GB2312" w:hAnsi="仿宋_GB2312" w:cs="仿宋_GB2312" w:eastAsia="仿宋_GB2312"/>
                <w:sz w:val="24"/>
              </w:rPr>
              <w:t>、</w:t>
            </w:r>
            <w:r>
              <w:rPr>
                <w:rFonts w:ascii="仿宋_GB2312" w:hAnsi="仿宋_GB2312" w:cs="仿宋_GB2312" w:eastAsia="仿宋_GB2312"/>
                <w:sz w:val="24"/>
              </w:rPr>
              <w:t>A2</w:t>
            </w:r>
            <w:r>
              <w:rPr>
                <w:rFonts w:ascii="仿宋_GB2312" w:hAnsi="仿宋_GB2312" w:cs="仿宋_GB2312" w:eastAsia="仿宋_GB2312"/>
                <w:sz w:val="24"/>
              </w:rPr>
              <w:t>，动态差分模拟脑电</w:t>
            </w:r>
            <w:r>
              <w:rPr>
                <w:rFonts w:ascii="仿宋_GB2312" w:hAnsi="仿宋_GB2312" w:cs="仿宋_GB2312" w:eastAsia="仿宋_GB2312"/>
                <w:sz w:val="24"/>
              </w:rPr>
              <w:t>F3&amp;C4</w:t>
            </w:r>
            <w:r>
              <w:rPr>
                <w:rFonts w:ascii="仿宋_GB2312" w:hAnsi="仿宋_GB2312" w:cs="仿宋_GB2312" w:eastAsia="仿宋_GB2312"/>
                <w:sz w:val="24"/>
              </w:rPr>
              <w:t>、</w:t>
            </w:r>
            <w:r>
              <w:rPr>
                <w:rFonts w:ascii="仿宋_GB2312" w:hAnsi="仿宋_GB2312" w:cs="仿宋_GB2312" w:eastAsia="仿宋_GB2312"/>
                <w:sz w:val="24"/>
              </w:rPr>
              <w:t>F4&amp;C3</w:t>
            </w:r>
            <w:r>
              <w:rPr>
                <w:rFonts w:ascii="仿宋_GB2312" w:hAnsi="仿宋_GB2312" w:cs="仿宋_GB2312" w:eastAsia="仿宋_GB2312"/>
                <w:sz w:val="24"/>
              </w:rPr>
              <w:t>）、眼电（</w:t>
            </w:r>
            <w:r>
              <w:rPr>
                <w:rFonts w:ascii="仿宋_GB2312" w:hAnsi="仿宋_GB2312" w:cs="仿宋_GB2312" w:eastAsia="仿宋_GB2312"/>
                <w:sz w:val="24"/>
              </w:rPr>
              <w:t>EOG1</w:t>
            </w:r>
            <w:r>
              <w:rPr>
                <w:rFonts w:ascii="仿宋_GB2312" w:hAnsi="仿宋_GB2312" w:cs="仿宋_GB2312" w:eastAsia="仿宋_GB2312"/>
                <w:sz w:val="24"/>
              </w:rPr>
              <w:t>、</w:t>
            </w:r>
            <w:r>
              <w:rPr>
                <w:rFonts w:ascii="仿宋_GB2312" w:hAnsi="仿宋_GB2312" w:cs="仿宋_GB2312" w:eastAsia="仿宋_GB2312"/>
                <w:sz w:val="24"/>
              </w:rPr>
              <w:t>EOG2</w:t>
            </w:r>
            <w:r>
              <w:rPr>
                <w:rFonts w:ascii="仿宋_GB2312" w:hAnsi="仿宋_GB2312" w:cs="仿宋_GB2312" w:eastAsia="仿宋_GB2312"/>
                <w:sz w:val="24"/>
              </w:rPr>
              <w:t>）、下颌肌电（</w:t>
            </w:r>
            <w:r>
              <w:rPr>
                <w:rFonts w:ascii="仿宋_GB2312" w:hAnsi="仿宋_GB2312" w:cs="仿宋_GB2312" w:eastAsia="仿宋_GB2312"/>
                <w:sz w:val="24"/>
              </w:rPr>
              <w:t>EMG+</w:t>
            </w:r>
            <w:r>
              <w:rPr>
                <w:rFonts w:ascii="仿宋_GB2312" w:hAnsi="仿宋_GB2312" w:cs="仿宋_GB2312" w:eastAsia="仿宋_GB2312"/>
                <w:sz w:val="24"/>
              </w:rPr>
              <w:t>、</w:t>
            </w:r>
            <w:r>
              <w:rPr>
                <w:rFonts w:ascii="仿宋_GB2312" w:hAnsi="仿宋_GB2312" w:cs="仿宋_GB2312" w:eastAsia="仿宋_GB2312"/>
                <w:sz w:val="24"/>
              </w:rPr>
              <w:t>EMG-</w:t>
            </w:r>
            <w:r>
              <w:rPr>
                <w:rFonts w:ascii="仿宋_GB2312" w:hAnsi="仿宋_GB2312" w:cs="仿宋_GB2312" w:eastAsia="仿宋_GB2312"/>
                <w:sz w:val="24"/>
              </w:rPr>
              <w:t>）、心电（</w:t>
            </w:r>
            <w:r>
              <w:rPr>
                <w:rFonts w:ascii="仿宋_GB2312" w:hAnsi="仿宋_GB2312" w:cs="仿宋_GB2312" w:eastAsia="仿宋_GB2312"/>
                <w:sz w:val="24"/>
              </w:rPr>
              <w:t>ECG+</w:t>
            </w:r>
            <w:r>
              <w:rPr>
                <w:rFonts w:ascii="仿宋_GB2312" w:hAnsi="仿宋_GB2312" w:cs="仿宋_GB2312" w:eastAsia="仿宋_GB2312"/>
                <w:sz w:val="24"/>
              </w:rPr>
              <w:t>、</w:t>
            </w:r>
            <w:r>
              <w:rPr>
                <w:rFonts w:ascii="仿宋_GB2312" w:hAnsi="仿宋_GB2312" w:cs="仿宋_GB2312" w:eastAsia="仿宋_GB2312"/>
                <w:sz w:val="24"/>
              </w:rPr>
              <w:t>ECG-</w:t>
            </w:r>
            <w:r>
              <w:rPr>
                <w:rFonts w:ascii="仿宋_GB2312" w:hAnsi="仿宋_GB2312" w:cs="仿宋_GB2312" w:eastAsia="仿宋_GB2312"/>
                <w:sz w:val="24"/>
              </w:rPr>
              <w:t>）、动态血压（收缩压、舒张压、平均压）、心肺藕合（</w:t>
            </w:r>
            <w:r>
              <w:rPr>
                <w:rFonts w:ascii="仿宋_GB2312" w:hAnsi="仿宋_GB2312" w:cs="仿宋_GB2312" w:eastAsia="仿宋_GB2312"/>
                <w:sz w:val="24"/>
              </w:rPr>
              <w:t>CPC</w:t>
            </w:r>
            <w:r>
              <w:rPr>
                <w:rFonts w:ascii="仿宋_GB2312" w:hAnsi="仿宋_GB2312" w:cs="仿宋_GB2312" w:eastAsia="仿宋_GB2312"/>
                <w:sz w:val="24"/>
              </w:rPr>
              <w:t>）、脉搏传导时间（</w:t>
            </w:r>
            <w:r>
              <w:rPr>
                <w:rFonts w:ascii="仿宋_GB2312" w:hAnsi="仿宋_GB2312" w:cs="仿宋_GB2312" w:eastAsia="仿宋_GB2312"/>
                <w:sz w:val="24"/>
              </w:rPr>
              <w:t>PTT</w:t>
            </w:r>
            <w:r>
              <w:rPr>
                <w:rFonts w:ascii="仿宋_GB2312" w:hAnsi="仿宋_GB2312" w:cs="仿宋_GB2312" w:eastAsia="仿宋_GB2312"/>
                <w:sz w:val="24"/>
              </w:rPr>
              <w:t>）、心率、鼻气流（压力式）、鼾声（压力式）、血氧饱和度、胸式运动（</w:t>
            </w:r>
            <w:r>
              <w:rPr>
                <w:rFonts w:ascii="仿宋_GB2312" w:hAnsi="仿宋_GB2312" w:cs="仿宋_GB2312" w:eastAsia="仿宋_GB2312"/>
                <w:sz w:val="24"/>
              </w:rPr>
              <w:t>RIP</w:t>
            </w:r>
            <w:r>
              <w:rPr>
                <w:rFonts w:ascii="仿宋_GB2312" w:hAnsi="仿宋_GB2312" w:cs="仿宋_GB2312" w:eastAsia="仿宋_GB2312"/>
                <w:sz w:val="24"/>
              </w:rPr>
              <w:t>）、腹式运动</w:t>
            </w:r>
            <w:r>
              <w:rPr>
                <w:rFonts w:ascii="仿宋_GB2312" w:hAnsi="仿宋_GB2312" w:cs="仿宋_GB2312" w:eastAsia="仿宋_GB2312"/>
                <w:sz w:val="24"/>
              </w:rPr>
              <w:t>(RIP)</w:t>
            </w:r>
            <w:r>
              <w:rPr>
                <w:rFonts w:ascii="仿宋_GB2312" w:hAnsi="仿宋_GB2312" w:cs="仿宋_GB2312" w:eastAsia="仿宋_GB2312"/>
                <w:sz w:val="24"/>
              </w:rPr>
              <w:t>、胸</w:t>
            </w:r>
            <w:r>
              <w:rPr>
                <w:rFonts w:ascii="仿宋_GB2312" w:hAnsi="仿宋_GB2312" w:cs="仿宋_GB2312" w:eastAsia="仿宋_GB2312"/>
                <w:sz w:val="24"/>
              </w:rPr>
              <w:t>/</w:t>
            </w:r>
            <w:r>
              <w:rPr>
                <w:rFonts w:ascii="仿宋_GB2312" w:hAnsi="仿宋_GB2312" w:cs="仿宋_GB2312" w:eastAsia="仿宋_GB2312"/>
                <w:sz w:val="24"/>
              </w:rPr>
              <w:t>腹运动</w:t>
            </w:r>
            <w:r>
              <w:rPr>
                <w:rFonts w:ascii="仿宋_GB2312" w:hAnsi="仿宋_GB2312" w:cs="仿宋_GB2312" w:eastAsia="仿宋_GB2312"/>
                <w:sz w:val="24"/>
              </w:rPr>
              <w:t>(3D)</w:t>
            </w:r>
            <w:r>
              <w:rPr>
                <w:rFonts w:ascii="仿宋_GB2312" w:hAnsi="仿宋_GB2312" w:cs="仿宋_GB2312" w:eastAsia="仿宋_GB2312"/>
                <w:sz w:val="24"/>
              </w:rPr>
              <w:t>、模拟气流、脉搏、脉搏波形、鼾声</w:t>
            </w:r>
            <w:r>
              <w:rPr>
                <w:rFonts w:ascii="仿宋_GB2312" w:hAnsi="仿宋_GB2312" w:cs="仿宋_GB2312" w:eastAsia="仿宋_GB2312"/>
                <w:sz w:val="24"/>
              </w:rPr>
              <w:t>(MIC</w:t>
            </w:r>
            <w:r>
              <w:rPr>
                <w:rFonts w:ascii="仿宋_GB2312" w:hAnsi="仿宋_GB2312" w:cs="仿宋_GB2312" w:eastAsia="仿宋_GB2312"/>
                <w:sz w:val="24"/>
              </w:rPr>
              <w:t>式）、语音记录（软件支持语音回放）、体位、体动、呼吸努力度、腿动（</w:t>
            </w:r>
            <w:r>
              <w:rPr>
                <w:rFonts w:ascii="仿宋_GB2312" w:hAnsi="仿宋_GB2312" w:cs="仿宋_GB2312" w:eastAsia="仿宋_GB2312"/>
                <w:sz w:val="24"/>
              </w:rPr>
              <w:t>LEG</w:t>
            </w:r>
            <w:r>
              <w:rPr>
                <w:rFonts w:ascii="仿宋_GB2312" w:hAnsi="仿宋_GB2312" w:cs="仿宋_GB2312" w:eastAsia="仿宋_GB2312"/>
                <w:sz w:val="24"/>
              </w:rPr>
              <w:t>）、</w:t>
            </w:r>
            <w:r>
              <w:rPr>
                <w:rFonts w:ascii="仿宋_GB2312" w:hAnsi="仿宋_GB2312" w:cs="仿宋_GB2312" w:eastAsia="仿宋_GB2312"/>
                <w:sz w:val="24"/>
              </w:rPr>
              <w:t>CPAP</w:t>
            </w:r>
            <w:r>
              <w:rPr>
                <w:rFonts w:ascii="仿宋_GB2312" w:hAnsi="仿宋_GB2312" w:cs="仿宋_GB2312" w:eastAsia="仿宋_GB2312"/>
                <w:sz w:val="24"/>
              </w:rPr>
              <w:t>压力滴定</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内置存储≥</w:t>
            </w:r>
            <w:r>
              <w:rPr>
                <w:rFonts w:ascii="仿宋_GB2312" w:hAnsi="仿宋_GB2312" w:cs="仿宋_GB2312" w:eastAsia="仿宋_GB2312"/>
                <w:sz w:val="24"/>
              </w:rPr>
              <w:t>16G</w:t>
            </w:r>
            <w:r>
              <w:rPr>
                <w:rFonts w:ascii="仿宋_GB2312" w:hAnsi="仿宋_GB2312" w:cs="仿宋_GB2312" w:eastAsia="仿宋_GB2312"/>
                <w:sz w:val="24"/>
              </w:rPr>
              <w:t>，屏幕可显示剩余存储空间。</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内置可充电锂电池≥</w:t>
            </w:r>
            <w:r>
              <w:rPr>
                <w:rFonts w:ascii="仿宋_GB2312" w:hAnsi="仿宋_GB2312" w:cs="仿宋_GB2312" w:eastAsia="仿宋_GB2312"/>
                <w:sz w:val="24"/>
              </w:rPr>
              <w:t>4000mAh</w:t>
            </w:r>
            <w:r>
              <w:rPr>
                <w:rFonts w:ascii="仿宋_GB2312" w:hAnsi="仿宋_GB2312" w:cs="仿宋_GB2312" w:eastAsia="仿宋_GB2312"/>
                <w:sz w:val="24"/>
              </w:rPr>
              <w:t>，充满电后可持续记录时间≥</w:t>
            </w:r>
            <w:r>
              <w:rPr>
                <w:rFonts w:ascii="仿宋_GB2312" w:hAnsi="仿宋_GB2312" w:cs="仿宋_GB2312" w:eastAsia="仿宋_GB2312"/>
                <w:sz w:val="24"/>
              </w:rPr>
              <w:t>14</w:t>
            </w:r>
            <w:r>
              <w:rPr>
                <w:rFonts w:ascii="仿宋_GB2312" w:hAnsi="仿宋_GB2312" w:cs="仿宋_GB2312" w:eastAsia="仿宋_GB2312"/>
                <w:sz w:val="24"/>
              </w:rPr>
              <w:t>小时。屏幕具备电量显示功能，且有低电量提示功能。</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TFT</w:t>
            </w:r>
            <w:r>
              <w:rPr>
                <w:rFonts w:ascii="仿宋_GB2312" w:hAnsi="仿宋_GB2312" w:cs="仿宋_GB2312" w:eastAsia="仿宋_GB2312"/>
                <w:sz w:val="24"/>
                <w:b/>
              </w:rPr>
              <w:t>彩色显示屏≥</w:t>
            </w:r>
            <w:r>
              <w:rPr>
                <w:rFonts w:ascii="仿宋_GB2312" w:hAnsi="仿宋_GB2312" w:cs="仿宋_GB2312" w:eastAsia="仿宋_GB2312"/>
                <w:sz w:val="24"/>
                <w:b/>
              </w:rPr>
              <w:t>3.0</w:t>
            </w:r>
            <w:r>
              <w:rPr>
                <w:rFonts w:ascii="仿宋_GB2312" w:hAnsi="仿宋_GB2312" w:cs="仿宋_GB2312" w:eastAsia="仿宋_GB2312"/>
                <w:sz w:val="24"/>
                <w:b/>
              </w:rPr>
              <w:t>英寸，可实时显示脑电、心电、鼻气流、鼾声、血氧饱和度、脉搏、体位、体动、胸</w:t>
            </w:r>
            <w:r>
              <w:rPr>
                <w:rFonts w:ascii="仿宋_GB2312" w:hAnsi="仿宋_GB2312" w:cs="仿宋_GB2312" w:eastAsia="仿宋_GB2312"/>
                <w:sz w:val="24"/>
                <w:b/>
              </w:rPr>
              <w:t>/</w:t>
            </w:r>
            <w:r>
              <w:rPr>
                <w:rFonts w:ascii="仿宋_GB2312" w:hAnsi="仿宋_GB2312" w:cs="仿宋_GB2312" w:eastAsia="仿宋_GB2312"/>
                <w:sz w:val="24"/>
                <w:b/>
              </w:rPr>
              <w:t>腹运动等导联通道参数的数据信号接收情况及数据动态，可观察设备运行情况，确定设备佩戴是否正确。</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屏幕具备时间显示，存储文件以时间格式自动保存。</w:t>
            </w:r>
          </w:p>
          <w:p>
            <w:pPr>
              <w:pStyle w:val="null3"/>
              <w:ind w:firstLine="482"/>
              <w:jc w:val="both"/>
            </w:pPr>
            <w:r>
              <w:rPr>
                <w:rFonts w:ascii="仿宋_GB2312" w:hAnsi="仿宋_GB2312" w:cs="仿宋_GB2312" w:eastAsia="仿宋_GB2312"/>
                <w:sz w:val="24"/>
                <w:b/>
              </w:rPr>
              <w:t>7.</w:t>
            </w:r>
            <w:r>
              <w:rPr>
                <w:rFonts w:ascii="仿宋_GB2312" w:hAnsi="仿宋_GB2312" w:cs="仿宋_GB2312" w:eastAsia="仿宋_GB2312"/>
                <w:sz w:val="24"/>
                <w:b/>
              </w:rPr>
              <w:t>▲胸腹运动信号采集方式≥</w:t>
            </w:r>
            <w:r>
              <w:rPr>
                <w:rFonts w:ascii="仿宋_GB2312" w:hAnsi="仿宋_GB2312" w:cs="仿宋_GB2312" w:eastAsia="仿宋_GB2312"/>
                <w:sz w:val="24"/>
                <w:b/>
              </w:rPr>
              <w:t>2</w:t>
            </w:r>
            <w:r>
              <w:rPr>
                <w:rFonts w:ascii="仿宋_GB2312" w:hAnsi="仿宋_GB2312" w:cs="仿宋_GB2312" w:eastAsia="仿宋_GB2312"/>
                <w:sz w:val="24"/>
                <w:b/>
              </w:rPr>
              <w:t>种，可实现数据对比和相互验证。</w:t>
            </w:r>
          </w:p>
          <w:p>
            <w:pPr>
              <w:pStyle w:val="null3"/>
              <w:ind w:firstLine="482"/>
              <w:jc w:val="both"/>
            </w:pPr>
            <w:r>
              <w:rPr>
                <w:rFonts w:ascii="仿宋_GB2312" w:hAnsi="仿宋_GB2312" w:cs="仿宋_GB2312" w:eastAsia="仿宋_GB2312"/>
                <w:sz w:val="24"/>
                <w:b/>
              </w:rPr>
              <w:t>8.</w:t>
            </w:r>
            <w:r>
              <w:rPr>
                <w:rFonts w:ascii="仿宋_GB2312" w:hAnsi="仿宋_GB2312" w:cs="仿宋_GB2312" w:eastAsia="仿宋_GB2312"/>
                <w:sz w:val="24"/>
                <w:b/>
              </w:rPr>
              <w:t>▲支持压力滴定功能，配备一套智能压力滴定系统。设备可连接任意品牌呼吸机进行压力滴定。</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系统具有扩展功能。</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支持无线实时数据观察和主机屏幕数据观察两种方式，患者可自由移动。</w:t>
            </w:r>
          </w:p>
          <w:p>
            <w:pPr>
              <w:pStyle w:val="null3"/>
              <w:ind w:firstLine="480"/>
              <w:jc w:val="both"/>
            </w:pPr>
            <w:r>
              <w:rPr>
                <w:rFonts w:ascii="仿宋_GB2312" w:hAnsi="仿宋_GB2312" w:cs="仿宋_GB2312" w:eastAsia="仿宋_GB2312"/>
                <w:sz w:val="24"/>
              </w:rPr>
              <w:t>11.MIC</w:t>
            </w:r>
            <w:r>
              <w:rPr>
                <w:rFonts w:ascii="仿宋_GB2312" w:hAnsi="仿宋_GB2312" w:cs="仿宋_GB2312" w:eastAsia="仿宋_GB2312"/>
                <w:sz w:val="24"/>
              </w:rPr>
              <w:t>鼾声和压力式气流鼾声可同时检测</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具有语音记录功能（采样率≥</w:t>
            </w:r>
            <w:r>
              <w:rPr>
                <w:rFonts w:ascii="仿宋_GB2312" w:hAnsi="仿宋_GB2312" w:cs="仿宋_GB2312" w:eastAsia="仿宋_GB2312"/>
                <w:sz w:val="24"/>
              </w:rPr>
              <w:t>10kBps</w:t>
            </w:r>
            <w:r>
              <w:rPr>
                <w:rFonts w:ascii="仿宋_GB2312" w:hAnsi="仿宋_GB2312" w:cs="仿宋_GB2312" w:eastAsia="仿宋_GB2312"/>
                <w:sz w:val="24"/>
              </w:rPr>
              <w:t>），并且能同步回放录音。</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连续无创血压分析脉搏传导时间（</w:t>
            </w:r>
            <w:r>
              <w:rPr>
                <w:rFonts w:ascii="仿宋_GB2312" w:hAnsi="仿宋_GB2312" w:cs="仿宋_GB2312" w:eastAsia="仿宋_GB2312"/>
                <w:sz w:val="24"/>
              </w:rPr>
              <w:t>PTT</w:t>
            </w:r>
            <w:r>
              <w:rPr>
                <w:rFonts w:ascii="仿宋_GB2312" w:hAnsi="仿宋_GB2312" w:cs="仿宋_GB2312" w:eastAsia="仿宋_GB2312"/>
                <w:sz w:val="24"/>
              </w:rPr>
              <w:t>）、动态血压（收缩压、舒张压、平均压），可反映睡眠事件中血压变化趋势。设备类型：</w:t>
            </w:r>
            <w:r>
              <w:rPr>
                <w:rFonts w:ascii="仿宋_GB2312" w:hAnsi="仿宋_GB2312" w:cs="仿宋_GB2312" w:eastAsia="仿宋_GB2312"/>
                <w:sz w:val="24"/>
              </w:rPr>
              <w:t>I</w:t>
            </w:r>
            <w:r>
              <w:rPr>
                <w:rFonts w:ascii="仿宋_GB2312" w:hAnsi="仿宋_GB2312" w:cs="仿宋_GB2312" w:eastAsia="仿宋_GB2312"/>
                <w:sz w:val="24"/>
              </w:rPr>
              <w:t>类</w:t>
            </w:r>
            <w:r>
              <w:rPr>
                <w:rFonts w:ascii="仿宋_GB2312" w:hAnsi="仿宋_GB2312" w:cs="仿宋_GB2312" w:eastAsia="仿宋_GB2312"/>
                <w:sz w:val="24"/>
              </w:rPr>
              <w:t>CF</w:t>
            </w:r>
            <w:r>
              <w:rPr>
                <w:rFonts w:ascii="仿宋_GB2312" w:hAnsi="仿宋_GB2312" w:cs="仿宋_GB2312" w:eastAsia="仿宋_GB2312"/>
                <w:sz w:val="24"/>
              </w:rPr>
              <w:t>型</w:t>
            </w:r>
          </w:p>
          <w:p>
            <w:pPr>
              <w:pStyle w:val="null3"/>
              <w:ind w:firstLine="482"/>
              <w:jc w:val="both"/>
            </w:pPr>
            <w:r>
              <w:rPr>
                <w:rFonts w:ascii="仿宋_GB2312" w:hAnsi="仿宋_GB2312" w:cs="仿宋_GB2312" w:eastAsia="仿宋_GB2312"/>
                <w:sz w:val="24"/>
                <w:b/>
              </w:rPr>
              <w:t>14.</w:t>
            </w:r>
            <w:r>
              <w:rPr>
                <w:rFonts w:ascii="仿宋_GB2312" w:hAnsi="仿宋_GB2312" w:cs="仿宋_GB2312" w:eastAsia="仿宋_GB2312"/>
                <w:sz w:val="24"/>
                <w:b/>
              </w:rPr>
              <w:t>▲具备心肺藕合（</w:t>
            </w:r>
            <w:r>
              <w:rPr>
                <w:rFonts w:ascii="仿宋_GB2312" w:hAnsi="仿宋_GB2312" w:cs="仿宋_GB2312" w:eastAsia="仿宋_GB2312"/>
                <w:sz w:val="24"/>
                <w:b/>
              </w:rPr>
              <w:t>CPC</w:t>
            </w:r>
            <w:r>
              <w:rPr>
                <w:rFonts w:ascii="仿宋_GB2312" w:hAnsi="仿宋_GB2312" w:cs="仿宋_GB2312" w:eastAsia="仿宋_GB2312"/>
                <w:sz w:val="24"/>
                <w:b/>
              </w:rPr>
              <w:t>）技术、整体围绕型电感体积描记法（</w:t>
            </w:r>
            <w:r>
              <w:rPr>
                <w:rFonts w:ascii="仿宋_GB2312" w:hAnsi="仿宋_GB2312" w:cs="仿宋_GB2312" w:eastAsia="仿宋_GB2312"/>
                <w:sz w:val="24"/>
                <w:b/>
              </w:rPr>
              <w:t>RIP</w:t>
            </w:r>
            <w:r>
              <w:rPr>
                <w:rFonts w:ascii="仿宋_GB2312" w:hAnsi="仿宋_GB2312" w:cs="仿宋_GB2312" w:eastAsia="仿宋_GB2312"/>
                <w:sz w:val="24"/>
                <w:b/>
              </w:rPr>
              <w:t>）胸腹带技术、</w:t>
            </w:r>
            <w:r>
              <w:rPr>
                <w:rFonts w:ascii="仿宋_GB2312" w:hAnsi="仿宋_GB2312" w:cs="仿宋_GB2312" w:eastAsia="仿宋_GB2312"/>
                <w:sz w:val="24"/>
                <w:b/>
              </w:rPr>
              <w:t>3D</w:t>
            </w:r>
            <w:r>
              <w:rPr>
                <w:rFonts w:ascii="仿宋_GB2312" w:hAnsi="仿宋_GB2312" w:cs="仿宋_GB2312" w:eastAsia="仿宋_GB2312"/>
                <w:sz w:val="24"/>
                <w:b/>
              </w:rPr>
              <w:t>陀螺仪技术。</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具有脑能量频谱分析功能。</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分析软件具备一键查看心率变异散点图功能。</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具备专业防呆口设计。</w:t>
            </w:r>
          </w:p>
          <w:p>
            <w:pPr>
              <w:pStyle w:val="null3"/>
              <w:ind w:firstLine="482"/>
              <w:jc w:val="both"/>
            </w:pPr>
            <w:r>
              <w:rPr>
                <w:rFonts w:ascii="仿宋_GB2312" w:hAnsi="仿宋_GB2312" w:cs="仿宋_GB2312" w:eastAsia="仿宋_GB2312"/>
                <w:sz w:val="24"/>
                <w:b/>
              </w:rPr>
              <w:t>18.</w:t>
            </w:r>
            <w:r>
              <w:rPr>
                <w:rFonts w:ascii="仿宋_GB2312" w:hAnsi="仿宋_GB2312" w:cs="仿宋_GB2312" w:eastAsia="仿宋_GB2312"/>
                <w:sz w:val="24"/>
                <w:b/>
              </w:rPr>
              <w:t>▲具备一拖多功能，配备主机≥</w:t>
            </w:r>
            <w:r>
              <w:rPr>
                <w:rFonts w:ascii="仿宋_GB2312" w:hAnsi="仿宋_GB2312" w:cs="仿宋_GB2312" w:eastAsia="仿宋_GB2312"/>
                <w:sz w:val="24"/>
                <w:b/>
              </w:rPr>
              <w:t>1</w:t>
            </w:r>
            <w:r>
              <w:rPr>
                <w:rFonts w:ascii="仿宋_GB2312" w:hAnsi="仿宋_GB2312" w:cs="仿宋_GB2312" w:eastAsia="仿宋_GB2312"/>
                <w:sz w:val="24"/>
                <w:b/>
              </w:rPr>
              <w:t>套，初筛仪≥</w:t>
            </w:r>
            <w:r>
              <w:rPr>
                <w:rFonts w:ascii="仿宋_GB2312" w:hAnsi="仿宋_GB2312" w:cs="仿宋_GB2312" w:eastAsia="仿宋_GB2312"/>
                <w:sz w:val="24"/>
                <w:b/>
              </w:rPr>
              <w:t>4</w:t>
            </w:r>
            <w:r>
              <w:rPr>
                <w:rFonts w:ascii="仿宋_GB2312" w:hAnsi="仿宋_GB2312" w:cs="仿宋_GB2312" w:eastAsia="仿宋_GB2312"/>
                <w:sz w:val="24"/>
                <w:b/>
              </w:rPr>
              <w:t>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技术部分</w:t>
            </w:r>
          </w:p>
          <w:p>
            <w:pPr>
              <w:pStyle w:val="null3"/>
              <w:ind w:firstLine="480"/>
              <w:jc w:val="both"/>
            </w:pPr>
            <w:r>
              <w:rPr>
                <w:rFonts w:ascii="仿宋_GB2312" w:hAnsi="仿宋_GB2312" w:cs="仿宋_GB2312" w:eastAsia="仿宋_GB2312"/>
                <w:sz w:val="24"/>
              </w:rPr>
              <w:t>1.EEG</w:t>
            </w:r>
            <w:r>
              <w:rPr>
                <w:rFonts w:ascii="仿宋_GB2312" w:hAnsi="仿宋_GB2312" w:cs="仿宋_GB2312" w:eastAsia="仿宋_GB2312"/>
                <w:sz w:val="24"/>
              </w:rPr>
              <w:t>、</w:t>
            </w:r>
            <w:r>
              <w:rPr>
                <w:rFonts w:ascii="仿宋_GB2312" w:hAnsi="仿宋_GB2312" w:cs="仿宋_GB2312" w:eastAsia="仿宋_GB2312"/>
                <w:sz w:val="24"/>
              </w:rPr>
              <w:t>EOG</w:t>
            </w:r>
            <w:r>
              <w:rPr>
                <w:rFonts w:ascii="仿宋_GB2312" w:hAnsi="仿宋_GB2312" w:cs="仿宋_GB2312" w:eastAsia="仿宋_GB2312"/>
                <w:sz w:val="24"/>
              </w:rPr>
              <w:t>、</w:t>
            </w:r>
            <w:r>
              <w:rPr>
                <w:rFonts w:ascii="仿宋_GB2312" w:hAnsi="仿宋_GB2312" w:cs="仿宋_GB2312" w:eastAsia="仿宋_GB2312"/>
                <w:sz w:val="24"/>
              </w:rPr>
              <w:t>EMG</w:t>
            </w:r>
            <w:r>
              <w:rPr>
                <w:rFonts w:ascii="仿宋_GB2312" w:hAnsi="仿宋_GB2312" w:cs="仿宋_GB2312" w:eastAsia="仿宋_GB2312"/>
                <w:sz w:val="24"/>
              </w:rPr>
              <w:t>分别对应人体脑电</w:t>
            </w:r>
            <w:r>
              <w:rPr>
                <w:rFonts w:ascii="仿宋_GB2312" w:hAnsi="仿宋_GB2312" w:cs="仿宋_GB2312" w:eastAsia="仿宋_GB2312"/>
                <w:sz w:val="24"/>
              </w:rPr>
              <w:t>/</w:t>
            </w:r>
            <w:r>
              <w:rPr>
                <w:rFonts w:ascii="仿宋_GB2312" w:hAnsi="仿宋_GB2312" w:cs="仿宋_GB2312" w:eastAsia="仿宋_GB2312"/>
                <w:sz w:val="24"/>
              </w:rPr>
              <w:t>眼电</w:t>
            </w:r>
            <w:r>
              <w:rPr>
                <w:rFonts w:ascii="仿宋_GB2312" w:hAnsi="仿宋_GB2312" w:cs="仿宋_GB2312" w:eastAsia="仿宋_GB2312"/>
                <w:sz w:val="24"/>
              </w:rPr>
              <w:t>/</w:t>
            </w:r>
            <w:r>
              <w:rPr>
                <w:rFonts w:ascii="仿宋_GB2312" w:hAnsi="仿宋_GB2312" w:cs="仿宋_GB2312" w:eastAsia="仿宋_GB2312"/>
                <w:sz w:val="24"/>
              </w:rPr>
              <w:t>下颌电</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输入阻抗：≥</w:t>
            </w:r>
            <w:r>
              <w:rPr>
                <w:rFonts w:ascii="仿宋_GB2312" w:hAnsi="仿宋_GB2312" w:cs="仿宋_GB2312" w:eastAsia="仿宋_GB2312"/>
                <w:sz w:val="24"/>
              </w:rPr>
              <w:t>10M</w:t>
            </w:r>
            <w:r>
              <w:rPr>
                <w:rFonts w:ascii="仿宋_GB2312" w:hAnsi="仿宋_GB2312" w:cs="仿宋_GB2312" w:eastAsia="仿宋_GB2312"/>
                <w:sz w:val="24"/>
              </w:rPr>
              <w:t>Ω；</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幅频特性：以</w:t>
            </w:r>
            <w:r>
              <w:rPr>
                <w:rFonts w:ascii="仿宋_GB2312" w:hAnsi="仿宋_GB2312" w:cs="仿宋_GB2312" w:eastAsia="仿宋_GB2312"/>
                <w:sz w:val="24"/>
              </w:rPr>
              <w:t>10Hz</w:t>
            </w:r>
            <w:r>
              <w:rPr>
                <w:rFonts w:ascii="仿宋_GB2312" w:hAnsi="仿宋_GB2312" w:cs="仿宋_GB2312" w:eastAsia="仿宋_GB2312"/>
                <w:sz w:val="24"/>
              </w:rPr>
              <w:t>为基准，</w:t>
            </w:r>
            <w:r>
              <w:rPr>
                <w:rFonts w:ascii="仿宋_GB2312" w:hAnsi="仿宋_GB2312" w:cs="仿宋_GB2312" w:eastAsia="仿宋_GB2312"/>
                <w:sz w:val="24"/>
              </w:rPr>
              <w:t>1Hz</w:t>
            </w:r>
            <w:r>
              <w:rPr>
                <w:rFonts w:ascii="仿宋_GB2312" w:hAnsi="仿宋_GB2312" w:cs="仿宋_GB2312" w:eastAsia="仿宋_GB2312"/>
                <w:sz w:val="24"/>
              </w:rPr>
              <w:t>～</w:t>
            </w:r>
            <w:r>
              <w:rPr>
                <w:rFonts w:ascii="仿宋_GB2312" w:hAnsi="仿宋_GB2312" w:cs="仿宋_GB2312" w:eastAsia="仿宋_GB2312"/>
                <w:sz w:val="24"/>
              </w:rPr>
              <w:t>30Hz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共模抑制比：≥</w:t>
            </w:r>
            <w:r>
              <w:rPr>
                <w:rFonts w:ascii="仿宋_GB2312" w:hAnsi="仿宋_GB2312" w:cs="仿宋_GB2312" w:eastAsia="仿宋_GB2312"/>
                <w:sz w:val="24"/>
              </w:rPr>
              <w:t>100dB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内部噪声：折合到放大器输入端≤</w:t>
            </w:r>
            <w:r>
              <w:rPr>
                <w:rFonts w:ascii="仿宋_GB2312" w:hAnsi="仿宋_GB2312" w:cs="仿宋_GB2312" w:eastAsia="仿宋_GB2312"/>
                <w:sz w:val="24"/>
              </w:rPr>
              <w:t>5</w:t>
            </w:r>
            <w:r>
              <w:rPr>
                <w:rFonts w:ascii="仿宋_GB2312" w:hAnsi="仿宋_GB2312" w:cs="仿宋_GB2312" w:eastAsia="仿宋_GB2312"/>
                <w:sz w:val="24"/>
              </w:rPr>
              <w:t>μ</w:t>
            </w:r>
            <w:r>
              <w:rPr>
                <w:rFonts w:ascii="仿宋_GB2312" w:hAnsi="仿宋_GB2312" w:cs="仿宋_GB2312" w:eastAsia="仿宋_GB2312"/>
                <w:sz w:val="24"/>
              </w:rPr>
              <w:t>Vp-p</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耐极化电压：加±</w:t>
            </w:r>
            <w:r>
              <w:rPr>
                <w:rFonts w:ascii="仿宋_GB2312" w:hAnsi="仿宋_GB2312" w:cs="仿宋_GB2312" w:eastAsia="仿宋_GB2312"/>
                <w:sz w:val="24"/>
              </w:rPr>
              <w:t>300mV</w:t>
            </w:r>
            <w:r>
              <w:rPr>
                <w:rFonts w:ascii="仿宋_GB2312" w:hAnsi="仿宋_GB2312" w:cs="仿宋_GB2312" w:eastAsia="仿宋_GB2312"/>
                <w:sz w:val="24"/>
              </w:rPr>
              <w:t>的直流极化电压，显示幅度变化范围≤±</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2.ECG</w:t>
            </w:r>
            <w:r>
              <w:rPr>
                <w:rFonts w:ascii="仿宋_GB2312" w:hAnsi="仿宋_GB2312" w:cs="仿宋_GB2312" w:eastAsia="仿宋_GB2312"/>
                <w:sz w:val="24"/>
              </w:rPr>
              <w:t>对应人体心电</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输入阻抗：≥</w:t>
            </w:r>
            <w:r>
              <w:rPr>
                <w:rFonts w:ascii="仿宋_GB2312" w:hAnsi="仿宋_GB2312" w:cs="仿宋_GB2312" w:eastAsia="仿宋_GB2312"/>
                <w:sz w:val="24"/>
              </w:rPr>
              <w:t>10M</w:t>
            </w:r>
            <w:r>
              <w:rPr>
                <w:rFonts w:ascii="仿宋_GB2312" w:hAnsi="仿宋_GB2312" w:cs="仿宋_GB2312" w:eastAsia="仿宋_GB2312"/>
                <w:sz w:val="24"/>
              </w:rPr>
              <w:t>Ω。</w:t>
            </w:r>
          </w:p>
          <w:p>
            <w:pPr>
              <w:pStyle w:val="null3"/>
              <w:ind w:firstLine="480"/>
              <w:jc w:val="both"/>
            </w:pPr>
            <w:r>
              <w:rPr>
                <w:rFonts w:ascii="仿宋_GB2312" w:hAnsi="仿宋_GB2312" w:cs="仿宋_GB2312" w:eastAsia="仿宋_GB2312"/>
                <w:sz w:val="24"/>
              </w:rPr>
              <w:t>2.2</w:t>
            </w:r>
            <w:r>
              <w:rPr>
                <w:rFonts w:ascii="仿宋_GB2312" w:hAnsi="仿宋_GB2312" w:cs="仿宋_GB2312" w:eastAsia="仿宋_GB2312"/>
                <w:sz w:val="24"/>
              </w:rPr>
              <w:t>幅频特性：以</w:t>
            </w:r>
            <w:r>
              <w:rPr>
                <w:rFonts w:ascii="仿宋_GB2312" w:hAnsi="仿宋_GB2312" w:cs="仿宋_GB2312" w:eastAsia="仿宋_GB2312"/>
                <w:sz w:val="24"/>
              </w:rPr>
              <w:t>10Hz</w:t>
            </w:r>
            <w:r>
              <w:rPr>
                <w:rFonts w:ascii="仿宋_GB2312" w:hAnsi="仿宋_GB2312" w:cs="仿宋_GB2312" w:eastAsia="仿宋_GB2312"/>
                <w:sz w:val="24"/>
              </w:rPr>
              <w:t>为基准，</w:t>
            </w:r>
            <w:r>
              <w:rPr>
                <w:rFonts w:ascii="仿宋_GB2312" w:hAnsi="仿宋_GB2312" w:cs="仿宋_GB2312" w:eastAsia="仿宋_GB2312"/>
                <w:sz w:val="24"/>
              </w:rPr>
              <w:t>1Hz</w:t>
            </w:r>
            <w:r>
              <w:rPr>
                <w:rFonts w:ascii="仿宋_GB2312" w:hAnsi="仿宋_GB2312" w:cs="仿宋_GB2312" w:eastAsia="仿宋_GB2312"/>
                <w:sz w:val="24"/>
              </w:rPr>
              <w:t>～</w:t>
            </w:r>
            <w:r>
              <w:rPr>
                <w:rFonts w:ascii="仿宋_GB2312" w:hAnsi="仿宋_GB2312" w:cs="仿宋_GB2312" w:eastAsia="仿宋_GB2312"/>
                <w:sz w:val="24"/>
              </w:rPr>
              <w:t>25Hz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时间常数：≥</w:t>
            </w:r>
            <w:r>
              <w:rPr>
                <w:rFonts w:ascii="仿宋_GB2312" w:hAnsi="仿宋_GB2312" w:cs="仿宋_GB2312" w:eastAsia="仿宋_GB2312"/>
                <w:sz w:val="24"/>
              </w:rPr>
              <w:t>0.1s</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2.4</w:t>
            </w:r>
            <w:r>
              <w:rPr>
                <w:rFonts w:ascii="仿宋_GB2312" w:hAnsi="仿宋_GB2312" w:cs="仿宋_GB2312" w:eastAsia="仿宋_GB2312"/>
                <w:sz w:val="24"/>
              </w:rPr>
              <w:t>共模抑制比：≥</w:t>
            </w:r>
            <w:r>
              <w:rPr>
                <w:rFonts w:ascii="仿宋_GB2312" w:hAnsi="仿宋_GB2312" w:cs="仿宋_GB2312" w:eastAsia="仿宋_GB2312"/>
                <w:sz w:val="24"/>
              </w:rPr>
              <w:t>80dB</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内部噪声：折合到放大器输入端≤</w:t>
            </w:r>
            <w:r>
              <w:rPr>
                <w:rFonts w:ascii="仿宋_GB2312" w:hAnsi="仿宋_GB2312" w:cs="仿宋_GB2312" w:eastAsia="仿宋_GB2312"/>
                <w:sz w:val="24"/>
              </w:rPr>
              <w:t>25</w:t>
            </w:r>
            <w:r>
              <w:rPr>
                <w:rFonts w:ascii="仿宋_GB2312" w:hAnsi="仿宋_GB2312" w:cs="仿宋_GB2312" w:eastAsia="仿宋_GB2312"/>
                <w:sz w:val="24"/>
              </w:rPr>
              <w:t>μ</w:t>
            </w:r>
            <w:r>
              <w:rPr>
                <w:rFonts w:ascii="仿宋_GB2312" w:hAnsi="仿宋_GB2312" w:cs="仿宋_GB2312" w:eastAsia="仿宋_GB2312"/>
                <w:sz w:val="24"/>
              </w:rPr>
              <w:t>Vp-p</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2.6</w:t>
            </w:r>
            <w:r>
              <w:rPr>
                <w:rFonts w:ascii="仿宋_GB2312" w:hAnsi="仿宋_GB2312" w:cs="仿宋_GB2312" w:eastAsia="仿宋_GB2312"/>
                <w:sz w:val="24"/>
              </w:rPr>
              <w:t>耐极化电压：加±</w:t>
            </w:r>
            <w:r>
              <w:rPr>
                <w:rFonts w:ascii="仿宋_GB2312" w:hAnsi="仿宋_GB2312" w:cs="仿宋_GB2312" w:eastAsia="仿宋_GB2312"/>
                <w:sz w:val="24"/>
              </w:rPr>
              <w:t>300mV</w:t>
            </w:r>
            <w:r>
              <w:rPr>
                <w:rFonts w:ascii="仿宋_GB2312" w:hAnsi="仿宋_GB2312" w:cs="仿宋_GB2312" w:eastAsia="仿宋_GB2312"/>
                <w:sz w:val="24"/>
              </w:rPr>
              <w:t>的直流极化电压，显示幅度变化范围≤±</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实时语音：采样率：</w:t>
            </w:r>
            <w:r>
              <w:rPr>
                <w:rFonts w:ascii="仿宋_GB2312" w:hAnsi="仿宋_GB2312" w:cs="仿宋_GB2312" w:eastAsia="仿宋_GB2312"/>
                <w:sz w:val="24"/>
              </w:rPr>
              <w:t>10kBps</w:t>
            </w:r>
            <w:r>
              <w:rPr>
                <w:rFonts w:ascii="仿宋_GB2312" w:hAnsi="仿宋_GB2312" w:cs="仿宋_GB2312" w:eastAsia="仿宋_GB2312"/>
                <w:sz w:val="24"/>
              </w:rPr>
              <w:t>，能实时显示波形。可对打鼾及夜间磨牙提供额外的频率分析，电脑端回放能观察用户鼾声信号波形，并能播放出鼾声。</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数据终端：连接成功后指示灯蓝灯由闪烁变成长亮，电脑端有实时数据显示。</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压力滴定系统为彩色液晶电容触摸显示屏≥</w:t>
            </w:r>
            <w:r>
              <w:rPr>
                <w:rFonts w:ascii="仿宋_GB2312" w:hAnsi="仿宋_GB2312" w:cs="仿宋_GB2312" w:eastAsia="仿宋_GB2312"/>
                <w:sz w:val="24"/>
              </w:rPr>
              <w:t>5</w:t>
            </w:r>
            <w:r>
              <w:rPr>
                <w:rFonts w:ascii="仿宋_GB2312" w:hAnsi="仿宋_GB2312" w:cs="仿宋_GB2312" w:eastAsia="仿宋_GB2312"/>
                <w:sz w:val="24"/>
              </w:rPr>
              <w:t>英寸，并支持多点触控。</w:t>
            </w:r>
          </w:p>
          <w:p>
            <w:pPr>
              <w:pStyle w:val="null3"/>
              <w:ind w:firstLine="480"/>
              <w:jc w:val="both"/>
            </w:pPr>
            <w:r>
              <w:rPr>
                <w:rFonts w:ascii="仿宋_GB2312" w:hAnsi="仿宋_GB2312" w:cs="仿宋_GB2312" w:eastAsia="仿宋_GB2312"/>
                <w:sz w:val="24"/>
              </w:rPr>
              <w:t>5.1</w:t>
            </w:r>
            <w:r>
              <w:rPr>
                <w:rFonts w:ascii="仿宋_GB2312" w:hAnsi="仿宋_GB2312" w:cs="仿宋_GB2312" w:eastAsia="仿宋_GB2312"/>
                <w:sz w:val="24"/>
              </w:rPr>
              <w:t>工作模式：</w:t>
            </w:r>
            <w:r>
              <w:rPr>
                <w:rFonts w:ascii="仿宋_GB2312" w:hAnsi="仿宋_GB2312" w:cs="仿宋_GB2312" w:eastAsia="仿宋_GB2312"/>
                <w:sz w:val="24"/>
              </w:rPr>
              <w:t>CPAP</w:t>
            </w:r>
            <w:r>
              <w:rPr>
                <w:rFonts w:ascii="仿宋_GB2312" w:hAnsi="仿宋_GB2312" w:cs="仿宋_GB2312" w:eastAsia="仿宋_GB2312"/>
                <w:sz w:val="24"/>
              </w:rPr>
              <w:t>、</w:t>
            </w:r>
            <w:r>
              <w:rPr>
                <w:rFonts w:ascii="仿宋_GB2312" w:hAnsi="仿宋_GB2312" w:cs="仿宋_GB2312" w:eastAsia="仿宋_GB2312"/>
                <w:sz w:val="24"/>
              </w:rPr>
              <w:t>APAP</w:t>
            </w:r>
            <w:r>
              <w:rPr>
                <w:rFonts w:ascii="仿宋_GB2312" w:hAnsi="仿宋_GB2312" w:cs="仿宋_GB2312" w:eastAsia="仿宋_GB2312"/>
                <w:sz w:val="24"/>
              </w:rPr>
              <w:t>、</w:t>
            </w:r>
            <w:r>
              <w:rPr>
                <w:rFonts w:ascii="仿宋_GB2312" w:hAnsi="仿宋_GB2312" w:cs="仿宋_GB2312" w:eastAsia="仿宋_GB2312"/>
                <w:sz w:val="24"/>
              </w:rPr>
              <w:t>S_Auto</w:t>
            </w:r>
            <w:r>
              <w:rPr>
                <w:rFonts w:ascii="仿宋_GB2312" w:hAnsi="仿宋_GB2312" w:cs="仿宋_GB2312" w:eastAsia="仿宋_GB2312"/>
                <w:sz w:val="24"/>
              </w:rPr>
              <w:t>、</w:t>
            </w:r>
            <w:r>
              <w:rPr>
                <w:rFonts w:ascii="仿宋_GB2312" w:hAnsi="仿宋_GB2312" w:cs="仿宋_GB2312" w:eastAsia="仿宋_GB2312"/>
                <w:sz w:val="24"/>
              </w:rPr>
              <w:t>S</w:t>
            </w:r>
            <w:r>
              <w:rPr>
                <w:rFonts w:ascii="仿宋_GB2312" w:hAnsi="仿宋_GB2312" w:cs="仿宋_GB2312" w:eastAsia="仿宋_GB2312"/>
                <w:sz w:val="24"/>
              </w:rPr>
              <w:t>、</w:t>
            </w:r>
            <w:r>
              <w:rPr>
                <w:rFonts w:ascii="仿宋_GB2312" w:hAnsi="仿宋_GB2312" w:cs="仿宋_GB2312" w:eastAsia="仿宋_GB2312"/>
                <w:sz w:val="24"/>
              </w:rPr>
              <w:t>ST</w:t>
            </w:r>
            <w:r>
              <w:rPr>
                <w:rFonts w:ascii="仿宋_GB2312" w:hAnsi="仿宋_GB2312" w:cs="仿宋_GB2312" w:eastAsia="仿宋_GB2312"/>
                <w:sz w:val="24"/>
              </w:rPr>
              <w:t>、</w:t>
            </w:r>
            <w:r>
              <w:rPr>
                <w:rFonts w:ascii="仿宋_GB2312" w:hAnsi="仿宋_GB2312" w:cs="仿宋_GB2312" w:eastAsia="仿宋_GB2312"/>
                <w:sz w:val="24"/>
              </w:rPr>
              <w:t>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5.2</w:t>
            </w:r>
            <w:r>
              <w:rPr>
                <w:rFonts w:ascii="仿宋_GB2312" w:hAnsi="仿宋_GB2312" w:cs="仿宋_GB2312" w:eastAsia="仿宋_GB2312"/>
                <w:sz w:val="24"/>
              </w:rPr>
              <w:t>吸气压力：</w:t>
            </w:r>
            <w:r>
              <w:rPr>
                <w:rFonts w:ascii="仿宋_GB2312" w:hAnsi="仿宋_GB2312" w:cs="仿宋_GB2312" w:eastAsia="仿宋_GB2312"/>
                <w:sz w:val="24"/>
              </w:rPr>
              <w:t>4--30cmH2O</w:t>
            </w:r>
            <w:r>
              <w:rPr>
                <w:rFonts w:ascii="仿宋_GB2312" w:hAnsi="仿宋_GB2312" w:cs="仿宋_GB2312" w:eastAsia="仿宋_GB2312"/>
                <w:sz w:val="24"/>
              </w:rPr>
              <w:t>（±</w:t>
            </w:r>
            <w:r>
              <w:rPr>
                <w:rFonts w:ascii="仿宋_GB2312" w:hAnsi="仿宋_GB2312" w:cs="仿宋_GB2312" w:eastAsia="仿宋_GB2312"/>
                <w:sz w:val="24"/>
              </w:rPr>
              <w:t>0.5cmH2O</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5.3</w:t>
            </w:r>
            <w:r>
              <w:rPr>
                <w:rFonts w:ascii="仿宋_GB2312" w:hAnsi="仿宋_GB2312" w:cs="仿宋_GB2312" w:eastAsia="仿宋_GB2312"/>
                <w:sz w:val="24"/>
              </w:rPr>
              <w:t>呼气压力：</w:t>
            </w:r>
            <w:r>
              <w:rPr>
                <w:rFonts w:ascii="仿宋_GB2312" w:hAnsi="仿宋_GB2312" w:cs="仿宋_GB2312" w:eastAsia="仿宋_GB2312"/>
                <w:sz w:val="24"/>
              </w:rPr>
              <w:t>2--25cmH2O</w:t>
            </w:r>
            <w:r>
              <w:rPr>
                <w:rFonts w:ascii="仿宋_GB2312" w:hAnsi="仿宋_GB2312" w:cs="仿宋_GB2312" w:eastAsia="仿宋_GB2312"/>
                <w:sz w:val="24"/>
              </w:rPr>
              <w:t>（±</w:t>
            </w:r>
            <w:r>
              <w:rPr>
                <w:rFonts w:ascii="仿宋_GB2312" w:hAnsi="仿宋_GB2312" w:cs="仿宋_GB2312" w:eastAsia="仿宋_GB2312"/>
                <w:sz w:val="24"/>
              </w:rPr>
              <w:t>0.5cmH2O</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5.4</w:t>
            </w:r>
            <w:r>
              <w:rPr>
                <w:rFonts w:ascii="仿宋_GB2312" w:hAnsi="仿宋_GB2312" w:cs="仿宋_GB2312" w:eastAsia="仿宋_GB2312"/>
                <w:sz w:val="24"/>
              </w:rPr>
              <w:t>延时升压：</w:t>
            </w:r>
            <w:r>
              <w:rPr>
                <w:rFonts w:ascii="仿宋_GB2312" w:hAnsi="仿宋_GB2312" w:cs="仿宋_GB2312" w:eastAsia="仿宋_GB2312"/>
                <w:sz w:val="24"/>
              </w:rPr>
              <w:t>0-45min</w:t>
            </w:r>
            <w:r>
              <w:rPr>
                <w:rFonts w:ascii="仿宋_GB2312" w:hAnsi="仿宋_GB2312" w:cs="仿宋_GB2312" w:eastAsia="仿宋_GB2312"/>
                <w:sz w:val="24"/>
              </w:rPr>
              <w:t xml:space="preserve">，步进 </w:t>
            </w:r>
            <w:r>
              <w:rPr>
                <w:rFonts w:ascii="仿宋_GB2312" w:hAnsi="仿宋_GB2312" w:cs="仿宋_GB2312" w:eastAsia="仿宋_GB2312"/>
                <w:sz w:val="24"/>
              </w:rPr>
              <w:t>5min</w:t>
            </w:r>
            <w:r>
              <w:rPr>
                <w:rFonts w:ascii="仿宋_GB2312" w:hAnsi="仿宋_GB2312" w:cs="仿宋_GB2312" w:eastAsia="仿宋_GB2312"/>
                <w:sz w:val="24"/>
              </w:rPr>
              <w:t>，精度±</w:t>
            </w:r>
            <w:r>
              <w:rPr>
                <w:rFonts w:ascii="仿宋_GB2312" w:hAnsi="仿宋_GB2312" w:cs="仿宋_GB2312" w:eastAsia="仿宋_GB2312"/>
                <w:sz w:val="24"/>
              </w:rPr>
              <w:t>5%</w:t>
            </w:r>
            <w:r>
              <w:rPr>
                <w:rFonts w:ascii="仿宋_GB2312" w:hAnsi="仿宋_GB2312" w:cs="仿宋_GB2312" w:eastAsia="仿宋_GB2312"/>
                <w:sz w:val="24"/>
              </w:rPr>
              <w:t>；支持自动模式。</w:t>
            </w:r>
          </w:p>
          <w:p>
            <w:pPr>
              <w:pStyle w:val="null3"/>
              <w:ind w:firstLine="480"/>
              <w:jc w:val="both"/>
            </w:pPr>
            <w:r>
              <w:rPr>
                <w:rFonts w:ascii="仿宋_GB2312" w:hAnsi="仿宋_GB2312" w:cs="仿宋_GB2312" w:eastAsia="仿宋_GB2312"/>
                <w:sz w:val="24"/>
              </w:rPr>
              <w:t>5.5</w:t>
            </w:r>
            <w:r>
              <w:rPr>
                <w:rFonts w:ascii="仿宋_GB2312" w:hAnsi="仿宋_GB2312" w:cs="仿宋_GB2312" w:eastAsia="仿宋_GB2312"/>
                <w:sz w:val="24"/>
              </w:rPr>
              <w:t>参数检测：压力、流量、分钟通气量、漏气量、呼吸频率、吸气时长。</w:t>
            </w:r>
          </w:p>
          <w:p>
            <w:pPr>
              <w:pStyle w:val="null3"/>
              <w:ind w:firstLine="480"/>
              <w:jc w:val="both"/>
            </w:pPr>
            <w:r>
              <w:rPr>
                <w:rFonts w:ascii="仿宋_GB2312" w:hAnsi="仿宋_GB2312" w:cs="仿宋_GB2312" w:eastAsia="仿宋_GB2312"/>
                <w:sz w:val="24"/>
              </w:rPr>
              <w:t>5.6</w:t>
            </w:r>
            <w:r>
              <w:rPr>
                <w:rFonts w:ascii="仿宋_GB2312" w:hAnsi="仿宋_GB2312" w:cs="仿宋_GB2312" w:eastAsia="仿宋_GB2312"/>
                <w:sz w:val="24"/>
              </w:rPr>
              <w:t>报警功能：故障提示≥</w:t>
            </w:r>
            <w:r>
              <w:rPr>
                <w:rFonts w:ascii="仿宋_GB2312" w:hAnsi="仿宋_GB2312" w:cs="仿宋_GB2312" w:eastAsia="仿宋_GB2312"/>
                <w:sz w:val="24"/>
              </w:rPr>
              <w:t>8</w:t>
            </w:r>
            <w:r>
              <w:rPr>
                <w:rFonts w:ascii="仿宋_GB2312" w:hAnsi="仿宋_GB2312" w:cs="仿宋_GB2312" w:eastAsia="仿宋_GB2312"/>
                <w:sz w:val="24"/>
              </w:rPr>
              <w:t>种。</w:t>
            </w:r>
          </w:p>
          <w:p>
            <w:pPr>
              <w:pStyle w:val="null3"/>
              <w:ind w:firstLine="480"/>
              <w:jc w:val="both"/>
            </w:pPr>
            <w:r>
              <w:rPr>
                <w:rFonts w:ascii="仿宋_GB2312" w:hAnsi="仿宋_GB2312" w:cs="仿宋_GB2312" w:eastAsia="仿宋_GB2312"/>
                <w:sz w:val="24"/>
              </w:rPr>
              <w:t>5.7</w:t>
            </w:r>
            <w:r>
              <w:rPr>
                <w:rFonts w:ascii="仿宋_GB2312" w:hAnsi="仿宋_GB2312" w:cs="仿宋_GB2312" w:eastAsia="仿宋_GB2312"/>
                <w:sz w:val="24"/>
              </w:rPr>
              <w:t>数据连接：</w:t>
            </w:r>
            <w:r>
              <w:rPr>
                <w:rFonts w:ascii="仿宋_GB2312" w:hAnsi="仿宋_GB2312" w:cs="仿宋_GB2312" w:eastAsia="仿宋_GB2312"/>
                <w:sz w:val="24"/>
              </w:rPr>
              <w:t>WIFI</w:t>
            </w:r>
            <w:r>
              <w:rPr>
                <w:rFonts w:ascii="仿宋_GB2312" w:hAnsi="仿宋_GB2312" w:cs="仿宋_GB2312" w:eastAsia="仿宋_GB2312"/>
                <w:sz w:val="24"/>
              </w:rPr>
              <w:t>和蓝牙。</w:t>
            </w:r>
          </w:p>
          <w:p>
            <w:pPr>
              <w:pStyle w:val="null3"/>
              <w:ind w:firstLine="480"/>
              <w:jc w:val="both"/>
            </w:pPr>
            <w:r>
              <w:rPr>
                <w:rFonts w:ascii="仿宋_GB2312" w:hAnsi="仿宋_GB2312" w:cs="仿宋_GB2312" w:eastAsia="仿宋_GB2312"/>
                <w:sz w:val="24"/>
              </w:rPr>
              <w:t>5.8</w:t>
            </w:r>
            <w:r>
              <w:rPr>
                <w:rFonts w:ascii="仿宋_GB2312" w:hAnsi="仿宋_GB2312" w:cs="仿宋_GB2312" w:eastAsia="仿宋_GB2312"/>
                <w:sz w:val="24"/>
              </w:rPr>
              <w:t>远程功能：网络远程参数调节。</w:t>
            </w:r>
          </w:p>
          <w:p>
            <w:pPr>
              <w:pStyle w:val="null3"/>
              <w:ind w:firstLine="480"/>
              <w:jc w:val="both"/>
            </w:pPr>
            <w:r>
              <w:rPr>
                <w:rFonts w:ascii="仿宋_GB2312" w:hAnsi="仿宋_GB2312" w:cs="仿宋_GB2312" w:eastAsia="仿宋_GB2312"/>
                <w:sz w:val="24"/>
              </w:rPr>
              <w:t>5.9</w:t>
            </w:r>
            <w:r>
              <w:rPr>
                <w:rFonts w:ascii="仿宋_GB2312" w:hAnsi="仿宋_GB2312" w:cs="仿宋_GB2312" w:eastAsia="仿宋_GB2312"/>
                <w:sz w:val="24"/>
              </w:rPr>
              <w:t>软件版本升级：</w:t>
            </w:r>
            <w:r>
              <w:rPr>
                <w:rFonts w:ascii="仿宋_GB2312" w:hAnsi="仿宋_GB2312" w:cs="仿宋_GB2312" w:eastAsia="仿宋_GB2312"/>
                <w:sz w:val="24"/>
              </w:rPr>
              <w:t>OTA</w:t>
            </w:r>
            <w:r>
              <w:rPr>
                <w:rFonts w:ascii="仿宋_GB2312" w:hAnsi="仿宋_GB2312" w:cs="仿宋_GB2312" w:eastAsia="仿宋_GB2312"/>
                <w:sz w:val="24"/>
              </w:rPr>
              <w:t>远程升级。</w:t>
            </w:r>
          </w:p>
          <w:p>
            <w:pPr>
              <w:pStyle w:val="null3"/>
              <w:ind w:firstLine="480"/>
              <w:jc w:val="both"/>
            </w:pPr>
            <w:r>
              <w:rPr>
                <w:rFonts w:ascii="仿宋_GB2312" w:hAnsi="仿宋_GB2312" w:cs="仿宋_GB2312" w:eastAsia="仿宋_GB2312"/>
                <w:sz w:val="24"/>
              </w:rPr>
              <w:t>5.10</w:t>
            </w:r>
            <w:r>
              <w:rPr>
                <w:rFonts w:ascii="仿宋_GB2312" w:hAnsi="仿宋_GB2312" w:cs="仿宋_GB2312" w:eastAsia="仿宋_GB2312"/>
                <w:sz w:val="24"/>
              </w:rPr>
              <w:t>其他功能：</w:t>
            </w:r>
            <w:r>
              <w:rPr>
                <w:rFonts w:ascii="仿宋_GB2312" w:hAnsi="仿宋_GB2312" w:cs="仿宋_GB2312" w:eastAsia="仿宋_GB2312"/>
                <w:sz w:val="24"/>
              </w:rPr>
              <w:t xml:space="preserve">P95 </w:t>
            </w:r>
            <w:r>
              <w:rPr>
                <w:rFonts w:ascii="仿宋_GB2312" w:hAnsi="仿宋_GB2312" w:cs="仿宋_GB2312" w:eastAsia="仿宋_GB2312"/>
                <w:sz w:val="24"/>
              </w:rPr>
              <w:t>压力滴定、自动开机、自动关机、自动漏气补偿、自动海拔调节。</w:t>
            </w:r>
          </w:p>
          <w:p>
            <w:pPr>
              <w:pStyle w:val="null3"/>
              <w:ind w:firstLine="480"/>
              <w:jc w:val="both"/>
            </w:pPr>
            <w:r>
              <w:rPr>
                <w:rFonts w:ascii="仿宋_GB2312" w:hAnsi="仿宋_GB2312" w:cs="仿宋_GB2312" w:eastAsia="仿宋_GB2312"/>
                <w:sz w:val="24"/>
              </w:rPr>
              <w:t>5.11</w:t>
            </w:r>
            <w:r>
              <w:rPr>
                <w:rFonts w:ascii="仿宋_GB2312" w:hAnsi="仿宋_GB2312" w:cs="仿宋_GB2312" w:eastAsia="仿宋_GB2312"/>
                <w:sz w:val="24"/>
              </w:rPr>
              <w:t>噪音：≤</w:t>
            </w:r>
            <w:r>
              <w:rPr>
                <w:rFonts w:ascii="仿宋_GB2312" w:hAnsi="仿宋_GB2312" w:cs="仿宋_GB2312" w:eastAsia="仿宋_GB2312"/>
                <w:sz w:val="24"/>
              </w:rPr>
              <w:t xml:space="preserve">30dB(A)(10cmH2O </w:t>
            </w:r>
            <w:r>
              <w:rPr>
                <w:rFonts w:ascii="仿宋_GB2312" w:hAnsi="仿宋_GB2312" w:cs="仿宋_GB2312" w:eastAsia="仿宋_GB2312"/>
                <w:sz w:val="24"/>
              </w:rPr>
              <w:t>下</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5.12</w:t>
            </w:r>
            <w:r>
              <w:rPr>
                <w:rFonts w:ascii="仿宋_GB2312" w:hAnsi="仿宋_GB2312" w:cs="仿宋_GB2312" w:eastAsia="仿宋_GB2312"/>
                <w:sz w:val="24"/>
              </w:rPr>
              <w:t>加湿器调节温度：</w:t>
            </w:r>
            <w:r>
              <w:rPr>
                <w:rFonts w:ascii="仿宋_GB2312" w:hAnsi="仿宋_GB2312" w:cs="仿宋_GB2312" w:eastAsia="仿宋_GB2312"/>
                <w:sz w:val="24"/>
              </w:rPr>
              <w:t>1-5</w:t>
            </w:r>
            <w:r>
              <w:rPr>
                <w:rFonts w:ascii="仿宋_GB2312" w:hAnsi="仿宋_GB2312" w:cs="仿宋_GB2312" w:eastAsia="仿宋_GB2312"/>
                <w:sz w:val="24"/>
              </w:rPr>
              <w:t>挡，支持自动模式。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软件部分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睡眠软件符合最新的</w:t>
            </w:r>
            <w:r>
              <w:rPr>
                <w:rFonts w:ascii="仿宋_GB2312" w:hAnsi="仿宋_GB2312" w:cs="仿宋_GB2312" w:eastAsia="仿宋_GB2312"/>
                <w:sz w:val="24"/>
              </w:rPr>
              <w:t>AASM</w:t>
            </w:r>
            <w:r>
              <w:rPr>
                <w:rFonts w:ascii="仿宋_GB2312" w:hAnsi="仿宋_GB2312" w:cs="仿宋_GB2312" w:eastAsia="仿宋_GB2312"/>
                <w:sz w:val="24"/>
              </w:rPr>
              <w:t>标准，</w:t>
            </w:r>
            <w:r>
              <w:rPr>
                <w:rFonts w:ascii="仿宋_GB2312" w:hAnsi="仿宋_GB2312" w:cs="仿宋_GB2312" w:eastAsia="仿宋_GB2312"/>
                <w:sz w:val="24"/>
              </w:rPr>
              <w:t>R&amp;K</w:t>
            </w:r>
            <w:r>
              <w:rPr>
                <w:rFonts w:ascii="仿宋_GB2312" w:hAnsi="仿宋_GB2312" w:cs="仿宋_GB2312" w:eastAsia="仿宋_GB2312"/>
                <w:sz w:val="24"/>
              </w:rPr>
              <w:t>和</w:t>
            </w:r>
            <w:r>
              <w:rPr>
                <w:rFonts w:ascii="仿宋_GB2312" w:hAnsi="仿宋_GB2312" w:cs="仿宋_GB2312" w:eastAsia="仿宋_GB2312"/>
                <w:sz w:val="24"/>
              </w:rPr>
              <w:t>AASM</w:t>
            </w:r>
            <w:r>
              <w:rPr>
                <w:rFonts w:ascii="仿宋_GB2312" w:hAnsi="仿宋_GB2312" w:cs="仿宋_GB2312" w:eastAsia="仿宋_GB2312"/>
                <w:sz w:val="24"/>
              </w:rPr>
              <w:t>互相转换，具有全中文操作界面、全中文报告。</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软件具备自动数据分析和人工数据分析两种方式。</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软件系统具有的特征：</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、能够显示睡眠呼吸监测波形和</w:t>
            </w:r>
            <w:r>
              <w:rPr>
                <w:rFonts w:ascii="仿宋_GB2312" w:hAnsi="仿宋_GB2312" w:cs="仿宋_GB2312" w:eastAsia="仿宋_GB2312"/>
                <w:sz w:val="24"/>
              </w:rPr>
              <w:t>/</w:t>
            </w:r>
            <w:r>
              <w:rPr>
                <w:rFonts w:ascii="仿宋_GB2312" w:hAnsi="仿宋_GB2312" w:cs="仿宋_GB2312" w:eastAsia="仿宋_GB2312"/>
                <w:sz w:val="24"/>
              </w:rPr>
              <w:t>或数值，手动翻页和滚动，显示长度支持多种规格选择。</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、具有快捷关闭导联通道功能。</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、具有导联重组功能：能够显示</w:t>
            </w:r>
            <w:r>
              <w:rPr>
                <w:rFonts w:ascii="仿宋_GB2312" w:hAnsi="仿宋_GB2312" w:cs="仿宋_GB2312" w:eastAsia="仿宋_GB2312"/>
                <w:sz w:val="24"/>
              </w:rPr>
              <w:t>/</w:t>
            </w:r>
            <w:r>
              <w:rPr>
                <w:rFonts w:ascii="仿宋_GB2312" w:hAnsi="仿宋_GB2312" w:cs="仿宋_GB2312" w:eastAsia="仿宋_GB2312"/>
                <w:sz w:val="24"/>
              </w:rPr>
              <w:t>隐藏、打开</w:t>
            </w:r>
            <w:r>
              <w:rPr>
                <w:rFonts w:ascii="仿宋_GB2312" w:hAnsi="仿宋_GB2312" w:cs="仿宋_GB2312" w:eastAsia="仿宋_GB2312"/>
                <w:sz w:val="24"/>
              </w:rPr>
              <w:t>/</w:t>
            </w:r>
            <w:r>
              <w:rPr>
                <w:rFonts w:ascii="仿宋_GB2312" w:hAnsi="仿宋_GB2312" w:cs="仿宋_GB2312" w:eastAsia="仿宋_GB2312"/>
                <w:sz w:val="24"/>
              </w:rPr>
              <w:t>关闭、自定义导联名称和选择显示颜色。</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、能够判读睡眠分期特征图形。</w:t>
            </w:r>
          </w:p>
          <w:p>
            <w:pPr>
              <w:pStyle w:val="null3"/>
              <w:ind w:firstLine="480"/>
              <w:jc w:val="both"/>
            </w:pPr>
            <w:r>
              <w:rPr>
                <w:rFonts w:ascii="仿宋_GB2312" w:hAnsi="仿宋_GB2312" w:cs="仿宋_GB2312" w:eastAsia="仿宋_GB2312"/>
                <w:sz w:val="24"/>
              </w:rPr>
              <w:t>3.5</w:t>
            </w:r>
            <w:r>
              <w:rPr>
                <w:rFonts w:ascii="仿宋_GB2312" w:hAnsi="仿宋_GB2312" w:cs="仿宋_GB2312" w:eastAsia="仿宋_GB2312"/>
                <w:sz w:val="24"/>
              </w:rPr>
              <w:t>、能够标识呼吸事件图形。</w:t>
            </w:r>
          </w:p>
          <w:p>
            <w:pPr>
              <w:pStyle w:val="null3"/>
              <w:ind w:firstLine="480"/>
              <w:jc w:val="both"/>
            </w:pPr>
            <w:r>
              <w:rPr>
                <w:rFonts w:ascii="仿宋_GB2312" w:hAnsi="仿宋_GB2312" w:cs="仿宋_GB2312" w:eastAsia="仿宋_GB2312"/>
                <w:sz w:val="24"/>
              </w:rPr>
              <w:t>3.6</w:t>
            </w:r>
            <w:r>
              <w:rPr>
                <w:rFonts w:ascii="仿宋_GB2312" w:hAnsi="仿宋_GB2312" w:cs="仿宋_GB2312" w:eastAsia="仿宋_GB2312"/>
                <w:sz w:val="24"/>
              </w:rPr>
              <w:t>、能够显示并识别体动变化波形。</w:t>
            </w:r>
          </w:p>
          <w:p>
            <w:pPr>
              <w:pStyle w:val="null3"/>
              <w:ind w:firstLine="480"/>
              <w:jc w:val="both"/>
            </w:pPr>
            <w:r>
              <w:rPr>
                <w:rFonts w:ascii="仿宋_GB2312" w:hAnsi="仿宋_GB2312" w:cs="仿宋_GB2312" w:eastAsia="仿宋_GB2312"/>
                <w:sz w:val="24"/>
              </w:rPr>
              <w:t>3.7</w:t>
            </w:r>
            <w:r>
              <w:rPr>
                <w:rFonts w:ascii="仿宋_GB2312" w:hAnsi="仿宋_GB2312" w:cs="仿宋_GB2312" w:eastAsia="仿宋_GB2312"/>
                <w:sz w:val="24"/>
              </w:rPr>
              <w:t>、每个信号通道的显示幅度均可调节（体位、血氧除外）。</w:t>
            </w:r>
          </w:p>
          <w:p>
            <w:pPr>
              <w:pStyle w:val="null3"/>
              <w:ind w:firstLine="480"/>
              <w:jc w:val="both"/>
            </w:pPr>
            <w:r>
              <w:rPr>
                <w:rFonts w:ascii="仿宋_GB2312" w:hAnsi="仿宋_GB2312" w:cs="仿宋_GB2312" w:eastAsia="仿宋_GB2312"/>
                <w:sz w:val="24"/>
              </w:rPr>
              <w:t>3.8</w:t>
            </w:r>
            <w:r>
              <w:rPr>
                <w:rFonts w:ascii="仿宋_GB2312" w:hAnsi="仿宋_GB2312" w:cs="仿宋_GB2312" w:eastAsia="仿宋_GB2312"/>
                <w:sz w:val="24"/>
              </w:rPr>
              <w:t>、可以实现手动分析过程并生成统计结果。</w:t>
            </w:r>
          </w:p>
          <w:p>
            <w:pPr>
              <w:pStyle w:val="null3"/>
              <w:ind w:firstLine="480"/>
              <w:jc w:val="both"/>
            </w:pPr>
            <w:r>
              <w:rPr>
                <w:rFonts w:ascii="仿宋_GB2312" w:hAnsi="仿宋_GB2312" w:cs="仿宋_GB2312" w:eastAsia="仿宋_GB2312"/>
                <w:sz w:val="24"/>
              </w:rPr>
              <w:t>3.9</w:t>
            </w:r>
            <w:r>
              <w:rPr>
                <w:rFonts w:ascii="仿宋_GB2312" w:hAnsi="仿宋_GB2312" w:cs="仿宋_GB2312" w:eastAsia="仿宋_GB2312"/>
                <w:sz w:val="24"/>
              </w:rPr>
              <w:t>、可以手动分析睡眠分期；可以手动标记呼吸事件、氧减事件以及肢体运动事件，并最终生成统计结果和报告。</w:t>
            </w:r>
          </w:p>
          <w:p>
            <w:pPr>
              <w:pStyle w:val="null3"/>
              <w:ind w:firstLine="480"/>
              <w:jc w:val="both"/>
            </w:pPr>
            <w:r>
              <w:rPr>
                <w:rFonts w:ascii="仿宋_GB2312" w:hAnsi="仿宋_GB2312" w:cs="仿宋_GB2312" w:eastAsia="仿宋_GB2312"/>
                <w:sz w:val="24"/>
              </w:rPr>
              <w:t>3.10</w:t>
            </w:r>
            <w:r>
              <w:rPr>
                <w:rFonts w:ascii="仿宋_GB2312" w:hAnsi="仿宋_GB2312" w:cs="仿宋_GB2312" w:eastAsia="仿宋_GB2312"/>
                <w:sz w:val="24"/>
              </w:rPr>
              <w:t>、分屏功能：高频信号（如：</w:t>
            </w:r>
            <w:r>
              <w:rPr>
                <w:rFonts w:ascii="仿宋_GB2312" w:hAnsi="仿宋_GB2312" w:cs="仿宋_GB2312" w:eastAsia="仿宋_GB2312"/>
                <w:sz w:val="24"/>
              </w:rPr>
              <w:t>EEG</w:t>
            </w:r>
            <w:r>
              <w:rPr>
                <w:rFonts w:ascii="仿宋_GB2312" w:hAnsi="仿宋_GB2312" w:cs="仿宋_GB2312" w:eastAsia="仿宋_GB2312"/>
                <w:sz w:val="24"/>
              </w:rPr>
              <w:t>，</w:t>
            </w:r>
            <w:r>
              <w:rPr>
                <w:rFonts w:ascii="仿宋_GB2312" w:hAnsi="仿宋_GB2312" w:cs="仿宋_GB2312" w:eastAsia="仿宋_GB2312"/>
                <w:sz w:val="24"/>
              </w:rPr>
              <w:t>ECG</w:t>
            </w:r>
            <w:r>
              <w:rPr>
                <w:rFonts w:ascii="仿宋_GB2312" w:hAnsi="仿宋_GB2312" w:cs="仿宋_GB2312" w:eastAsia="仿宋_GB2312"/>
                <w:sz w:val="24"/>
              </w:rPr>
              <w:t>，</w:t>
            </w:r>
            <w:r>
              <w:rPr>
                <w:rFonts w:ascii="仿宋_GB2312" w:hAnsi="仿宋_GB2312" w:cs="仿宋_GB2312" w:eastAsia="仿宋_GB2312"/>
                <w:sz w:val="24"/>
              </w:rPr>
              <w:t>EMG</w:t>
            </w:r>
            <w:r>
              <w:rPr>
                <w:rFonts w:ascii="仿宋_GB2312" w:hAnsi="仿宋_GB2312" w:cs="仿宋_GB2312" w:eastAsia="仿宋_GB2312"/>
                <w:sz w:val="24"/>
              </w:rPr>
              <w:t>，</w:t>
            </w:r>
            <w:r>
              <w:rPr>
                <w:rFonts w:ascii="仿宋_GB2312" w:hAnsi="仿宋_GB2312" w:cs="仿宋_GB2312" w:eastAsia="仿宋_GB2312"/>
                <w:sz w:val="24"/>
              </w:rPr>
              <w:t>EOG</w:t>
            </w:r>
            <w:r>
              <w:rPr>
                <w:rFonts w:ascii="仿宋_GB2312" w:hAnsi="仿宋_GB2312" w:cs="仿宋_GB2312" w:eastAsia="仿宋_GB2312"/>
                <w:sz w:val="24"/>
              </w:rPr>
              <w:t>）与低频信号（如血氧、口鼻气流、体位、腿动等）可以分别采用不同扫描速度同屏显示。</w:t>
            </w:r>
          </w:p>
          <w:p>
            <w:pPr>
              <w:pStyle w:val="null3"/>
              <w:ind w:firstLine="480"/>
              <w:jc w:val="both"/>
            </w:pPr>
            <w:r>
              <w:rPr>
                <w:rFonts w:ascii="仿宋_GB2312" w:hAnsi="仿宋_GB2312" w:cs="仿宋_GB2312" w:eastAsia="仿宋_GB2312"/>
                <w:sz w:val="24"/>
              </w:rPr>
              <w:t>3.11</w:t>
            </w:r>
            <w:r>
              <w:rPr>
                <w:rFonts w:ascii="仿宋_GB2312" w:hAnsi="仿宋_GB2312" w:cs="仿宋_GB2312" w:eastAsia="仿宋_GB2312"/>
                <w:sz w:val="24"/>
              </w:rPr>
              <w:t>、信号波形曲线可进行整体放大、缩小、翻转、隐藏或显示操作，对局部波形可进行单独放大、测量分析。</w:t>
            </w:r>
          </w:p>
          <w:p>
            <w:pPr>
              <w:pStyle w:val="null3"/>
              <w:ind w:firstLine="480"/>
              <w:jc w:val="both"/>
            </w:pPr>
            <w:r>
              <w:rPr>
                <w:rFonts w:ascii="仿宋_GB2312" w:hAnsi="仿宋_GB2312" w:cs="仿宋_GB2312" w:eastAsia="仿宋_GB2312"/>
                <w:sz w:val="24"/>
              </w:rPr>
              <w:t>3.12</w:t>
            </w:r>
            <w:r>
              <w:rPr>
                <w:rFonts w:ascii="仿宋_GB2312" w:hAnsi="仿宋_GB2312" w:cs="仿宋_GB2312" w:eastAsia="仿宋_GB2312"/>
                <w:sz w:val="24"/>
              </w:rPr>
              <w:t>、专业</w:t>
            </w:r>
            <w:r>
              <w:rPr>
                <w:rFonts w:ascii="仿宋_GB2312" w:hAnsi="仿宋_GB2312" w:cs="仿宋_GB2312" w:eastAsia="仿宋_GB2312"/>
                <w:sz w:val="24"/>
              </w:rPr>
              <w:t>PSG</w:t>
            </w:r>
            <w:r>
              <w:rPr>
                <w:rFonts w:ascii="仿宋_GB2312" w:hAnsi="仿宋_GB2312" w:cs="仿宋_GB2312" w:eastAsia="仿宋_GB2312"/>
                <w:sz w:val="24"/>
              </w:rPr>
              <w:t>多导睡眠采集分析软件包括：睡眠分期、血氧饱和度趋势、体位分析、腿动分析、脉率分析、</w:t>
            </w:r>
            <w:r>
              <w:rPr>
                <w:rFonts w:ascii="仿宋_GB2312" w:hAnsi="仿宋_GB2312" w:cs="仿宋_GB2312" w:eastAsia="仿宋_GB2312"/>
                <w:sz w:val="24"/>
              </w:rPr>
              <w:t>PTT</w:t>
            </w:r>
            <w:r>
              <w:rPr>
                <w:rFonts w:ascii="仿宋_GB2312" w:hAnsi="仿宋_GB2312" w:cs="仿宋_GB2312" w:eastAsia="仿宋_GB2312"/>
                <w:sz w:val="24"/>
              </w:rPr>
              <w:t>分析、呼吸气流分析、鼾声事件分析、氧降事件分析、呼吸事件、睡眠微结构分析、微觉醒事件分析、异态睡眠分析、</w:t>
            </w:r>
            <w:r>
              <w:rPr>
                <w:rFonts w:ascii="仿宋_GB2312" w:hAnsi="仿宋_GB2312" w:cs="仿宋_GB2312" w:eastAsia="仿宋_GB2312"/>
                <w:sz w:val="24"/>
              </w:rPr>
              <w:t>Lorenz</w:t>
            </w:r>
            <w:r>
              <w:rPr>
                <w:rFonts w:ascii="仿宋_GB2312" w:hAnsi="仿宋_GB2312" w:cs="仿宋_GB2312" w:eastAsia="仿宋_GB2312"/>
                <w:sz w:val="24"/>
              </w:rPr>
              <w:t>心率变异分析等。</w:t>
            </w:r>
          </w:p>
          <w:p>
            <w:pPr>
              <w:pStyle w:val="null3"/>
              <w:ind w:firstLine="480"/>
              <w:jc w:val="both"/>
            </w:pPr>
            <w:r>
              <w:rPr>
                <w:rFonts w:ascii="仿宋_GB2312" w:hAnsi="仿宋_GB2312" w:cs="仿宋_GB2312" w:eastAsia="仿宋_GB2312"/>
                <w:sz w:val="24"/>
              </w:rPr>
              <w:t>3.13</w:t>
            </w:r>
            <w:r>
              <w:rPr>
                <w:rFonts w:ascii="仿宋_GB2312" w:hAnsi="仿宋_GB2312" w:cs="仿宋_GB2312" w:eastAsia="仿宋_GB2312"/>
                <w:sz w:val="24"/>
              </w:rPr>
              <w:t>、回放分析软件，以色标标记睡眠过程中的呼吸暂停、鼾声事件等各类异常波形。</w:t>
            </w:r>
          </w:p>
          <w:p>
            <w:pPr>
              <w:pStyle w:val="null3"/>
              <w:ind w:firstLine="480"/>
              <w:jc w:val="both"/>
            </w:pPr>
            <w:r>
              <w:rPr>
                <w:rFonts w:ascii="仿宋_GB2312" w:hAnsi="仿宋_GB2312" w:cs="仿宋_GB2312" w:eastAsia="仿宋_GB2312"/>
                <w:sz w:val="24"/>
              </w:rPr>
              <w:t>3.14</w:t>
            </w:r>
            <w:r>
              <w:rPr>
                <w:rFonts w:ascii="仿宋_GB2312" w:hAnsi="仿宋_GB2312" w:cs="仿宋_GB2312" w:eastAsia="仿宋_GB2312"/>
                <w:sz w:val="24"/>
              </w:rPr>
              <w:t xml:space="preserve">、软件具备 </w:t>
            </w:r>
            <w:r>
              <w:rPr>
                <w:rFonts w:ascii="仿宋_GB2312" w:hAnsi="仿宋_GB2312" w:cs="仿宋_GB2312" w:eastAsia="仿宋_GB2312"/>
                <w:sz w:val="24"/>
              </w:rPr>
              <w:t>PDF</w:t>
            </w:r>
            <w:r>
              <w:rPr>
                <w:rFonts w:ascii="仿宋_GB2312" w:hAnsi="仿宋_GB2312" w:cs="仿宋_GB2312" w:eastAsia="仿宋_GB2312"/>
                <w:sz w:val="24"/>
              </w:rPr>
              <w:t>、</w:t>
            </w:r>
            <w:r>
              <w:rPr>
                <w:rFonts w:ascii="仿宋_GB2312" w:hAnsi="仿宋_GB2312" w:cs="仿宋_GB2312" w:eastAsia="仿宋_GB2312"/>
                <w:sz w:val="24"/>
              </w:rPr>
              <w:t>Word</w:t>
            </w:r>
            <w:r>
              <w:rPr>
                <w:rFonts w:ascii="仿宋_GB2312" w:hAnsi="仿宋_GB2312" w:cs="仿宋_GB2312" w:eastAsia="仿宋_GB2312"/>
                <w:sz w:val="24"/>
              </w:rPr>
              <w:t>两种报告模板选择，支持将数据转换成</w:t>
            </w:r>
            <w:r>
              <w:rPr>
                <w:rFonts w:ascii="仿宋_GB2312" w:hAnsi="仿宋_GB2312" w:cs="仿宋_GB2312" w:eastAsia="仿宋_GB2312"/>
                <w:sz w:val="24"/>
              </w:rPr>
              <w:t>EDF</w:t>
            </w:r>
            <w:r>
              <w:rPr>
                <w:rFonts w:ascii="仿宋_GB2312" w:hAnsi="仿宋_GB2312" w:cs="仿宋_GB2312" w:eastAsia="仿宋_GB2312"/>
                <w:sz w:val="24"/>
              </w:rPr>
              <w:t>国际标准数据格式。</w:t>
            </w:r>
          </w:p>
          <w:p>
            <w:pPr>
              <w:pStyle w:val="null3"/>
              <w:ind w:firstLine="480"/>
              <w:jc w:val="both"/>
            </w:pPr>
            <w:r>
              <w:rPr>
                <w:rFonts w:ascii="仿宋_GB2312" w:hAnsi="仿宋_GB2312" w:cs="仿宋_GB2312" w:eastAsia="仿宋_GB2312"/>
                <w:sz w:val="24"/>
              </w:rPr>
              <w:t>3.15</w:t>
            </w:r>
            <w:r>
              <w:rPr>
                <w:rFonts w:ascii="仿宋_GB2312" w:hAnsi="仿宋_GB2312" w:cs="仿宋_GB2312" w:eastAsia="仿宋_GB2312"/>
                <w:sz w:val="24"/>
              </w:rPr>
              <w:t>、数据分析时，可实时添加或改变灯光状态等事件，并可对干扰波形进行整页屏蔽。</w:t>
            </w:r>
          </w:p>
          <w:p>
            <w:pPr>
              <w:pStyle w:val="null3"/>
              <w:ind w:firstLine="480"/>
              <w:jc w:val="both"/>
            </w:pPr>
            <w:r>
              <w:rPr>
                <w:rFonts w:ascii="仿宋_GB2312" w:hAnsi="仿宋_GB2312" w:cs="仿宋_GB2312" w:eastAsia="仿宋_GB2312"/>
                <w:sz w:val="24"/>
              </w:rPr>
              <w:t>3.16</w:t>
            </w:r>
            <w:r>
              <w:rPr>
                <w:rFonts w:ascii="仿宋_GB2312" w:hAnsi="仿宋_GB2312" w:cs="仿宋_GB2312" w:eastAsia="仿宋_GB2312"/>
                <w:sz w:val="24"/>
              </w:rPr>
              <w:t>、睡眠紊乱事件自动分析软件：呼吸事件、血氧饱和度、自发性微觉醒、运动相关性微觉醒、呼吸相关性微觉醒、</w:t>
            </w:r>
            <w:r>
              <w:rPr>
                <w:rFonts w:ascii="仿宋_GB2312" w:hAnsi="仿宋_GB2312" w:cs="仿宋_GB2312" w:eastAsia="仿宋_GB2312"/>
                <w:sz w:val="24"/>
              </w:rPr>
              <w:t>PLM</w:t>
            </w:r>
            <w:r>
              <w:rPr>
                <w:rFonts w:ascii="仿宋_GB2312" w:hAnsi="仿宋_GB2312" w:cs="仿宋_GB2312" w:eastAsia="仿宋_GB2312"/>
                <w:sz w:val="24"/>
              </w:rPr>
              <w:t>腿动、鼾声及其他自定义事件。</w:t>
            </w:r>
          </w:p>
          <w:p>
            <w:pPr>
              <w:pStyle w:val="null3"/>
              <w:ind w:firstLine="480"/>
              <w:jc w:val="both"/>
            </w:pPr>
            <w:r>
              <w:rPr>
                <w:rFonts w:ascii="仿宋_GB2312" w:hAnsi="仿宋_GB2312" w:cs="仿宋_GB2312" w:eastAsia="仿宋_GB2312"/>
                <w:sz w:val="24"/>
              </w:rPr>
              <w:t>3.17</w:t>
            </w:r>
            <w:r>
              <w:rPr>
                <w:rFonts w:ascii="仿宋_GB2312" w:hAnsi="仿宋_GB2312" w:cs="仿宋_GB2312" w:eastAsia="仿宋_GB2312"/>
                <w:sz w:val="24"/>
              </w:rPr>
              <w:t>、具备</w:t>
            </w:r>
            <w:r>
              <w:rPr>
                <w:rFonts w:ascii="仿宋_GB2312" w:hAnsi="仿宋_GB2312" w:cs="仿宋_GB2312" w:eastAsia="仿宋_GB2312"/>
                <w:sz w:val="24"/>
              </w:rPr>
              <w:t>AHI</w:t>
            </w:r>
            <w:r>
              <w:rPr>
                <w:rFonts w:ascii="仿宋_GB2312" w:hAnsi="仿宋_GB2312" w:cs="仿宋_GB2312" w:eastAsia="仿宋_GB2312"/>
                <w:sz w:val="24"/>
              </w:rPr>
              <w:t>和</w:t>
            </w:r>
            <w:r>
              <w:rPr>
                <w:rFonts w:ascii="仿宋_GB2312" w:hAnsi="仿宋_GB2312" w:cs="仿宋_GB2312" w:eastAsia="仿宋_GB2312"/>
                <w:sz w:val="24"/>
              </w:rPr>
              <w:t>RDI</w:t>
            </w:r>
            <w:r>
              <w:rPr>
                <w:rFonts w:ascii="仿宋_GB2312" w:hAnsi="仿宋_GB2312" w:cs="仿宋_GB2312" w:eastAsia="仿宋_GB2312"/>
                <w:sz w:val="24"/>
              </w:rPr>
              <w:t>（包括</w:t>
            </w:r>
            <w:r>
              <w:rPr>
                <w:rFonts w:ascii="仿宋_GB2312" w:hAnsi="仿宋_GB2312" w:cs="仿宋_GB2312" w:eastAsia="仿宋_GB2312"/>
                <w:sz w:val="24"/>
              </w:rPr>
              <w:t>AHI</w:t>
            </w:r>
            <w:r>
              <w:rPr>
                <w:rFonts w:ascii="仿宋_GB2312" w:hAnsi="仿宋_GB2312" w:cs="仿宋_GB2312" w:eastAsia="仿宋_GB2312"/>
                <w:sz w:val="24"/>
              </w:rPr>
              <w:t>气流受限等不确定呼吸事件）指标。</w:t>
            </w:r>
          </w:p>
          <w:p>
            <w:pPr>
              <w:pStyle w:val="null3"/>
              <w:ind w:firstLine="480"/>
              <w:jc w:val="both"/>
            </w:pPr>
            <w:r>
              <w:rPr>
                <w:rFonts w:ascii="仿宋_GB2312" w:hAnsi="仿宋_GB2312" w:cs="仿宋_GB2312" w:eastAsia="仿宋_GB2312"/>
                <w:sz w:val="24"/>
              </w:rPr>
              <w:t>3.18</w:t>
            </w:r>
            <w:r>
              <w:rPr>
                <w:rFonts w:ascii="仿宋_GB2312" w:hAnsi="仿宋_GB2312" w:cs="仿宋_GB2312" w:eastAsia="仿宋_GB2312"/>
                <w:sz w:val="24"/>
              </w:rPr>
              <w:t>、数据导联具有滤波增益调节功能。</w:t>
            </w:r>
          </w:p>
          <w:p>
            <w:pPr>
              <w:pStyle w:val="null3"/>
              <w:ind w:firstLine="480"/>
              <w:jc w:val="both"/>
            </w:pPr>
            <w:r>
              <w:rPr>
                <w:rFonts w:ascii="仿宋_GB2312" w:hAnsi="仿宋_GB2312" w:cs="仿宋_GB2312" w:eastAsia="仿宋_GB2312"/>
                <w:sz w:val="24"/>
              </w:rPr>
              <w:t>3.19</w:t>
            </w:r>
            <w:r>
              <w:rPr>
                <w:rFonts w:ascii="仿宋_GB2312" w:hAnsi="仿宋_GB2312" w:cs="仿宋_GB2312" w:eastAsia="仿宋_GB2312"/>
                <w:sz w:val="24"/>
              </w:rPr>
              <w:t>、具有自定义事件标记功能，可快速插入自定义事件，并且能够快速准确查找呼吸暂停、低通气、低血氧饱和度等异常事件。</w:t>
            </w:r>
          </w:p>
          <w:p>
            <w:pPr>
              <w:pStyle w:val="null3"/>
              <w:ind w:firstLine="480"/>
              <w:jc w:val="both"/>
            </w:pPr>
            <w:r>
              <w:rPr>
                <w:rFonts w:ascii="仿宋_GB2312" w:hAnsi="仿宋_GB2312" w:cs="仿宋_GB2312" w:eastAsia="仿宋_GB2312"/>
                <w:sz w:val="24"/>
              </w:rPr>
              <w:t>3.20</w:t>
            </w:r>
            <w:r>
              <w:rPr>
                <w:rFonts w:ascii="仿宋_GB2312" w:hAnsi="仿宋_GB2312" w:cs="仿宋_GB2312" w:eastAsia="仿宋_GB2312"/>
                <w:sz w:val="24"/>
              </w:rPr>
              <w:t>、具备导联曲线分类展示，可显示所有导联波形或单独显示呼吸相关波形、生物电相关波形、气流变化相关波形，简化分析。</w:t>
            </w:r>
          </w:p>
          <w:p>
            <w:pPr>
              <w:pStyle w:val="null3"/>
              <w:ind w:firstLine="480"/>
              <w:jc w:val="both"/>
            </w:pPr>
            <w:r>
              <w:rPr>
                <w:rFonts w:ascii="仿宋_GB2312" w:hAnsi="仿宋_GB2312" w:cs="仿宋_GB2312" w:eastAsia="仿宋_GB2312"/>
                <w:sz w:val="24"/>
              </w:rPr>
              <w:t>3.21</w:t>
            </w:r>
            <w:r>
              <w:rPr>
                <w:rFonts w:ascii="仿宋_GB2312" w:hAnsi="仿宋_GB2312" w:cs="仿宋_GB2312" w:eastAsia="仿宋_GB2312"/>
                <w:sz w:val="24"/>
              </w:rPr>
              <w:t>、软件内置</w:t>
            </w:r>
            <w:r>
              <w:rPr>
                <w:rFonts w:ascii="仿宋_GB2312" w:hAnsi="仿宋_GB2312" w:cs="仿宋_GB2312" w:eastAsia="仿宋_GB2312"/>
                <w:sz w:val="24"/>
              </w:rPr>
              <w:t>SQL</w:t>
            </w:r>
            <w:r>
              <w:rPr>
                <w:rFonts w:ascii="仿宋_GB2312" w:hAnsi="仿宋_GB2312" w:cs="仿宋_GB2312" w:eastAsia="仿宋_GB2312"/>
                <w:sz w:val="24"/>
              </w:rPr>
              <w:t>数据库功能。可实现数据类存储、查询、统计功能，具有</w:t>
            </w:r>
            <w:r>
              <w:rPr>
                <w:rFonts w:ascii="仿宋_GB2312" w:hAnsi="仿宋_GB2312" w:cs="仿宋_GB2312" w:eastAsia="仿宋_GB2312"/>
                <w:sz w:val="24"/>
              </w:rPr>
              <w:t>HL7</w:t>
            </w:r>
            <w:r>
              <w:rPr>
                <w:rFonts w:ascii="仿宋_GB2312" w:hAnsi="仿宋_GB2312" w:cs="仿宋_GB2312" w:eastAsia="仿宋_GB2312"/>
                <w:sz w:val="24"/>
              </w:rPr>
              <w:t>功能，无需第三方软件。</w:t>
            </w:r>
          </w:p>
          <w:p>
            <w:pPr>
              <w:pStyle w:val="null3"/>
              <w:ind w:firstLine="480"/>
              <w:jc w:val="both"/>
            </w:pPr>
            <w:r>
              <w:rPr>
                <w:rFonts w:ascii="仿宋_GB2312" w:hAnsi="仿宋_GB2312" w:cs="仿宋_GB2312" w:eastAsia="仿宋_GB2312"/>
                <w:sz w:val="24"/>
              </w:rPr>
              <w:t>3.22</w:t>
            </w:r>
            <w:r>
              <w:rPr>
                <w:rFonts w:ascii="仿宋_GB2312" w:hAnsi="仿宋_GB2312" w:cs="仿宋_GB2312" w:eastAsia="仿宋_GB2312"/>
                <w:sz w:val="24"/>
              </w:rPr>
              <w:t>、与医院的</w:t>
            </w:r>
            <w:r>
              <w:rPr>
                <w:rFonts w:ascii="仿宋_GB2312" w:hAnsi="仿宋_GB2312" w:cs="仿宋_GB2312" w:eastAsia="仿宋_GB2312"/>
                <w:sz w:val="24"/>
              </w:rPr>
              <w:t>HIS</w:t>
            </w:r>
            <w:r>
              <w:rPr>
                <w:rFonts w:ascii="仿宋_GB2312" w:hAnsi="仿宋_GB2312" w:cs="仿宋_GB2312" w:eastAsia="仿宋_GB2312"/>
                <w:sz w:val="24"/>
              </w:rPr>
              <w:t>系统实现无缝对接，接口费用由中标方承担。</w:t>
            </w:r>
          </w:p>
          <w:p>
            <w:pPr>
              <w:pStyle w:val="null3"/>
              <w:ind w:firstLine="480"/>
              <w:jc w:val="both"/>
            </w:pPr>
            <w:r>
              <w:rPr>
                <w:rFonts w:ascii="仿宋_GB2312" w:hAnsi="仿宋_GB2312" w:cs="仿宋_GB2312" w:eastAsia="仿宋_GB2312"/>
                <w:sz w:val="24"/>
              </w:rPr>
              <w:t>3.23</w:t>
            </w:r>
            <w:r>
              <w:rPr>
                <w:rFonts w:ascii="仿宋_GB2312" w:hAnsi="仿宋_GB2312" w:cs="仿宋_GB2312" w:eastAsia="仿宋_GB2312"/>
                <w:sz w:val="24"/>
              </w:rPr>
              <w:t>、提供技术支持，终身提供软件升级服务。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电脑配置</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w:t>
            </w:r>
            <w:r>
              <w:rPr>
                <w:rFonts w:ascii="仿宋_GB2312" w:hAnsi="仿宋_GB2312" w:cs="仿宋_GB2312" w:eastAsia="仿宋_GB2312"/>
                <w:sz w:val="24"/>
              </w:rPr>
              <w:t>win10</w:t>
            </w:r>
            <w:r>
              <w:rPr>
                <w:rFonts w:ascii="仿宋_GB2312" w:hAnsi="仿宋_GB2312" w:cs="仿宋_GB2312" w:eastAsia="仿宋_GB2312"/>
                <w:sz w:val="24"/>
              </w:rPr>
              <w:t>及以上操作系统。</w:t>
            </w:r>
          </w:p>
          <w:p>
            <w:pPr>
              <w:pStyle w:val="null3"/>
              <w:ind w:firstLine="480"/>
              <w:jc w:val="both"/>
            </w:pPr>
            <w:r>
              <w:rPr>
                <w:rFonts w:ascii="仿宋_GB2312" w:hAnsi="仿宋_GB2312" w:cs="仿宋_GB2312" w:eastAsia="仿宋_GB2312"/>
                <w:sz w:val="24"/>
              </w:rPr>
              <w:t>4.2</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：≥英特尔</w:t>
            </w:r>
            <w:r>
              <w:rPr>
                <w:rFonts w:ascii="仿宋_GB2312" w:hAnsi="仿宋_GB2312" w:cs="仿宋_GB2312" w:eastAsia="仿宋_GB2312"/>
                <w:sz w:val="24"/>
              </w:rPr>
              <w:t>i7-13</w:t>
            </w:r>
            <w:r>
              <w:rPr>
                <w:rFonts w:ascii="仿宋_GB2312" w:hAnsi="仿宋_GB2312" w:cs="仿宋_GB2312" w:eastAsia="仿宋_GB2312"/>
                <w:sz w:val="24"/>
              </w:rPr>
              <w:t>代处理器，内存：</w:t>
            </w:r>
            <w:r>
              <w:rPr>
                <w:rFonts w:ascii="仿宋_GB2312" w:hAnsi="仿宋_GB2312" w:cs="仿宋_GB2312" w:eastAsia="仿宋_GB2312"/>
                <w:sz w:val="24"/>
              </w:rPr>
              <w:t>DDR4</w:t>
            </w:r>
            <w:r>
              <w:rPr>
                <w:rFonts w:ascii="仿宋_GB2312" w:hAnsi="仿宋_GB2312" w:cs="仿宋_GB2312" w:eastAsia="仿宋_GB2312"/>
                <w:sz w:val="24"/>
              </w:rPr>
              <w:t>高频闪存≥</w:t>
            </w:r>
            <w:r>
              <w:rPr>
                <w:rFonts w:ascii="仿宋_GB2312" w:hAnsi="仿宋_GB2312" w:cs="仿宋_GB2312" w:eastAsia="仿宋_GB2312"/>
                <w:sz w:val="24"/>
              </w:rPr>
              <w:t>16G</w:t>
            </w:r>
            <w:r>
              <w:rPr>
                <w:rFonts w:ascii="仿宋_GB2312" w:hAnsi="仿宋_GB2312" w:cs="仿宋_GB2312" w:eastAsia="仿宋_GB2312"/>
                <w:sz w:val="24"/>
              </w:rPr>
              <w:t>，硬盘（固态</w:t>
            </w:r>
            <w:r>
              <w:rPr>
                <w:rFonts w:ascii="仿宋_GB2312" w:hAnsi="仿宋_GB2312" w:cs="仿宋_GB2312" w:eastAsia="仿宋_GB2312"/>
                <w:sz w:val="24"/>
              </w:rPr>
              <w:t>+</w:t>
            </w:r>
            <w:r>
              <w:rPr>
                <w:rFonts w:ascii="仿宋_GB2312" w:hAnsi="仿宋_GB2312" w:cs="仿宋_GB2312" w:eastAsia="仿宋_GB2312"/>
                <w:sz w:val="24"/>
              </w:rPr>
              <w:t>机械）≥</w:t>
            </w:r>
            <w:r>
              <w:rPr>
                <w:rFonts w:ascii="仿宋_GB2312" w:hAnsi="仿宋_GB2312" w:cs="仿宋_GB2312" w:eastAsia="仿宋_GB2312"/>
                <w:sz w:val="24"/>
              </w:rPr>
              <w:t>512G+1T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4.3</w:t>
            </w:r>
            <w:r>
              <w:rPr>
                <w:rFonts w:ascii="仿宋_GB2312" w:hAnsi="仿宋_GB2312" w:cs="仿宋_GB2312" w:eastAsia="仿宋_GB2312"/>
                <w:sz w:val="24"/>
              </w:rPr>
              <w:t>、液晶显示器≥</w:t>
            </w:r>
            <w:r>
              <w:rPr>
                <w:rFonts w:ascii="仿宋_GB2312" w:hAnsi="仿宋_GB2312" w:cs="仿宋_GB2312" w:eastAsia="仿宋_GB2312"/>
                <w:sz w:val="24"/>
              </w:rPr>
              <w:t>23</w:t>
            </w:r>
            <w:r>
              <w:rPr>
                <w:rFonts w:ascii="仿宋_GB2312" w:hAnsi="仿宋_GB2312" w:cs="仿宋_GB2312" w:eastAsia="仿宋_GB2312"/>
                <w:sz w:val="24"/>
              </w:rPr>
              <w:t>英寸。</w:t>
            </w:r>
          </w:p>
          <w:p>
            <w:pPr>
              <w:pStyle w:val="null3"/>
              <w:ind w:firstLine="480"/>
              <w:jc w:val="both"/>
            </w:pPr>
            <w:r>
              <w:rPr>
                <w:rFonts w:ascii="仿宋_GB2312" w:hAnsi="仿宋_GB2312" w:cs="仿宋_GB2312" w:eastAsia="仿宋_GB2312"/>
                <w:sz w:val="24"/>
              </w:rPr>
              <w:t>4.4</w:t>
            </w:r>
            <w:r>
              <w:rPr>
                <w:rFonts w:ascii="仿宋_GB2312" w:hAnsi="仿宋_GB2312" w:cs="仿宋_GB2312" w:eastAsia="仿宋_GB2312"/>
                <w:sz w:val="24"/>
              </w:rPr>
              <w:t>、打印机：彩色激光，双面打印机。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交货期：合同签订后一月内；质保期：保修期≥2年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西安医学院附属宝鸡医院指定地点。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签订合同且安装调试终验合格并出具全额税务发票，运行期间无质量问题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运行期间无质量问题</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二年质保期满后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验收标准以国家相应的标准、规范等为依据，按照招标文件、澄清文件、投标文件及合同约定执行。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两年质保期。质保期内，中标人将负责处理并解决故障，负责更换有故障的零部件（配件因人为或自然因素损坏除外），不得收取任何费用。质保期内负责上门服务、维修、更换配件，不得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本合同中发生的或与本合同有关的争端，双方应通过友好协商解决，经协商在30天内不能达成协议时，应提交采购人所在地有管辖权的人民法院诉讼解决。（2）在诉讼期间，除正在进行诉讼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供应商需要在线提交所有通过电子化交易平台实施的政府采购项目的投标文件，同时，线下提交投标 文件正本 壹 份、副本 贰份。若电子投标文件 与纸质投标文件不一致的，以线上提交的电子投标文件为准。 1.线下提交投标文件地点：西安市高新区唐延路旺座现代城C座25楼2502室 2.联系电话：029-88319689转8003/8005；邮箱：sxwzzb04@163.com 3.保证金汇款时请备注项目编号（例如备注为：409医院-157） 4.供应商登记免费领取采购文件的，如不参与项目投标，应在递交投标（或响应）文件截止时间一日前以书面形式告知采购代理机构（自拟弃标函，发送至以上邮箱）。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提供合格有效的法人或其他组织的营业执照等证明文件，自然人参与的提供其身份证复印件加盖公章。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社会保障资金的证明</w:t>
            </w:r>
          </w:p>
        </w:tc>
        <w:tc>
          <w:tcPr>
            <w:tcW w:type="dxa" w:w="3322"/>
          </w:tcPr>
          <w:p>
            <w:pPr>
              <w:pStyle w:val="null3"/>
            </w:pPr>
            <w:r>
              <w:rPr>
                <w:rFonts w:ascii="仿宋_GB2312" w:hAnsi="仿宋_GB2312" w:cs="仿宋_GB2312" w:eastAsia="仿宋_GB2312"/>
              </w:rPr>
              <w:t>提供自开标前六个月内任意一个月已缴纳的社会保障资金的证明（社会保障资金缴存单据或社保机构开具的社会保险参保缴费情况证明等）；依法不需要缴纳社会保障资金的投标人应提供相关文件证明。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提供自开标前六个月内任意一个月的纳税证明或完税证明，纳税证明或完税证明上应有代收机构或税务机关的公章或业务专用章。依法免税的投标人应提供相关文件证明。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非法定代表人参加投标的，须提供法定代表人授权委托书及被授权人身份证复印件加盖公章；法定代表人参加投标时,只需提供法定代表人身份证复印件加盖公章。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投标人为代理商的须提供《医疗器械经营许可证》或《医疗器械经营备案凭证》，投标人为制造商的须提供《医疗器械生产许可证》（进口产品除外）</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所投产品为医疗器械的须提供医疗器械注册证或医疗器械备案凭证(含附件)；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 ：本项目为专门面向中小企业采购的货物项目，所有制造商应为中型企业或小型、微型企业或监狱企业或残疾人福利性单位。制造商为中型、小型、微型企业的，投标人须提供《中小企业声明函》；制造商为监狱企业的，投标人应提供监狱企业的证明文件；制造商为残疾人福利性单位的，投标人应提供《残疾人福利性单位声明函》。 注：根据《政府采购促进中小企业发展暂行办法》第四条规定，投标人若声明为中小企业，其提供的货物须满足：1）制造主体：产品由中小企业生产。2）品牌使用：产品标注该企业自有商号或注册商标。3）多产品情况：如投标产品为多项，则每一个产品的制造商都必须符合上述要求。</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 ：本项目为专门面向中小企业采购的货物项目，所有制造商应为中型企业或小型、微型企业或监狱企业或残疾人福利性单位。制造商为中型、小型、微型企业的，投标人须提供《中小企业声明函》；制造商为监狱企业的，投标人应提供监狱企业的证明文件；制造商为残疾人福利性单位的，投标人应提供《残疾人福利性单位声明函》。 注：根据《政府采购促进中小企业发展暂行办法》第四条规定，投标人若声明为中小企业，其提供的货物须满足：1）制造主体：产品由中小企业生产。2）品牌使用：产品标注该企业自有商号或注册商标。3）多产品情况：如投标产品为多项，则每一个产品的制造商都必须符合上述要求。</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投标文件的签署及盖章</w:t>
            </w:r>
          </w:p>
        </w:tc>
        <w:tc>
          <w:tcPr>
            <w:tcW w:type="dxa" w:w="3322"/>
          </w:tcPr>
          <w:p>
            <w:pPr>
              <w:pStyle w:val="null3"/>
            </w:pPr>
            <w:r>
              <w:rPr>
                <w:rFonts w:ascii="仿宋_GB2312" w:hAnsi="仿宋_GB2312" w:cs="仿宋_GB2312" w:eastAsia="仿宋_GB2312"/>
              </w:rPr>
              <w:t>投标文件按招标文件要求签署及盖章</w:t>
            </w:r>
          </w:p>
        </w:tc>
        <w:tc>
          <w:tcPr>
            <w:tcW w:type="dxa" w:w="1661"/>
          </w:tcPr>
          <w:p>
            <w:pPr>
              <w:pStyle w:val="null3"/>
            </w:pPr>
            <w:r>
              <w:rPr>
                <w:rFonts w:ascii="仿宋_GB2312" w:hAnsi="仿宋_GB2312" w:cs="仿宋_GB2312" w:eastAsia="仿宋_GB2312"/>
              </w:rPr>
              <w:t>开标一览表 分项报价表.docx 投标函 投标保证金缴纳凭证.docx 中小企业声明函 残疾人福利性单位声明函 标的清单 承诺书.docx 投标文件封面 商务、技术应答表及实施方案、业绩情况docx.docx 监狱企业的证明文件 保证金退还账户信息确认表.docx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w:t>
            </w:r>
          </w:p>
        </w:tc>
        <w:tc>
          <w:tcPr>
            <w:tcW w:type="dxa" w:w="1661"/>
          </w:tcPr>
          <w:p>
            <w:pPr>
              <w:pStyle w:val="null3"/>
            </w:pPr>
            <w:r>
              <w:rPr>
                <w:rFonts w:ascii="仿宋_GB2312" w:hAnsi="仿宋_GB2312" w:cs="仿宋_GB2312" w:eastAsia="仿宋_GB2312"/>
              </w:rPr>
              <w:t>投标保证金缴纳凭证.docx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投标文件未发现法律、法规和招标文件规定的其他无效情形；投标文件未含有采购人不能接受的附加条件的或其他情形</w:t>
            </w:r>
          </w:p>
        </w:tc>
        <w:tc>
          <w:tcPr>
            <w:tcW w:type="dxa" w:w="1661"/>
          </w:tcPr>
          <w:p>
            <w:pPr>
              <w:pStyle w:val="null3"/>
            </w:pPr>
            <w:r>
              <w:rPr>
                <w:rFonts w:ascii="仿宋_GB2312" w:hAnsi="仿宋_GB2312" w:cs="仿宋_GB2312" w:eastAsia="仿宋_GB2312"/>
              </w:rPr>
              <w:t>开标一览表 分项报价表.docx 投标函 投标保证金缴纳凭证.docx 中小企业声明函 残疾人福利性单位声明函 标的清单 承诺书.docx 投标文件封面 商务、技术应答表及实施方案、业绩情况docx.docx 监狱企业的证明文件 保证金退还账户信息确认表.docx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技术需求响应</w:t>
            </w:r>
          </w:p>
        </w:tc>
        <w:tc>
          <w:tcPr>
            <w:tcW w:type="dxa" w:w="2492"/>
          </w:tcPr>
          <w:p>
            <w:pPr>
              <w:pStyle w:val="null3"/>
            </w:pPr>
            <w:r>
              <w:rPr>
                <w:rFonts w:ascii="仿宋_GB2312" w:hAnsi="仿宋_GB2312" w:cs="仿宋_GB2312" w:eastAsia="仿宋_GB2312"/>
              </w:rPr>
              <w:t>根据投标单位提供的功能参数/技术指标响应情况，完全满足招标文件要求的得35分，标▲项参数（功能参数/技术指标）为重要技术条款，负偏离一项扣5分；其他参数（功能参数/技术指标）每有1条参数负偏离扣1分，扣完为止。说明： 1.未按招标文件要求提交“技术参数及要求应答表”本项不得分。 2.“技术参数及要求应答表”缺项、未按招标文件要求提供证明材料的，将视为此条不满足，视同负偏离处理。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商务、技术应答表及实施方案、业绩情况docx.docx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设备（产品）及备品备件符合国内、国际相关标准且无产权纠纷，无假货、水货、翻新货，提供所投产品来源渠道合法证明文件（包括但不限于销售协议、代理协议、原厂授权等）等，齐全计3.1-5分，较齐全计0.1-3分，未提供不得分。 评审依据：投标人应提供详细的包括但不限于所投产品设备注册证及附件、设备（产品）技术白皮书、认证证书、检测报告等。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商务、技术应答表及实施方案、业绩情况docx.docx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投标产品符合国家相关质量标准，技术先进性、可靠性、安全性高，功能完善、货物与部件的制造技术、生产工艺达到行业内高水平、高质量标准，具有质量保证和质量安全保证措施，保证按期按时供货； 措施和承诺有针对性合理可行得7.1-10分； 措施和承诺针对性较强较合理可行得4.1-7分； 措施和承诺针对性一般得0.1-4分； 未提供不得分； 评审依据：所投产品来源渠道的合法证明文件，不限于认证证书，销售协议、代理协议、原厂授权等和生产厂家出具的相应功能证明材料（包括但不限于测试报告、官网和功能截图等）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商务、技术应答表及实施方案、业绩情况docx.docx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据投标人针对本项目实施方案（不限于供货配送方案、运输保管方案、质量标准、人员配备、产品调换方案以及出现紧急情况下的应急方案等实施方案）进行综合评分。 方案细致完整、描述条理清晰，内容齐全，有较高的针对性，得3.1-5分； 方案较完整，可基本实现及满足采购要求，得0.1-3分； 方案有明显缺陷，针对性较差不得分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商务、技术应答表及实施方案、业绩情况docx.docx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1、针对本项目制定相应的售后服务方案，包括送货响应时效、调换货响应时效、为采购人提供必要的技术支持等内容；根据响应程度计0-3分。未提供不得分。 2.承诺如出现产品质量或可能影响产品质量的售后服务措施；根据响应程度计0-2分。未提供不得分。 3.针对本项目实际情况及采购人需求，提供具体可行的售后服务措施承诺及明确详细的售后服务人员组成和安排，根据响应程度计0-3分。未提供不得分。 4.为采购人负责培训操作人员，并附有完整的培训方案，列出详细的培训内容、培训方式等说明，根据响应程度计0-2分。未提供不得分。 评审依据：提供售后方案的同时，须提供相关的佐证材料，如售后服务机构工作场所的证明材料；提供售后服务及培训方案，售后服务机构专职人员名单及相关行业从业资历，本行业内的技术证书及相关证明材料等资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商务、技术应答表及实施方案、业绩情况docx.docx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提供2022年8月1日至今所投标产品的业绩证明（以合同签订时间为准），一个业绩计1分，最高5分。 评审依据：完整的供货业绩合同复印件加盖公章。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商务、技术应答表及实施方案、业绩情况docx.docx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投标报价得分=(评标基准价／投标报价)×30；2.若落实政府采购政策的，以调整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详见附件：商务、技术应答表及实施方案、业绩情况docx.docx</w:t>
      </w:r>
    </w:p>
    <w:p>
      <w:pPr>
        <w:pStyle w:val="null3"/>
        <w:ind w:firstLine="960"/>
      </w:pPr>
      <w:r>
        <w:rPr>
          <w:rFonts w:ascii="仿宋_GB2312" w:hAnsi="仿宋_GB2312" w:cs="仿宋_GB2312" w:eastAsia="仿宋_GB2312"/>
        </w:rPr>
        <w:t>详见附件：投标保证金缴纳凭证.docx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详见附件：保证金退还账户信息确认表.docx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