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版本号：SXZH-2025-09620251013001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3D综合实训实验室建设项目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SXZH-2025-096</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3D综合实训实验室建设项目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SXZH-2025-096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3D综合实训实验室建设项目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本项目为3D综合实训实验室建设项目。具体内容详见招标文件第3章。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1、法定代表人授权委托书：法定代表人参加投标的，投标文件中须附法定代表人身份证；法定代表人授权他人参加投标的，投标文件中须附法定代表人授权委托书及被授权人身份证。</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13228005857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采购包1保证金金额：40,096.00元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开户名称：陕西筑辉工程咨询有限公司</w:t>
            </w:r>
          </w:p>
          <w:p>
            <w:pPr>
              <w:pStyle w:val="null3"/>
            </w:pPr>
            <w:r>
              <w:rPr>
                <w:rFonts w:ascii="仿宋_GB2312" w:hAnsi="仿宋_GB2312" w:cs="仿宋_GB2312" w:eastAsia="仿宋_GB2312"/>
              </w:rPr>
              <w:t>开户银行：北京银行股份有限公司西安经济技术开发区支行</w:t>
            </w:r>
          </w:p>
          <w:p>
            <w:pPr>
              <w:pStyle w:val="null3"/>
            </w:pPr>
            <w:r>
              <w:rPr>
                <w:rFonts w:ascii="仿宋_GB2312" w:hAnsi="仿宋_GB2312" w:cs="仿宋_GB2312" w:eastAsia="仿宋_GB2312"/>
              </w:rPr>
              <w:t>银行账号：20000041418600030109571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说明：合同签署时以公对公方式转账至采购人公户（账户信息中标后提供）</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代理服务费收费标准：采购代理服务费按委托代理采购项目中标（成交）金额的百分之一(1%）收取，由中标（成交）供应商支付。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联系人：薛南</w:t>
      </w:r>
    </w:p>
    <w:p>
      <w:pPr>
        <w:pStyle w:val="null3"/>
      </w:pPr>
      <w:r>
        <w:rPr>
          <w:rFonts w:ascii="仿宋_GB2312" w:hAnsi="仿宋_GB2312" w:cs="仿宋_GB2312" w:eastAsia="仿宋_GB2312"/>
        </w:rPr>
        <w:t>联系电话：13228005857</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本项目为3D综合实训实验室建设项目。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2,480,000.00</w:t>
      </w:r>
    </w:p>
    <w:p>
      <w:pPr>
        <w:pStyle w:val="null3"/>
      </w:pPr>
      <w:r>
        <w:rPr>
          <w:rFonts w:ascii="仿宋_GB2312" w:hAnsi="仿宋_GB2312" w:cs="仿宋_GB2312" w:eastAsia="仿宋_GB2312"/>
        </w:rPr>
        <w:t>采购包最高限价（元）: 2,480,000.00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3D综合实训实验室设备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标的名称：3D综合实训实验室设备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装配式BC-IOT数字孪生实训平台</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核心产品</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工业级三维扫描仪</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3D打印机</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技术参数</w:t>
            </w:r>
          </w:p>
          <w:p>
            <w:pPr>
              <w:pStyle w:val="null3"/>
              <w:jc w:val="both"/>
            </w:pPr>
            <w:r>
              <w:rPr>
                <w:rFonts w:ascii="仿宋_GB2312" w:hAnsi="仿宋_GB2312" w:cs="仿宋_GB2312" w:eastAsia="仿宋_GB2312"/>
                <w:sz w:val="24"/>
                <w:b/>
              </w:rPr>
              <w:t>一、装配式</w:t>
            </w:r>
            <w:r>
              <w:rPr>
                <w:rFonts w:ascii="仿宋_GB2312" w:hAnsi="仿宋_GB2312" w:cs="仿宋_GB2312" w:eastAsia="仿宋_GB2312"/>
                <w:sz w:val="24"/>
                <w:b/>
              </w:rPr>
              <w:t>BC-IOT数字孪生实训平台</w:t>
            </w:r>
          </w:p>
          <w:p>
            <w:pPr>
              <w:pStyle w:val="null3"/>
              <w:jc w:val="both"/>
            </w:pPr>
            <w:r>
              <w:rPr>
                <w:rFonts w:ascii="仿宋_GB2312" w:hAnsi="仿宋_GB2312" w:cs="仿宋_GB2312" w:eastAsia="仿宋_GB2312"/>
                <w:sz w:val="24"/>
              </w:rPr>
              <w:t>（一）装配式接缝防水</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1）基本要求</w:t>
            </w:r>
          </w:p>
          <w:p>
            <w:pPr>
              <w:pStyle w:val="null3"/>
              <w:jc w:val="both"/>
            </w:pPr>
            <w:r>
              <w:rPr>
                <w:rFonts w:ascii="仿宋_GB2312" w:hAnsi="仿宋_GB2312" w:cs="仿宋_GB2312" w:eastAsia="仿宋_GB2312"/>
                <w:sz w:val="24"/>
              </w:rPr>
              <w:t>1.实训材料、设备满足装配式外墙十字拼缝防水施工的实训需求；</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配置构件制作实训任务书一套，包含装配式外墙十字拼缝防水施工实训的具体操作方法；</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接缝防水实训场地占地面积不超过</w:t>
            </w:r>
            <w:r>
              <w:rPr>
                <w:rFonts w:ascii="仿宋_GB2312" w:hAnsi="仿宋_GB2312" w:cs="仿宋_GB2312" w:eastAsia="仿宋_GB2312"/>
                <w:sz w:val="24"/>
              </w:rPr>
              <w:t>20㎡，满足至少4人同时进行实训；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2）实训任务至少包含3个板块：</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施工前准备：包括劳保用品准备、设备检测、工具材料准备。需根据任务书中的具体的实训任务选择正确的工具与构件，并放置到指定位置；</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封缝打胶：包括基层处理、填充</w:t>
            </w:r>
            <w:r>
              <w:rPr>
                <w:rFonts w:ascii="仿宋_GB2312" w:hAnsi="仿宋_GB2312" w:cs="仿宋_GB2312" w:eastAsia="仿宋_GB2312"/>
                <w:sz w:val="24"/>
              </w:rPr>
              <w:t>PE 棒（泡沫棒）、粘贴美纹纸、涂刷底涂液、打胶、刮平压实密封胶、打胶质量检验；根据实训任务书中的任务流程，完成封缝打胶操作；</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质量检查：完成</w:t>
            </w:r>
            <w:r>
              <w:rPr>
                <w:rFonts w:ascii="仿宋_GB2312" w:hAnsi="仿宋_GB2312" w:cs="仿宋_GB2312" w:eastAsia="仿宋_GB2312"/>
                <w:sz w:val="24"/>
              </w:rPr>
              <w:t>PE 棒填充质量、打胶质量检查；根据实训任务书的检测标准进行质量检查；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3）实训工完清料</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.包括清理板缝、拆除美纹纸、打胶装置复位、工具入库、施工场地清理；采用对应的工具进行清理工作，清洗完毕后根据工具、设备类型，复位于原位；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）接缝防水施工实训装置</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满足十字缝外墙接缝防水实训需求；</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装置接缝可自动开合；</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需配置模拟高空环境的可移动式吊篮，模拟在吊篮中完成打胶封缝过程；</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满足横、竖向封缝长度不小于</w:t>
            </w:r>
            <w:r>
              <w:rPr>
                <w:rFonts w:ascii="仿宋_GB2312" w:hAnsi="仿宋_GB2312" w:cs="仿宋_GB2312" w:eastAsia="仿宋_GB2312"/>
                <w:sz w:val="24"/>
              </w:rPr>
              <w:t>1000mm的“十字”型实训装置；</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整体框架高度不低于</w:t>
            </w:r>
            <w:r>
              <w:rPr>
                <w:rFonts w:ascii="仿宋_GB2312" w:hAnsi="仿宋_GB2312" w:cs="仿宋_GB2312" w:eastAsia="仿宋_GB2312"/>
                <w:sz w:val="24"/>
              </w:rPr>
              <w:t>1800mm；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5）配套工具和耗材</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配套封缝打胶工具：铲刀不少于</w:t>
            </w:r>
            <w:r>
              <w:rPr>
                <w:rFonts w:ascii="仿宋_GB2312" w:hAnsi="仿宋_GB2312" w:cs="仿宋_GB2312" w:eastAsia="仿宋_GB2312"/>
                <w:sz w:val="24"/>
              </w:rPr>
              <w:t>4个、软毛刷不少于4个、泡沫棒不少于2捆、硅酮防水密封胶不少于20个、美纹纸不少于20卷、胶枪不少于4个、钢毛刷不少于2个、钢直尺不少于2把、塑料量杯不少于2个、安全带不少于2根、外墙刮刀不少于2套等；</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耗材：劳保用品不少于</w:t>
            </w:r>
            <w:r>
              <w:rPr>
                <w:rFonts w:ascii="仿宋_GB2312" w:hAnsi="仿宋_GB2312" w:cs="仿宋_GB2312" w:eastAsia="仿宋_GB2312"/>
                <w:sz w:val="24"/>
              </w:rPr>
              <w:t>4套：含安全帽、劳保工装、劳保手套；</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.收纳货架：尺寸不小于1500mm×500mm×1800mm（长×宽×高）</w:t>
            </w:r>
            <w:r>
              <w:rPr>
                <w:rFonts w:ascii="仿宋_GB2312" w:hAnsi="仿宋_GB2312" w:cs="仿宋_GB2312" w:eastAsia="仿宋_GB2312"/>
                <w:sz w:val="24"/>
              </w:rPr>
              <w:t>，至少四层</w:t>
            </w:r>
            <w:r>
              <w:rPr>
                <w:rFonts w:ascii="仿宋_GB2312" w:hAnsi="仿宋_GB2312" w:cs="仿宋_GB2312" w:eastAsia="仿宋_GB2312"/>
                <w:sz w:val="24"/>
              </w:rPr>
              <w:t>，钢制；</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.氛围布置：标志标牌、构件、配件名称，亚克力材质；</w:t>
            </w:r>
          </w:p>
          <w:p>
            <w:pPr>
              <w:pStyle w:val="null3"/>
              <w:jc w:val="both"/>
            </w:pPr>
            <w:r>
              <w:rPr>
                <w:rFonts w:ascii="仿宋_GB2312" w:hAnsi="仿宋_GB2312" w:cs="仿宋_GB2312" w:eastAsia="仿宋_GB2312"/>
                <w:sz w:val="24"/>
              </w:rPr>
              <w:t>（二）装配式建筑吊装系统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1）系统基本功能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7.可</w:t>
            </w:r>
            <w:r>
              <w:rPr>
                <w:rFonts w:ascii="仿宋_GB2312" w:hAnsi="仿宋_GB2312" w:cs="仿宋_GB2312" w:eastAsia="仿宋_GB2312"/>
                <w:sz w:val="24"/>
              </w:rPr>
              <w:t>实现建筑领域实训任务的自动下发，实训实践全过程数字化，实训过程及成绩自动统计；</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定位设备通过结合定位基站群和定位智能模块组件，定位基站群协同工作，提供多点信号强度和时间差等信息，确定目标的位置；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姿态和定位感知单元具有智能休眠功能；</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ke实现对实训过程的全面监控；</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可实现实时的数据共享和互联；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2）装配式实训操作管理平台软件功能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具备能够进行班级创建、修改及账号创建的功能；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平台具备用户统一管理系统；</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单点登录：用户只需要登录一次就可访问其授权访问的系统；</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班级管理：可新增，修改班级信息，绑定班级老师，以及班级课程，班级实训软件；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学生管理：可进行学生信息的添加，支持输入及批量导入学生信息；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实训室管理：支持新增实训室，支持对实训室内的模块进行新增编辑和删除；</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院校管理员实训室：支持启用或者禁用实训室，支持查看实训室的模块及其关联的设备。支持新增某一个实训下的各种设备；</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院校管理员实训任务：支持院校管理员查看实训任务下各小组的成绩；</w:t>
            </w:r>
          </w:p>
          <w:p>
            <w:pPr>
              <w:pStyle w:val="null3"/>
              <w:jc w:val="both"/>
            </w:pPr>
            <w:r>
              <w:rPr>
                <w:rFonts w:ascii="仿宋_GB2312" w:hAnsi="仿宋_GB2312" w:cs="仿宋_GB2312" w:eastAsia="仿宋_GB2312"/>
                <w:sz w:val="24"/>
              </w:rPr>
              <w:t>30.</w:t>
            </w:r>
            <w:r>
              <w:rPr>
                <w:rFonts w:ascii="仿宋_GB2312" w:hAnsi="仿宋_GB2312" w:cs="仿宋_GB2312" w:eastAsia="仿宋_GB2312"/>
                <w:sz w:val="24"/>
              </w:rPr>
              <w:t>老师管理实训任务：支持院校老师对某一个实训室进行实训任务的创建，支持关联老师绑定班级的学生，支持查看实训任务各小组的成绩；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3）装配式客户端软件功能</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w:t>
            </w:r>
            <w:r>
              <w:rPr>
                <w:rFonts w:ascii="仿宋_GB2312" w:hAnsi="仿宋_GB2312" w:cs="仿宋_GB2312" w:eastAsia="仿宋_GB2312"/>
                <w:sz w:val="24"/>
              </w:rPr>
              <w:t>监控画面：支持查看实训室实时的监控画面，观察学生现场实操情况；</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w:t>
            </w:r>
            <w:r>
              <w:rPr>
                <w:rFonts w:ascii="仿宋_GB2312" w:hAnsi="仿宋_GB2312" w:cs="仿宋_GB2312" w:eastAsia="仿宋_GB2312"/>
                <w:sz w:val="24"/>
              </w:rPr>
              <w:t>实训任务：支持查看老师在后台创建所有关于此实训室的实训任务，支持老师控制小组实训任务的开始和结束；</w:t>
            </w:r>
          </w:p>
          <w:p>
            <w:pPr>
              <w:pStyle w:val="null3"/>
              <w:jc w:val="both"/>
            </w:pPr>
            <w:r>
              <w:rPr>
                <w:rFonts w:ascii="仿宋_GB2312" w:hAnsi="仿宋_GB2312" w:cs="仿宋_GB2312" w:eastAsia="仿宋_GB2312"/>
                <w:sz w:val="24"/>
              </w:rPr>
              <w:t>33.模型动画：支持模型根据现场学生的操作会实现同步的变化；</w:t>
            </w:r>
          </w:p>
          <w:p>
            <w:pPr>
              <w:pStyle w:val="null3"/>
              <w:jc w:val="both"/>
            </w:pPr>
            <w:r>
              <w:rPr>
                <w:rFonts w:ascii="仿宋_GB2312" w:hAnsi="仿宋_GB2312" w:cs="仿宋_GB2312" w:eastAsia="仿宋_GB2312"/>
                <w:sz w:val="24"/>
              </w:rPr>
              <w:t>34.设备监控：支持查看老师在后台创建所有关于此实训室的实训任务，支持老师控制小组实训任务的开始和结束。；</w:t>
            </w:r>
          </w:p>
          <w:p>
            <w:pPr>
              <w:pStyle w:val="null3"/>
              <w:jc w:val="both"/>
            </w:pPr>
            <w:r>
              <w:rPr>
                <w:rFonts w:ascii="仿宋_GB2312" w:hAnsi="仿宋_GB2312" w:cs="仿宋_GB2312" w:eastAsia="仿宋_GB2312"/>
                <w:sz w:val="24"/>
              </w:rPr>
              <w:t>35.姿态监控：支持实时监控各个模块构建的姿态角度；</w:t>
            </w:r>
          </w:p>
          <w:p>
            <w:pPr>
              <w:pStyle w:val="null3"/>
              <w:jc w:val="both"/>
            </w:pPr>
            <w:r>
              <w:rPr>
                <w:rFonts w:ascii="仿宋_GB2312" w:hAnsi="仿宋_GB2312" w:cs="仿宋_GB2312" w:eastAsia="仿宋_GB2312"/>
                <w:sz w:val="24"/>
              </w:rPr>
              <w:t>36.位置监控：支持查看各个模块构件的位置及距离正确位置的偏差值；</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4）装配式数字孪生设备</w:t>
            </w:r>
          </w:p>
          <w:p>
            <w:pPr>
              <w:pStyle w:val="null3"/>
              <w:jc w:val="both"/>
            </w:pPr>
            <w:r>
              <w:rPr>
                <w:rFonts w:ascii="仿宋_GB2312" w:hAnsi="仿宋_GB2312" w:cs="仿宋_GB2312" w:eastAsia="仿宋_GB2312"/>
                <w:sz w:val="24"/>
              </w:rPr>
              <w:t>37.</w:t>
            </w:r>
            <w:r>
              <w:rPr>
                <w:rFonts w:ascii="仿宋_GB2312" w:hAnsi="仿宋_GB2312" w:cs="仿宋_GB2312" w:eastAsia="仿宋_GB2312"/>
                <w:sz w:val="24"/>
              </w:rPr>
              <w:t xml:space="preserve"> </w:t>
            </w:r>
            <w:r>
              <w:rPr>
                <w:rFonts w:ascii="仿宋_GB2312" w:hAnsi="仿宋_GB2312" w:cs="仿宋_GB2312" w:eastAsia="仿宋_GB2312"/>
                <w:sz w:val="24"/>
              </w:rPr>
              <w:t>IOT</w:t>
            </w:r>
            <w:r>
              <w:rPr>
                <w:rFonts w:ascii="仿宋_GB2312" w:hAnsi="仿宋_GB2312" w:cs="仿宋_GB2312" w:eastAsia="仿宋_GB2312"/>
                <w:sz w:val="24"/>
              </w:rPr>
              <w:t>边缘盒子</w:t>
            </w:r>
            <w:r>
              <w:rPr>
                <w:rFonts w:ascii="仿宋_GB2312" w:hAnsi="仿宋_GB2312" w:cs="仿宋_GB2312" w:eastAsia="仿宋_GB2312"/>
                <w:sz w:val="24"/>
              </w:rPr>
              <w:t>：</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38.</w:t>
            </w:r>
            <w:r>
              <w:rPr>
                <w:rFonts w:ascii="仿宋_GB2312" w:hAnsi="仿宋_GB2312" w:cs="仿宋_GB2312" w:eastAsia="仿宋_GB2312"/>
                <w:sz w:val="24"/>
              </w:rPr>
              <w:t>定位基站：</w:t>
            </w:r>
            <w:r>
              <w:rPr>
                <w:rFonts w:ascii="仿宋_GB2312" w:hAnsi="仿宋_GB2312" w:cs="仿宋_GB2312" w:eastAsia="仿宋_GB2312"/>
                <w:sz w:val="24"/>
              </w:rPr>
              <w:t>4套，测量精度：≤30CM；</w:t>
            </w:r>
          </w:p>
          <w:p>
            <w:pPr>
              <w:pStyle w:val="null3"/>
              <w:jc w:val="both"/>
            </w:pPr>
            <w:r>
              <w:rPr>
                <w:rFonts w:ascii="仿宋_GB2312" w:hAnsi="仿宋_GB2312" w:cs="仿宋_GB2312" w:eastAsia="仿宋_GB2312"/>
                <w:sz w:val="24"/>
              </w:rPr>
              <w:t>39.</w:t>
            </w:r>
            <w:r>
              <w:rPr>
                <w:rFonts w:ascii="仿宋_GB2312" w:hAnsi="仿宋_GB2312" w:cs="仿宋_GB2312" w:eastAsia="仿宋_GB2312"/>
                <w:sz w:val="24"/>
              </w:rPr>
              <w:t>光尺：</w:t>
            </w:r>
            <w:r>
              <w:rPr>
                <w:rFonts w:ascii="仿宋_GB2312" w:hAnsi="仿宋_GB2312" w:cs="仿宋_GB2312" w:eastAsia="仿宋_GB2312"/>
                <w:sz w:val="24"/>
              </w:rPr>
              <w:t>2套；激光测量模块4组；测量精度：±0.1°；</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 xml:space="preserve"> </w:t>
            </w:r>
            <w:r>
              <w:rPr>
                <w:rFonts w:ascii="仿宋_GB2312" w:hAnsi="仿宋_GB2312" w:cs="仿宋_GB2312" w:eastAsia="仿宋_GB2312"/>
                <w:sz w:val="24"/>
              </w:rPr>
              <w:t>IOT</w:t>
            </w:r>
            <w:r>
              <w:rPr>
                <w:rFonts w:ascii="仿宋_GB2312" w:hAnsi="仿宋_GB2312" w:cs="仿宋_GB2312" w:eastAsia="仿宋_GB2312"/>
                <w:sz w:val="21"/>
              </w:rPr>
              <w:t>黑盒</w:t>
            </w:r>
            <w:r>
              <w:rPr>
                <w:rFonts w:ascii="仿宋_GB2312" w:hAnsi="仿宋_GB2312" w:cs="仿宋_GB2312" w:eastAsia="仿宋_GB2312"/>
                <w:sz w:val="24"/>
              </w:rPr>
              <w:t>：</w:t>
            </w:r>
            <w:r>
              <w:rPr>
                <w:rFonts w:ascii="仿宋_GB2312" w:hAnsi="仿宋_GB2312" w:cs="仿宋_GB2312" w:eastAsia="仿宋_GB2312"/>
                <w:sz w:val="24"/>
              </w:rPr>
              <w:t>8套，非可见激光测量精度：≤10CM（测量距离≤300CM）；倾角测量模块X、Y轴测量精度≤5°，Z轴测量精度≤10°；</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无线双频路由器：</w:t>
            </w:r>
            <w:r>
              <w:rPr>
                <w:rFonts w:ascii="仿宋_GB2312" w:hAnsi="仿宋_GB2312" w:cs="仿宋_GB2312" w:eastAsia="仿宋_GB2312"/>
                <w:sz w:val="24"/>
              </w:rPr>
              <w:t>WIFI覆盖面积不低于80平米，1台；</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摄像头：</w:t>
            </w:r>
            <w:r>
              <w:rPr>
                <w:rFonts w:ascii="仿宋_GB2312" w:hAnsi="仿宋_GB2312" w:cs="仿宋_GB2312" w:eastAsia="仿宋_GB2312"/>
                <w:sz w:val="24"/>
              </w:rPr>
              <w:t>≥200万像素红外半球，POE供电，≥2.8mm焦距，1个；</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4"/>
              </w:rPr>
              <w:t>现场安装：</w:t>
            </w:r>
            <w:r>
              <w:rPr>
                <w:rFonts w:ascii="仿宋_GB2312" w:hAnsi="仿宋_GB2312" w:cs="仿宋_GB2312" w:eastAsia="仿宋_GB2312"/>
                <w:sz w:val="24"/>
              </w:rPr>
              <w:t>IOT设备开孔，安装；强弱电线路改造；</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充电宝：</w:t>
            </w:r>
            <w:r>
              <w:rPr>
                <w:rFonts w:ascii="仿宋_GB2312" w:hAnsi="仿宋_GB2312" w:cs="仿宋_GB2312" w:eastAsia="仿宋_GB2312"/>
                <w:sz w:val="24"/>
              </w:rPr>
              <w:t>≥</w:t>
            </w:r>
            <w:r>
              <w:rPr>
                <w:rFonts w:ascii="仿宋_GB2312" w:hAnsi="仿宋_GB2312" w:cs="仿宋_GB2312" w:eastAsia="仿宋_GB2312"/>
                <w:sz w:val="24"/>
              </w:rPr>
              <w:t>10000mAh，3个；</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4"/>
              </w:rPr>
              <w:t>数据处理设备</w:t>
            </w:r>
            <w:r>
              <w:rPr>
                <w:rFonts w:ascii="仿宋_GB2312" w:hAnsi="仿宋_GB2312" w:cs="仿宋_GB2312" w:eastAsia="仿宋_GB2312"/>
                <w:sz w:val="24"/>
              </w:rPr>
              <w:t>1台：处理器≥i7，核心数≥8核，主频≥3.0GHz；内存：≥16GB DDR4 3200MHz ，双通道内存插槽；显卡：≥8G 独立显卡；硬盘：≥512GB  SSD 最大支持2T HDD扩展;显示器：≥23.8英寸； 网卡：千兆网卡；</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6.</w:t>
            </w:r>
            <w:r>
              <w:rPr>
                <w:rFonts w:ascii="仿宋_GB2312" w:hAnsi="仿宋_GB2312" w:cs="仿宋_GB2312" w:eastAsia="仿宋_GB2312"/>
                <w:sz w:val="24"/>
              </w:rPr>
              <w:t>可视化显示屏</w:t>
            </w:r>
            <w:r>
              <w:rPr>
                <w:rFonts w:ascii="仿宋_GB2312" w:hAnsi="仿宋_GB2312" w:cs="仿宋_GB2312" w:eastAsia="仿宋_GB2312"/>
                <w:sz w:val="24"/>
              </w:rPr>
              <w:t>1块：尺寸：≥75寸，壁挂，亮度：≥400cd/㎡，对比度：≥3000:1，分辨率：≥3840</w:t>
            </w:r>
            <w:r>
              <w:rPr>
                <w:rFonts w:ascii="仿宋_GB2312" w:hAnsi="仿宋_GB2312" w:cs="仿宋_GB2312" w:eastAsia="仿宋_GB2312"/>
                <w:sz w:val="24"/>
              </w:rPr>
              <w:t>×</w:t>
            </w:r>
            <w:r>
              <w:rPr>
                <w:rFonts w:ascii="仿宋_GB2312" w:hAnsi="仿宋_GB2312" w:cs="仿宋_GB2312" w:eastAsia="仿宋_GB2312"/>
                <w:sz w:val="24"/>
              </w:rPr>
              <w:t>2160，响应速度≤6ms，水平可视角度：≥175度，垂直可视角度：≥175度，面板最大色彩：16.2M；</w:t>
            </w:r>
          </w:p>
          <w:p>
            <w:pPr>
              <w:pStyle w:val="null3"/>
              <w:jc w:val="both"/>
            </w:pPr>
            <w:r>
              <w:rPr>
                <w:rFonts w:ascii="仿宋_GB2312" w:hAnsi="仿宋_GB2312" w:cs="仿宋_GB2312" w:eastAsia="仿宋_GB2312"/>
                <w:sz w:val="24"/>
              </w:rPr>
              <w:t>（三）智能感应构件吊装系统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1）基本要求</w:t>
            </w:r>
          </w:p>
          <w:p>
            <w:pPr>
              <w:pStyle w:val="null3"/>
              <w:jc w:val="both"/>
            </w:pPr>
            <w:r>
              <w:rPr>
                <w:rFonts w:ascii="仿宋_GB2312" w:hAnsi="仿宋_GB2312" w:cs="仿宋_GB2312" w:eastAsia="仿宋_GB2312"/>
                <w:sz w:val="24"/>
              </w:rPr>
              <w:t>47.</w:t>
            </w:r>
            <w:r>
              <w:rPr>
                <w:rFonts w:ascii="仿宋_GB2312" w:hAnsi="仿宋_GB2312" w:cs="仿宋_GB2312" w:eastAsia="仿宋_GB2312"/>
                <w:sz w:val="24"/>
              </w:rPr>
              <w:t>实训任务包含主导和主操</w:t>
            </w:r>
            <w:r>
              <w:rPr>
                <w:rFonts w:ascii="仿宋_GB2312" w:hAnsi="仿宋_GB2312" w:cs="仿宋_GB2312" w:eastAsia="仿宋_GB2312"/>
                <w:sz w:val="24"/>
              </w:rPr>
              <w:t>2个类别，主导负责下达指令，主操负责具体实施；</w:t>
            </w:r>
          </w:p>
          <w:p>
            <w:pPr>
              <w:pStyle w:val="null3"/>
              <w:jc w:val="both"/>
            </w:pPr>
            <w:r>
              <w:rPr>
                <w:rFonts w:ascii="仿宋_GB2312" w:hAnsi="仿宋_GB2312" w:cs="仿宋_GB2312" w:eastAsia="仿宋_GB2312"/>
                <w:sz w:val="24"/>
              </w:rPr>
              <w:t>48.</w:t>
            </w:r>
            <w:r>
              <w:rPr>
                <w:rFonts w:ascii="仿宋_GB2312" w:hAnsi="仿宋_GB2312" w:cs="仿宋_GB2312" w:eastAsia="仿宋_GB2312"/>
                <w:sz w:val="24"/>
              </w:rPr>
              <w:t>实训任务包含</w:t>
            </w:r>
            <w:r>
              <w:rPr>
                <w:rFonts w:ascii="仿宋_GB2312" w:hAnsi="仿宋_GB2312" w:cs="仿宋_GB2312" w:eastAsia="仿宋_GB2312"/>
                <w:sz w:val="24"/>
              </w:rPr>
              <w:t>4个板块：施工前准备；构件安装施工；后浇段连接；质检验收；</w:t>
            </w:r>
          </w:p>
          <w:p>
            <w:pPr>
              <w:pStyle w:val="null3"/>
              <w:jc w:val="both"/>
            </w:pPr>
            <w:r>
              <w:rPr>
                <w:rFonts w:ascii="仿宋_GB2312" w:hAnsi="仿宋_GB2312" w:cs="仿宋_GB2312" w:eastAsia="仿宋_GB2312"/>
                <w:sz w:val="24"/>
              </w:rPr>
              <w:t>49.</w:t>
            </w:r>
            <w:r>
              <w:rPr>
                <w:rFonts w:ascii="仿宋_GB2312" w:hAnsi="仿宋_GB2312" w:cs="仿宋_GB2312" w:eastAsia="仿宋_GB2312"/>
                <w:sz w:val="24"/>
              </w:rPr>
              <w:t>施工前准备：包括劳保用品准备、设备检测、工具材料准备。需根据任务书中的具体的实训任务选择正确的工具与构件，并放置到指定位置；</w:t>
            </w:r>
          </w:p>
          <w:p>
            <w:pPr>
              <w:pStyle w:val="null3"/>
              <w:jc w:val="both"/>
            </w:pPr>
            <w:r>
              <w:rPr>
                <w:rFonts w:ascii="仿宋_GB2312" w:hAnsi="仿宋_GB2312" w:cs="仿宋_GB2312" w:eastAsia="仿宋_GB2312"/>
                <w:sz w:val="24"/>
              </w:rPr>
              <w:t>50.</w:t>
            </w:r>
            <w:r>
              <w:rPr>
                <w:rFonts w:ascii="仿宋_GB2312" w:hAnsi="仿宋_GB2312" w:cs="仿宋_GB2312" w:eastAsia="仿宋_GB2312"/>
                <w:sz w:val="24"/>
              </w:rPr>
              <w:t>构件安装施工：包括构件外观质量检查、连接钢筋处理、工作面处理、分仓判断、弹控制线、放置垫块、标高找平、剪力墙吊装、构件临时固定、构件调整、构件最终固定、摘除吊钩；需根据任务书中目标构件的任务流程，完成构件安装操作；</w:t>
            </w:r>
          </w:p>
          <w:p>
            <w:pPr>
              <w:pStyle w:val="null3"/>
              <w:jc w:val="both"/>
            </w:pPr>
            <w:r>
              <w:rPr>
                <w:rFonts w:ascii="仿宋_GB2312" w:hAnsi="仿宋_GB2312" w:cs="仿宋_GB2312" w:eastAsia="仿宋_GB2312"/>
                <w:sz w:val="24"/>
              </w:rPr>
              <w:t>51.</w:t>
            </w:r>
            <w:r>
              <w:rPr>
                <w:rFonts w:ascii="仿宋_GB2312" w:hAnsi="仿宋_GB2312" w:cs="仿宋_GB2312" w:eastAsia="仿宋_GB2312"/>
                <w:sz w:val="24"/>
              </w:rPr>
              <w:t>后浇段连接：包括连接钢筋处理、工作面处理、弹控制线、钢筋连接、模板安装；需根据任务书中的目标工作任务流程，完成后浇段连接操作；</w:t>
            </w:r>
          </w:p>
          <w:p>
            <w:pPr>
              <w:pStyle w:val="null3"/>
              <w:jc w:val="both"/>
            </w:pPr>
            <w:r>
              <w:rPr>
                <w:rFonts w:ascii="仿宋_GB2312" w:hAnsi="仿宋_GB2312" w:cs="仿宋_GB2312" w:eastAsia="仿宋_GB2312"/>
                <w:sz w:val="24"/>
              </w:rPr>
              <w:t>52.</w:t>
            </w:r>
            <w:r>
              <w:rPr>
                <w:rFonts w:ascii="仿宋_GB2312" w:hAnsi="仿宋_GB2312" w:cs="仿宋_GB2312" w:eastAsia="仿宋_GB2312"/>
                <w:sz w:val="24"/>
              </w:rPr>
              <w:t>质检验收阶段：包括外墙板吊装质量检验、构件吊装质量检验、后浇段连接质量检验，需根据实训任务书中的目标构件，进行连接牢固程度检验、安装位置检验、垂直度检验、完成外墙板吊装质量检查表填写；进行连接牢固程度检验、安装位置检验、垂直度检验、构件吊装质量检查表填写；进行钢筋间距检验、钢筋牢固程度检验、垫块间距检验、模板安装牢固程度检验、模板位置检验、后浇段连接质量检验表填写；</w:t>
            </w:r>
          </w:p>
          <w:p>
            <w:pPr>
              <w:pStyle w:val="null3"/>
              <w:jc w:val="both"/>
            </w:pPr>
            <w:r>
              <w:rPr>
                <w:rFonts w:ascii="仿宋_GB2312" w:hAnsi="仿宋_GB2312" w:cs="仿宋_GB2312" w:eastAsia="仿宋_GB2312"/>
                <w:sz w:val="24"/>
              </w:rPr>
              <w:t>53.</w:t>
            </w:r>
            <w:r>
              <w:rPr>
                <w:rFonts w:ascii="仿宋_GB2312" w:hAnsi="仿宋_GB2312" w:cs="仿宋_GB2312" w:eastAsia="仿宋_GB2312"/>
                <w:sz w:val="24"/>
              </w:rPr>
              <w:t>实训工完清料：包括模板、钢筋、构件的拆解和复位，采用对应的工具（扳手－模板；钢丝钳－钢筋）进行拆解工作，根据材料尺寸、型号，构件类型，复位于原位；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2）实验模块</w:t>
            </w:r>
          </w:p>
          <w:p>
            <w:pPr>
              <w:pStyle w:val="null3"/>
              <w:jc w:val="both"/>
            </w:pPr>
            <w:r>
              <w:rPr>
                <w:rFonts w:ascii="仿宋_GB2312" w:hAnsi="仿宋_GB2312" w:cs="仿宋_GB2312" w:eastAsia="仿宋_GB2312"/>
                <w:sz w:val="24"/>
              </w:rPr>
              <w:t>54.</w:t>
            </w:r>
            <w:r>
              <w:rPr>
                <w:rFonts w:ascii="仿宋_GB2312" w:hAnsi="仿宋_GB2312" w:cs="仿宋_GB2312" w:eastAsia="仿宋_GB2312"/>
                <w:sz w:val="24"/>
              </w:rPr>
              <w:t>智能感应预制剪力墙：</w:t>
            </w:r>
            <w:r>
              <w:rPr>
                <w:rFonts w:ascii="仿宋_GB2312" w:hAnsi="仿宋_GB2312" w:cs="仿宋_GB2312" w:eastAsia="仿宋_GB2312"/>
                <w:sz w:val="24"/>
              </w:rPr>
              <w:t>5块；功能：现浇节点连接认知与实操及剪力墙结构构件的装配实操训练，在剪力墙中内置智能感应装置，可识别构件安装方向及安装位置是否正确；</w:t>
            </w:r>
          </w:p>
          <w:p>
            <w:pPr>
              <w:pStyle w:val="null3"/>
              <w:jc w:val="both"/>
            </w:pPr>
            <w:r>
              <w:rPr>
                <w:rFonts w:ascii="仿宋_GB2312" w:hAnsi="仿宋_GB2312" w:cs="仿宋_GB2312" w:eastAsia="仿宋_GB2312"/>
                <w:sz w:val="24"/>
              </w:rPr>
              <w:t>55.</w:t>
            </w:r>
            <w:r>
              <w:rPr>
                <w:rFonts w:ascii="仿宋_GB2312" w:hAnsi="仿宋_GB2312" w:cs="仿宋_GB2312" w:eastAsia="仿宋_GB2312"/>
                <w:sz w:val="24"/>
              </w:rPr>
              <w:t>剪力墙预制外墙设计符合国家装配式标准图集要求；剪力墙预留灌浆套筒，用于与底座插筋连接，预留灌浆孔和出浆孔，可用于灌浆实操训练；预制墙预埋吊钉，用于预制墙吊装装配；预制墙墙面预留斜支撑螺母，用于安装临时支撑支设；预制墙墙面预留模板通孔，用于现浇模板支设和固定；关键节点喷绘标记，如：预埋螺栓标记。与真实墙板外观一致，表现保温板形态、位置及剪力墙企缝形态。剪力墙组合可用于学生</w:t>
            </w:r>
            <w:r>
              <w:rPr>
                <w:rFonts w:ascii="仿宋_GB2312" w:hAnsi="仿宋_GB2312" w:cs="仿宋_GB2312" w:eastAsia="仿宋_GB2312"/>
                <w:sz w:val="24"/>
              </w:rPr>
              <w:t>“一字型”“L型”节点现浇连接训练；</w:t>
            </w:r>
          </w:p>
          <w:p>
            <w:pPr>
              <w:pStyle w:val="null3"/>
              <w:jc w:val="both"/>
            </w:pPr>
            <w:r>
              <w:rPr>
                <w:rFonts w:ascii="仿宋_GB2312" w:hAnsi="仿宋_GB2312" w:cs="仿宋_GB2312" w:eastAsia="仿宋_GB2312"/>
                <w:sz w:val="24"/>
              </w:rPr>
              <w:t>56.</w:t>
            </w:r>
            <w:r>
              <w:rPr>
                <w:rFonts w:ascii="仿宋_GB2312" w:hAnsi="仿宋_GB2312" w:cs="仿宋_GB2312" w:eastAsia="仿宋_GB2312"/>
                <w:sz w:val="24"/>
              </w:rPr>
              <w:t>智能感应预制剪力墙具有名称牌。尺寸要求：定制</w:t>
            </w:r>
            <w:r>
              <w:rPr>
                <w:rFonts w:ascii="仿宋_GB2312" w:hAnsi="仿宋_GB2312" w:cs="仿宋_GB2312" w:eastAsia="仿宋_GB2312"/>
                <w:sz w:val="24"/>
              </w:rPr>
              <w:t>2000mm×1200mm×300mm（长×高×厚，容许偏差≤</w:t>
            </w:r>
            <w:r>
              <w:rPr>
                <w:rFonts w:ascii="仿宋_GB2312" w:hAnsi="仿宋_GB2312" w:cs="仿宋_GB2312" w:eastAsia="仿宋_GB2312"/>
                <w:sz w:val="24"/>
              </w:rPr>
              <w:t>2</w:t>
            </w:r>
            <w:r>
              <w:rPr>
                <w:rFonts w:ascii="仿宋_GB2312" w:hAnsi="仿宋_GB2312" w:cs="仿宋_GB2312" w:eastAsia="仿宋_GB2312"/>
                <w:sz w:val="24"/>
              </w:rPr>
              <w:t>mm），材质要求：构件采用内部钢龙骨，外部钢板仿真制作；</w:t>
            </w:r>
          </w:p>
          <w:p>
            <w:pPr>
              <w:pStyle w:val="null3"/>
              <w:jc w:val="both"/>
            </w:pPr>
            <w:r>
              <w:rPr>
                <w:rFonts w:ascii="仿宋_GB2312" w:hAnsi="仿宋_GB2312" w:cs="仿宋_GB2312" w:eastAsia="仿宋_GB2312"/>
                <w:sz w:val="24"/>
              </w:rPr>
              <w:t>57.</w:t>
            </w:r>
            <w:r>
              <w:rPr>
                <w:rFonts w:ascii="仿宋_GB2312" w:hAnsi="仿宋_GB2312" w:cs="仿宋_GB2312" w:eastAsia="仿宋_GB2312"/>
                <w:sz w:val="24"/>
              </w:rPr>
              <w:t>智能感应预制叠合板：</w:t>
            </w:r>
            <w:r>
              <w:rPr>
                <w:rFonts w:ascii="仿宋_GB2312" w:hAnsi="仿宋_GB2312" w:cs="仿宋_GB2312" w:eastAsia="仿宋_GB2312"/>
                <w:sz w:val="24"/>
              </w:rPr>
              <w:t>2块。现浇节点连接认知与实操及预制叠合板构件的装配实操训练，在叠合板中内置智能感应装置，能通过实训考核平台识别构件安装方向及安装位置是否正确。预制叠合板设计符合国家装配式标准图集要求。预制叠合板预埋吊钉，用于预制叠合板吊装装配。关键节点喷绘标记，如：预埋线盒标记；</w:t>
            </w:r>
          </w:p>
          <w:p>
            <w:pPr>
              <w:pStyle w:val="null3"/>
              <w:jc w:val="both"/>
            </w:pPr>
            <w:r>
              <w:rPr>
                <w:rFonts w:ascii="仿宋_GB2312" w:hAnsi="仿宋_GB2312" w:cs="仿宋_GB2312" w:eastAsia="仿宋_GB2312"/>
                <w:sz w:val="24"/>
              </w:rPr>
              <w:t>58.</w:t>
            </w:r>
            <w:r>
              <w:rPr>
                <w:rFonts w:ascii="仿宋_GB2312" w:hAnsi="仿宋_GB2312" w:cs="仿宋_GB2312" w:eastAsia="仿宋_GB2312"/>
                <w:sz w:val="24"/>
              </w:rPr>
              <w:t>智能感应预制叠合板具有名称牌。定制：</w:t>
            </w:r>
            <w:r>
              <w:rPr>
                <w:rFonts w:ascii="仿宋_GB2312" w:hAnsi="仿宋_GB2312" w:cs="仿宋_GB2312" w:eastAsia="仿宋_GB2312"/>
                <w:sz w:val="24"/>
              </w:rPr>
              <w:t>2000mm×1000mm×</w:t>
            </w:r>
            <w:r>
              <w:rPr>
                <w:rFonts w:ascii="仿宋_GB2312" w:hAnsi="仿宋_GB2312" w:cs="仿宋_GB2312" w:eastAsia="仿宋_GB2312"/>
                <w:sz w:val="24"/>
              </w:rPr>
              <w:t>60</w:t>
            </w:r>
            <w:r>
              <w:rPr>
                <w:rFonts w:ascii="仿宋_GB2312" w:hAnsi="仿宋_GB2312" w:cs="仿宋_GB2312" w:eastAsia="仿宋_GB2312"/>
                <w:sz w:val="24"/>
              </w:rPr>
              <w:t>mm（长×宽×厚，容许偏差≤</w:t>
            </w:r>
            <w:r>
              <w:rPr>
                <w:rFonts w:ascii="仿宋_GB2312" w:hAnsi="仿宋_GB2312" w:cs="仿宋_GB2312" w:eastAsia="仿宋_GB2312"/>
                <w:sz w:val="24"/>
              </w:rPr>
              <w:t>2</w:t>
            </w:r>
            <w:r>
              <w:rPr>
                <w:rFonts w:ascii="仿宋_GB2312" w:hAnsi="仿宋_GB2312" w:cs="仿宋_GB2312" w:eastAsia="仿宋_GB2312"/>
                <w:sz w:val="24"/>
              </w:rPr>
              <w:t>mm）；材质要求：构件采用内部钢龙骨，外部钢板仿真制作；</w:t>
            </w:r>
          </w:p>
          <w:p>
            <w:pPr>
              <w:pStyle w:val="null3"/>
              <w:jc w:val="both"/>
            </w:pPr>
            <w:r>
              <w:rPr>
                <w:rFonts w:ascii="仿宋_GB2312" w:hAnsi="仿宋_GB2312" w:cs="仿宋_GB2312" w:eastAsia="仿宋_GB2312"/>
                <w:sz w:val="24"/>
              </w:rPr>
              <w:t>59.</w:t>
            </w:r>
            <w:r>
              <w:rPr>
                <w:rFonts w:ascii="仿宋_GB2312" w:hAnsi="仿宋_GB2312" w:cs="仿宋_GB2312" w:eastAsia="仿宋_GB2312"/>
                <w:sz w:val="24"/>
              </w:rPr>
              <w:t>智能感应叠合梁</w:t>
            </w:r>
            <w:r>
              <w:rPr>
                <w:rFonts w:ascii="仿宋_GB2312" w:hAnsi="仿宋_GB2312" w:cs="仿宋_GB2312" w:eastAsia="仿宋_GB2312"/>
                <w:sz w:val="24"/>
              </w:rPr>
              <w:t>1：2个，功能：现浇节点连接认知与实操及预制梁构件的装配实操训练，在叠合梁1中内置智能感应装置，可识别构件安装方向及安装位置是否正确。</w:t>
            </w:r>
          </w:p>
          <w:p>
            <w:pPr>
              <w:pStyle w:val="null3"/>
              <w:jc w:val="both"/>
            </w:pPr>
            <w:r>
              <w:rPr>
                <w:rFonts w:ascii="仿宋_GB2312" w:hAnsi="仿宋_GB2312" w:cs="仿宋_GB2312" w:eastAsia="仿宋_GB2312"/>
                <w:sz w:val="24"/>
              </w:rPr>
              <w:t>60.</w:t>
            </w:r>
            <w:r>
              <w:rPr>
                <w:rFonts w:ascii="仿宋_GB2312" w:hAnsi="仿宋_GB2312" w:cs="仿宋_GB2312" w:eastAsia="仿宋_GB2312"/>
                <w:sz w:val="24"/>
              </w:rPr>
              <w:t>预制梁设计符合国家装配式标准图集要求。预制梁预埋吊钉，用于预制梁吊装装配；</w:t>
            </w:r>
          </w:p>
          <w:p>
            <w:pPr>
              <w:pStyle w:val="null3"/>
              <w:jc w:val="both"/>
            </w:pPr>
            <w:r>
              <w:rPr>
                <w:rFonts w:ascii="仿宋_GB2312" w:hAnsi="仿宋_GB2312" w:cs="仿宋_GB2312" w:eastAsia="仿宋_GB2312"/>
                <w:sz w:val="24"/>
              </w:rPr>
              <w:t>61.</w:t>
            </w:r>
            <w:r>
              <w:rPr>
                <w:rFonts w:ascii="仿宋_GB2312" w:hAnsi="仿宋_GB2312" w:cs="仿宋_GB2312" w:eastAsia="仿宋_GB2312"/>
                <w:sz w:val="24"/>
              </w:rPr>
              <w:t>智能感应叠合梁</w:t>
            </w:r>
            <w:r>
              <w:rPr>
                <w:rFonts w:ascii="仿宋_GB2312" w:hAnsi="仿宋_GB2312" w:cs="仿宋_GB2312" w:eastAsia="仿宋_GB2312"/>
                <w:sz w:val="24"/>
              </w:rPr>
              <w:t>1具有名称牌。尺寸要求：定制：900mm×200mm×300mm（长×宽×高，容许偏差≤</w:t>
            </w:r>
            <w:r>
              <w:rPr>
                <w:rFonts w:ascii="仿宋_GB2312" w:hAnsi="仿宋_GB2312" w:cs="仿宋_GB2312" w:eastAsia="仿宋_GB2312"/>
                <w:sz w:val="24"/>
              </w:rPr>
              <w:t>2</w:t>
            </w:r>
            <w:r>
              <w:rPr>
                <w:rFonts w:ascii="仿宋_GB2312" w:hAnsi="仿宋_GB2312" w:cs="仿宋_GB2312" w:eastAsia="仿宋_GB2312"/>
                <w:sz w:val="24"/>
              </w:rPr>
              <w:t>mm）。材质要求：构件采用内部钢龙骨，外部钢板仿真制作；</w:t>
            </w:r>
          </w:p>
          <w:p>
            <w:pPr>
              <w:pStyle w:val="null3"/>
              <w:jc w:val="both"/>
            </w:pPr>
            <w:r>
              <w:rPr>
                <w:rFonts w:ascii="仿宋_GB2312" w:hAnsi="仿宋_GB2312" w:cs="仿宋_GB2312" w:eastAsia="仿宋_GB2312"/>
                <w:sz w:val="24"/>
              </w:rPr>
              <w:t>62.</w:t>
            </w:r>
            <w:r>
              <w:rPr>
                <w:rFonts w:ascii="仿宋_GB2312" w:hAnsi="仿宋_GB2312" w:cs="仿宋_GB2312" w:eastAsia="仿宋_GB2312"/>
                <w:sz w:val="24"/>
              </w:rPr>
              <w:t>智能感应叠合梁</w:t>
            </w:r>
            <w:r>
              <w:rPr>
                <w:rFonts w:ascii="仿宋_GB2312" w:hAnsi="仿宋_GB2312" w:cs="仿宋_GB2312" w:eastAsia="仿宋_GB2312"/>
                <w:sz w:val="24"/>
              </w:rPr>
              <w:t>2：1个。功能：现浇节点连接认知与实操及预制梁构件的装配实操训练，在叠合梁2中内置智能感应装置，可识别构件安装方向及安装位置是否正确；</w:t>
            </w:r>
          </w:p>
          <w:p>
            <w:pPr>
              <w:pStyle w:val="null3"/>
              <w:jc w:val="both"/>
            </w:pPr>
            <w:r>
              <w:rPr>
                <w:rFonts w:ascii="仿宋_GB2312" w:hAnsi="仿宋_GB2312" w:cs="仿宋_GB2312" w:eastAsia="仿宋_GB2312"/>
                <w:sz w:val="24"/>
              </w:rPr>
              <w:t>63.</w:t>
            </w:r>
            <w:r>
              <w:rPr>
                <w:rFonts w:ascii="仿宋_GB2312" w:hAnsi="仿宋_GB2312" w:cs="仿宋_GB2312" w:eastAsia="仿宋_GB2312"/>
                <w:sz w:val="24"/>
              </w:rPr>
              <w:t>预制梁设计符合国家装配式标准图集要求。预制梁预埋吊钉，用于预制梁吊装装配；</w:t>
            </w:r>
          </w:p>
          <w:p>
            <w:pPr>
              <w:pStyle w:val="null3"/>
              <w:jc w:val="both"/>
            </w:pPr>
            <w:r>
              <w:rPr>
                <w:rFonts w:ascii="仿宋_GB2312" w:hAnsi="仿宋_GB2312" w:cs="仿宋_GB2312" w:eastAsia="仿宋_GB2312"/>
                <w:sz w:val="24"/>
              </w:rPr>
              <w:t>64.</w:t>
            </w:r>
            <w:r>
              <w:rPr>
                <w:rFonts w:ascii="仿宋_GB2312" w:hAnsi="仿宋_GB2312" w:cs="仿宋_GB2312" w:eastAsia="仿宋_GB2312"/>
                <w:sz w:val="24"/>
              </w:rPr>
              <w:t>智能感应叠合梁</w:t>
            </w:r>
            <w:r>
              <w:rPr>
                <w:rFonts w:ascii="仿宋_GB2312" w:hAnsi="仿宋_GB2312" w:cs="仿宋_GB2312" w:eastAsia="仿宋_GB2312"/>
                <w:sz w:val="24"/>
              </w:rPr>
              <w:t>2具有名称牌。尺寸要求：定制1800mm×200mm×300mm（长×宽×高，容许偏差≤</w:t>
            </w:r>
            <w:r>
              <w:rPr>
                <w:rFonts w:ascii="仿宋_GB2312" w:hAnsi="仿宋_GB2312" w:cs="仿宋_GB2312" w:eastAsia="仿宋_GB2312"/>
                <w:sz w:val="24"/>
              </w:rPr>
              <w:t>2</w:t>
            </w:r>
            <w:r>
              <w:rPr>
                <w:rFonts w:ascii="仿宋_GB2312" w:hAnsi="仿宋_GB2312" w:cs="仿宋_GB2312" w:eastAsia="仿宋_GB2312"/>
                <w:sz w:val="24"/>
              </w:rPr>
              <w:t>mm）。材质要求：构件采用内部钢龙骨，外部钢板仿真制作；</w:t>
            </w:r>
          </w:p>
          <w:p>
            <w:pPr>
              <w:pStyle w:val="null3"/>
              <w:jc w:val="both"/>
            </w:pPr>
            <w:r>
              <w:rPr>
                <w:rFonts w:ascii="仿宋_GB2312" w:hAnsi="仿宋_GB2312" w:cs="仿宋_GB2312" w:eastAsia="仿宋_GB2312"/>
                <w:sz w:val="24"/>
              </w:rPr>
              <w:t>65.</w:t>
            </w:r>
            <w:r>
              <w:rPr>
                <w:rFonts w:ascii="仿宋_GB2312" w:hAnsi="仿宋_GB2312" w:cs="仿宋_GB2312" w:eastAsia="仿宋_GB2312"/>
                <w:sz w:val="24"/>
              </w:rPr>
              <w:t>智能感应预制柱：</w:t>
            </w:r>
            <w:r>
              <w:rPr>
                <w:rFonts w:ascii="仿宋_GB2312" w:hAnsi="仿宋_GB2312" w:cs="仿宋_GB2312" w:eastAsia="仿宋_GB2312"/>
                <w:sz w:val="24"/>
              </w:rPr>
              <w:t>2根。功能：现浇节点连接认知与实操及预制柱构件的装配实操训练，在预制柱中内置智能感应装置，可识别构件安装方向及安装位置是否正确；</w:t>
            </w:r>
          </w:p>
          <w:p>
            <w:pPr>
              <w:pStyle w:val="null3"/>
              <w:jc w:val="both"/>
            </w:pPr>
            <w:r>
              <w:rPr>
                <w:rFonts w:ascii="仿宋_GB2312" w:hAnsi="仿宋_GB2312" w:cs="仿宋_GB2312" w:eastAsia="仿宋_GB2312"/>
                <w:sz w:val="24"/>
              </w:rPr>
              <w:t>66.</w:t>
            </w:r>
            <w:r>
              <w:rPr>
                <w:rFonts w:ascii="仿宋_GB2312" w:hAnsi="仿宋_GB2312" w:cs="仿宋_GB2312" w:eastAsia="仿宋_GB2312"/>
                <w:sz w:val="24"/>
              </w:rPr>
              <w:t>预制柱设计符合国家装配式标准图集要求。预制柱预留灌浆套筒，用于与底座插筋连接，预留灌浆孔和出浆孔，可用于灌浆实操训练。预制柱预埋吊钉，用于预制墙吊装装配。预制柱侧面预留斜支撑螺母，用于安装临时支撑支设；</w:t>
            </w:r>
          </w:p>
          <w:p>
            <w:pPr>
              <w:pStyle w:val="null3"/>
              <w:jc w:val="both"/>
            </w:pPr>
            <w:r>
              <w:rPr>
                <w:rFonts w:ascii="仿宋_GB2312" w:hAnsi="仿宋_GB2312" w:cs="仿宋_GB2312" w:eastAsia="仿宋_GB2312"/>
                <w:sz w:val="24"/>
              </w:rPr>
              <w:t>67.</w:t>
            </w:r>
            <w:r>
              <w:rPr>
                <w:rFonts w:ascii="仿宋_GB2312" w:hAnsi="仿宋_GB2312" w:cs="仿宋_GB2312" w:eastAsia="仿宋_GB2312"/>
                <w:sz w:val="24"/>
              </w:rPr>
              <w:t>智能感应预制柱具有名称牌。尺寸要求：定制</w:t>
            </w:r>
            <w:r>
              <w:rPr>
                <w:rFonts w:ascii="仿宋_GB2312" w:hAnsi="仿宋_GB2312" w:cs="仿宋_GB2312" w:eastAsia="仿宋_GB2312"/>
                <w:sz w:val="24"/>
              </w:rPr>
              <w:t>400mm×400mm ×700mm（长×宽×高，容许偏差≤</w:t>
            </w:r>
            <w:r>
              <w:rPr>
                <w:rFonts w:ascii="仿宋_GB2312" w:hAnsi="仿宋_GB2312" w:cs="仿宋_GB2312" w:eastAsia="仿宋_GB2312"/>
                <w:sz w:val="24"/>
              </w:rPr>
              <w:t>2</w:t>
            </w:r>
            <w:r>
              <w:rPr>
                <w:rFonts w:ascii="仿宋_GB2312" w:hAnsi="仿宋_GB2312" w:cs="仿宋_GB2312" w:eastAsia="仿宋_GB2312"/>
                <w:sz w:val="24"/>
              </w:rPr>
              <w:t>mm）。材质要求：构件采用内部钢龙骨，外部钢板仿真制作；</w:t>
            </w:r>
          </w:p>
          <w:p>
            <w:pPr>
              <w:pStyle w:val="null3"/>
              <w:jc w:val="both"/>
            </w:pPr>
            <w:r>
              <w:rPr>
                <w:rFonts w:ascii="仿宋_GB2312" w:hAnsi="仿宋_GB2312" w:cs="仿宋_GB2312" w:eastAsia="仿宋_GB2312"/>
                <w:sz w:val="24"/>
              </w:rPr>
              <w:t>68.</w:t>
            </w:r>
            <w:r>
              <w:rPr>
                <w:rFonts w:ascii="仿宋_GB2312" w:hAnsi="仿宋_GB2312" w:cs="仿宋_GB2312" w:eastAsia="仿宋_GB2312"/>
                <w:sz w:val="24"/>
              </w:rPr>
              <w:t>智能感应预制外墙挂板</w:t>
            </w:r>
            <w:r>
              <w:rPr>
                <w:rFonts w:ascii="仿宋_GB2312" w:hAnsi="仿宋_GB2312" w:cs="仿宋_GB2312" w:eastAsia="仿宋_GB2312"/>
                <w:sz w:val="24"/>
              </w:rPr>
              <w:t>：</w:t>
            </w:r>
            <w:r>
              <w:rPr>
                <w:rFonts w:ascii="仿宋_GB2312" w:hAnsi="仿宋_GB2312" w:cs="仿宋_GB2312" w:eastAsia="仿宋_GB2312"/>
                <w:sz w:val="24"/>
              </w:rPr>
              <w:t>1块。功能：满足外围护墙（即：外墙挂板）的安装，可用于预制外围护墙认知、外挂墙板节点连接认知与实操及框架结构构件的装配实操训练，在外挂墙板中内置智能感应装置，可识别构件安装方向及安装位置是否正确；</w:t>
            </w:r>
          </w:p>
          <w:p>
            <w:pPr>
              <w:pStyle w:val="null3"/>
              <w:jc w:val="both"/>
            </w:pPr>
            <w:r>
              <w:rPr>
                <w:rFonts w:ascii="仿宋_GB2312" w:hAnsi="仿宋_GB2312" w:cs="仿宋_GB2312" w:eastAsia="仿宋_GB2312"/>
                <w:sz w:val="24"/>
              </w:rPr>
              <w:t>69.</w:t>
            </w:r>
            <w:r>
              <w:rPr>
                <w:rFonts w:ascii="仿宋_GB2312" w:hAnsi="仿宋_GB2312" w:cs="仿宋_GB2312" w:eastAsia="仿宋_GB2312"/>
                <w:sz w:val="24"/>
              </w:rPr>
              <w:t>技术要求：外挂板侧面预留螺栓连接埋件，用于与结构框架连接。预制外挂墙板预埋吊钉，用于墙板脱模起板及吊装装配。与真实墙板一致，表现保温板形态、位置、装饰面；</w:t>
            </w:r>
          </w:p>
          <w:p>
            <w:pPr>
              <w:pStyle w:val="null3"/>
              <w:jc w:val="both"/>
            </w:pPr>
            <w:r>
              <w:rPr>
                <w:rFonts w:ascii="仿宋_GB2312" w:hAnsi="仿宋_GB2312" w:cs="仿宋_GB2312" w:eastAsia="仿宋_GB2312"/>
                <w:sz w:val="24"/>
              </w:rPr>
              <w:t>70.</w:t>
            </w:r>
            <w:r>
              <w:rPr>
                <w:rFonts w:ascii="仿宋_GB2312" w:hAnsi="仿宋_GB2312" w:cs="仿宋_GB2312" w:eastAsia="仿宋_GB2312"/>
                <w:sz w:val="24"/>
              </w:rPr>
              <w:t>智能感应预制外墙挂板具有名称牌。尺寸要求：定制</w:t>
            </w:r>
            <w:r>
              <w:rPr>
                <w:rFonts w:ascii="仿宋_GB2312" w:hAnsi="仿宋_GB2312" w:cs="仿宋_GB2312" w:eastAsia="仿宋_GB2312"/>
                <w:sz w:val="24"/>
              </w:rPr>
              <w:t>2600mm×1200mm×160mm（长×宽×厚，容许偏差≤</w:t>
            </w:r>
            <w:r>
              <w:rPr>
                <w:rFonts w:ascii="仿宋_GB2312" w:hAnsi="仿宋_GB2312" w:cs="仿宋_GB2312" w:eastAsia="仿宋_GB2312"/>
                <w:sz w:val="24"/>
              </w:rPr>
              <w:t>2</w:t>
            </w:r>
            <w:r>
              <w:rPr>
                <w:rFonts w:ascii="仿宋_GB2312" w:hAnsi="仿宋_GB2312" w:cs="仿宋_GB2312" w:eastAsia="仿宋_GB2312"/>
                <w:sz w:val="24"/>
              </w:rPr>
              <w:t>mm），材质要求：外挂板构件采用内部钢龙骨，外部钢板仿真制作；</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1.</w:t>
            </w:r>
            <w:r>
              <w:rPr>
                <w:rFonts w:ascii="仿宋_GB2312" w:hAnsi="仿宋_GB2312" w:cs="仿宋_GB2312" w:eastAsia="仿宋_GB2312"/>
                <w:sz w:val="24"/>
              </w:rPr>
              <w:t>预制构件安装基座带钢筋：</w:t>
            </w:r>
            <w:r>
              <w:rPr>
                <w:rFonts w:ascii="仿宋_GB2312" w:hAnsi="仿宋_GB2312" w:cs="仿宋_GB2312" w:eastAsia="仿宋_GB2312"/>
                <w:sz w:val="24"/>
              </w:rPr>
              <w:t>1座。功能：结合实际场地设施情况和实训考核要求，定制筏板地基，可作为基础用于装配式构件吊装、装配实训；预留插筋，用于预制剪力墙及预制柱灌浆连接；预留地脚螺栓，用于钢框架柱连接固定；预留连接钢筋，用于现浇节点钢筋绑扎。预留支撑螺栓，用于斜支撑支设；安装位置划线，包括安装基准线和参考线；关键节点喷绘标记，如：预埋螺栓标记；</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预制构件安装基座带钢筋具有名称牌。尺寸要求：定制筏板尺寸：</w:t>
            </w:r>
            <w:r>
              <w:rPr>
                <w:rFonts w:ascii="仿宋_GB2312" w:hAnsi="仿宋_GB2312" w:cs="仿宋_GB2312" w:eastAsia="仿宋_GB2312"/>
                <w:sz w:val="24"/>
              </w:rPr>
              <w:t>3000mm×5500mm×6</w:t>
            </w:r>
            <w:r>
              <w:rPr>
                <w:rFonts w:ascii="仿宋_GB2312" w:hAnsi="仿宋_GB2312" w:cs="仿宋_GB2312" w:eastAsia="仿宋_GB2312"/>
                <w:sz w:val="24"/>
              </w:rPr>
              <w:t>0mm</w:t>
            </w:r>
            <w:r>
              <w:rPr>
                <w:rFonts w:ascii="仿宋_GB2312" w:hAnsi="仿宋_GB2312" w:cs="仿宋_GB2312" w:eastAsia="仿宋_GB2312"/>
                <w:sz w:val="24"/>
              </w:rPr>
              <w:t>（长</w:t>
            </w:r>
            <w:r>
              <w:rPr>
                <w:rFonts w:ascii="仿宋_GB2312" w:hAnsi="仿宋_GB2312" w:cs="仿宋_GB2312" w:eastAsia="仿宋_GB2312"/>
                <w:sz w:val="24"/>
              </w:rPr>
              <w:t>×宽×高，长与宽容许偏差不大于</w:t>
            </w:r>
            <w:r>
              <w:rPr>
                <w:rFonts w:ascii="仿宋_GB2312" w:hAnsi="仿宋_GB2312" w:cs="仿宋_GB2312" w:eastAsia="仿宋_GB2312"/>
                <w:sz w:val="24"/>
              </w:rPr>
              <w:t>2</w:t>
            </w:r>
            <w:r>
              <w:rPr>
                <w:rFonts w:ascii="仿宋_GB2312" w:hAnsi="仿宋_GB2312" w:cs="仿宋_GB2312" w:eastAsia="仿宋_GB2312"/>
                <w:sz w:val="24"/>
              </w:rPr>
              <w:t>mm）；材质要求：构件采用内部钢龙骨，外部钢板仿真制作；</w:t>
            </w:r>
          </w:p>
          <w:p>
            <w:pPr>
              <w:pStyle w:val="null3"/>
              <w:jc w:val="both"/>
            </w:pPr>
            <w:r>
              <w:rPr>
                <w:rFonts w:ascii="仿宋_GB2312" w:hAnsi="仿宋_GB2312" w:cs="仿宋_GB2312" w:eastAsia="仿宋_GB2312"/>
                <w:sz w:val="24"/>
              </w:rPr>
              <w:t>73.</w:t>
            </w:r>
            <w:r>
              <w:rPr>
                <w:rFonts w:ascii="仿宋_GB2312" w:hAnsi="仿宋_GB2312" w:cs="仿宋_GB2312" w:eastAsia="仿宋_GB2312"/>
                <w:sz w:val="24"/>
              </w:rPr>
              <w:t>后浇带钢模板及钢筋：</w:t>
            </w:r>
            <w:r>
              <w:rPr>
                <w:rFonts w:ascii="仿宋_GB2312" w:hAnsi="仿宋_GB2312" w:cs="仿宋_GB2312" w:eastAsia="仿宋_GB2312"/>
                <w:sz w:val="24"/>
              </w:rPr>
              <w:t>1套。功能：用于剪力墙外墙板“一字形”“L形”“T形”“暗柱”节点现浇模板，在吊装完毕后，对剪力墙的节点进行钢筋绑扎、模板支设、节点现浇仿真训练；由后浇节点钢筋、钢面板、支架和连接件三部分组成；</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74.</w:t>
            </w:r>
            <w:r>
              <w:rPr>
                <w:rFonts w:ascii="仿宋_GB2312" w:hAnsi="仿宋_GB2312" w:cs="仿宋_GB2312" w:eastAsia="仿宋_GB2312"/>
                <w:sz w:val="24"/>
              </w:rPr>
              <w:t>尺寸：满足预制剪力墙</w:t>
            </w:r>
            <w:r>
              <w:rPr>
                <w:rFonts w:ascii="仿宋_GB2312" w:hAnsi="仿宋_GB2312" w:cs="仿宋_GB2312" w:eastAsia="仿宋_GB2312"/>
                <w:sz w:val="24"/>
              </w:rPr>
              <w:t>“一字形”“L形”“T形”“暗柱”组合连接训练，对应节点尺寸。材质：钢制；</w:t>
            </w:r>
          </w:p>
          <w:p>
            <w:pPr>
              <w:pStyle w:val="null3"/>
              <w:jc w:val="both"/>
            </w:pPr>
            <w:r>
              <w:rPr>
                <w:rFonts w:ascii="仿宋_GB2312" w:hAnsi="仿宋_GB2312" w:cs="仿宋_GB2312" w:eastAsia="仿宋_GB2312"/>
                <w:sz w:val="24"/>
              </w:rPr>
              <w:t>75.</w:t>
            </w:r>
            <w:r>
              <w:rPr>
                <w:rFonts w:ascii="仿宋_GB2312" w:hAnsi="仿宋_GB2312" w:cs="仿宋_GB2312" w:eastAsia="仿宋_GB2312"/>
                <w:sz w:val="24"/>
              </w:rPr>
              <w:t>支撑杆：</w:t>
            </w:r>
            <w:r>
              <w:rPr>
                <w:rFonts w:ascii="仿宋_GB2312" w:hAnsi="仿宋_GB2312" w:cs="仿宋_GB2312" w:eastAsia="仿宋_GB2312"/>
                <w:sz w:val="24"/>
              </w:rPr>
              <w:t>1套，斜支撑10套、竖向支撑12个、螺丝螺母的规格、型号、数量应与实训构件相匹配；</w:t>
            </w:r>
          </w:p>
          <w:p>
            <w:pPr>
              <w:pStyle w:val="null3"/>
              <w:jc w:val="both"/>
            </w:pPr>
            <w:r>
              <w:rPr>
                <w:rFonts w:ascii="仿宋_GB2312" w:hAnsi="仿宋_GB2312" w:cs="仿宋_GB2312" w:eastAsia="仿宋_GB2312"/>
                <w:sz w:val="24"/>
              </w:rPr>
              <w:t>76.</w:t>
            </w:r>
            <w:r>
              <w:rPr>
                <w:rFonts w:ascii="仿宋_GB2312" w:hAnsi="仿宋_GB2312" w:cs="仿宋_GB2312" w:eastAsia="仿宋_GB2312"/>
                <w:sz w:val="24"/>
              </w:rPr>
              <w:t>墙板存放架：</w:t>
            </w:r>
            <w:r>
              <w:rPr>
                <w:rFonts w:ascii="仿宋_GB2312" w:hAnsi="仿宋_GB2312" w:cs="仿宋_GB2312" w:eastAsia="仿宋_GB2312"/>
                <w:sz w:val="24"/>
              </w:rPr>
              <w:t>1套，功能：采用框架主体，钢结构制作，由固定立柱和移动立柱组成。材质：钢制。尺寸：满足至少6个墙板构件存放；</w:t>
            </w:r>
          </w:p>
          <w:p>
            <w:pPr>
              <w:pStyle w:val="null3"/>
              <w:jc w:val="both"/>
            </w:pPr>
            <w:r>
              <w:rPr>
                <w:rFonts w:ascii="仿宋_GB2312" w:hAnsi="仿宋_GB2312" w:cs="仿宋_GB2312" w:eastAsia="仿宋_GB2312"/>
                <w:sz w:val="24"/>
              </w:rPr>
              <w:t>77.</w:t>
            </w:r>
            <w:r>
              <w:rPr>
                <w:rFonts w:ascii="仿宋_GB2312" w:hAnsi="仿宋_GB2312" w:cs="仿宋_GB2312" w:eastAsia="仿宋_GB2312"/>
                <w:sz w:val="24"/>
              </w:rPr>
              <w:t>龙门吊</w:t>
            </w:r>
            <w:r>
              <w:rPr>
                <w:rFonts w:ascii="仿宋_GB2312" w:hAnsi="仿宋_GB2312" w:cs="仿宋_GB2312" w:eastAsia="仿宋_GB2312"/>
                <w:sz w:val="24"/>
              </w:rPr>
              <w:t>：</w:t>
            </w:r>
            <w:r>
              <w:rPr>
                <w:rFonts w:ascii="仿宋_GB2312" w:hAnsi="仿宋_GB2312" w:cs="仿宋_GB2312" w:eastAsia="仿宋_GB2312"/>
                <w:sz w:val="24"/>
              </w:rPr>
              <w:t>1台，功能：根据起吊重量要求设置合适的起吊设施，含电源接入50米内；</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8.</w:t>
            </w:r>
            <w:r>
              <w:rPr>
                <w:rFonts w:ascii="仿宋_GB2312" w:hAnsi="仿宋_GB2312" w:cs="仿宋_GB2312" w:eastAsia="仿宋_GB2312"/>
                <w:sz w:val="24"/>
              </w:rPr>
              <w:t>龙门吊技术要求：龙门吊高度：</w:t>
            </w:r>
            <w:r>
              <w:rPr>
                <w:rFonts w:ascii="仿宋_GB2312" w:hAnsi="仿宋_GB2312" w:cs="仿宋_GB2312" w:eastAsia="仿宋_GB2312"/>
                <w:sz w:val="24"/>
              </w:rPr>
              <w:t>≥4000mm；起吊高度：起吊高度2500mm以上跨幅：</w:t>
            </w:r>
            <w:r>
              <w:rPr>
                <w:rFonts w:ascii="仿宋_GB2312" w:hAnsi="仿宋_GB2312" w:cs="仿宋_GB2312" w:eastAsia="仿宋_GB2312"/>
                <w:sz w:val="24"/>
              </w:rPr>
              <w:t>≥</w:t>
            </w:r>
            <w:r>
              <w:rPr>
                <w:rFonts w:ascii="仿宋_GB2312" w:hAnsi="仿宋_GB2312" w:cs="仿宋_GB2312" w:eastAsia="仿宋_GB2312"/>
                <w:sz w:val="24"/>
              </w:rPr>
              <w:t>4000mm；荷载：1t～2t；操作方式：龙门吊移动方式采用地轨，地轨设置挡脚板，设备移动安全可靠，无线遥控控制；龙门吊高、跨度等参数可视学校场地及要求改变。方形垫块：100个；</w:t>
            </w:r>
          </w:p>
          <w:p>
            <w:pPr>
              <w:pStyle w:val="null3"/>
              <w:jc w:val="both"/>
            </w:pPr>
            <w:r>
              <w:rPr>
                <w:rFonts w:ascii="仿宋_GB2312" w:hAnsi="仿宋_GB2312" w:cs="仿宋_GB2312" w:eastAsia="仿宋_GB2312"/>
                <w:sz w:val="24"/>
              </w:rPr>
              <w:t>79.</w:t>
            </w:r>
            <w:r>
              <w:rPr>
                <w:rFonts w:ascii="仿宋_GB2312" w:hAnsi="仿宋_GB2312" w:cs="仿宋_GB2312" w:eastAsia="仿宋_GB2312"/>
                <w:sz w:val="24"/>
              </w:rPr>
              <w:t>吊装设备：</w:t>
            </w:r>
            <w:r>
              <w:rPr>
                <w:rFonts w:ascii="仿宋_GB2312" w:hAnsi="仿宋_GB2312" w:cs="仿宋_GB2312" w:eastAsia="仿宋_GB2312"/>
                <w:sz w:val="24"/>
              </w:rPr>
              <w:t>1套，双头钩吊具1根、单钩吊具2根、单钩吊具2根等；定位工具：1套，钢筋定位模板；检测设备：1套；</w:t>
            </w:r>
          </w:p>
          <w:p>
            <w:pPr>
              <w:pStyle w:val="null3"/>
              <w:jc w:val="both"/>
            </w:pPr>
            <w:r>
              <w:rPr>
                <w:rFonts w:ascii="仿宋_GB2312" w:hAnsi="仿宋_GB2312" w:cs="仿宋_GB2312" w:eastAsia="仿宋_GB2312"/>
                <w:sz w:val="24"/>
              </w:rPr>
              <w:t>80.</w:t>
            </w:r>
            <w:r>
              <w:rPr>
                <w:rFonts w:ascii="仿宋_GB2312" w:hAnsi="仿宋_GB2312" w:cs="仿宋_GB2312" w:eastAsia="仿宋_GB2312"/>
                <w:sz w:val="24"/>
              </w:rPr>
              <w:t>配套辅件：针对不同构件备齐吊装时检测水平位置、标高、垂直度等设施设备，至少包含水准仪</w:t>
            </w:r>
            <w:r>
              <w:rPr>
                <w:rFonts w:ascii="仿宋_GB2312" w:hAnsi="仿宋_GB2312" w:cs="仿宋_GB2312" w:eastAsia="仿宋_GB2312"/>
                <w:sz w:val="24"/>
              </w:rPr>
              <w:t>1台、水平尺（带刻度）1个、卷尺2个、靠尺塞尺1套、磁吸线坠1个；安装工具：1套；鸭嘴吊钩2个、吊环4个、吊带4个、榔头2个、活动扳手2个、撬棍2个、扎勾5个、毛刷2把、钢毛刷2个、扎丝10kg、墨斗2个、石笔2盒、橡胶锤2把、塑料量杯2个、1m长钢管2根、錾子2个、喷壶1个、镜子2个、钢筋保护层卡40个、钢丝钳2把、美纹纸10卷、保温板1包、电动扳手2把；劳保用品：10套，全帽、劳保工装（大号2套、中号5套，小号3套）、劳保手套；钢制收纳货架：1套，尺寸不小于1500mm×500mm×1800mm（长×宽×高），可分层分类放置物品，至少四层；氛围布置：标志标牌、构件、配件名称，亚克力材质；</w:t>
            </w:r>
          </w:p>
          <w:p>
            <w:pPr>
              <w:pStyle w:val="null3"/>
              <w:jc w:val="both"/>
            </w:pPr>
            <w:r>
              <w:rPr>
                <w:rFonts w:ascii="仿宋_GB2312" w:hAnsi="仿宋_GB2312" w:cs="仿宋_GB2312" w:eastAsia="仿宋_GB2312"/>
                <w:sz w:val="24"/>
              </w:rPr>
              <w:t>（四）装配式套筒灌浆模拟模型：</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81.</w:t>
            </w:r>
            <w:r>
              <w:rPr>
                <w:rFonts w:ascii="仿宋_GB2312" w:hAnsi="仿宋_GB2312" w:cs="仿宋_GB2312" w:eastAsia="仿宋_GB2312"/>
                <w:sz w:val="24"/>
              </w:rPr>
              <w:t>灌浆演示模型，可利用动态灯光演示灌浆；</w:t>
            </w:r>
          </w:p>
          <w:p>
            <w:pPr>
              <w:pStyle w:val="null3"/>
              <w:jc w:val="both"/>
            </w:pPr>
            <w:r>
              <w:rPr>
                <w:rFonts w:ascii="仿宋_GB2312" w:hAnsi="仿宋_GB2312" w:cs="仿宋_GB2312" w:eastAsia="仿宋_GB2312"/>
                <w:sz w:val="24"/>
              </w:rPr>
              <w:t>82.</w:t>
            </w:r>
            <w:r>
              <w:rPr>
                <w:rFonts w:ascii="仿宋_GB2312" w:hAnsi="仿宋_GB2312" w:cs="仿宋_GB2312" w:eastAsia="仿宋_GB2312"/>
                <w:sz w:val="24"/>
              </w:rPr>
              <w:t>灌浆实训演示模型包括预制剪力墙</w:t>
            </w:r>
            <w:r>
              <w:rPr>
                <w:rFonts w:ascii="仿宋_GB2312" w:hAnsi="仿宋_GB2312" w:cs="仿宋_GB2312" w:eastAsia="仿宋_GB2312"/>
                <w:sz w:val="24"/>
              </w:rPr>
              <w:t>1块，尺寸规格：定制1200mm×600mm×</w:t>
            </w:r>
            <w:r>
              <w:rPr>
                <w:rFonts w:ascii="仿宋_GB2312" w:hAnsi="仿宋_GB2312" w:cs="仿宋_GB2312" w:eastAsia="仿宋_GB2312"/>
                <w:sz w:val="24"/>
              </w:rPr>
              <w:t>2</w:t>
            </w:r>
            <w:r>
              <w:rPr>
                <w:rFonts w:ascii="仿宋_GB2312" w:hAnsi="仿宋_GB2312" w:cs="仿宋_GB2312" w:eastAsia="仿宋_GB2312"/>
                <w:sz w:val="24"/>
              </w:rPr>
              <w:t>00mm（长×宽×厚，容许偏差≤2</w:t>
            </w:r>
            <w:r>
              <w:rPr>
                <w:rFonts w:ascii="仿宋_GB2312" w:hAnsi="仿宋_GB2312" w:cs="仿宋_GB2312" w:eastAsia="仿宋_GB2312"/>
                <w:sz w:val="24"/>
              </w:rPr>
              <w:t>m</w:t>
            </w:r>
            <w:r>
              <w:rPr>
                <w:rFonts w:ascii="仿宋_GB2312" w:hAnsi="仿宋_GB2312" w:cs="仿宋_GB2312" w:eastAsia="仿宋_GB2312"/>
                <w:sz w:val="24"/>
              </w:rPr>
              <w:t>），动态灯光灌浆筒模型</w:t>
            </w:r>
            <w:r>
              <w:rPr>
                <w:rFonts w:ascii="仿宋_GB2312" w:hAnsi="仿宋_GB2312" w:cs="仿宋_GB2312" w:eastAsia="仿宋_GB2312"/>
                <w:sz w:val="24"/>
              </w:rPr>
              <w:t>4个，尺寸为340mm×40mm(高×粗，容许偏差≤</w:t>
            </w:r>
            <w:r>
              <w:rPr>
                <w:rFonts w:ascii="仿宋_GB2312" w:hAnsi="仿宋_GB2312" w:cs="仿宋_GB2312" w:eastAsia="仿宋_GB2312"/>
                <w:sz w:val="24"/>
              </w:rPr>
              <w:t>1m</w:t>
            </w:r>
            <w:r>
              <w:rPr>
                <w:rFonts w:ascii="仿宋_GB2312" w:hAnsi="仿宋_GB2312" w:cs="仿宋_GB2312" w:eastAsia="仿宋_GB2312"/>
                <w:sz w:val="24"/>
              </w:rPr>
              <w:t>），灌浆模型展台</w:t>
            </w:r>
            <w:r>
              <w:rPr>
                <w:rFonts w:ascii="仿宋_GB2312" w:hAnsi="仿宋_GB2312" w:cs="仿宋_GB2312" w:eastAsia="仿宋_GB2312"/>
                <w:sz w:val="24"/>
              </w:rPr>
              <w:t>1个，尺寸为1200mm×600mm×500mm</w:t>
            </w:r>
            <w:r>
              <w:rPr>
                <w:rFonts w:ascii="仿宋_GB2312" w:hAnsi="仿宋_GB2312" w:cs="仿宋_GB2312" w:eastAsia="仿宋_GB2312"/>
                <w:sz w:val="24"/>
              </w:rPr>
              <w:t>(长×宽×高，容许偏差≤</w:t>
            </w:r>
            <w:r>
              <w:rPr>
                <w:rFonts w:ascii="仿宋_GB2312" w:hAnsi="仿宋_GB2312" w:cs="仿宋_GB2312" w:eastAsia="仿宋_GB2312"/>
                <w:sz w:val="24"/>
              </w:rPr>
              <w:t>2m</w:t>
            </w:r>
            <w:r>
              <w:rPr>
                <w:rFonts w:ascii="仿宋_GB2312" w:hAnsi="仿宋_GB2312" w:cs="仿宋_GB2312" w:eastAsia="仿宋_GB2312"/>
                <w:sz w:val="24"/>
              </w:rPr>
              <w:t>），</w:t>
            </w:r>
            <w:r>
              <w:rPr>
                <w:rFonts w:ascii="仿宋_GB2312" w:hAnsi="仿宋_GB2312" w:cs="仿宋_GB2312" w:eastAsia="仿宋_GB2312"/>
                <w:sz w:val="24"/>
              </w:rPr>
              <w:t>电源启动开关</w:t>
            </w:r>
            <w:r>
              <w:rPr>
                <w:rFonts w:ascii="仿宋_GB2312" w:hAnsi="仿宋_GB2312" w:cs="仿宋_GB2312" w:eastAsia="仿宋_GB2312"/>
                <w:sz w:val="24"/>
              </w:rPr>
              <w:t>1个；</w:t>
            </w:r>
          </w:p>
          <w:p>
            <w:pPr>
              <w:pStyle w:val="null3"/>
              <w:jc w:val="both"/>
            </w:pPr>
            <w:r>
              <w:rPr>
                <w:rFonts w:ascii="仿宋_GB2312" w:hAnsi="仿宋_GB2312" w:cs="仿宋_GB2312" w:eastAsia="仿宋_GB2312"/>
                <w:sz w:val="24"/>
              </w:rPr>
              <w:t>83.</w:t>
            </w:r>
            <w:r>
              <w:rPr>
                <w:rFonts w:ascii="仿宋_GB2312" w:hAnsi="仿宋_GB2312" w:cs="仿宋_GB2312" w:eastAsia="仿宋_GB2312"/>
                <w:sz w:val="24"/>
              </w:rPr>
              <w:t>剪力墙半灌浆套筒实训装置，上部结构（剪力墙），尺寸规格：定制</w:t>
            </w:r>
            <w:r>
              <w:rPr>
                <w:rFonts w:ascii="仿宋_GB2312" w:hAnsi="仿宋_GB2312" w:cs="仿宋_GB2312" w:eastAsia="仿宋_GB2312"/>
                <w:sz w:val="24"/>
              </w:rPr>
              <w:t>1200mm×200mm×600mm（长×宽×高，容许偏差≤2</w:t>
            </w:r>
            <w:r>
              <w:rPr>
                <w:rFonts w:ascii="仿宋_GB2312" w:hAnsi="仿宋_GB2312" w:cs="仿宋_GB2312" w:eastAsia="仿宋_GB2312"/>
                <w:sz w:val="24"/>
              </w:rPr>
              <w:t>m</w:t>
            </w:r>
            <w:r>
              <w:rPr>
                <w:rFonts w:ascii="仿宋_GB2312" w:hAnsi="仿宋_GB2312" w:cs="仿宋_GB2312" w:eastAsia="仿宋_GB2312"/>
                <w:sz w:val="24"/>
              </w:rPr>
              <w:t>）；材质：混凝土强度为不低于</w:t>
            </w:r>
            <w:r>
              <w:rPr>
                <w:rFonts w:ascii="仿宋_GB2312" w:hAnsi="仿宋_GB2312" w:cs="仿宋_GB2312" w:eastAsia="仿宋_GB2312"/>
                <w:sz w:val="24"/>
              </w:rPr>
              <w:t>C30，2.5吨吊钉，至少含6个半灌浆钢筋套筒；</w:t>
            </w:r>
          </w:p>
          <w:p>
            <w:pPr>
              <w:pStyle w:val="null3"/>
              <w:jc w:val="both"/>
            </w:pPr>
            <w:r>
              <w:rPr>
                <w:rFonts w:ascii="仿宋_GB2312" w:hAnsi="仿宋_GB2312" w:cs="仿宋_GB2312" w:eastAsia="仿宋_GB2312"/>
                <w:sz w:val="24"/>
              </w:rPr>
              <w:t>84.</w:t>
            </w:r>
            <w:r>
              <w:rPr>
                <w:rFonts w:ascii="仿宋_GB2312" w:hAnsi="仿宋_GB2312" w:cs="仿宋_GB2312" w:eastAsia="仿宋_GB2312"/>
                <w:sz w:val="24"/>
              </w:rPr>
              <w:t>下部结构（底座）尺寸规格：定制</w:t>
            </w:r>
            <w:r>
              <w:rPr>
                <w:rFonts w:ascii="仿宋_GB2312" w:hAnsi="仿宋_GB2312" w:cs="仿宋_GB2312" w:eastAsia="仿宋_GB2312"/>
                <w:sz w:val="24"/>
              </w:rPr>
              <w:t>1200mm×800mm×100mm（长×宽×高，容许偏差≤2</w:t>
            </w:r>
            <w:r>
              <w:rPr>
                <w:rFonts w:ascii="仿宋_GB2312" w:hAnsi="仿宋_GB2312" w:cs="仿宋_GB2312" w:eastAsia="仿宋_GB2312"/>
                <w:sz w:val="24"/>
              </w:rPr>
              <w:t>m</w:t>
            </w:r>
            <w:r>
              <w:rPr>
                <w:rFonts w:ascii="仿宋_GB2312" w:hAnsi="仿宋_GB2312" w:cs="仿宋_GB2312" w:eastAsia="仿宋_GB2312"/>
                <w:sz w:val="24"/>
              </w:rPr>
              <w:t>）；材质：混凝土强度</w:t>
            </w:r>
            <w:r>
              <w:rPr>
                <w:rFonts w:ascii="仿宋_GB2312" w:hAnsi="仿宋_GB2312" w:cs="仿宋_GB2312" w:eastAsia="仿宋_GB2312"/>
                <w:sz w:val="24"/>
              </w:rPr>
              <w:t>≥C30；</w:t>
            </w:r>
          </w:p>
          <w:p>
            <w:pPr>
              <w:pStyle w:val="null3"/>
              <w:jc w:val="both"/>
            </w:pPr>
            <w:r>
              <w:rPr>
                <w:rFonts w:ascii="仿宋_GB2312" w:hAnsi="仿宋_GB2312" w:cs="仿宋_GB2312" w:eastAsia="仿宋_GB2312"/>
                <w:sz w:val="24"/>
              </w:rPr>
              <w:t>（五）装配式虚实结合教学实训平台</w:t>
            </w:r>
          </w:p>
          <w:p>
            <w:pPr>
              <w:pStyle w:val="null3"/>
              <w:jc w:val="both"/>
            </w:pPr>
            <w:r>
              <w:rPr>
                <w:rFonts w:ascii="仿宋_GB2312" w:hAnsi="仿宋_GB2312" w:cs="仿宋_GB2312" w:eastAsia="仿宋_GB2312"/>
                <w:sz w:val="24"/>
              </w:rPr>
              <w:t>85.</w:t>
            </w:r>
            <w:r>
              <w:rPr>
                <w:rFonts w:ascii="仿宋_GB2312" w:hAnsi="仿宋_GB2312" w:cs="仿宋_GB2312" w:eastAsia="仿宋_GB2312"/>
                <w:sz w:val="24"/>
              </w:rPr>
              <w:t>实训任务具有文字解析和语音解析与施工规范、施工要求的指导；</w:t>
            </w:r>
          </w:p>
          <w:p>
            <w:pPr>
              <w:pStyle w:val="null3"/>
              <w:jc w:val="both"/>
            </w:pPr>
            <w:r>
              <w:rPr>
                <w:rFonts w:ascii="仿宋_GB2312" w:hAnsi="仿宋_GB2312" w:cs="仿宋_GB2312" w:eastAsia="仿宋_GB2312"/>
                <w:sz w:val="24"/>
              </w:rPr>
              <w:t>86.</w:t>
            </w:r>
            <w:r>
              <w:rPr>
                <w:rFonts w:ascii="仿宋_GB2312" w:hAnsi="仿宋_GB2312" w:cs="仿宋_GB2312" w:eastAsia="仿宋_GB2312"/>
                <w:sz w:val="24"/>
              </w:rPr>
              <w:t>内置随堂练习的题库和知识点学习，强化课程互动；</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7.</w:t>
            </w:r>
            <w:r>
              <w:rPr>
                <w:rFonts w:ascii="仿宋_GB2312" w:hAnsi="仿宋_GB2312" w:cs="仿宋_GB2312" w:eastAsia="仿宋_GB2312"/>
                <w:sz w:val="24"/>
              </w:rPr>
              <w:t>提供公开出版的配套教材；</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88.</w:t>
            </w:r>
            <w:r>
              <w:rPr>
                <w:rFonts w:ascii="仿宋_GB2312" w:hAnsi="仿宋_GB2312" w:cs="仿宋_GB2312" w:eastAsia="仿宋_GB2312"/>
                <w:sz w:val="24"/>
              </w:rPr>
              <w:t>软件实训任务至少包含学习任务指引、教学资源、工艺实训、微课、实训考核五大应用板块；</w:t>
            </w:r>
          </w:p>
          <w:p>
            <w:pPr>
              <w:pStyle w:val="null3"/>
              <w:jc w:val="both"/>
            </w:pPr>
            <w:r>
              <w:rPr>
                <w:rFonts w:ascii="仿宋_GB2312" w:hAnsi="仿宋_GB2312" w:cs="仿宋_GB2312" w:eastAsia="仿宋_GB2312"/>
                <w:sz w:val="24"/>
              </w:rPr>
              <w:t>89.</w:t>
            </w:r>
            <w:r>
              <w:rPr>
                <w:rFonts w:ascii="仿宋_GB2312" w:hAnsi="仿宋_GB2312" w:cs="仿宋_GB2312" w:eastAsia="仿宋_GB2312"/>
                <w:sz w:val="24"/>
              </w:rPr>
              <w:t>学习任务显示本次实训需要了解和掌握知识内容；</w:t>
            </w:r>
          </w:p>
          <w:p>
            <w:pPr>
              <w:pStyle w:val="null3"/>
              <w:jc w:val="both"/>
            </w:pPr>
            <w:r>
              <w:rPr>
                <w:rFonts w:ascii="仿宋_GB2312" w:hAnsi="仿宋_GB2312" w:cs="仿宋_GB2312" w:eastAsia="仿宋_GB2312"/>
                <w:sz w:val="24"/>
              </w:rPr>
              <w:t>90.</w:t>
            </w:r>
            <w:r>
              <w:rPr>
                <w:rFonts w:ascii="仿宋_GB2312" w:hAnsi="仿宋_GB2312" w:cs="仿宋_GB2312" w:eastAsia="仿宋_GB2312"/>
                <w:sz w:val="24"/>
              </w:rPr>
              <w:t>教学资源包含施工图库、施工方案、相关规范表格、作业指导书、图片库、视频库等专业资源；</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1.</w:t>
            </w:r>
            <w:r>
              <w:rPr>
                <w:rFonts w:ascii="仿宋_GB2312" w:hAnsi="仿宋_GB2312" w:cs="仿宋_GB2312" w:eastAsia="仿宋_GB2312"/>
                <w:sz w:val="24"/>
              </w:rPr>
              <w:t>配套</w:t>
            </w:r>
            <w:r>
              <w:rPr>
                <w:rFonts w:ascii="仿宋_GB2312" w:hAnsi="仿宋_GB2312" w:cs="仿宋_GB2312" w:eastAsia="仿宋_GB2312"/>
                <w:sz w:val="24"/>
              </w:rPr>
              <w:t>与工艺对应的图纸，图纸为矢量图，可进行放大缩小；</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配套与工艺对应的施工方案，施工方案内容包含编制依据、工程概况、施工准备、工艺流程、质量标准、安全环保措施。可以进行翻阅、放大缩小，通过输入目标页数，可跳转至目标页；</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3.</w:t>
            </w:r>
            <w:r>
              <w:rPr>
                <w:rFonts w:ascii="仿宋_GB2312" w:hAnsi="仿宋_GB2312" w:cs="仿宋_GB2312" w:eastAsia="仿宋_GB2312"/>
                <w:sz w:val="24"/>
              </w:rPr>
              <w:t>配套与工艺对应的规范</w:t>
            </w:r>
            <w:r>
              <w:rPr>
                <w:rFonts w:ascii="仿宋_GB2312" w:hAnsi="仿宋_GB2312" w:cs="仿宋_GB2312" w:eastAsia="仿宋_GB2312"/>
                <w:sz w:val="24"/>
              </w:rPr>
              <w:t>PDF格式文本内容。可以进行翻阅、放大缩小，通过输入目标页数，可跳转至目标页；</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4.</w:t>
            </w:r>
            <w:r>
              <w:rPr>
                <w:rFonts w:ascii="仿宋_GB2312" w:hAnsi="仿宋_GB2312" w:cs="仿宋_GB2312" w:eastAsia="仿宋_GB2312"/>
                <w:sz w:val="24"/>
              </w:rPr>
              <w:t>配套与工艺对应的作业指导书，介绍工艺操作流程，支持上下翻阅；</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5.</w:t>
            </w:r>
            <w:r>
              <w:rPr>
                <w:rFonts w:ascii="仿宋_GB2312" w:hAnsi="仿宋_GB2312" w:cs="仿宋_GB2312" w:eastAsia="仿宋_GB2312"/>
                <w:sz w:val="24"/>
              </w:rPr>
              <w:t>配套与工艺对应的实景图片；</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6.</w:t>
            </w:r>
            <w:r>
              <w:rPr>
                <w:rFonts w:ascii="仿宋_GB2312" w:hAnsi="仿宋_GB2312" w:cs="仿宋_GB2312" w:eastAsia="仿宋_GB2312"/>
                <w:sz w:val="24"/>
              </w:rPr>
              <w:t>配套与工艺对应的施工三维动画视频，视频有语音文字进行专业解释。配音标准，声音清晰、与画面同步，无噪声。具有全屏、缩小、暂停、重播功能；</w:t>
            </w:r>
          </w:p>
          <w:p>
            <w:pPr>
              <w:pStyle w:val="null3"/>
              <w:jc w:val="both"/>
            </w:pPr>
            <w:r>
              <w:rPr>
                <w:rFonts w:ascii="仿宋_GB2312" w:hAnsi="仿宋_GB2312" w:cs="仿宋_GB2312" w:eastAsia="仿宋_GB2312"/>
                <w:sz w:val="24"/>
              </w:rPr>
              <w:t>97.</w:t>
            </w:r>
            <w:r>
              <w:rPr>
                <w:rFonts w:ascii="仿宋_GB2312" w:hAnsi="仿宋_GB2312" w:cs="仿宋_GB2312" w:eastAsia="仿宋_GB2312"/>
                <w:sz w:val="24"/>
              </w:rPr>
              <w:t>工艺实训由人材机简介、材料库、机械库、仿真实训、资料库构成；</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8.</w:t>
            </w:r>
            <w:r>
              <w:rPr>
                <w:rFonts w:ascii="仿宋_GB2312" w:hAnsi="仿宋_GB2312" w:cs="仿宋_GB2312" w:eastAsia="仿宋_GB2312"/>
                <w:sz w:val="24"/>
              </w:rPr>
              <w:t>介绍本节点所需施工工种、材料、机械设备；</w:t>
            </w:r>
          </w:p>
          <w:p>
            <w:pPr>
              <w:pStyle w:val="null3"/>
              <w:jc w:val="both"/>
            </w:pPr>
            <w:r>
              <w:rPr>
                <w:rFonts w:ascii="仿宋_GB2312" w:hAnsi="仿宋_GB2312" w:cs="仿宋_GB2312" w:eastAsia="仿宋_GB2312"/>
                <w:sz w:val="24"/>
              </w:rPr>
              <w:t>99.</w:t>
            </w:r>
            <w:r>
              <w:rPr>
                <w:rFonts w:ascii="仿宋_GB2312" w:hAnsi="仿宋_GB2312" w:cs="仿宋_GB2312" w:eastAsia="仿宋_GB2312"/>
                <w:sz w:val="24"/>
              </w:rPr>
              <w:t>以三维形式展示本节点所用材料，介绍材料的用途、材质，可</w:t>
            </w:r>
            <w:r>
              <w:rPr>
                <w:rFonts w:ascii="仿宋_GB2312" w:hAnsi="仿宋_GB2312" w:cs="仿宋_GB2312" w:eastAsia="仿宋_GB2312"/>
                <w:sz w:val="24"/>
              </w:rPr>
              <w:t>360度旋转查看及放大缩小；</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00.</w:t>
            </w:r>
            <w:r>
              <w:rPr>
                <w:rFonts w:ascii="仿宋_GB2312" w:hAnsi="仿宋_GB2312" w:cs="仿宋_GB2312" w:eastAsia="仿宋_GB2312"/>
                <w:sz w:val="24"/>
              </w:rPr>
              <w:t>以三维形式展示本节点所用机械设备，介绍设备名称、用途，可</w:t>
            </w:r>
            <w:r>
              <w:rPr>
                <w:rFonts w:ascii="仿宋_GB2312" w:hAnsi="仿宋_GB2312" w:cs="仿宋_GB2312" w:eastAsia="仿宋_GB2312"/>
                <w:sz w:val="24"/>
              </w:rPr>
              <w:t>360度旋转查看及放大缩小；</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01.</w:t>
            </w:r>
            <w:r>
              <w:rPr>
                <w:rFonts w:ascii="仿宋_GB2312" w:hAnsi="仿宋_GB2312" w:cs="仿宋_GB2312" w:eastAsia="仿宋_GB2312"/>
                <w:sz w:val="24"/>
              </w:rPr>
              <w:t>按工艺流程进行交互操作。操作过程中有语音或文本提示，根据提示进行操作学习，支持步骤跳转操作。每一步动画支持暂停、重播功能。界面中的工具栏可以选择节点用到的工具、材料、机械；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02.</w:t>
            </w:r>
            <w:r>
              <w:rPr>
                <w:rFonts w:ascii="仿宋_GB2312" w:hAnsi="仿宋_GB2312" w:cs="仿宋_GB2312" w:eastAsia="仿宋_GB2312"/>
                <w:sz w:val="24"/>
              </w:rPr>
              <w:t>内置施工过程中所用工程验收表格、施工重点、技术交底、工艺流程等内容，资料采用</w:t>
            </w:r>
            <w:r>
              <w:rPr>
                <w:rFonts w:ascii="仿宋_GB2312" w:hAnsi="仿宋_GB2312" w:cs="仿宋_GB2312" w:eastAsia="仿宋_GB2312"/>
                <w:sz w:val="24"/>
              </w:rPr>
              <w:t>PDF格式，可以进行翻阅、放大缩小，通过输入目标页数，可跳转至目标页；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103.</w:t>
            </w:r>
            <w:r>
              <w:rPr>
                <w:rFonts w:ascii="仿宋_GB2312" w:hAnsi="仿宋_GB2312" w:cs="仿宋_GB2312" w:eastAsia="仿宋_GB2312"/>
                <w:sz w:val="24"/>
              </w:rPr>
              <w:t>包含装配式建筑常见安装实训过程的教学与虚拟练习</w:t>
            </w:r>
            <w:r>
              <w:rPr>
                <w:rFonts w:ascii="仿宋_GB2312" w:hAnsi="仿宋_GB2312" w:cs="仿宋_GB2312" w:eastAsia="仿宋_GB2312"/>
                <w:sz w:val="24"/>
              </w:rPr>
              <w:t>≥</w:t>
            </w:r>
            <w:r>
              <w:rPr>
                <w:rFonts w:ascii="仿宋_GB2312" w:hAnsi="仿宋_GB2312" w:cs="仿宋_GB2312" w:eastAsia="仿宋_GB2312"/>
                <w:sz w:val="24"/>
              </w:rPr>
              <w:t>30个节点。</w:t>
            </w:r>
          </w:p>
          <w:p>
            <w:pPr>
              <w:pStyle w:val="null3"/>
              <w:jc w:val="both"/>
            </w:pPr>
            <w:r>
              <w:rPr>
                <w:rFonts w:ascii="仿宋_GB2312" w:hAnsi="仿宋_GB2312" w:cs="仿宋_GB2312" w:eastAsia="仿宋_GB2312"/>
                <w:sz w:val="24"/>
                <w:b/>
              </w:rPr>
              <w:t>二、工业级三维扫描仪</w:t>
            </w:r>
          </w:p>
          <w:p>
            <w:pPr>
              <w:pStyle w:val="null3"/>
              <w:jc w:val="left"/>
            </w:pPr>
            <w:r>
              <w:rPr>
                <w:rFonts w:ascii="仿宋_GB2312" w:hAnsi="仿宋_GB2312" w:cs="仿宋_GB2312" w:eastAsia="仿宋_GB2312"/>
                <w:sz w:val="24"/>
              </w:rPr>
              <w:t>（一）基本技术参数</w:t>
            </w:r>
          </w:p>
          <w:p>
            <w:pPr>
              <w:pStyle w:val="null3"/>
              <w:jc w:val="left"/>
            </w:pPr>
            <w:r>
              <w:rPr>
                <w:rFonts w:ascii="仿宋_GB2312" w:hAnsi="仿宋_GB2312" w:cs="仿宋_GB2312" w:eastAsia="仿宋_GB2312"/>
                <w:sz w:val="24"/>
              </w:rPr>
              <w:t>1.一体式双相机跟踪，相机移动后不需要重新校正；</w:t>
            </w:r>
          </w:p>
          <w:p>
            <w:pPr>
              <w:pStyle w:val="null3"/>
              <w:jc w:val="left"/>
            </w:pPr>
            <w:r>
              <w:rPr>
                <w:rFonts w:ascii="仿宋_GB2312" w:hAnsi="仿宋_GB2312" w:cs="仿宋_GB2312" w:eastAsia="仿宋_GB2312"/>
                <w:sz w:val="24"/>
              </w:rPr>
              <w:t>★2.三目摄影测量，无需贴标靶点，即可采集跟踪范围内的数据，有效跟踪距离≥5m；</w:t>
            </w:r>
          </w:p>
          <w:p>
            <w:pPr>
              <w:pStyle w:val="null3"/>
              <w:jc w:val="left"/>
            </w:pPr>
            <w:r>
              <w:rPr>
                <w:rFonts w:ascii="仿宋_GB2312" w:hAnsi="仿宋_GB2312" w:cs="仿宋_GB2312" w:eastAsia="仿宋_GB2312"/>
                <w:sz w:val="24"/>
              </w:rPr>
              <w:t>3.单幅扫描区域≥600mm*600mm；</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4.采集速度：≥8000000次测量/秒；</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5.跟踪端双相机间距≤500mm；</w:t>
            </w:r>
          </w:p>
          <w:p>
            <w:pPr>
              <w:pStyle w:val="null3"/>
              <w:jc w:val="left"/>
            </w:pPr>
            <w:r>
              <w:rPr>
                <w:rFonts w:ascii="仿宋_GB2312" w:hAnsi="仿宋_GB2312" w:cs="仿宋_GB2312" w:eastAsia="仿宋_GB2312"/>
                <w:sz w:val="24"/>
              </w:rPr>
              <w:t>6.标准模式激光线≥81条，精细模式激光线≥34条，合计激光线不少于116条，全部为蓝光激光。采集分辩率≤0.02mm；</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7.精度≤0.02mm；单站3.5m扫描范围13m³内扫描精度≤0.060mm；单站4.2m扫描范围22m³内扫描精度≤0.08mm；单站5.5m扫描范围50m³内扫描精度≤0.090mm；</w:t>
            </w:r>
          </w:p>
          <w:p>
            <w:pPr>
              <w:pStyle w:val="null3"/>
              <w:jc w:val="left"/>
            </w:pPr>
            <w:r>
              <w:rPr>
                <w:rFonts w:ascii="仿宋_GB2312" w:hAnsi="仿宋_GB2312" w:cs="仿宋_GB2312" w:eastAsia="仿宋_GB2312"/>
                <w:sz w:val="24"/>
              </w:rPr>
              <w:t>8.扫描仪尺寸≥200x2</w:t>
            </w:r>
            <w:r>
              <w:rPr>
                <w:rFonts w:ascii="仿宋_GB2312" w:hAnsi="仿宋_GB2312" w:cs="仿宋_GB2312" w:eastAsia="仿宋_GB2312"/>
                <w:sz w:val="24"/>
              </w:rPr>
              <w:t>5</w:t>
            </w:r>
            <w:r>
              <w:rPr>
                <w:rFonts w:ascii="仿宋_GB2312" w:hAnsi="仿宋_GB2312" w:cs="仿宋_GB2312" w:eastAsia="仿宋_GB2312"/>
                <w:sz w:val="24"/>
              </w:rPr>
              <w:t>0x2</w:t>
            </w:r>
            <w:r>
              <w:rPr>
                <w:rFonts w:ascii="仿宋_GB2312" w:hAnsi="仿宋_GB2312" w:cs="仿宋_GB2312" w:eastAsia="仿宋_GB2312"/>
                <w:sz w:val="24"/>
              </w:rPr>
              <w:t>5</w:t>
            </w:r>
            <w:r>
              <w:rPr>
                <w:rFonts w:ascii="仿宋_GB2312" w:hAnsi="仿宋_GB2312" w:cs="仿宋_GB2312" w:eastAsia="仿宋_GB2312"/>
                <w:sz w:val="24"/>
              </w:rPr>
              <w:t>0mm，跟踪器尺寸≤700x</w:t>
            </w:r>
            <w:r>
              <w:rPr>
                <w:rFonts w:ascii="仿宋_GB2312" w:hAnsi="仿宋_GB2312" w:cs="仿宋_GB2312" w:eastAsia="仿宋_GB2312"/>
                <w:sz w:val="24"/>
              </w:rPr>
              <w:t>20</w:t>
            </w:r>
            <w:r>
              <w:rPr>
                <w:rFonts w:ascii="仿宋_GB2312" w:hAnsi="仿宋_GB2312" w:cs="仿宋_GB2312" w:eastAsia="仿宋_GB2312"/>
                <w:sz w:val="24"/>
              </w:rPr>
              <w:t>0x1</w:t>
            </w:r>
            <w:r>
              <w:rPr>
                <w:rFonts w:ascii="仿宋_GB2312" w:hAnsi="仿宋_GB2312" w:cs="仿宋_GB2312" w:eastAsia="仿宋_GB2312"/>
                <w:sz w:val="24"/>
              </w:rPr>
              <w:t>5</w:t>
            </w:r>
            <w:r>
              <w:rPr>
                <w:rFonts w:ascii="仿宋_GB2312" w:hAnsi="仿宋_GB2312" w:cs="仿宋_GB2312" w:eastAsia="仿宋_GB2312"/>
                <w:sz w:val="24"/>
              </w:rPr>
              <w:t>0mm；</w:t>
            </w:r>
          </w:p>
          <w:p>
            <w:pPr>
              <w:pStyle w:val="null3"/>
              <w:jc w:val="left"/>
            </w:pPr>
            <w:r>
              <w:rPr>
                <w:rFonts w:ascii="仿宋_GB2312" w:hAnsi="仿宋_GB2312" w:cs="仿宋_GB2312" w:eastAsia="仿宋_GB2312"/>
                <w:sz w:val="24"/>
              </w:rPr>
              <w:t>9.扫描仪传感器定位靶球≥11个，定位靶球目标点≥120个；</w:t>
            </w:r>
          </w:p>
          <w:p>
            <w:pPr>
              <w:pStyle w:val="null3"/>
              <w:jc w:val="left"/>
            </w:pPr>
            <w:r>
              <w:rPr>
                <w:rFonts w:ascii="仿宋_GB2312" w:hAnsi="仿宋_GB2312" w:cs="仿宋_GB2312" w:eastAsia="仿宋_GB2312"/>
                <w:sz w:val="24"/>
              </w:rPr>
              <w:t>10.支持边界扫描功能：利用单线激光进行数据采集，直接生成薄壁工件边缘轮廓；</w:t>
            </w:r>
          </w:p>
          <w:p>
            <w:pPr>
              <w:pStyle w:val="null3"/>
              <w:jc w:val="left"/>
            </w:pPr>
            <w:r>
              <w:rPr>
                <w:rFonts w:ascii="仿宋_GB2312" w:hAnsi="仿宋_GB2312" w:cs="仿宋_GB2312" w:eastAsia="仿宋_GB2312"/>
                <w:sz w:val="24"/>
              </w:rPr>
              <w:t>11.扫描开始前、扫描过程中，或者扫描结束后，可以更改整体分辨率进行处理，生成新的分辨率模型。支持对保存的数据工程进行整体分辨率更改，生成不同分辨率的模型；扫描过程中、扫描完成后均可保存工程；</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.无外置工装，可获取圆孔及U型孔的位置和尺寸信息，并可导入CAD数据，进行孔位对齐，可使用基准孔进行RPS对齐，查看每个孔位的精度偏差，生成带有偏差注释的报告；</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.实时生成三角网格模型；导入CAD进行对齐后能够进行实时扫描数据的偏差色彩显示；内置语音交互模块；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三维设计的工作站一台：</w:t>
            </w:r>
            <w:r>
              <w:rPr>
                <w:rFonts w:ascii="仿宋_GB2312" w:hAnsi="仿宋_GB2312" w:cs="仿宋_GB2312" w:eastAsia="仿宋_GB2312"/>
                <w:sz w:val="24"/>
              </w:rPr>
              <w:t>CPU≥i9、内存≥64GB、≥2TB SSD+16TB机械硬盘 、≥16GB显存、显示器≥23.8英寸，鼠标、键盘、电源等其他配件。</w:t>
            </w:r>
          </w:p>
          <w:p>
            <w:pPr>
              <w:pStyle w:val="null3"/>
              <w:jc w:val="left"/>
            </w:pPr>
            <w:r>
              <w:rPr>
                <w:rFonts w:ascii="仿宋_GB2312" w:hAnsi="仿宋_GB2312" w:cs="仿宋_GB2312" w:eastAsia="仿宋_GB2312"/>
                <w:sz w:val="24"/>
              </w:rPr>
              <w:t>（二）配套软件</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支持所有主流浏览器，无需下载任何浏览器插件；直接支持</w:t>
            </w:r>
            <w:r>
              <w:rPr>
                <w:rFonts w:ascii="仿宋_GB2312" w:hAnsi="仿宋_GB2312" w:cs="仿宋_GB2312" w:eastAsia="仿宋_GB2312"/>
                <w:sz w:val="24"/>
              </w:rPr>
              <w:t>Revit、CAD等常见模型格式的导入和解析；</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3D/BIM模型展示的光照强度，颜色对比度，饱和度可设置；可维护更改平台中的专业、资源目录等结构；</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在线教学模块下教师可在此模式下开展相关的教学工作。学生通过账号登录系统可以进行练习相关的知识操作</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在线学习模块下学生可在此模式下自主开展相关的产品学习。学生通过账号登录系统可以进行相关知识的学习操作；</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备课管理模块下，教师可对模型资源进行设置，同时进行教学内容的发布，发布后在在线教学模块下对应自己班级的的同学可查看发布的教学内容；</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二维码扫描功能；展示节点模型的施工工艺动画，支持老师根据自己的课程需求自主替换；支持本扫描仪的扫描结果进行教学设计，也可自主替换其他三维教学资源；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配套的检测软件可逆向处理</w:t>
            </w:r>
            <w:r>
              <w:rPr>
                <w:rFonts w:ascii="仿宋_GB2312" w:hAnsi="仿宋_GB2312" w:cs="仿宋_GB2312" w:eastAsia="仿宋_GB2312"/>
                <w:sz w:val="24"/>
              </w:rPr>
              <w:t>3D数据；可实现虚实融合的混合设计，把小面片模型与边界描述几何模型融合在同一个CAD环境；具备零件建模、钣金设计、装配设计、二维工程图等功能；</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3D打印机</w:t>
            </w:r>
          </w:p>
          <w:p>
            <w:pPr>
              <w:pStyle w:val="null3"/>
              <w:jc w:val="both"/>
            </w:pPr>
            <w:r>
              <w:rPr>
                <w:rFonts w:ascii="仿宋_GB2312" w:hAnsi="仿宋_GB2312" w:cs="仿宋_GB2312" w:eastAsia="仿宋_GB2312"/>
                <w:sz w:val="24"/>
              </w:rPr>
              <w:t>用于混凝土</w:t>
            </w:r>
            <w:r>
              <w:rPr>
                <w:rFonts w:ascii="仿宋_GB2312" w:hAnsi="仿宋_GB2312" w:cs="仿宋_GB2312" w:eastAsia="仿宋_GB2312"/>
                <w:sz w:val="24"/>
              </w:rPr>
              <w:t>3D打印。</w:t>
            </w:r>
          </w:p>
          <w:p>
            <w:pPr>
              <w:pStyle w:val="null3"/>
              <w:jc w:val="left"/>
            </w:pPr>
            <w:r>
              <w:rPr>
                <w:rFonts w:ascii="仿宋_GB2312" w:hAnsi="仿宋_GB2312" w:cs="仿宋_GB2312" w:eastAsia="仿宋_GB2312"/>
                <w:sz w:val="24"/>
              </w:rPr>
              <w:t>（一）配套软件</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.软件界面语言：中英文可切换；操作方式：控制界面为视窗化控制系统，通过鼠标控制打印过程；触摸屏</w:t>
            </w:r>
            <w:r>
              <w:rPr>
                <w:rFonts w:ascii="仿宋_GB2312" w:hAnsi="仿宋_GB2312" w:cs="仿宋_GB2312" w:eastAsia="仿宋_GB2312"/>
                <w:sz w:val="24"/>
              </w:rPr>
              <w:t>;</w:t>
            </w:r>
            <w:r>
              <w:rPr>
                <w:rFonts w:ascii="仿宋_GB2312" w:hAnsi="仿宋_GB2312" w:cs="仿宋_GB2312" w:eastAsia="仿宋_GB2312"/>
                <w:sz w:val="24"/>
              </w:rPr>
              <w:t>打印控制和机械臂主体控制：单控制软件；</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.无第三方软件或插件进行切片，由打印控制系统算法自动完成，支持SVG二维矢量图形模型、3D模型直接导入打印，并可三维显示切片、打印等全过程；可进行切片过程错误检查，可进行模拟打印；</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.打印控制和机械臂主体控制由打印控制系统完成；控制系统向下兼容，支持导入Gcode代码打印功能，并且不需要对切片进行手动修改；具有打印填充功能，显示填充路径，具有双轴调平功能，打印进度实时显示；</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配套软件可以计算混凝土配合比，可自动生成混凝土配合比计算报告和混凝土配合比计算书；支持配合比试配、调整，可自动生成3个水胶比配合比、试配报告和强度-水胶比曲线；软件生成的所有文档，可以使用word或者写字板进行编辑打印；支持不少于8种区域填充方案，填充百分比可自由设置；</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.切片模式先分块逐层切片、后分块逐层切片、螺旋切片;具有平滑移动控制模块，转角防颤动；支持添加多个打印对象，各打印对象可独立编辑；</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.软件打印控制速度0-400mm/s；Z轴运动速度0-20mm/s；支持打印起点选择（首层、当前层、当前进度）；</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.软件自带视频监视功能，自连PC视频接口，可扩展打印实时监控接口；打印路径优化功能、平滑移动控制、避免同层路径重叠功能模块可控制开启；</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.支持对土木工程（房建、道桥）的三维结构设计和建模；</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9</w:t>
            </w:r>
            <w:r>
              <w:rPr>
                <w:rFonts w:ascii="仿宋_GB2312" w:hAnsi="仿宋_GB2312" w:cs="仿宋_GB2312" w:eastAsia="仿宋_GB2312"/>
                <w:sz w:val="24"/>
              </w:rPr>
              <w:t>.支持形成建筑物和各类建筑构件缩尺模型的设计和混凝土3D打印；</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.支持形成道桥缩尺模型的设计和混凝土3D打印；</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.支持对3D扫描仪的逆向设计成果进行修正、编辑与混凝土3D打印；</w:t>
            </w:r>
          </w:p>
          <w:p>
            <w:pPr>
              <w:pStyle w:val="null3"/>
              <w:jc w:val="left"/>
            </w:pPr>
            <w:r>
              <w:rPr>
                <w:rFonts w:ascii="仿宋_GB2312" w:hAnsi="仿宋_GB2312" w:cs="仿宋_GB2312" w:eastAsia="仿宋_GB2312"/>
                <w:sz w:val="24"/>
              </w:rPr>
              <w:t>（二）驱动部分</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.打印机形式：≥6轴机械臂形式；供电电源：AC220/50HZ；细分、螺距、减速系数、加速度可调可设定；</w:t>
            </w:r>
          </w:p>
          <w:p>
            <w:pPr>
              <w:pStyle w:val="null3"/>
              <w:jc w:val="left"/>
            </w:pPr>
            <w:r>
              <w:rPr>
                <w:rFonts w:ascii="仿宋_GB2312" w:hAnsi="仿宋_GB2312" w:cs="仿宋_GB2312" w:eastAsia="仿宋_GB2312"/>
                <w:sz w:val="24"/>
              </w:rPr>
              <w:t>（三）打印主体部分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.机械手臂伸展行程：≥1600mm（工作半径）；重复定位精度≤±0.06mm；手腕载重≥25Kg，滑轨长度≥5000mm；</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.打印喷嘴：φ10mm、φ20mm、φ30mm、φ40mm各一个，可替换；</w:t>
            </w:r>
          </w:p>
          <w:p>
            <w:pPr>
              <w:pStyle w:val="null3"/>
              <w:jc w:val="left"/>
            </w:pPr>
            <w:r>
              <w:rPr>
                <w:rFonts w:ascii="仿宋_GB2312" w:hAnsi="仿宋_GB2312" w:cs="仿宋_GB2312" w:eastAsia="仿宋_GB2312"/>
                <w:sz w:val="24"/>
              </w:rPr>
              <w:t>（四）搅拌供料系统</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15</w:t>
            </w:r>
            <w:r>
              <w:rPr>
                <w:rFonts w:ascii="仿宋_GB2312" w:hAnsi="仿宋_GB2312" w:cs="仿宋_GB2312" w:eastAsia="仿宋_GB2312"/>
                <w:sz w:val="24"/>
              </w:rPr>
              <w:t>.搅拌供料系统与打印控制系统为一体化设计，通过打印控制系统可直接完成对搅拌供给料机的搅拌速度、启停等功能进行直接控制，并具备视频监控搅拌、供料等功能；</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.减速电机功率≥4KW ；380V 50Hz；物料流量≥30L/min；工作压力≥2.5MPa；橡胶物料输送管：10m；</w:t>
            </w:r>
          </w:p>
          <w:p>
            <w:pPr>
              <w:pStyle w:val="null3"/>
              <w:jc w:val="left"/>
            </w:pPr>
            <w:r>
              <w:rPr>
                <w:rFonts w:ascii="仿宋_GB2312" w:hAnsi="仿宋_GB2312" w:cs="仿宋_GB2312" w:eastAsia="仿宋_GB2312"/>
                <w:sz w:val="24"/>
              </w:rPr>
              <w:t>（五）三维试件力学性能测试模块</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.试验力≥2000 kN；</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.试验力测量范围覆盖1%-100%FS；</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19</w:t>
            </w:r>
            <w:r>
              <w:rPr>
                <w:rFonts w:ascii="仿宋_GB2312" w:hAnsi="仿宋_GB2312" w:cs="仿宋_GB2312" w:eastAsia="仿宋_GB2312"/>
                <w:sz w:val="24"/>
              </w:rPr>
              <w:t>.试验力示值精度≥±0.5%；活塞行程≥250 mm；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活塞最大移动速度</w:t>
            </w:r>
            <w:r>
              <w:rPr>
                <w:rFonts w:ascii="仿宋_GB2312" w:hAnsi="仿宋_GB2312" w:cs="仿宋_GB2312" w:eastAsia="仿宋_GB2312"/>
                <w:sz w:val="24"/>
              </w:rPr>
              <w:t>≥70 mm/min；</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.位移测量分辨率≥0.01 mm；</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位移测量与变形测量精度</w:t>
            </w:r>
            <w:r>
              <w:rPr>
                <w:rFonts w:ascii="仿宋_GB2312" w:hAnsi="仿宋_GB2312" w:cs="仿宋_GB2312" w:eastAsia="仿宋_GB2312"/>
                <w:sz w:val="24"/>
              </w:rPr>
              <w:t>≥±0.5%；</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.最大拉伸试验空间≥1000 mm （包括活塞行程）；</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最大压缩空间</w:t>
            </w:r>
            <w:r>
              <w:rPr>
                <w:rFonts w:ascii="仿宋_GB2312" w:hAnsi="仿宋_GB2312" w:cs="仿宋_GB2312" w:eastAsia="仿宋_GB2312"/>
                <w:sz w:val="24"/>
              </w:rPr>
              <w:t>≥1000 mm；</w:t>
            </w:r>
          </w:p>
          <w:p>
            <w:pPr>
              <w:pStyle w:val="null3"/>
              <w:jc w:val="left"/>
            </w:pPr>
            <w:r>
              <w:rPr>
                <w:rFonts w:ascii="仿宋_GB2312" w:hAnsi="仿宋_GB2312" w:cs="仿宋_GB2312" w:eastAsia="仿宋_GB2312"/>
                <w:sz w:val="24"/>
              </w:rPr>
              <w:t>25</w:t>
            </w:r>
            <w:r>
              <w:rPr>
                <w:rFonts w:ascii="仿宋_GB2312" w:hAnsi="仿宋_GB2312" w:cs="仿宋_GB2312" w:eastAsia="仿宋_GB2312"/>
                <w:sz w:val="24"/>
              </w:rPr>
              <w:t>.扁试样夹持厚度范围≥0-25 mm；</w:t>
            </w:r>
          </w:p>
          <w:p>
            <w:pPr>
              <w:pStyle w:val="null3"/>
              <w:jc w:val="left"/>
            </w:pPr>
            <w:r>
              <w:rPr>
                <w:rFonts w:ascii="仿宋_GB2312" w:hAnsi="仿宋_GB2312" w:cs="仿宋_GB2312" w:eastAsia="仿宋_GB2312"/>
                <w:sz w:val="24"/>
              </w:rPr>
              <w:t>圆试样夹持直径范围：</w:t>
            </w:r>
            <w:r>
              <w:rPr>
                <w:rFonts w:ascii="仿宋_GB2312" w:hAnsi="仿宋_GB2312" w:cs="仿宋_GB2312" w:eastAsia="仿宋_GB2312"/>
                <w:sz w:val="24"/>
              </w:rPr>
              <w:t>φ30-φ65mm；压盘尺寸≥220×220 mm</w:t>
            </w:r>
          </w:p>
          <w:p>
            <w:pPr>
              <w:pStyle w:val="null3"/>
              <w:jc w:val="left"/>
            </w:pPr>
            <w:r>
              <w:rPr>
                <w:rFonts w:ascii="仿宋_GB2312" w:hAnsi="仿宋_GB2312" w:cs="仿宋_GB2312" w:eastAsia="仿宋_GB2312"/>
                <w:sz w:val="24"/>
              </w:rPr>
              <w:t>26</w:t>
            </w:r>
            <w:r>
              <w:rPr>
                <w:rFonts w:ascii="仿宋_GB2312" w:hAnsi="仿宋_GB2312" w:cs="仿宋_GB2312" w:eastAsia="仿宋_GB2312"/>
                <w:sz w:val="24"/>
              </w:rPr>
              <w:t>.夹紧方式为液压夹紧，包含负荷传感器；</w:t>
            </w:r>
          </w:p>
          <w:p>
            <w:pPr>
              <w:pStyle w:val="null3"/>
              <w:jc w:val="left"/>
            </w:pPr>
            <w:r>
              <w:rPr>
                <w:rFonts w:ascii="仿宋_GB2312" w:hAnsi="仿宋_GB2312" w:cs="仿宋_GB2312" w:eastAsia="仿宋_GB2312"/>
                <w:sz w:val="24"/>
              </w:rPr>
              <w:t>（六）其他</w:t>
            </w:r>
          </w:p>
          <w:p>
            <w:pPr>
              <w:pStyle w:val="null3"/>
              <w:jc w:val="left"/>
            </w:pPr>
            <w:r>
              <w:rPr>
                <w:rFonts w:ascii="仿宋_GB2312" w:hAnsi="仿宋_GB2312" w:cs="仿宋_GB2312" w:eastAsia="仿宋_GB2312"/>
                <w:sz w:val="24"/>
              </w:rPr>
              <w:t>27</w:t>
            </w:r>
            <w:r>
              <w:rPr>
                <w:rFonts w:ascii="仿宋_GB2312" w:hAnsi="仿宋_GB2312" w:cs="仿宋_GB2312" w:eastAsia="仿宋_GB2312"/>
                <w:sz w:val="24"/>
              </w:rPr>
              <w:t>.专用多芯屏蔽线缆、线槽坦克带和航插；</w:t>
            </w:r>
          </w:p>
          <w:p>
            <w:pPr>
              <w:pStyle w:val="null3"/>
              <w:jc w:val="left"/>
            </w:pPr>
            <w:r>
              <w:rPr>
                <w:rFonts w:ascii="仿宋_GB2312" w:hAnsi="仿宋_GB2312" w:cs="仿宋_GB2312" w:eastAsia="仿宋_GB2312"/>
                <w:sz w:val="24"/>
              </w:rPr>
              <w:t>28</w:t>
            </w:r>
            <w:r>
              <w:rPr>
                <w:rFonts w:ascii="仿宋_GB2312" w:hAnsi="仿宋_GB2312" w:cs="仿宋_GB2312" w:eastAsia="仿宋_GB2312"/>
                <w:sz w:val="24"/>
              </w:rPr>
              <w:t>.配备一体式移动操作台，钢制，≥1</w:t>
            </w:r>
            <w:r>
              <w:rPr>
                <w:rFonts w:ascii="仿宋_GB2312" w:hAnsi="仿宋_GB2312" w:cs="仿宋_GB2312" w:eastAsia="仿宋_GB2312"/>
                <w:sz w:val="24"/>
              </w:rPr>
              <w:t>200mm</w:t>
            </w:r>
            <w:r>
              <w:rPr>
                <w:rFonts w:ascii="仿宋_GB2312" w:hAnsi="仿宋_GB2312" w:cs="仿宋_GB2312" w:eastAsia="仿宋_GB2312"/>
                <w:sz w:val="24"/>
              </w:rPr>
              <w:t>×6</w:t>
            </w:r>
            <w:r>
              <w:rPr>
                <w:rFonts w:ascii="仿宋_GB2312" w:hAnsi="仿宋_GB2312" w:cs="仿宋_GB2312" w:eastAsia="仿宋_GB2312"/>
                <w:sz w:val="24"/>
              </w:rPr>
              <w:t>00mm</w:t>
            </w:r>
            <w:r>
              <w:rPr>
                <w:rFonts w:ascii="仿宋_GB2312" w:hAnsi="仿宋_GB2312" w:cs="仿宋_GB2312" w:eastAsia="仿宋_GB2312"/>
                <w:sz w:val="24"/>
              </w:rPr>
              <w:t>×7</w:t>
            </w:r>
            <w:r>
              <w:rPr>
                <w:rFonts w:ascii="仿宋_GB2312" w:hAnsi="仿宋_GB2312" w:cs="仿宋_GB2312" w:eastAsia="仿宋_GB2312"/>
                <w:sz w:val="24"/>
              </w:rPr>
              <w:t>50mm</w:t>
            </w:r>
            <w:r>
              <w:rPr>
                <w:rFonts w:ascii="仿宋_GB2312" w:hAnsi="仿宋_GB2312" w:cs="仿宋_GB2312" w:eastAsia="仿宋_GB2312"/>
                <w:sz w:val="24"/>
              </w:rPr>
              <w:t>(</w:t>
            </w:r>
            <w:r>
              <w:rPr>
                <w:rFonts w:ascii="仿宋_GB2312" w:hAnsi="仿宋_GB2312" w:cs="仿宋_GB2312" w:eastAsia="仿宋_GB2312"/>
                <w:sz w:val="24"/>
              </w:rPr>
              <w:t>长×宽×高），配万向移动轮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29</w:t>
            </w:r>
            <w:r>
              <w:rPr>
                <w:rFonts w:ascii="仿宋_GB2312" w:hAnsi="仿宋_GB2312" w:cs="仿宋_GB2312" w:eastAsia="仿宋_GB2312"/>
                <w:sz w:val="24"/>
              </w:rPr>
              <w:t>.工作站配置：≥i9级以上处理器，≥16G内存，≥8G独立显卡，≥2T固态硬盘，≥23.8英寸显示器；</w:t>
            </w:r>
          </w:p>
          <w:p>
            <w:pPr>
              <w:pStyle w:val="null3"/>
              <w:jc w:val="both"/>
            </w:pPr>
            <w:r>
              <w:rPr>
                <w:rFonts w:ascii="仿宋_GB2312" w:hAnsi="仿宋_GB2312" w:cs="仿宋_GB2312" w:eastAsia="仿宋_GB2312"/>
                <w:sz w:val="24"/>
              </w:rPr>
              <w:t>30</w:t>
            </w:r>
            <w:r>
              <w:rPr>
                <w:rFonts w:ascii="仿宋_GB2312" w:hAnsi="仿宋_GB2312" w:cs="仿宋_GB2312" w:eastAsia="仿宋_GB2312"/>
                <w:sz w:val="24"/>
              </w:rPr>
              <w:t>.提供不少于100kg打印所需材料，并提供第三方检测单位出具的检测报告，检测项目包括水泥胶砂强度 (3d、7d、28d 抗压强度 )、胶砂流动度、凝结时间、氯离子含量 、收缩率 (28d)等指标；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合同签订后30个日历日内完成安装交付。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验收标准：按招标文件、投标文件及合同约定执行，参照建筑行业相关标准验收。 验收条件：包含水电改造、防水防火、地基与地面处理、安装调试、各设备运行的全部辅件，应达到完全实验条件。 验收方法：在用户现场完成安装、调试完成后，进行一个阶段的试运行。试运行时间根据设备运行情况以及培训情况安排7-30天。试运行期间，对标的物的功能、精度等对照招标参数进行逐项核对和实验。试运行合格后，组织全面验收。全面验收主要针对采购设备及辅件的生产商、型号、数量进行核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全部设备至少质保1年，质保期内设备出现故障，无条件更换（含运费），质保期过后额外提供3年维修服务（不额外收费）。维修响应时间不超过48小时。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投标人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法定代表人参加投标的，投标文件中须附法定代表人身份证；法定代表人授权他人参加投标的，投标文件中须附法定代表人授权委托书及被授权人身份证。</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和技术参数中加“★”的（注：“★”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5技术响应与偏离表.docx 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投标人完全响应技术要求无偏离计29分，标注“▲”号参数为重要技术指标，每负偏离一项扣1.5分；未标注“▲”号参数每负偏离一项扣0.1分。 备注： 1.所投产品完全复制招标文件技术指标要求的，给予10分扣分，文字描述、国标、定制尺寸的技术指标除外。 2.标注“▲”号参数需提供佐证材料，包括但不限于功能截图或检测报告或官网截图或产品说明书等证明材料。</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投标人针对本项目提供具体的实施方案，方案内容至少包含：①供货组织安排及进度；②实施团队配备；③安装调试方案；④验收方案等。 满足项目实施需求，无瑕疵，计6分； 每存在一处瑕疵扣1分； 存在6处及以上瑕疵或未提供，不计分。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针对本项目装配式BC-IOT数字孪生实训平台的技术方案进行说明，方案内容至少包含：①软件技术方案（系统架构设计、系统安全保障、软件升级等）；②硬件技术方案（包含但不限于硬件搭配方案、硬件安全保障等）；③各系统模块的集成对接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7技术方案.docx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投标人针对本项目提供质量保证方案，方案应至少包括但不限于①质量目标；②具体详细的质量保障措施；③实训平台使用效果分析；④明确的质量保证承诺等。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投标人针对实训室使用过程中可能出现的各类突发事件提供应急预案，包括但不限于①关键硬件设备损坏；②系统宕机等；③数据互联互通风险等。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9应急预案.docx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投标人针对本项目提供培训方案，方案应至少包括但不限于①培训时间计划及培训人员安排；②培训内容设计安排；③培训效果保证措施。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①售后服务范围及保障措施；②响应时间、响应方式及故障处理机制；③本地化服务能力说明；④定期回访计划安排等。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提供投标人2022年1月1日至今同类项目合同（以合同签订日期为准），每提供1个得1分，最高得3分。 备注：投标文件中提供合同复印件加盖公章。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投标报价得分=（评标基准价/投标报价）×40，满足招标文件要求且投标价格最低的投标报价为评标基准价，其价格分为满分40分。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1-3D综合实训分项报价与核心产品.docx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详见附件：1-3D综合实训分项报价与核心产品.docx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详见附件：7技术方案.docx</w:t>
      </w:r>
    </w:p>
    <w:p>
      <w:pPr>
        <w:pStyle w:val="null3"/>
        <w:ind w:firstLine="960"/>
      </w:pPr>
      <w:r>
        <w:rPr>
          <w:rFonts w:ascii="仿宋_GB2312" w:hAnsi="仿宋_GB2312" w:cs="仿宋_GB2312" w:eastAsia="仿宋_GB2312"/>
        </w:rPr>
        <w:t>详见附件：8质量保证方案.docx</w:t>
      </w:r>
    </w:p>
    <w:p>
      <w:pPr>
        <w:pStyle w:val="null3"/>
        <w:ind w:firstLine="960"/>
      </w:pPr>
      <w:r>
        <w:rPr>
          <w:rFonts w:ascii="仿宋_GB2312" w:hAnsi="仿宋_GB2312" w:cs="仿宋_GB2312" w:eastAsia="仿宋_GB2312"/>
        </w:rPr>
        <w:t>详见附件：9应急预案.docx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