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pStyle w:val="6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服务内容及服务要求应答表</w:t>
      </w:r>
    </w:p>
    <w:p w14:paraId="3C2D23A1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2ABC9DC6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20FD76F2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} 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D728D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8DE7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342231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技术要求</w:t>
            </w:r>
          </w:p>
        </w:tc>
        <w:tc>
          <w:tcPr>
            <w:tcW w:w="2714" w:type="dxa"/>
            <w:noWrap w:val="0"/>
            <w:vAlign w:val="center"/>
          </w:tcPr>
          <w:p w14:paraId="41F864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107" w:type="dxa"/>
            <w:noWrap w:val="0"/>
            <w:vAlign w:val="center"/>
          </w:tcPr>
          <w:p w14:paraId="09885D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056B0F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134C2E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4AAEB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2406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DF119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B4CCF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CDAD2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2DCB6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9E17D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063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AE284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6ECC383A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2940E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E771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46D10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90397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231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69BFD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F3AA0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F5A5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6CB1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00E00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DD079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8097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BDC29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0D83F7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6531B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2DFA5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975D5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C9706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DBF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E9512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11F8B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7FAEE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CB591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6CAFB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07ED2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6CFC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839CE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F79B3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A668F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1142D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19240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3AB73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749D068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服务内容及服务要求需</w:t>
      </w:r>
      <w:r>
        <w:rPr>
          <w:rFonts w:hint="eastAsia" w:ascii="仿宋" w:hAnsi="仿宋" w:eastAsia="仿宋" w:cs="仿宋"/>
          <w:sz w:val="24"/>
          <w:highlight w:val="none"/>
        </w:rPr>
        <w:t>列明偏离情况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未列明视为无偏离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。对于有偏离的必须具体指出技术指标项目，无偏离条款须填写“无偏离”。</w:t>
      </w:r>
    </w:p>
    <w:p w14:paraId="284775A1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2、服务内容及服务要求</w:t>
      </w:r>
      <w:r>
        <w:rPr>
          <w:rFonts w:hint="eastAsia" w:ascii="仿宋" w:hAnsi="仿宋" w:eastAsia="仿宋" w:cs="仿宋"/>
          <w:sz w:val="24"/>
          <w:highlight w:val="none"/>
        </w:rPr>
        <w:t>提供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  <w:highlight w:val="none"/>
        </w:rPr>
        <w:t>佐证材料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sz w:val="24"/>
          <w:highlight w:val="none"/>
        </w:rPr>
        <w:t>列明页码范围（佐证材料包括但不限于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资质证书或其他证明材料或承诺书</w:t>
      </w:r>
      <w:r>
        <w:rPr>
          <w:rFonts w:hint="eastAsia" w:ascii="仿宋" w:hAnsi="仿宋" w:eastAsia="仿宋" w:cs="仿宋"/>
          <w:sz w:val="24"/>
          <w:highlight w:val="none"/>
        </w:rPr>
        <w:t>等）。如上表内容与佐证材料不符，以佐证材料为准，请各供应商慎重填写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偏离情况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19C08DC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none"/>
          <w:lang w:val="en-US" w:eastAsia="zh-CN"/>
        </w:rPr>
        <w:t>若本表偏离情况与后附证明材料不一致时，默认本表为供应商能达到最新、最优的响应；</w:t>
      </w:r>
    </w:p>
    <w:p w14:paraId="49B0CB3F">
      <w:pPr>
        <w:spacing w:line="400" w:lineRule="atLeast"/>
        <w:ind w:firstLine="48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1439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3D7ADB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04AD37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AD2E90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2A8FC9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EE8DF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30419B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BF4BE6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0FA3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8083C7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B8E807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56291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E912F27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3CF3C4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21C17"/>
    <w:rsid w:val="221E65BE"/>
    <w:rsid w:val="51B2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2025-10-13T13:47:00Z</dcterms:created>
  <dc:creator>Zhe</dc:creator>
  <cp:lastModifiedBy>Zhe</cp:lastModifiedBy>
  <dcterms:modified xsi:type="dcterms:W3CDTF">2025-10-13T13:54:06Z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B815DCA0771048CD9D868187CE4CABCC_11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