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版本号：SCIT-ZG-SX202509000620251020002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便携式多参数土壤呼吸测量系统采购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SCIT-ZG-SX2025090006</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便携式多参数土壤呼吸测量系统采购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便携式多参数土壤呼吸测量系统采购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本项目共1个包，采购便携式多参数土壤呼吸测量系统并安装调试到位（已做进口论证，允许采购进口产品，具体详见招标文件）； 项目用途：便携式多参数土壤呼吸测量系统采购并安装调试到位； 采购预算：650,000.00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为进口产品的，须提供所投产品厂家授权书或总代理商授权书（提供总代理商授权书的须出具有效授权权限的相关证明文件，证明文件须能显示产品制造厂家对所投产品授权链条的完整性），国产产品不需要提供。：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银行账号：9902001829992385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说明：合同签订前缴纳5%履约保证金，验收合格后，一次性无息支付全部履约保证金。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联系电话：刘江媚、郝丽鹏</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本项目共1个包，采购便携式多参数土壤呼吸测量系统并安装调试到位（已做进口论证，允许采购进口产品，具体详见招标文件）； 项目用途：便携式多参数土壤呼吸测量系统采购并安装调试到位； 采购预算：650,000.00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便携式多参数土壤呼吸测量系统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标的名称：便携式多参数土壤呼吸测量系统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一、便携式多参数土壤呼吸测量系统主机</w:t>
            </w:r>
          </w:p>
          <w:p>
            <w:pPr>
              <w:pStyle w:val="null3"/>
              <w:ind w:left="360"/>
            </w:pPr>
            <w:r>
              <w:rPr>
                <w:rFonts w:ascii="仿宋_GB2312" w:hAnsi="仿宋_GB2312" w:cs="仿宋_GB2312" w:eastAsia="仿宋_GB2312"/>
                <w:sz w:val="22"/>
              </w:rPr>
              <w:t>1.</w:t>
            </w:r>
            <w:r>
              <w:rPr>
                <w:rFonts w:ascii="仿宋_GB2312" w:hAnsi="仿宋_GB2312" w:cs="仿宋_GB2312" w:eastAsia="仿宋_GB2312"/>
                <w:sz w:val="21"/>
              </w:rPr>
              <w:t>★</w:t>
            </w:r>
            <w:r>
              <w:rPr>
                <w:rFonts w:ascii="仿宋_GB2312" w:hAnsi="仿宋_GB2312" w:cs="仿宋_GB2312" w:eastAsia="仿宋_GB2312"/>
                <w:sz w:val="21"/>
              </w:rPr>
              <w:t>气体测定种类：可同时</w:t>
            </w:r>
            <w:r>
              <w:rPr>
                <w:rFonts w:ascii="仿宋_GB2312" w:hAnsi="仿宋_GB2312" w:cs="仿宋_GB2312" w:eastAsia="仿宋_GB2312"/>
                <w:sz w:val="21"/>
              </w:rPr>
              <w:t>测定</w:t>
            </w:r>
            <w:r>
              <w:rPr>
                <w:rFonts w:ascii="仿宋_GB2312" w:hAnsi="仿宋_GB2312" w:cs="仿宋_GB2312" w:eastAsia="仿宋_GB2312"/>
                <w:sz w:val="21"/>
              </w:rPr>
              <w:t>≥</w:t>
            </w:r>
            <w:r>
              <w:rPr>
                <w:rFonts w:ascii="仿宋_GB2312" w:hAnsi="仿宋_GB2312" w:cs="仿宋_GB2312" w:eastAsia="仿宋_GB2312"/>
                <w:sz w:val="21"/>
              </w:rPr>
              <w:t>6</w:t>
            </w:r>
          </w:p>
          <w:p>
            <w:pPr>
              <w:pStyle w:val="null3"/>
              <w:ind w:left="360"/>
            </w:pPr>
            <w:r>
              <w:rPr>
                <w:rFonts w:ascii="仿宋_GB2312" w:hAnsi="仿宋_GB2312" w:cs="仿宋_GB2312" w:eastAsia="仿宋_GB2312"/>
                <w:sz w:val="21"/>
              </w:rPr>
              <w:t>种温室气体</w:t>
            </w:r>
            <w:r>
              <w:rPr>
                <w:rFonts w:ascii="仿宋_GB2312" w:hAnsi="仿宋_GB2312" w:cs="仿宋_GB2312" w:eastAsia="仿宋_GB2312"/>
                <w:sz w:val="21"/>
              </w:rPr>
              <w:t>，</w:t>
            </w:r>
            <w:r>
              <w:rPr>
                <w:rFonts w:ascii="仿宋_GB2312" w:hAnsi="仿宋_GB2312" w:cs="仿宋_GB2312" w:eastAsia="仿宋_GB2312"/>
                <w:sz w:val="21"/>
              </w:rPr>
              <w:t>至少含</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CO</w:t>
            </w:r>
            <w:r>
              <w:rPr>
                <w:rFonts w:ascii="仿宋_GB2312" w:hAnsi="仿宋_GB2312" w:cs="仿宋_GB2312" w:eastAsia="仿宋_GB2312"/>
                <w:sz w:val="21"/>
              </w:rPr>
              <w:t>和</w:t>
            </w:r>
            <w:r>
              <w:rPr>
                <w:rFonts w:ascii="仿宋_GB2312" w:hAnsi="仿宋_GB2312" w:cs="仿宋_GB2312" w:eastAsia="仿宋_GB2312"/>
                <w:sz w:val="21"/>
              </w:rPr>
              <w:t>NH</w:t>
            </w:r>
            <w:r>
              <w:rPr>
                <w:rFonts w:ascii="仿宋_GB2312" w:hAnsi="仿宋_GB2312" w:cs="仿宋_GB2312" w:eastAsia="仿宋_GB2312"/>
                <w:sz w:val="21"/>
                <w:vertAlign w:val="subscript"/>
              </w:rPr>
              <w:t>3</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2.</w:t>
            </w:r>
            <w:r>
              <w:rPr>
                <w:rFonts w:ascii="仿宋_GB2312" w:hAnsi="仿宋_GB2312" w:cs="仿宋_GB2312" w:eastAsia="仿宋_GB2312"/>
                <w:sz w:val="21"/>
              </w:rPr>
              <w:t>响应时间：通常</w:t>
            </w:r>
            <w:r>
              <w:rPr>
                <w:rFonts w:ascii="仿宋_GB2312" w:hAnsi="仿宋_GB2312" w:cs="仿宋_GB2312" w:eastAsia="仿宋_GB2312"/>
                <w:sz w:val="21"/>
              </w:rPr>
              <w:t>≤</w:t>
            </w:r>
            <w:r>
              <w:rPr>
                <w:rFonts w:ascii="仿宋_GB2312" w:hAnsi="仿宋_GB2312" w:cs="仿宋_GB2312" w:eastAsia="仿宋_GB2312"/>
                <w:sz w:val="21"/>
              </w:rPr>
              <w:t>120s</w:t>
            </w:r>
            <w:r>
              <w:rPr>
                <w:rFonts w:ascii="仿宋_GB2312" w:hAnsi="仿宋_GB2312" w:cs="仿宋_GB2312" w:eastAsia="仿宋_GB2312"/>
                <w:sz w:val="21"/>
              </w:rPr>
              <w:t>，基于所测</w:t>
            </w:r>
          </w:p>
          <w:p>
            <w:pPr>
              <w:pStyle w:val="null3"/>
              <w:ind w:left="360"/>
            </w:pPr>
            <w:r>
              <w:rPr>
                <w:rFonts w:ascii="仿宋_GB2312" w:hAnsi="仿宋_GB2312" w:cs="仿宋_GB2312" w:eastAsia="仿宋_GB2312"/>
                <w:sz w:val="21"/>
              </w:rPr>
              <w:t>定的气体和测量时间；</w:t>
            </w:r>
          </w:p>
          <w:p>
            <w:pPr>
              <w:pStyle w:val="null3"/>
            </w:pPr>
            <w:r>
              <w:rPr>
                <w:rFonts w:ascii="仿宋_GB2312" w:hAnsi="仿宋_GB2312" w:cs="仿宋_GB2312" w:eastAsia="仿宋_GB2312"/>
                <w:sz w:val="21"/>
              </w:rPr>
              <w:t>3.</w:t>
            </w:r>
            <w:r>
              <w:rPr>
                <w:rFonts w:ascii="仿宋_GB2312" w:hAnsi="仿宋_GB2312" w:cs="仿宋_GB2312" w:eastAsia="仿宋_GB2312"/>
                <w:sz w:val="21"/>
              </w:rPr>
              <w:t>电池：锂离子电池，单节电池可</w:t>
            </w:r>
          </w:p>
          <w:p>
            <w:pPr>
              <w:pStyle w:val="null3"/>
            </w:pPr>
            <w:r>
              <w:rPr>
                <w:rFonts w:ascii="仿宋_GB2312" w:hAnsi="仿宋_GB2312" w:cs="仿宋_GB2312" w:eastAsia="仿宋_GB2312"/>
                <w:sz w:val="21"/>
              </w:rPr>
              <w:t>维持</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小时；</w:t>
            </w:r>
          </w:p>
          <w:p>
            <w:pPr>
              <w:pStyle w:val="null3"/>
              <w:ind w:left="360"/>
            </w:pPr>
            <w:r>
              <w:rPr>
                <w:rFonts w:ascii="仿宋_GB2312" w:hAnsi="仿宋_GB2312" w:cs="仿宋_GB2312" w:eastAsia="仿宋_GB2312"/>
                <w:sz w:val="22"/>
              </w:rPr>
              <w:t>4.</w:t>
            </w:r>
            <w:r>
              <w:rPr>
                <w:rFonts w:ascii="仿宋_GB2312" w:hAnsi="仿宋_GB2312" w:cs="仿宋_GB2312" w:eastAsia="仿宋_GB2312"/>
                <w:sz w:val="21"/>
              </w:rPr>
              <w:t>充电电源：</w:t>
            </w:r>
            <w:r>
              <w:rPr>
                <w:rFonts w:ascii="仿宋_GB2312" w:hAnsi="仿宋_GB2312" w:cs="仿宋_GB2312" w:eastAsia="仿宋_GB2312"/>
                <w:sz w:val="21"/>
              </w:rPr>
              <w:t>≥</w:t>
            </w:r>
            <w:r>
              <w:rPr>
                <w:rFonts w:ascii="仿宋_GB2312" w:hAnsi="仿宋_GB2312" w:cs="仿宋_GB2312" w:eastAsia="仿宋_GB2312"/>
                <w:sz w:val="21"/>
              </w:rPr>
              <w:t>115/230V AC</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5.</w:t>
            </w:r>
            <w:r>
              <w:rPr>
                <w:rFonts w:ascii="仿宋_GB2312" w:hAnsi="仿宋_GB2312" w:cs="仿宋_GB2312" w:eastAsia="仿宋_GB2312"/>
                <w:sz w:val="21"/>
              </w:rPr>
              <w:t>分析软件：</w:t>
            </w:r>
            <w:r>
              <w:rPr>
                <w:rFonts w:ascii="仿宋_GB2312" w:hAnsi="仿宋_GB2312" w:cs="仿宋_GB2312" w:eastAsia="仿宋_GB2312"/>
                <w:sz w:val="21"/>
              </w:rPr>
              <w:t>至少</w:t>
            </w:r>
            <w:r>
              <w:rPr>
                <w:rFonts w:ascii="仿宋_GB2312" w:hAnsi="仿宋_GB2312" w:cs="仿宋_GB2312" w:eastAsia="仿宋_GB2312"/>
                <w:sz w:val="21"/>
              </w:rPr>
              <w:t>需</w:t>
            </w:r>
            <w:r>
              <w:rPr>
                <w:rFonts w:ascii="仿宋_GB2312" w:hAnsi="仿宋_GB2312" w:cs="仿宋_GB2312" w:eastAsia="仿宋_GB2312"/>
                <w:sz w:val="21"/>
              </w:rPr>
              <w:t>支持</w:t>
            </w:r>
            <w:r>
              <w:rPr>
                <w:rFonts w:ascii="仿宋_GB2312" w:hAnsi="仿宋_GB2312" w:cs="仿宋_GB2312" w:eastAsia="仿宋_GB2312"/>
                <w:sz w:val="21"/>
              </w:rPr>
              <w:t>Win7</w:t>
            </w:r>
            <w:r>
              <w:rPr>
                <w:rFonts w:ascii="仿宋_GB2312" w:hAnsi="仿宋_GB2312" w:cs="仿宋_GB2312" w:eastAsia="仿宋_GB2312"/>
                <w:sz w:val="21"/>
              </w:rPr>
              <w:t>或</w:t>
            </w:r>
            <w:r>
              <w:rPr>
                <w:rFonts w:ascii="仿宋_GB2312" w:hAnsi="仿宋_GB2312" w:cs="仿宋_GB2312" w:eastAsia="仿宋_GB2312"/>
                <w:sz w:val="21"/>
              </w:rPr>
              <w:t>10</w:t>
            </w:r>
            <w:r>
              <w:rPr>
                <w:rFonts w:ascii="仿宋_GB2312" w:hAnsi="仿宋_GB2312" w:cs="仿宋_GB2312" w:eastAsia="仿宋_GB2312"/>
                <w:sz w:val="21"/>
              </w:rPr>
              <w:t>操</w:t>
            </w:r>
          </w:p>
          <w:p>
            <w:pPr>
              <w:pStyle w:val="null3"/>
              <w:ind w:left="360"/>
            </w:pPr>
            <w:r>
              <w:rPr>
                <w:rFonts w:ascii="仿宋_GB2312" w:hAnsi="仿宋_GB2312" w:cs="仿宋_GB2312" w:eastAsia="仿宋_GB2312"/>
                <w:sz w:val="21"/>
              </w:rPr>
              <w:t>作系统</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数据连接：</w:t>
            </w:r>
            <w:r>
              <w:rPr>
                <w:rFonts w:ascii="仿宋_GB2312" w:hAnsi="仿宋_GB2312" w:cs="仿宋_GB2312" w:eastAsia="仿宋_GB2312"/>
                <w:sz w:val="21"/>
              </w:rPr>
              <w:t>USB</w:t>
            </w:r>
            <w:r>
              <w:rPr>
                <w:rFonts w:ascii="仿宋_GB2312" w:hAnsi="仿宋_GB2312" w:cs="仿宋_GB2312" w:eastAsia="仿宋_GB2312"/>
                <w:sz w:val="21"/>
              </w:rPr>
              <w:t>，以太网，蓝牙，</w:t>
            </w:r>
          </w:p>
          <w:p>
            <w:pPr>
              <w:pStyle w:val="null3"/>
            </w:pPr>
            <w:r>
              <w:rPr>
                <w:rFonts w:ascii="仿宋_GB2312" w:hAnsi="仿宋_GB2312" w:cs="仿宋_GB2312" w:eastAsia="仿宋_GB2312"/>
                <w:sz w:val="21"/>
              </w:rPr>
              <w:t>WI-FI</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7.</w:t>
            </w:r>
            <w:r>
              <w:rPr>
                <w:rFonts w:ascii="仿宋_GB2312" w:hAnsi="仿宋_GB2312" w:cs="仿宋_GB2312" w:eastAsia="仿宋_GB2312"/>
                <w:sz w:val="21"/>
              </w:rPr>
              <w:t>采样泵流速：</w:t>
            </w:r>
            <w:r>
              <w:rPr>
                <w:rFonts w:ascii="仿宋_GB2312" w:hAnsi="仿宋_GB2312" w:cs="仿宋_GB2312" w:eastAsia="仿宋_GB2312"/>
                <w:sz w:val="21"/>
              </w:rPr>
              <w:t>≥</w:t>
            </w:r>
            <w:r>
              <w:rPr>
                <w:rFonts w:ascii="仿宋_GB2312" w:hAnsi="仿宋_GB2312" w:cs="仿宋_GB2312" w:eastAsia="仿宋_GB2312"/>
                <w:sz w:val="21"/>
              </w:rPr>
              <w:t>2 L/min</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8.</w:t>
            </w:r>
            <w:r>
              <w:rPr>
                <w:rFonts w:ascii="仿宋_GB2312" w:hAnsi="仿宋_GB2312" w:cs="仿宋_GB2312" w:eastAsia="仿宋_GB2312"/>
                <w:sz w:val="21"/>
              </w:rPr>
              <w:t>气体采样过滤：带有</w:t>
            </w:r>
            <w:r>
              <w:rPr>
                <w:rFonts w:ascii="仿宋_GB2312" w:hAnsi="仿宋_GB2312" w:cs="仿宋_GB2312" w:eastAsia="仿宋_GB2312"/>
                <w:sz w:val="21"/>
              </w:rPr>
              <w:t>≤</w:t>
            </w:r>
            <w:r>
              <w:rPr>
                <w:rFonts w:ascii="仿宋_GB2312" w:hAnsi="仿宋_GB2312" w:cs="仿宋_GB2312" w:eastAsia="仿宋_GB2312"/>
                <w:sz w:val="21"/>
              </w:rPr>
              <w:t>2μm</w:t>
            </w:r>
            <w:r>
              <w:rPr>
                <w:rFonts w:ascii="仿宋_GB2312" w:hAnsi="仿宋_GB2312" w:cs="仿宋_GB2312" w:eastAsia="仿宋_GB2312"/>
                <w:sz w:val="21"/>
              </w:rPr>
              <w:t>孔径聚</w:t>
            </w:r>
          </w:p>
          <w:p>
            <w:pPr>
              <w:pStyle w:val="null3"/>
              <w:ind w:left="360"/>
            </w:pPr>
            <w:r>
              <w:rPr>
                <w:rFonts w:ascii="仿宋_GB2312" w:hAnsi="仿宋_GB2312" w:cs="仿宋_GB2312" w:eastAsia="仿宋_GB2312"/>
                <w:sz w:val="21"/>
              </w:rPr>
              <w:t>四氟乙烯过滤器的采样探头；</w:t>
            </w:r>
          </w:p>
          <w:p>
            <w:pPr>
              <w:pStyle w:val="null3"/>
            </w:pPr>
            <w:r>
              <w:rPr>
                <w:rFonts w:ascii="仿宋_GB2312" w:hAnsi="仿宋_GB2312" w:cs="仿宋_GB2312" w:eastAsia="仿宋_GB2312"/>
                <w:sz w:val="21"/>
              </w:rPr>
              <w:t>9.</w:t>
            </w:r>
            <w:r>
              <w:rPr>
                <w:rFonts w:ascii="仿宋_GB2312" w:hAnsi="仿宋_GB2312" w:cs="仿宋_GB2312" w:eastAsia="仿宋_GB2312"/>
                <w:sz w:val="21"/>
              </w:rPr>
              <w:t>采样气体进</w:t>
            </w:r>
            <w:r>
              <w:rPr>
                <w:rFonts w:ascii="仿宋_GB2312" w:hAnsi="仿宋_GB2312" w:cs="仿宋_GB2312" w:eastAsia="仿宋_GB2312"/>
                <w:sz w:val="21"/>
              </w:rPr>
              <w:t>/</w:t>
            </w:r>
            <w:r>
              <w:rPr>
                <w:rFonts w:ascii="仿宋_GB2312" w:hAnsi="仿宋_GB2312" w:cs="仿宋_GB2312" w:eastAsia="仿宋_GB2312"/>
                <w:sz w:val="21"/>
              </w:rPr>
              <w:t>出口配件：</w:t>
            </w:r>
            <w:r>
              <w:rPr>
                <w:rFonts w:ascii="仿宋_GB2312" w:hAnsi="仿宋_GB2312" w:cs="仿宋_GB2312" w:eastAsia="仿宋_GB2312"/>
                <w:sz w:val="21"/>
              </w:rPr>
              <w:t>≤</w:t>
            </w:r>
            <w:r>
              <w:rPr>
                <w:rFonts w:ascii="仿宋_GB2312" w:hAnsi="仿宋_GB2312" w:cs="仿宋_GB2312" w:eastAsia="仿宋_GB2312"/>
                <w:sz w:val="21"/>
              </w:rPr>
              <w:t>6mm</w:t>
            </w:r>
            <w:r>
              <w:rPr>
                <w:rFonts w:ascii="仿宋_GB2312" w:hAnsi="仿宋_GB2312" w:cs="仿宋_GB2312" w:eastAsia="仿宋_GB2312"/>
                <w:sz w:val="21"/>
              </w:rPr>
              <w:t>快速接头；</w:t>
            </w:r>
          </w:p>
          <w:p>
            <w:pPr>
              <w:pStyle w:val="null3"/>
              <w:ind w:left="360"/>
            </w:pPr>
            <w:r>
              <w:rPr>
                <w:rFonts w:ascii="仿宋_GB2312" w:hAnsi="仿宋_GB2312" w:cs="仿宋_GB2312" w:eastAsia="仿宋_GB2312"/>
                <w:sz w:val="22"/>
              </w:rPr>
              <w:t>10.</w:t>
            </w:r>
            <w:r>
              <w:rPr>
                <w:rFonts w:ascii="仿宋_GB2312" w:hAnsi="仿宋_GB2312" w:cs="仿宋_GB2312" w:eastAsia="仿宋_GB2312"/>
                <w:sz w:val="21"/>
              </w:rPr>
              <w:t>外壳：</w:t>
            </w:r>
          </w:p>
          <w:p>
            <w:pPr>
              <w:pStyle w:val="null3"/>
              <w:jc w:val="both"/>
            </w:pPr>
            <w:r>
              <w:rPr>
                <w:rFonts w:ascii="仿宋_GB2312" w:hAnsi="仿宋_GB2312" w:cs="仿宋_GB2312" w:eastAsia="仿宋_GB2312"/>
                <w:sz w:val="21"/>
              </w:rPr>
              <w:t>10.1</w:t>
            </w:r>
            <w:r>
              <w:rPr>
                <w:rFonts w:ascii="仿宋_GB2312" w:hAnsi="仿宋_GB2312" w:cs="仿宋_GB2312" w:eastAsia="仿宋_GB2312"/>
                <w:sz w:val="21"/>
              </w:rPr>
              <w:t>大小：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450×28</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60</w:t>
            </w:r>
            <w:r>
              <w:rPr>
                <w:rFonts w:ascii="仿宋_GB2312" w:hAnsi="仿宋_GB2312" w:cs="仿宋_GB2312" w:eastAsia="仿宋_GB2312"/>
                <w:sz w:val="21"/>
              </w:rPr>
              <w:t>mm(H×W×D)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10.2</w:t>
            </w:r>
            <w:r>
              <w:rPr>
                <w:rFonts w:ascii="仿宋_GB2312" w:hAnsi="仿宋_GB2312" w:cs="仿宋_GB2312" w:eastAsia="仿宋_GB2312"/>
                <w:sz w:val="21"/>
              </w:rPr>
              <w:t>材料：</w:t>
            </w:r>
            <w:r>
              <w:rPr>
                <w:rFonts w:ascii="仿宋_GB2312" w:hAnsi="仿宋_GB2312" w:cs="仿宋_GB2312" w:eastAsia="仿宋_GB2312"/>
                <w:sz w:val="21"/>
              </w:rPr>
              <w:t>ABS PC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10.3</w:t>
            </w:r>
            <w:r>
              <w:rPr>
                <w:rFonts w:ascii="仿宋_GB2312" w:hAnsi="仿宋_GB2312" w:cs="仿宋_GB2312" w:eastAsia="仿宋_GB2312"/>
                <w:sz w:val="21"/>
              </w:rPr>
              <w:t>防护等级：≥</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11.</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kg</w:t>
            </w:r>
            <w:r>
              <w:rPr>
                <w:rFonts w:ascii="仿宋_GB2312" w:hAnsi="仿宋_GB2312" w:cs="仿宋_GB2312" w:eastAsia="仿宋_GB2312"/>
                <w:sz w:val="21"/>
              </w:rPr>
              <w:t>（含电池）</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kg</w:t>
            </w:r>
          </w:p>
          <w:p>
            <w:pPr>
              <w:pStyle w:val="null3"/>
            </w:pPr>
            <w:r>
              <w:rPr>
                <w:rFonts w:ascii="仿宋_GB2312" w:hAnsi="仿宋_GB2312" w:cs="仿宋_GB2312" w:eastAsia="仿宋_GB2312"/>
                <w:sz w:val="21"/>
              </w:rPr>
              <w:t>（不含电池）</w:t>
            </w:r>
          </w:p>
          <w:p>
            <w:pPr>
              <w:pStyle w:val="null3"/>
              <w:ind w:left="360"/>
            </w:pPr>
            <w:r>
              <w:rPr>
                <w:rFonts w:ascii="仿宋_GB2312" w:hAnsi="仿宋_GB2312" w:cs="仿宋_GB2312" w:eastAsia="仿宋_GB2312"/>
                <w:sz w:val="22"/>
              </w:rPr>
              <w:t>12.</w:t>
            </w:r>
            <w:r>
              <w:rPr>
                <w:rFonts w:ascii="仿宋_GB2312" w:hAnsi="仿宋_GB2312" w:cs="仿宋_GB2312" w:eastAsia="仿宋_GB2312"/>
                <w:sz w:val="21"/>
              </w:rPr>
              <w:t>★</w:t>
            </w:r>
            <w:r>
              <w:rPr>
                <w:rFonts w:ascii="仿宋_GB2312" w:hAnsi="仿宋_GB2312" w:cs="仿宋_GB2312" w:eastAsia="仿宋_GB2312"/>
                <w:sz w:val="21"/>
              </w:rPr>
              <w:t>光谱仪：</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分辨率：≥</w:t>
            </w:r>
            <w:r>
              <w:rPr>
                <w:rFonts w:ascii="仿宋_GB2312" w:hAnsi="仿宋_GB2312" w:cs="仿宋_GB2312" w:eastAsia="仿宋_GB2312"/>
                <w:sz w:val="21"/>
              </w:rPr>
              <w:t>8cm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扫描频率：≥</w:t>
            </w:r>
            <w:r>
              <w:rPr>
                <w:rFonts w:ascii="仿宋_GB2312" w:hAnsi="仿宋_GB2312" w:cs="仿宋_GB2312" w:eastAsia="仿宋_GB2312"/>
                <w:sz w:val="21"/>
              </w:rPr>
              <w:t>8</w:t>
            </w:r>
            <w:r>
              <w:rPr>
                <w:rFonts w:ascii="仿宋_GB2312" w:hAnsi="仿宋_GB2312" w:cs="仿宋_GB2312" w:eastAsia="仿宋_GB2312"/>
                <w:sz w:val="21"/>
              </w:rPr>
              <w:t>次</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检测器：碲镉汞</w:t>
            </w:r>
            <w:r>
              <w:rPr>
                <w:rFonts w:ascii="仿宋_GB2312" w:hAnsi="仿宋_GB2312" w:cs="仿宋_GB2312" w:eastAsia="仿宋_GB2312"/>
                <w:sz w:val="21"/>
              </w:rPr>
              <w:t>(MCT)</w:t>
            </w:r>
            <w:r>
              <w:rPr>
                <w:rFonts w:ascii="仿宋_GB2312" w:hAnsi="仿宋_GB2312" w:cs="仿宋_GB2312" w:eastAsia="仿宋_GB2312"/>
                <w:sz w:val="21"/>
              </w:rPr>
              <w:t>光电探测器</w:t>
            </w:r>
            <w:r>
              <w:rPr>
                <w:rFonts w:ascii="仿宋_GB2312" w:hAnsi="仿宋_GB2312" w:cs="仿宋_GB2312" w:eastAsia="仿宋_GB2312"/>
                <w:sz w:val="21"/>
              </w:rPr>
              <w:t>（珀尔帖致冷）；</w:t>
            </w:r>
          </w:p>
          <w:p>
            <w:pPr>
              <w:pStyle w:val="null3"/>
              <w:jc w:val="both"/>
            </w:pPr>
            <w:r>
              <w:rPr>
                <w:rFonts w:ascii="仿宋_GB2312" w:hAnsi="仿宋_GB2312" w:cs="仿宋_GB2312" w:eastAsia="仿宋_GB2312"/>
                <w:sz w:val="21"/>
              </w:rPr>
              <w:t>12.4</w:t>
            </w:r>
            <w:r>
              <w:rPr>
                <w:rFonts w:ascii="仿宋_GB2312" w:hAnsi="仿宋_GB2312" w:cs="仿宋_GB2312" w:eastAsia="仿宋_GB2312"/>
                <w:sz w:val="21"/>
              </w:rPr>
              <w:t>分束器材料：硒化锌（</w:t>
            </w:r>
            <w:r>
              <w:rPr>
                <w:rFonts w:ascii="仿宋_GB2312" w:hAnsi="仿宋_GB2312" w:cs="仿宋_GB2312" w:eastAsia="仿宋_GB2312"/>
                <w:sz w:val="21"/>
              </w:rPr>
              <w:t>ZnSe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12.5</w:t>
            </w:r>
            <w:r>
              <w:rPr>
                <w:rFonts w:ascii="仿宋_GB2312" w:hAnsi="仿宋_GB2312" w:cs="仿宋_GB2312" w:eastAsia="仿宋_GB2312"/>
                <w:sz w:val="21"/>
              </w:rPr>
              <w:t>波数范围：</w:t>
            </w:r>
            <w:r>
              <w:rPr>
                <w:rFonts w:ascii="仿宋_GB2312" w:hAnsi="仿宋_GB2312" w:cs="仿宋_GB2312" w:eastAsia="仿宋_GB2312"/>
                <w:sz w:val="21"/>
              </w:rPr>
              <w:t>1000</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0cm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13.</w:t>
            </w:r>
            <w:r>
              <w:rPr>
                <w:rFonts w:ascii="仿宋_GB2312" w:hAnsi="仿宋_GB2312" w:cs="仿宋_GB2312" w:eastAsia="仿宋_GB2312"/>
                <w:sz w:val="21"/>
              </w:rPr>
              <w:t>分析腔</w:t>
            </w:r>
            <w:r>
              <w:rPr>
                <w:rFonts w:ascii="仿宋_GB2312" w:hAnsi="仿宋_GB2312" w:cs="仿宋_GB2312" w:eastAsia="仿宋_GB2312"/>
                <w:sz w:val="21"/>
              </w:rPr>
              <w:t>室</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结构：多通道，固定光程长度≥</w:t>
            </w:r>
            <w:r>
              <w:rPr>
                <w:rFonts w:ascii="仿宋_GB2312" w:hAnsi="仿宋_GB2312" w:cs="仿宋_GB2312" w:eastAsia="仿宋_GB2312"/>
                <w:sz w:val="21"/>
              </w:rPr>
              <w:t>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反射镜：固定式，镀金；</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体积：≥</w:t>
            </w:r>
            <w:r>
              <w:rPr>
                <w:rFonts w:ascii="仿宋_GB2312" w:hAnsi="仿宋_GB2312" w:cs="仿宋_GB2312" w:eastAsia="仿宋_GB2312"/>
                <w:sz w:val="21"/>
              </w:rPr>
              <w:t>0.5L</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14.</w:t>
            </w:r>
            <w:r>
              <w:rPr>
                <w:rFonts w:ascii="仿宋_GB2312" w:hAnsi="仿宋_GB2312" w:cs="仿宋_GB2312" w:eastAsia="仿宋_GB2312"/>
                <w:sz w:val="21"/>
              </w:rPr>
              <w:t>采样气体压力：环境压力；</w:t>
            </w:r>
          </w:p>
          <w:p>
            <w:pPr>
              <w:pStyle w:val="null3"/>
              <w:ind w:left="360"/>
            </w:pPr>
            <w:r>
              <w:rPr>
                <w:rFonts w:ascii="仿宋_GB2312" w:hAnsi="仿宋_GB2312" w:cs="仿宋_GB2312" w:eastAsia="仿宋_GB2312"/>
                <w:sz w:val="22"/>
              </w:rPr>
              <w:t>15.</w:t>
            </w:r>
            <w:r>
              <w:rPr>
                <w:rFonts w:ascii="仿宋_GB2312" w:hAnsi="仿宋_GB2312" w:cs="仿宋_GB2312" w:eastAsia="仿宋_GB2312"/>
                <w:sz w:val="21"/>
              </w:rPr>
              <w:t>采样气体温度：环境温</w:t>
            </w:r>
          </w:p>
          <w:p>
            <w:pPr>
              <w:pStyle w:val="null3"/>
              <w:ind w:left="360"/>
            </w:pPr>
            <w:r>
              <w:rPr>
                <w:rFonts w:ascii="仿宋_GB2312" w:hAnsi="仿宋_GB2312" w:cs="仿宋_GB2312" w:eastAsia="仿宋_GB2312"/>
                <w:sz w:val="21"/>
              </w:rPr>
              <w:t>（</w:t>
            </w:r>
            <w:r>
              <w:rPr>
                <w:rFonts w:ascii="仿宋_GB2312" w:hAnsi="仿宋_GB2312" w:cs="仿宋_GB2312" w:eastAsia="仿宋_GB2312"/>
                <w:sz w:val="21"/>
              </w:rPr>
              <w:t>-5~40℃</w:t>
            </w:r>
            <w:r>
              <w:rPr>
                <w:rFonts w:ascii="仿宋_GB2312" w:hAnsi="仿宋_GB2312" w:cs="仿宋_GB2312" w:eastAsia="仿宋_GB2312"/>
                <w:sz w:val="21"/>
              </w:rPr>
              <w:t>），无冷凝；</w:t>
            </w:r>
          </w:p>
          <w:p>
            <w:pPr>
              <w:pStyle w:val="null3"/>
              <w:ind w:left="360"/>
            </w:pPr>
            <w:r>
              <w:rPr>
                <w:rFonts w:ascii="仿宋_GB2312" w:hAnsi="仿宋_GB2312" w:cs="仿宋_GB2312" w:eastAsia="仿宋_GB2312"/>
                <w:sz w:val="21"/>
              </w:rPr>
              <w:t>16.</w:t>
            </w:r>
            <w:r>
              <w:rPr>
                <w:rFonts w:ascii="仿宋_GB2312" w:hAnsi="仿宋_GB2312" w:cs="仿宋_GB2312" w:eastAsia="仿宋_GB2312"/>
                <w:sz w:val="21"/>
              </w:rPr>
              <w:t>操作温度：</w:t>
            </w:r>
            <w:r>
              <w:rPr>
                <w:rFonts w:ascii="仿宋_GB2312" w:hAnsi="仿宋_GB2312" w:cs="仿宋_GB2312" w:eastAsia="仿宋_GB2312"/>
                <w:sz w:val="21"/>
              </w:rPr>
              <w:t>-5~40℃</w:t>
            </w:r>
            <w:r>
              <w:rPr>
                <w:rFonts w:ascii="仿宋_GB2312" w:hAnsi="仿宋_GB2312" w:cs="仿宋_GB2312" w:eastAsia="仿宋_GB2312"/>
                <w:sz w:val="21"/>
              </w:rPr>
              <w:t>（短期），</w:t>
            </w:r>
          </w:p>
          <w:p>
            <w:pPr>
              <w:pStyle w:val="null3"/>
            </w:pPr>
            <w:r>
              <w:rPr>
                <w:rFonts w:ascii="仿宋_GB2312" w:hAnsi="仿宋_GB2312" w:cs="仿宋_GB2312" w:eastAsia="仿宋_GB2312"/>
                <w:sz w:val="21"/>
              </w:rPr>
              <w:t>5~30℃</w:t>
            </w:r>
            <w:r>
              <w:rPr>
                <w:rFonts w:ascii="仿宋_GB2312" w:hAnsi="仿宋_GB2312" w:cs="仿宋_GB2312" w:eastAsia="仿宋_GB2312"/>
                <w:sz w:val="21"/>
              </w:rPr>
              <w:t>（长期）；</w:t>
            </w:r>
          </w:p>
          <w:p>
            <w:pPr>
              <w:pStyle w:val="null3"/>
              <w:ind w:left="360"/>
            </w:pPr>
            <w:r>
              <w:rPr>
                <w:rFonts w:ascii="仿宋_GB2312" w:hAnsi="仿宋_GB2312" w:cs="仿宋_GB2312" w:eastAsia="仿宋_GB2312"/>
                <w:sz w:val="21"/>
              </w:rPr>
              <w:t>17.</w:t>
            </w:r>
            <w:r>
              <w:rPr>
                <w:rFonts w:ascii="仿宋_GB2312" w:hAnsi="仿宋_GB2312" w:cs="仿宋_GB2312" w:eastAsia="仿宋_GB2312"/>
                <w:sz w:val="21"/>
              </w:rPr>
              <w:t>零点漂移：在环境背景下每</w:t>
            </w:r>
            <w:r>
              <w:rPr>
                <w:rFonts w:ascii="仿宋_GB2312" w:hAnsi="仿宋_GB2312" w:cs="仿宋_GB2312" w:eastAsia="仿宋_GB2312"/>
                <w:sz w:val="21"/>
              </w:rPr>
              <w:t>24</w:t>
            </w:r>
          </w:p>
          <w:p>
            <w:pPr>
              <w:pStyle w:val="null3"/>
            </w:pPr>
            <w:r>
              <w:rPr>
                <w:rFonts w:ascii="仿宋_GB2312" w:hAnsi="仿宋_GB2312" w:cs="仿宋_GB2312" w:eastAsia="仿宋_GB2312"/>
                <w:sz w:val="21"/>
              </w:rPr>
              <w:t>小时内漂移</w:t>
            </w:r>
            <w:r>
              <w:rPr>
                <w:rFonts w:ascii="仿宋_GB2312" w:hAnsi="仿宋_GB2312" w:cs="仿宋_GB2312" w:eastAsia="仿宋_GB2312"/>
                <w:sz w:val="21"/>
              </w:rPr>
              <w:t>＜</w:t>
            </w:r>
            <w:r>
              <w:rPr>
                <w:rFonts w:ascii="仿宋_GB2312" w:hAnsi="仿宋_GB2312" w:cs="仿宋_GB2312" w:eastAsia="仿宋_GB2312"/>
                <w:sz w:val="21"/>
              </w:rPr>
              <w:t>测量范围的</w:t>
            </w:r>
            <w:r>
              <w:rPr>
                <w:rFonts w:ascii="仿宋_GB2312" w:hAnsi="仿宋_GB2312" w:cs="仿宋_GB2312" w:eastAsia="仿宋_GB2312"/>
                <w:sz w:val="21"/>
              </w:rPr>
              <w:t>2%</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18.</w:t>
            </w:r>
            <w:r>
              <w:rPr>
                <w:rFonts w:ascii="仿宋_GB2312" w:hAnsi="仿宋_GB2312" w:cs="仿宋_GB2312" w:eastAsia="仿宋_GB2312"/>
                <w:sz w:val="21"/>
              </w:rPr>
              <w:t>灵敏度漂移：无；</w:t>
            </w:r>
          </w:p>
          <w:p>
            <w:pPr>
              <w:pStyle w:val="null3"/>
              <w:ind w:left="360"/>
            </w:pPr>
            <w:r>
              <w:rPr>
                <w:rFonts w:ascii="仿宋_GB2312" w:hAnsi="仿宋_GB2312" w:cs="仿宋_GB2312" w:eastAsia="仿宋_GB2312"/>
                <w:sz w:val="22"/>
              </w:rPr>
              <w:t>19.</w:t>
            </w:r>
            <w:r>
              <w:rPr>
                <w:rFonts w:ascii="仿宋_GB2312" w:hAnsi="仿宋_GB2312" w:cs="仿宋_GB2312" w:eastAsia="仿宋_GB2312"/>
                <w:sz w:val="21"/>
              </w:rPr>
              <w:t>线性偏差：</w:t>
            </w:r>
            <w:r>
              <w:rPr>
                <w:rFonts w:ascii="仿宋_GB2312" w:hAnsi="仿宋_GB2312" w:cs="仿宋_GB2312" w:eastAsia="仿宋_GB2312"/>
                <w:sz w:val="21"/>
              </w:rPr>
              <w:t>＜</w:t>
            </w:r>
            <w:r>
              <w:rPr>
                <w:rFonts w:ascii="仿宋_GB2312" w:hAnsi="仿宋_GB2312" w:cs="仿宋_GB2312" w:eastAsia="仿宋_GB2312"/>
                <w:sz w:val="21"/>
              </w:rPr>
              <w:t>测量范围的</w:t>
            </w:r>
            <w:r>
              <w:rPr>
                <w:rFonts w:ascii="仿宋_GB2312" w:hAnsi="仿宋_GB2312" w:cs="仿宋_GB2312" w:eastAsia="仿宋_GB2312"/>
                <w:sz w:val="21"/>
              </w:rPr>
              <w:t>2%</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20.</w:t>
            </w:r>
            <w:r>
              <w:rPr>
                <w:rFonts w:ascii="仿宋_GB2312" w:hAnsi="仿宋_GB2312" w:cs="仿宋_GB2312" w:eastAsia="仿宋_GB2312"/>
                <w:sz w:val="21"/>
              </w:rPr>
              <w:t>温度漂移：每</w:t>
            </w:r>
            <w:r>
              <w:rPr>
                <w:rFonts w:ascii="仿宋_GB2312" w:hAnsi="仿宋_GB2312" w:cs="仿宋_GB2312" w:eastAsia="仿宋_GB2312"/>
                <w:sz w:val="21"/>
              </w:rPr>
              <w:t>10K</w:t>
            </w:r>
            <w:r>
              <w:rPr>
                <w:rFonts w:ascii="仿宋_GB2312" w:hAnsi="仿宋_GB2312" w:cs="仿宋_GB2312" w:eastAsia="仿宋_GB2312"/>
                <w:sz w:val="21"/>
              </w:rPr>
              <w:t>温度变化，</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测量范围的</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带温度补偿</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21.</w:t>
            </w:r>
            <w:r>
              <w:rPr>
                <w:rFonts w:ascii="仿宋_GB2312" w:hAnsi="仿宋_GB2312" w:cs="仿宋_GB2312" w:eastAsia="仿宋_GB2312"/>
                <w:sz w:val="21"/>
              </w:rPr>
              <w:t>压力影响：对于</w:t>
            </w:r>
            <w:r>
              <w:rPr>
                <w:rFonts w:ascii="仿宋_GB2312" w:hAnsi="仿宋_GB2312" w:cs="仿宋_GB2312" w:eastAsia="仿宋_GB2312"/>
                <w:sz w:val="21"/>
              </w:rPr>
              <w:t>1%</w:t>
            </w:r>
            <w:r>
              <w:rPr>
                <w:rFonts w:ascii="仿宋_GB2312" w:hAnsi="仿宋_GB2312" w:cs="仿宋_GB2312" w:eastAsia="仿宋_GB2312"/>
                <w:sz w:val="21"/>
              </w:rPr>
              <w:t>的测量压力</w:t>
            </w:r>
          </w:p>
          <w:p>
            <w:pPr>
              <w:pStyle w:val="null3"/>
            </w:pPr>
            <w:r>
              <w:rPr>
                <w:rFonts w:ascii="仿宋_GB2312" w:hAnsi="仿宋_GB2312" w:cs="仿宋_GB2312" w:eastAsia="仿宋_GB2312"/>
                <w:sz w:val="21"/>
              </w:rPr>
              <w:t>变化，测量值将出现</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的变化。（带压力补偿）</w:t>
            </w:r>
          </w:p>
          <w:p>
            <w:pPr>
              <w:pStyle w:val="null3"/>
              <w:ind w:left="360"/>
            </w:pPr>
            <w:r>
              <w:rPr>
                <w:rFonts w:ascii="仿宋_GB2312" w:hAnsi="仿宋_GB2312" w:cs="仿宋_GB2312" w:eastAsia="仿宋_GB2312"/>
                <w:sz w:val="22"/>
              </w:rPr>
              <w:t>22.</w:t>
            </w:r>
            <w:r>
              <w:rPr>
                <w:rFonts w:ascii="仿宋_GB2312" w:hAnsi="仿宋_GB2312" w:cs="仿宋_GB2312" w:eastAsia="仿宋_GB2312"/>
                <w:sz w:val="21"/>
              </w:rPr>
              <w:t>背景</w:t>
            </w:r>
            <w:r>
              <w:rPr>
                <w:rFonts w:ascii="仿宋_GB2312" w:hAnsi="仿宋_GB2312" w:cs="仿宋_GB2312" w:eastAsia="仿宋_GB2312"/>
                <w:sz w:val="21"/>
              </w:rPr>
              <w:t>测量间隔：建议</w:t>
            </w:r>
            <w:r>
              <w:rPr>
                <w:rFonts w:ascii="仿宋_GB2312" w:hAnsi="仿宋_GB2312" w:cs="仿宋_GB2312" w:eastAsia="仿宋_GB2312"/>
                <w:sz w:val="21"/>
              </w:rPr>
              <w:t>≥</w:t>
            </w:r>
            <w:r>
              <w:rPr>
                <w:rFonts w:ascii="仿宋_GB2312" w:hAnsi="仿宋_GB2312" w:cs="仿宋_GB2312" w:eastAsia="仿宋_GB2312"/>
                <w:sz w:val="21"/>
              </w:rPr>
              <w:t>24h</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23.</w:t>
            </w:r>
            <w:r>
              <w:rPr>
                <w:rFonts w:ascii="仿宋_GB2312" w:hAnsi="仿宋_GB2312" w:cs="仿宋_GB2312" w:eastAsia="仿宋_GB2312"/>
                <w:sz w:val="21"/>
              </w:rPr>
              <w:t>★</w:t>
            </w:r>
            <w:r>
              <w:rPr>
                <w:rFonts w:ascii="仿宋_GB2312" w:hAnsi="仿宋_GB2312" w:cs="仿宋_GB2312" w:eastAsia="仿宋_GB2312"/>
                <w:sz w:val="21"/>
              </w:rPr>
              <w:t>几种主要温室气体的检测范围和检测限</w:t>
            </w:r>
          </w:p>
          <w:p>
            <w:pPr>
              <w:pStyle w:val="null3"/>
              <w:jc w:val="both"/>
            </w:pP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；最小检测限：</w:t>
            </w:r>
            <w:r>
              <w:rPr>
                <w:rFonts w:ascii="仿宋_GB2312" w:hAnsi="仿宋_GB2312" w:cs="仿宋_GB2312" w:eastAsia="仿宋_GB2312"/>
                <w:sz w:val="21"/>
              </w:rPr>
              <w:t>≤</w:t>
            </w:r>
            <w:r>
              <w:rPr>
                <w:rFonts w:ascii="仿宋_GB2312" w:hAnsi="仿宋_GB2312" w:cs="仿宋_GB2312" w:eastAsia="仿宋_GB2312"/>
                <w:sz w:val="21"/>
              </w:rPr>
              <w:t>0.010 Vol-%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0-2000 ppm</w:t>
            </w:r>
            <w:r>
              <w:rPr>
                <w:rFonts w:ascii="仿宋_GB2312" w:hAnsi="仿宋_GB2312" w:cs="仿宋_GB2312" w:eastAsia="仿宋_GB2312"/>
                <w:sz w:val="21"/>
              </w:rPr>
              <w:t>； 最小检测限：</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ppm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0-100 ppm</w:t>
            </w:r>
            <w:r>
              <w:rPr>
                <w:rFonts w:ascii="仿宋_GB2312" w:hAnsi="仿宋_GB2312" w:cs="仿宋_GB2312" w:eastAsia="仿宋_GB2312"/>
                <w:sz w:val="21"/>
              </w:rPr>
              <w:t>； 最小检测限：</w:t>
            </w:r>
            <w:r>
              <w:rPr>
                <w:rFonts w:ascii="仿宋_GB2312" w:hAnsi="仿宋_GB2312" w:cs="仿宋_GB2312" w:eastAsia="仿宋_GB2312"/>
                <w:sz w:val="21"/>
              </w:rPr>
              <w:t>≤</w:t>
            </w:r>
            <w:r>
              <w:rPr>
                <w:rFonts w:ascii="仿宋_GB2312" w:hAnsi="仿宋_GB2312" w:cs="仿宋_GB2312" w:eastAsia="仿宋_GB2312"/>
                <w:sz w:val="21"/>
              </w:rPr>
              <w:t>40ppb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0-50 ppm</w:t>
            </w:r>
            <w:r>
              <w:rPr>
                <w:rFonts w:ascii="仿宋_GB2312" w:hAnsi="仿宋_GB2312" w:cs="仿宋_GB2312" w:eastAsia="仿宋_GB2312"/>
                <w:sz w:val="21"/>
              </w:rPr>
              <w:t>； 最小检测限：</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NH</w:t>
            </w:r>
            <w:r>
              <w:rPr>
                <w:rFonts w:ascii="仿宋_GB2312" w:hAnsi="仿宋_GB2312" w:cs="仿宋_GB2312" w:eastAsia="仿宋_GB2312"/>
                <w:sz w:val="21"/>
                <w:vertAlign w:val="subscript"/>
              </w:rPr>
              <w:t>3</w:t>
            </w:r>
            <w:r>
              <w:rPr>
                <w:rFonts w:ascii="仿宋_GB2312" w:hAnsi="仿宋_GB2312" w:cs="仿宋_GB2312" w:eastAsia="仿宋_GB2312"/>
                <w:sz w:val="21"/>
              </w:rPr>
              <w:t>：</w:t>
            </w:r>
            <w:r>
              <w:rPr>
                <w:rFonts w:ascii="仿宋_GB2312" w:hAnsi="仿宋_GB2312" w:cs="仿宋_GB2312" w:eastAsia="仿宋_GB2312"/>
                <w:sz w:val="21"/>
              </w:rPr>
              <w:t>0-100 ppm</w:t>
            </w:r>
            <w:r>
              <w:rPr>
                <w:rFonts w:ascii="仿宋_GB2312" w:hAnsi="仿宋_GB2312" w:cs="仿宋_GB2312" w:eastAsia="仿宋_GB2312"/>
                <w:sz w:val="21"/>
              </w:rPr>
              <w:t>； 最小检测限：</w:t>
            </w:r>
            <w:r>
              <w:rPr>
                <w:rFonts w:ascii="仿宋_GB2312" w:hAnsi="仿宋_GB2312" w:cs="仿宋_GB2312" w:eastAsia="仿宋_GB2312"/>
                <w:sz w:val="21"/>
              </w:rPr>
              <w:t>≤</w:t>
            </w:r>
            <w:r>
              <w:rPr>
                <w:rFonts w:ascii="仿宋_GB2312" w:hAnsi="仿宋_GB2312" w:cs="仿宋_GB2312" w:eastAsia="仿宋_GB2312"/>
                <w:sz w:val="21"/>
              </w:rPr>
              <w:t>70ppb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CO</w:t>
            </w:r>
            <w:r>
              <w:rPr>
                <w:rFonts w:ascii="仿宋_GB2312" w:hAnsi="仿宋_GB2312" w:cs="仿宋_GB2312" w:eastAsia="仿宋_GB2312"/>
                <w:sz w:val="21"/>
              </w:rPr>
              <w:t>：</w:t>
            </w:r>
            <w:r>
              <w:rPr>
                <w:rFonts w:ascii="仿宋_GB2312" w:hAnsi="仿宋_GB2312" w:cs="仿宋_GB2312" w:eastAsia="仿宋_GB2312"/>
                <w:sz w:val="21"/>
              </w:rPr>
              <w:t>0-200 ppm</w:t>
            </w:r>
            <w:r>
              <w:rPr>
                <w:rFonts w:ascii="仿宋_GB2312" w:hAnsi="仿宋_GB2312" w:cs="仿宋_GB2312" w:eastAsia="仿宋_GB2312"/>
                <w:sz w:val="21"/>
              </w:rPr>
              <w:t>； 最小检测限：</w:t>
            </w:r>
            <w:r>
              <w:rPr>
                <w:rFonts w:ascii="仿宋_GB2312" w:hAnsi="仿宋_GB2312" w:cs="仿宋_GB2312" w:eastAsia="仿宋_GB2312"/>
                <w:sz w:val="21"/>
              </w:rPr>
              <w:t>≤</w:t>
            </w:r>
            <w:r>
              <w:rPr>
                <w:rFonts w:ascii="仿宋_GB2312" w:hAnsi="仿宋_GB2312" w:cs="仿宋_GB2312" w:eastAsia="仿宋_GB2312"/>
                <w:sz w:val="21"/>
              </w:rPr>
              <w:t>70ppb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二、便携式自动升降测量气室</w:t>
            </w:r>
          </w:p>
          <w:p>
            <w:pPr>
              <w:pStyle w:val="null3"/>
              <w:ind w:left="360"/>
            </w:pPr>
            <w:r>
              <w:rPr>
                <w:rFonts w:ascii="仿宋_GB2312" w:hAnsi="仿宋_GB2312" w:cs="仿宋_GB2312" w:eastAsia="仿宋_GB2312"/>
                <w:sz w:val="22"/>
              </w:rPr>
              <w:t>24.</w:t>
            </w:r>
            <w:r>
              <w:rPr>
                <w:rFonts w:ascii="仿宋_GB2312" w:hAnsi="仿宋_GB2312" w:cs="仿宋_GB2312" w:eastAsia="仿宋_GB2312"/>
                <w:sz w:val="21"/>
              </w:rPr>
              <w:t>叶室类型：暗室（不锈钢）；</w:t>
            </w:r>
          </w:p>
          <w:p>
            <w:pPr>
              <w:pStyle w:val="null3"/>
              <w:ind w:left="360"/>
            </w:pPr>
            <w:r>
              <w:rPr>
                <w:rFonts w:ascii="仿宋_GB2312" w:hAnsi="仿宋_GB2312" w:cs="仿宋_GB2312" w:eastAsia="仿宋_GB2312"/>
                <w:sz w:val="22"/>
              </w:rPr>
              <w:t>25.</w:t>
            </w:r>
            <w:r>
              <w:rPr>
                <w:rFonts w:ascii="仿宋_GB2312" w:hAnsi="仿宋_GB2312" w:cs="仿宋_GB2312" w:eastAsia="仿宋_GB2312"/>
                <w:sz w:val="21"/>
              </w:rPr>
              <w:t>整体外形尺寸：</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30(L)*30(W)*35(H) cm</w:t>
            </w:r>
          </w:p>
          <w:p>
            <w:pPr>
              <w:pStyle w:val="null3"/>
            </w:pPr>
            <w:r>
              <w:rPr>
                <w:rFonts w:ascii="仿宋_GB2312" w:hAnsi="仿宋_GB2312" w:cs="仿宋_GB2312" w:eastAsia="仿宋_GB2312"/>
                <w:sz w:val="21"/>
              </w:rPr>
              <w:t>气室体积：</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00</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；可</w:t>
            </w:r>
            <w:r>
              <w:rPr>
                <w:rFonts w:ascii="仿宋_GB2312" w:hAnsi="仿宋_GB2312" w:cs="仿宋_GB2312" w:eastAsia="仿宋_GB2312"/>
                <w:sz w:val="21"/>
              </w:rPr>
              <w:t>满足流动水体监测</w:t>
            </w:r>
            <w:r>
              <w:rPr>
                <w:rFonts w:ascii="仿宋_GB2312" w:hAnsi="仿宋_GB2312" w:cs="仿宋_GB2312" w:eastAsia="仿宋_GB2312"/>
              </w:rPr>
              <w:t xml:space="preserve"> </w:t>
            </w:r>
          </w:p>
          <w:p>
            <w:pPr>
              <w:pStyle w:val="null3"/>
              <w:ind w:left="360"/>
            </w:pPr>
            <w:r>
              <w:rPr>
                <w:rFonts w:ascii="仿宋_GB2312" w:hAnsi="仿宋_GB2312" w:cs="仿宋_GB2312" w:eastAsia="仿宋_GB2312"/>
                <w:sz w:val="21"/>
              </w:rPr>
              <w:t>26.</w:t>
            </w:r>
            <w:r>
              <w:rPr>
                <w:rFonts w:ascii="仿宋_GB2312" w:hAnsi="仿宋_GB2312" w:cs="仿宋_GB2312" w:eastAsia="仿宋_GB2312"/>
                <w:sz w:val="21"/>
              </w:rPr>
              <w:t>气室覆盖面积：</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cm</w:t>
            </w:r>
            <w:r>
              <w:rPr>
                <w:rFonts w:ascii="仿宋_GB2312" w:hAnsi="仿宋_GB2312" w:cs="仿宋_GB2312" w:eastAsia="仿宋_GB2312"/>
                <w:sz w:val="21"/>
                <w:vertAlign w:val="superscript"/>
              </w:rPr>
              <w:t>2</w:t>
            </w:r>
            <w:r>
              <w:rPr>
                <w:rFonts w:ascii="仿宋_GB2312" w:hAnsi="仿宋_GB2312" w:cs="仿宋_GB2312" w:eastAsia="仿宋_GB2312"/>
                <w:sz w:val="21"/>
              </w:rPr>
              <w:t>；可根据</w:t>
            </w:r>
          </w:p>
          <w:p>
            <w:pPr>
              <w:pStyle w:val="null3"/>
            </w:pPr>
            <w:r>
              <w:rPr>
                <w:rFonts w:ascii="仿宋_GB2312" w:hAnsi="仿宋_GB2312" w:cs="仿宋_GB2312" w:eastAsia="仿宋_GB2312"/>
                <w:sz w:val="21"/>
              </w:rPr>
              <w:t>需要调整</w:t>
            </w:r>
          </w:p>
          <w:p>
            <w:pPr>
              <w:pStyle w:val="null3"/>
              <w:ind w:left="360"/>
            </w:pPr>
            <w:r>
              <w:rPr>
                <w:rFonts w:ascii="仿宋_GB2312" w:hAnsi="仿宋_GB2312" w:cs="仿宋_GB2312" w:eastAsia="仿宋_GB2312"/>
                <w:sz w:val="22"/>
              </w:rPr>
              <w:t>2</w:t>
            </w: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1"/>
              </w:rPr>
              <w:t>气室配无线通讯模块，采用无线方式控制气室自动升降</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2</w:t>
            </w: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1"/>
              </w:rPr>
              <w:t>气室含有温度、压力传感器</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29</w:t>
            </w:r>
            <w:r>
              <w:rPr>
                <w:rFonts w:ascii="仿宋_GB2312" w:hAnsi="仿宋_GB2312" w:cs="仿宋_GB2312" w:eastAsia="仿宋_GB2312"/>
                <w:sz w:val="22"/>
              </w:rPr>
              <w:t>.</w:t>
            </w:r>
            <w:r>
              <w:rPr>
                <w:rFonts w:ascii="仿宋_GB2312" w:hAnsi="仿宋_GB2312" w:cs="仿宋_GB2312" w:eastAsia="仿宋_GB2312"/>
                <w:sz w:val="21"/>
              </w:rPr>
              <w:t>带有可充电电池和数据存储模块，可</w:t>
            </w:r>
          </w:p>
          <w:p>
            <w:pPr>
              <w:pStyle w:val="null3"/>
              <w:ind w:left="360"/>
            </w:pPr>
            <w:r>
              <w:rPr>
                <w:rFonts w:ascii="仿宋_GB2312" w:hAnsi="仿宋_GB2312" w:cs="仿宋_GB2312" w:eastAsia="仿宋_GB2312"/>
                <w:sz w:val="21"/>
              </w:rPr>
              <w:t>采集土壤水分、温度等参数</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气室配置高精度土壤三参数探头，采</w:t>
            </w:r>
          </w:p>
          <w:p>
            <w:pPr>
              <w:pStyle w:val="null3"/>
            </w:pPr>
            <w:r>
              <w:rPr>
                <w:rFonts w:ascii="仿宋_GB2312" w:hAnsi="仿宋_GB2312" w:cs="仿宋_GB2312" w:eastAsia="仿宋_GB2312"/>
                <w:sz w:val="21"/>
              </w:rPr>
              <w:t>用</w:t>
            </w:r>
            <w:r>
              <w:rPr>
                <w:rFonts w:ascii="仿宋_GB2312" w:hAnsi="仿宋_GB2312" w:cs="仿宋_GB2312" w:eastAsia="仿宋_GB2312"/>
                <w:sz w:val="21"/>
              </w:rPr>
              <w:t>FDR</w:t>
            </w:r>
            <w:r>
              <w:rPr>
                <w:rFonts w:ascii="仿宋_GB2312" w:hAnsi="仿宋_GB2312" w:cs="仿宋_GB2312" w:eastAsia="仿宋_GB2312"/>
                <w:sz w:val="21"/>
              </w:rPr>
              <w:t>原理，土壤水分测量精度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ind w:left="360"/>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1"/>
              </w:rPr>
              <w:t>★控制软件：能够对气体浓度数据实</w:t>
            </w:r>
          </w:p>
          <w:p>
            <w:pPr>
              <w:pStyle w:val="null3"/>
              <w:ind w:left="360"/>
            </w:pPr>
            <w:r>
              <w:rPr>
                <w:rFonts w:ascii="仿宋_GB2312" w:hAnsi="仿宋_GB2312" w:cs="仿宋_GB2312" w:eastAsia="仿宋_GB2312"/>
                <w:sz w:val="21"/>
              </w:rPr>
              <w:t>时进行计算得到通量数据，并显示实时</w:t>
            </w:r>
          </w:p>
          <w:p>
            <w:pPr>
              <w:pStyle w:val="null3"/>
              <w:ind w:left="360"/>
            </w:pPr>
            <w:r>
              <w:rPr>
                <w:rFonts w:ascii="仿宋_GB2312" w:hAnsi="仿宋_GB2312" w:cs="仿宋_GB2312" w:eastAsia="仿宋_GB2312"/>
                <w:sz w:val="21"/>
              </w:rPr>
              <w:t>的气体浓度值和土壤温度、湿度、电导</w:t>
            </w:r>
          </w:p>
          <w:p>
            <w:pPr>
              <w:pStyle w:val="null3"/>
              <w:ind w:left="360"/>
            </w:pPr>
            <w:r>
              <w:rPr>
                <w:rFonts w:ascii="仿宋_GB2312" w:hAnsi="仿宋_GB2312" w:cs="仿宋_GB2312" w:eastAsia="仿宋_GB2312"/>
                <w:sz w:val="21"/>
              </w:rPr>
              <w:t>率以及气室气压、温度等环境参数，带</w:t>
            </w:r>
          </w:p>
          <w:p>
            <w:pPr>
              <w:pStyle w:val="null3"/>
              <w:ind w:left="360"/>
            </w:pPr>
            <w:r>
              <w:rPr>
                <w:rFonts w:ascii="仿宋_GB2312" w:hAnsi="仿宋_GB2312" w:cs="仿宋_GB2312" w:eastAsia="仿宋_GB2312"/>
                <w:sz w:val="21"/>
              </w:rPr>
              <w:t>有碳足迹显示功能，能够实时显示样点</w:t>
            </w:r>
          </w:p>
          <w:p>
            <w:pPr>
              <w:pStyle w:val="null3"/>
              <w:ind w:left="360"/>
            </w:pPr>
            <w:r>
              <w:rPr>
                <w:rFonts w:ascii="仿宋_GB2312" w:hAnsi="仿宋_GB2312" w:cs="仿宋_GB2312" w:eastAsia="仿宋_GB2312"/>
                <w:sz w:val="21"/>
              </w:rPr>
              <w:t>在</w:t>
            </w:r>
            <w:r>
              <w:rPr>
                <w:rFonts w:ascii="仿宋_GB2312" w:hAnsi="仿宋_GB2312" w:cs="仿宋_GB2312" w:eastAsia="仿宋_GB2312"/>
                <w:sz w:val="21"/>
              </w:rPr>
              <w:t>GPS</w:t>
            </w:r>
            <w:r>
              <w:rPr>
                <w:rFonts w:ascii="仿宋_GB2312" w:hAnsi="仿宋_GB2312" w:cs="仿宋_GB2312" w:eastAsia="仿宋_GB2312"/>
                <w:sz w:val="21"/>
              </w:rPr>
              <w:t>地图上的碳通量数据。</w:t>
            </w:r>
          </w:p>
          <w:p>
            <w:pPr>
              <w:pStyle w:val="null3"/>
              <w:ind w:left="360"/>
            </w:pPr>
            <w:r>
              <w:rPr>
                <w:rFonts w:ascii="仿宋_GB2312" w:hAnsi="仿宋_GB2312" w:cs="仿宋_GB2312" w:eastAsia="仿宋_GB2312"/>
                <w:sz w:val="21"/>
              </w:rPr>
              <w:t>32.</w:t>
            </w:r>
            <w:r>
              <w:rPr>
                <w:rFonts w:ascii="仿宋_GB2312" w:hAnsi="仿宋_GB2312" w:cs="仿宋_GB2312" w:eastAsia="仿宋_GB2312"/>
                <w:sz w:val="21"/>
              </w:rPr>
              <w:t>★分析软件：能够对保存的气体原始</w:t>
            </w:r>
          </w:p>
          <w:p>
            <w:pPr>
              <w:pStyle w:val="null3"/>
            </w:pPr>
            <w:r>
              <w:rPr>
                <w:rFonts w:ascii="仿宋_GB2312" w:hAnsi="仿宋_GB2312" w:cs="仿宋_GB2312" w:eastAsia="仿宋_GB2312"/>
                <w:sz w:val="21"/>
              </w:rPr>
              <w:t>浓度数据进行二次处理，能够对原始数据中的异常值进行剔除并重新计算得到通量值，且能够批量对各样点的数据一键进行处理。</w:t>
            </w:r>
          </w:p>
          <w:p>
            <w:pPr>
              <w:pStyle w:val="null3"/>
              <w:jc w:val="both"/>
            </w:pPr>
            <w:r>
              <w:rPr>
                <w:rFonts w:ascii="仿宋_GB2312" w:hAnsi="仿宋_GB2312" w:cs="仿宋_GB2312" w:eastAsia="仿宋_GB2312"/>
                <w:sz w:val="21"/>
                <w:b/>
              </w:rPr>
              <w:t>33.</w:t>
            </w:r>
            <w:r>
              <w:rPr>
                <w:rFonts w:ascii="仿宋_GB2312" w:hAnsi="仿宋_GB2312" w:cs="仿宋_GB2312" w:eastAsia="仿宋_GB2312"/>
                <w:sz w:val="21"/>
                <w:b/>
              </w:rPr>
              <w:t>配置清单</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33.1</w:t>
            </w:r>
            <w:r>
              <w:rPr>
                <w:rFonts w:ascii="仿宋_GB2312" w:hAnsi="仿宋_GB2312" w:cs="仿宋_GB2312" w:eastAsia="仿宋_GB2312"/>
                <w:sz w:val="21"/>
              </w:rPr>
              <w:t>便携式多参数土壤呼吸测量系统主机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w:t>
            </w:r>
            <w:r>
              <w:rPr>
                <w:rFonts w:ascii="仿宋_GB2312" w:hAnsi="仿宋_GB2312" w:cs="仿宋_GB2312" w:eastAsia="仿宋_GB2312"/>
                <w:sz w:val="21"/>
              </w:rPr>
              <w:t>主机分析软件</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33.3</w:t>
            </w:r>
            <w:r>
              <w:rPr>
                <w:rFonts w:ascii="仿宋_GB2312" w:hAnsi="仿宋_GB2312" w:cs="仿宋_GB2312" w:eastAsia="仿宋_GB2312"/>
                <w:sz w:val="21"/>
              </w:rPr>
              <w:t>可充电电池</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；电池充电器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4</w:t>
            </w:r>
            <w:r>
              <w:rPr>
                <w:rFonts w:ascii="仿宋_GB2312" w:hAnsi="仿宋_GB2312" w:cs="仿宋_GB2312" w:eastAsia="仿宋_GB2312"/>
                <w:sz w:val="21"/>
              </w:rPr>
              <w:t>背带背包</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5</w:t>
            </w:r>
            <w:r>
              <w:rPr>
                <w:rFonts w:ascii="仿宋_GB2312" w:hAnsi="仿宋_GB2312" w:cs="仿宋_GB2312" w:eastAsia="仿宋_GB2312"/>
                <w:sz w:val="21"/>
              </w:rPr>
              <w:t>便携式自动升降测量气室</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6</w:t>
            </w:r>
            <w:r>
              <w:rPr>
                <w:rFonts w:ascii="仿宋_GB2312" w:hAnsi="仿宋_GB2312" w:cs="仿宋_GB2312" w:eastAsia="仿宋_GB2312"/>
                <w:sz w:val="21"/>
              </w:rPr>
              <w:t>气室温度传感器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7</w:t>
            </w:r>
            <w:r>
              <w:rPr>
                <w:rFonts w:ascii="仿宋_GB2312" w:hAnsi="仿宋_GB2312" w:cs="仿宋_GB2312" w:eastAsia="仿宋_GB2312"/>
                <w:sz w:val="21"/>
              </w:rPr>
              <w:t>土壤三参数传感器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8</w:t>
            </w:r>
            <w:r>
              <w:rPr>
                <w:rFonts w:ascii="仿宋_GB2312" w:hAnsi="仿宋_GB2312" w:cs="仿宋_GB2312" w:eastAsia="仿宋_GB2312"/>
                <w:sz w:val="21"/>
              </w:rPr>
              <w:t>预装控制软件的平板</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9</w:t>
            </w:r>
            <w:r>
              <w:rPr>
                <w:rFonts w:ascii="仿宋_GB2312" w:hAnsi="仿宋_GB2312" w:cs="仿宋_GB2312" w:eastAsia="仿宋_GB2312"/>
                <w:sz w:val="21"/>
              </w:rPr>
              <w:t>水面浮漂</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10</w:t>
            </w:r>
            <w:r>
              <w:rPr>
                <w:rFonts w:ascii="仿宋_GB2312" w:hAnsi="仿宋_GB2312" w:cs="仿宋_GB2312" w:eastAsia="仿宋_GB2312"/>
                <w:sz w:val="21"/>
              </w:rPr>
              <w:t>气管配件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33.1</w:t>
            </w:r>
            <w:r>
              <w:rPr>
                <w:rFonts w:ascii="仿宋_GB2312" w:hAnsi="仿宋_GB2312" w:cs="仿宋_GB2312" w:eastAsia="仿宋_GB2312"/>
                <w:sz w:val="21"/>
              </w:rPr>
              <w:t>1</w:t>
            </w:r>
            <w:r>
              <w:rPr>
                <w:rFonts w:ascii="仿宋_GB2312" w:hAnsi="仿宋_GB2312" w:cs="仿宋_GB2312" w:eastAsia="仿宋_GB2312"/>
                <w:sz w:val="21"/>
              </w:rPr>
              <w:t>操作使用说明</w:t>
            </w:r>
            <w:r>
              <w:rPr>
                <w:rFonts w:ascii="仿宋_GB2312" w:hAnsi="仿宋_GB2312" w:cs="仿宋_GB2312" w:eastAsia="仿宋_GB2312"/>
                <w:sz w:val="21"/>
              </w:rPr>
              <w:t>1</w:t>
            </w:r>
            <w:r>
              <w:rPr>
                <w:rFonts w:ascii="仿宋_GB2312" w:hAnsi="仿宋_GB2312" w:cs="仿宋_GB2312" w:eastAsia="仿宋_GB2312"/>
                <w:sz w:val="21"/>
              </w:rPr>
              <w:t>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签订合同后90个日历日内供货并安装调试完毕。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1、发票在货到验收合格后由中标人（或中标人委托的外贸代理机构）开具给采购人。 2、国产产品：采购人收到中标人开具的全额增值税专用发票（电子、纸质发票均可，纸质发票须包含发票联、抵扣联）后及时向中标人支付合同总价款的100%。 进口产品：采购人收到中标人委托的外贸代理机构开具的全额发票后及时向中标人委托的外贸代理机构支付合同总价款的100%。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1）交收检验：设备到货后5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1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提供终身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3.4商务要求不允许负偏离。2）标的名称以3.3技术要求中为准。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(①社会保障资金缴纳证明：提供2024年9月1日至今已缴存的任一月份的社会保障资金缴存单据或社保机构开具的社会保险参保缴费情况证明，依法不需要缴纳社会保障资金的投标人应提供相关文件证明； ）；②提供2024年9月1日至今已缴纳的至少一个月的纳税证明或完税证明，依法免税的单位应提供相关证明材料）；5.具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1.投标产品的技术指标和功能中，“★”号技术不满足视为无效响应文件。 2.投标产品的技术指标和功能中非 “★”号技术指标完全满足招标文件要求计42分，每有一条负偏离扣1分，扣完为止。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