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91C3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质量保证</w:t>
      </w:r>
    </w:p>
    <w:p w14:paraId="5BAA0AEB">
      <w:pPr>
        <w:rPr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shd w:val="clear" w:color="auto" w:fill="FFFFFF"/>
        </w:rPr>
        <w:t>供应商根据评审标准自行填写，格式自拟</w:t>
      </w:r>
    </w:p>
    <w:p w14:paraId="2453B1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9318B"/>
    <w:rsid w:val="0149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2025-10-16T11:52:00Z</dcterms:created>
  <dc:creator>C</dc:creator>
  <cp:lastModifiedBy>C</cp:lastModifiedBy>
  <dcterms:modified xsi:type="dcterms:W3CDTF">2025-10-16T11:52:54Z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2953F2BF3F6C49558279384B583CECD2_11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