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B7C714">
      <w:pPr>
        <w:bidi w:val="0"/>
        <w:rPr>
          <w:rFonts w:hint="eastAsia"/>
          <w:lang w:val="en-US" w:eastAsia="zh-CN"/>
        </w:rPr>
      </w:pPr>
    </w:p>
    <w:p w14:paraId="4850AD2E">
      <w:pPr>
        <w:bidi w:val="0"/>
        <w:rPr>
          <w:rFonts w:hint="eastAsia"/>
          <w:lang w:val="en-US" w:eastAsia="zh-CN"/>
        </w:rPr>
      </w:pPr>
    </w:p>
    <w:p w14:paraId="7DAE6F16">
      <w:pPr>
        <w:bidi w:val="0"/>
        <w:rPr>
          <w:rFonts w:hint="eastAsia"/>
          <w:lang w:val="en-US" w:eastAsia="zh-CN"/>
        </w:rPr>
      </w:pPr>
    </w:p>
    <w:p w14:paraId="3511218F">
      <w:pPr>
        <w:bidi w:val="0"/>
        <w:rPr>
          <w:rFonts w:hint="eastAsia"/>
          <w:lang w:val="en-US" w:eastAsia="zh-CN"/>
        </w:rPr>
      </w:pPr>
    </w:p>
    <w:p w14:paraId="507CDC89">
      <w:pPr>
        <w:bidi w:val="0"/>
        <w:rPr>
          <w:rFonts w:hint="eastAsia"/>
          <w:lang w:val="en-US" w:eastAsia="zh-CN"/>
        </w:rPr>
      </w:pPr>
    </w:p>
    <w:p w14:paraId="548A3B48">
      <w:pPr>
        <w:bidi w:val="0"/>
        <w:rPr>
          <w:rFonts w:hint="eastAsia"/>
          <w:lang w:val="en-US" w:eastAsia="zh-CN"/>
        </w:rPr>
      </w:pPr>
    </w:p>
    <w:p w14:paraId="297CC83F">
      <w:pPr>
        <w:bidi w:val="0"/>
        <w:rPr>
          <w:rFonts w:hint="eastAsia"/>
          <w:lang w:val="en-US" w:eastAsia="zh-CN"/>
        </w:rPr>
      </w:pPr>
    </w:p>
    <w:p w14:paraId="021304B8">
      <w:pPr>
        <w:bidi w:val="0"/>
        <w:rPr>
          <w:rFonts w:hint="eastAsia"/>
          <w:lang w:val="en-US" w:eastAsia="zh-CN"/>
        </w:rPr>
      </w:pPr>
    </w:p>
    <w:p w14:paraId="50A0FC1F">
      <w:pPr>
        <w:bidi w:val="0"/>
        <w:jc w:val="center"/>
        <w:rPr>
          <w:rFonts w:hint="eastAsia"/>
          <w:b/>
          <w:bCs/>
          <w:sz w:val="44"/>
          <w:szCs w:val="44"/>
          <w:lang w:val="en-US" w:eastAsia="zh-CN"/>
        </w:rPr>
      </w:pPr>
      <w:r>
        <w:rPr>
          <w:rFonts w:hint="eastAsia" w:ascii="Calibri" w:eastAsia="宋体"/>
          <w:b/>
          <w:bCs/>
          <w:sz w:val="44"/>
          <w:szCs w:val="44"/>
          <w:lang w:val="en-US" w:eastAsia="zh-CN"/>
        </w:rPr>
        <w:t>寻根·启今</w:t>
      </w:r>
    </w:p>
    <w:p w14:paraId="3D8658B6">
      <w:pPr>
        <w:bidi w:val="0"/>
        <w:rPr>
          <w:rFonts w:hint="eastAsia" w:ascii="Calibri" w:eastAsia="宋体"/>
          <w:sz w:val="30"/>
          <w:szCs w:val="30"/>
          <w:lang w:val="en-US" w:eastAsia="zh-CN"/>
        </w:rPr>
      </w:pPr>
    </w:p>
    <w:p w14:paraId="3E9EFF55">
      <w:pPr>
        <w:bidi w:val="0"/>
        <w:jc w:val="center"/>
        <w:rPr>
          <w:rFonts w:hint="eastAsia"/>
          <w:sz w:val="30"/>
          <w:szCs w:val="30"/>
          <w:lang w:val="en-US" w:eastAsia="zh-CN"/>
        </w:rPr>
      </w:pPr>
      <w:r>
        <w:rPr>
          <w:rFonts w:hint="eastAsia" w:ascii="Calibri" w:eastAsia="宋体"/>
          <w:sz w:val="30"/>
          <w:szCs w:val="30"/>
          <w:lang w:val="en-US" w:eastAsia="zh-CN"/>
        </w:rPr>
        <w:t>——秦晋豫</w:t>
      </w:r>
      <w:r>
        <w:rPr>
          <w:rFonts w:hint="eastAsia"/>
          <w:sz w:val="30"/>
          <w:szCs w:val="30"/>
          <w:lang w:val="en-US" w:eastAsia="zh-CN"/>
        </w:rPr>
        <w:t>“</w:t>
      </w:r>
      <w:r>
        <w:rPr>
          <w:rFonts w:hint="eastAsia" w:ascii="Calibri" w:eastAsia="宋体"/>
          <w:sz w:val="30"/>
          <w:szCs w:val="30"/>
          <w:lang w:val="en-US" w:eastAsia="zh-CN"/>
        </w:rPr>
        <w:t>十四五</w:t>
      </w:r>
      <w:r>
        <w:rPr>
          <w:rFonts w:hint="eastAsia"/>
          <w:sz w:val="30"/>
          <w:szCs w:val="30"/>
          <w:lang w:val="en-US" w:eastAsia="zh-CN"/>
        </w:rPr>
        <w:t>”</w:t>
      </w:r>
      <w:bookmarkStart w:id="51" w:name="_GoBack"/>
      <w:bookmarkEnd w:id="51"/>
      <w:r>
        <w:rPr>
          <w:rFonts w:hint="eastAsia" w:ascii="Calibri" w:eastAsia="宋体"/>
          <w:sz w:val="30"/>
          <w:szCs w:val="30"/>
          <w:lang w:val="en-US" w:eastAsia="zh-CN"/>
        </w:rPr>
        <w:t>期间文明探源考古成果展</w:t>
      </w:r>
    </w:p>
    <w:p w14:paraId="43701C30">
      <w:pPr>
        <w:bidi w:val="0"/>
        <w:rPr>
          <w:rFonts w:hint="eastAsia"/>
          <w:lang w:val="en-US" w:eastAsia="zh-CN"/>
        </w:rPr>
      </w:pPr>
    </w:p>
    <w:p w14:paraId="40990776">
      <w:pPr>
        <w:bidi w:val="0"/>
        <w:rPr>
          <w:rFonts w:hint="eastAsia"/>
          <w:lang w:val="en-US" w:eastAsia="zh-CN"/>
        </w:rPr>
      </w:pPr>
    </w:p>
    <w:p w14:paraId="3F3D1A68">
      <w:pPr>
        <w:bidi w:val="0"/>
        <w:jc w:val="center"/>
        <w:rPr>
          <w:rFonts w:hint="eastAsia"/>
          <w:b/>
          <w:bCs/>
          <w:sz w:val="36"/>
          <w:szCs w:val="36"/>
          <w:lang w:val="en-US" w:eastAsia="zh-CN"/>
        </w:rPr>
      </w:pPr>
      <w:r>
        <w:rPr>
          <w:rFonts w:hint="eastAsia" w:ascii="Calibri" w:eastAsia="宋体"/>
          <w:b/>
          <w:bCs/>
          <w:sz w:val="36"/>
          <w:szCs w:val="36"/>
          <w:lang w:val="en-US" w:eastAsia="zh-CN"/>
        </w:rPr>
        <w:t>展览大纲</w:t>
      </w:r>
    </w:p>
    <w:p w14:paraId="1325EA13">
      <w:pPr>
        <w:bidi w:val="0"/>
        <w:jc w:val="center"/>
        <w:rPr>
          <w:rFonts w:hint="eastAsia"/>
          <w:sz w:val="32"/>
          <w:szCs w:val="32"/>
          <w:lang w:val="en-US" w:eastAsia="zh-CN"/>
        </w:rPr>
      </w:pPr>
      <w:r>
        <w:rPr>
          <w:rFonts w:hint="eastAsia" w:ascii="Calibri" w:eastAsia="宋体"/>
          <w:sz w:val="32"/>
          <w:szCs w:val="32"/>
          <w:lang w:val="en-US" w:eastAsia="zh-CN"/>
        </w:rPr>
        <w:t>（第</w:t>
      </w:r>
      <w:r>
        <w:rPr>
          <w:rFonts w:hint="eastAsia"/>
          <w:sz w:val="32"/>
          <w:szCs w:val="32"/>
          <w:lang w:val="en-US" w:eastAsia="zh-CN"/>
        </w:rPr>
        <w:t>二</w:t>
      </w:r>
      <w:r>
        <w:rPr>
          <w:rFonts w:hint="eastAsia" w:ascii="Calibri" w:eastAsia="宋体"/>
          <w:sz w:val="32"/>
          <w:szCs w:val="32"/>
          <w:lang w:val="en-US" w:eastAsia="zh-CN"/>
        </w:rPr>
        <w:t>版）</w:t>
      </w:r>
    </w:p>
    <w:p w14:paraId="2B6081BE">
      <w:pPr>
        <w:bidi w:val="0"/>
        <w:rPr>
          <w:rFonts w:hint="eastAsia"/>
          <w:lang w:val="en-US" w:eastAsia="zh-CN"/>
        </w:rPr>
      </w:pPr>
    </w:p>
    <w:p w14:paraId="71995F11">
      <w:pPr>
        <w:bidi w:val="0"/>
        <w:rPr>
          <w:rFonts w:hint="eastAsia"/>
          <w:lang w:val="en-US" w:eastAsia="zh-CN"/>
        </w:rPr>
      </w:pPr>
    </w:p>
    <w:p w14:paraId="482EDAC8">
      <w:pPr>
        <w:bidi w:val="0"/>
        <w:rPr>
          <w:rFonts w:hint="eastAsia"/>
          <w:lang w:val="en-US" w:eastAsia="zh-CN"/>
        </w:rPr>
      </w:pPr>
    </w:p>
    <w:p w14:paraId="135FE430">
      <w:pPr>
        <w:bidi w:val="0"/>
        <w:rPr>
          <w:rFonts w:hint="eastAsia"/>
          <w:lang w:val="en-US" w:eastAsia="zh-CN"/>
        </w:rPr>
      </w:pPr>
    </w:p>
    <w:p w14:paraId="7E2139C5">
      <w:pPr>
        <w:bidi w:val="0"/>
        <w:rPr>
          <w:rFonts w:hint="eastAsia"/>
          <w:lang w:val="en-US" w:eastAsia="zh-CN"/>
        </w:rPr>
      </w:pPr>
    </w:p>
    <w:p w14:paraId="148479F2">
      <w:pPr>
        <w:bidi w:val="0"/>
        <w:rPr>
          <w:rFonts w:hint="eastAsia"/>
          <w:lang w:val="en-US" w:eastAsia="zh-CN"/>
        </w:rPr>
      </w:pPr>
    </w:p>
    <w:p w14:paraId="5A496DF8">
      <w:pPr>
        <w:bidi w:val="0"/>
        <w:rPr>
          <w:rFonts w:hint="eastAsia"/>
          <w:lang w:val="en-US" w:eastAsia="zh-CN"/>
        </w:rPr>
      </w:pPr>
    </w:p>
    <w:p w14:paraId="38B681EC">
      <w:pPr>
        <w:bidi w:val="0"/>
        <w:rPr>
          <w:rFonts w:hint="eastAsia"/>
          <w:lang w:val="en-US" w:eastAsia="zh-CN"/>
        </w:rPr>
      </w:pPr>
    </w:p>
    <w:p w14:paraId="55268788">
      <w:pPr>
        <w:bidi w:val="0"/>
        <w:rPr>
          <w:rFonts w:hint="eastAsia"/>
          <w:lang w:val="en-US" w:eastAsia="zh-CN"/>
        </w:rPr>
      </w:pPr>
    </w:p>
    <w:p w14:paraId="72E56328">
      <w:pPr>
        <w:bidi w:val="0"/>
        <w:rPr>
          <w:rFonts w:hint="eastAsia"/>
          <w:lang w:val="en-US" w:eastAsia="zh-CN"/>
        </w:rPr>
      </w:pPr>
    </w:p>
    <w:p w14:paraId="55178A87">
      <w:pPr>
        <w:bidi w:val="0"/>
        <w:rPr>
          <w:rFonts w:hint="eastAsia"/>
          <w:lang w:val="en-US" w:eastAsia="zh-CN"/>
        </w:rPr>
      </w:pPr>
    </w:p>
    <w:p w14:paraId="49A3BC66">
      <w:pPr>
        <w:bidi w:val="0"/>
        <w:rPr>
          <w:rFonts w:hint="eastAsia"/>
          <w:lang w:val="en-US" w:eastAsia="zh-CN"/>
        </w:rPr>
      </w:pPr>
    </w:p>
    <w:p w14:paraId="1489C2A4">
      <w:pPr>
        <w:bidi w:val="0"/>
        <w:rPr>
          <w:rFonts w:hint="eastAsia"/>
          <w:lang w:val="en-US" w:eastAsia="zh-CN"/>
        </w:rPr>
      </w:pPr>
    </w:p>
    <w:p w14:paraId="5A897D75">
      <w:pPr>
        <w:bidi w:val="0"/>
        <w:rPr>
          <w:rFonts w:hint="eastAsia"/>
          <w:lang w:val="en-US" w:eastAsia="zh-CN"/>
        </w:rPr>
      </w:pPr>
    </w:p>
    <w:p w14:paraId="3ABC2BA0">
      <w:pPr>
        <w:bidi w:val="0"/>
        <w:rPr>
          <w:rFonts w:hint="eastAsia"/>
          <w:lang w:val="en-US" w:eastAsia="zh-CN"/>
        </w:rPr>
      </w:pPr>
    </w:p>
    <w:p w14:paraId="787C717C">
      <w:pPr>
        <w:bidi w:val="0"/>
        <w:rPr>
          <w:rFonts w:hint="eastAsia"/>
          <w:lang w:val="en-US" w:eastAsia="zh-CN"/>
        </w:rPr>
      </w:pPr>
    </w:p>
    <w:p w14:paraId="0DCA0E57">
      <w:pPr>
        <w:bidi w:val="0"/>
        <w:rPr>
          <w:rFonts w:hint="eastAsia"/>
          <w:lang w:val="en-US" w:eastAsia="zh-CN"/>
        </w:rPr>
      </w:pPr>
    </w:p>
    <w:p w14:paraId="492299D3">
      <w:pPr>
        <w:bidi w:val="0"/>
        <w:rPr>
          <w:rFonts w:hint="eastAsia"/>
          <w:lang w:val="en-US" w:eastAsia="zh-CN"/>
        </w:rPr>
      </w:pPr>
    </w:p>
    <w:p w14:paraId="3A484C6E">
      <w:pPr>
        <w:bidi w:val="0"/>
        <w:rPr>
          <w:rFonts w:hint="eastAsia"/>
          <w:lang w:val="en-US" w:eastAsia="zh-CN"/>
        </w:rPr>
      </w:pPr>
    </w:p>
    <w:p w14:paraId="5F0CF84F">
      <w:pPr>
        <w:bidi w:val="0"/>
        <w:jc w:val="center"/>
        <w:rPr>
          <w:rFonts w:hint="eastAsia" w:asciiTheme="minorEastAsia" w:hAnsiTheme="minorEastAsia" w:eastAsiaTheme="minorEastAsia" w:cstheme="minorEastAsia"/>
          <w:i w:val="0"/>
          <w:iCs w:val="0"/>
          <w:sz w:val="32"/>
          <w:szCs w:val="32"/>
          <w:lang w:val="en-US" w:eastAsia="zh-CN"/>
        </w:rPr>
      </w:pPr>
      <w:r>
        <w:rPr>
          <w:rFonts w:hint="eastAsia" w:asciiTheme="minorEastAsia" w:hAnsiTheme="minorEastAsia" w:eastAsiaTheme="minorEastAsia" w:cstheme="minorEastAsia"/>
          <w:i w:val="0"/>
          <w:iCs w:val="0"/>
          <w:sz w:val="32"/>
          <w:szCs w:val="32"/>
          <w:lang w:val="en-US" w:eastAsia="zh-CN"/>
        </w:rPr>
        <w:t>陕西历史博物馆</w:t>
      </w:r>
    </w:p>
    <w:p w14:paraId="397E9744">
      <w:pPr>
        <w:bidi w:val="0"/>
        <w:jc w:val="center"/>
        <w:rPr>
          <w:rFonts w:hint="eastAsia" w:asciiTheme="minorEastAsia" w:hAnsiTheme="minorEastAsia" w:eastAsiaTheme="minorEastAsia" w:cstheme="minorEastAsia"/>
          <w:i w:val="0"/>
          <w:iCs w:val="0"/>
          <w:sz w:val="32"/>
          <w:szCs w:val="32"/>
          <w:lang w:val="en-US" w:eastAsia="zh-CN"/>
        </w:rPr>
      </w:pPr>
      <w:r>
        <w:rPr>
          <w:rFonts w:hint="eastAsia" w:asciiTheme="minorEastAsia" w:hAnsiTheme="minorEastAsia" w:eastAsiaTheme="minorEastAsia" w:cstheme="minorEastAsia"/>
          <w:i w:val="0"/>
          <w:iCs w:val="0"/>
          <w:sz w:val="32"/>
          <w:szCs w:val="32"/>
          <w:lang w:val="en-US" w:eastAsia="zh-CN"/>
        </w:rPr>
        <w:t>（2025年9月）</w:t>
      </w:r>
    </w:p>
    <w:p w14:paraId="684EBE19">
      <w:pPr>
        <w:pStyle w:val="2"/>
        <w:rPr>
          <w:rFonts w:hint="eastAsia" w:asciiTheme="minorEastAsia" w:hAnsiTheme="minorEastAsia" w:eastAsiaTheme="minorEastAsia" w:cstheme="minorEastAsia"/>
          <w:i w:val="0"/>
          <w:iCs w:val="0"/>
          <w:sz w:val="32"/>
          <w:szCs w:val="32"/>
          <w:lang w:val="en-US" w:eastAsia="zh-CN"/>
        </w:rPr>
      </w:pPr>
    </w:p>
    <w:sdt>
      <w:sdtPr>
        <w:rPr>
          <w:rFonts w:ascii="宋体" w:hAnsi="宋体" w:eastAsia="宋体" w:cs="Times New Roman"/>
          <w:kern w:val="2"/>
          <w:sz w:val="21"/>
          <w:szCs w:val="24"/>
          <w:lang w:val="en-US" w:eastAsia="zh-CN" w:bidi="ar-SA"/>
        </w:rPr>
        <w:id w:val="147472351"/>
        <w15:color w:val="DBDBDB"/>
        <w:docPartObj>
          <w:docPartGallery w:val="Table of Contents"/>
          <w:docPartUnique/>
        </w:docPartObj>
      </w:sdtPr>
      <w:sdtEndPr>
        <w:rPr>
          <w:rFonts w:hint="eastAsia" w:asciiTheme="minorEastAsia" w:hAnsiTheme="minorEastAsia" w:eastAsiaTheme="minorEastAsia" w:cstheme="minorEastAsia"/>
          <w:i w:val="0"/>
          <w:iCs w:val="0"/>
          <w:kern w:val="2"/>
          <w:sz w:val="21"/>
          <w:szCs w:val="32"/>
          <w:lang w:val="en-US" w:eastAsia="zh-CN" w:bidi="ar-SA"/>
        </w:rPr>
      </w:sdtEndPr>
      <w:sdtContent>
        <w:p w14:paraId="5406B964">
          <w:pPr>
            <w:spacing w:before="0" w:beforeLines="0" w:after="0" w:afterLines="0" w:line="240" w:lineRule="auto"/>
            <w:ind w:left="0" w:leftChars="0" w:right="0" w:rightChars="0" w:firstLine="0" w:firstLineChars="0"/>
            <w:jc w:val="center"/>
          </w:pPr>
          <w:r>
            <w:rPr>
              <w:rFonts w:ascii="宋体" w:hAnsi="宋体" w:eastAsia="宋体"/>
              <w:sz w:val="28"/>
              <w:szCs w:val="28"/>
            </w:rPr>
            <w:t>目</w:t>
          </w:r>
          <w:r>
            <w:rPr>
              <w:rFonts w:hint="eastAsia" w:ascii="宋体" w:hAnsi="宋体" w:eastAsia="宋体"/>
              <w:sz w:val="28"/>
              <w:szCs w:val="28"/>
              <w:lang w:val="en-US" w:eastAsia="zh-CN"/>
            </w:rPr>
            <w:t xml:space="preserve"> </w:t>
          </w:r>
          <w:r>
            <w:rPr>
              <w:rFonts w:ascii="宋体" w:hAnsi="宋体" w:eastAsia="宋体"/>
              <w:sz w:val="28"/>
              <w:szCs w:val="28"/>
            </w:rPr>
            <w:t>录</w:t>
          </w:r>
        </w:p>
        <w:p w14:paraId="5FEBB671">
          <w:pPr>
            <w:pStyle w:val="7"/>
            <w:tabs>
              <w:tab w:val="right" w:leader="dot" w:pos="8306"/>
            </w:tabs>
          </w:pPr>
          <w:r>
            <w:rPr>
              <w:rFonts w:hint="eastAsia" w:asciiTheme="minorEastAsia" w:hAnsiTheme="minorEastAsia" w:eastAsiaTheme="minorEastAsia" w:cstheme="minorEastAsia"/>
              <w:i w:val="0"/>
              <w:iCs w:val="0"/>
              <w:sz w:val="32"/>
              <w:szCs w:val="32"/>
              <w:lang w:val="en-US" w:eastAsia="zh-CN"/>
            </w:rPr>
            <w:fldChar w:fldCharType="begin"/>
          </w:r>
          <w:r>
            <w:rPr>
              <w:rFonts w:hint="eastAsia" w:asciiTheme="minorEastAsia" w:hAnsiTheme="minorEastAsia" w:eastAsiaTheme="minorEastAsia" w:cstheme="minorEastAsia"/>
              <w:i w:val="0"/>
              <w:iCs w:val="0"/>
              <w:sz w:val="32"/>
              <w:szCs w:val="32"/>
              <w:lang w:val="en-US" w:eastAsia="zh-CN"/>
            </w:rPr>
            <w:instrText xml:space="preserve">TOC \o "1-3" \h \u </w:instrText>
          </w:r>
          <w:r>
            <w:rPr>
              <w:rFonts w:hint="eastAsia" w:asciiTheme="minorEastAsia" w:hAnsiTheme="minorEastAsia" w:eastAsiaTheme="minorEastAsia" w:cstheme="minorEastAsia"/>
              <w:i w:val="0"/>
              <w:iCs w:val="0"/>
              <w:sz w:val="32"/>
              <w:szCs w:val="32"/>
              <w:lang w:val="en-US" w:eastAsia="zh-CN"/>
            </w:rPr>
            <w:fldChar w:fldCharType="separate"/>
          </w:r>
          <w:r>
            <w:rPr>
              <w:rFonts w:hint="eastAsia" w:ascii="宋体" w:hAnsi="宋体" w:eastAsia="宋体" w:cs="宋体"/>
              <w:i w:val="0"/>
              <w:iCs w:val="0"/>
              <w:szCs w:val="32"/>
              <w:lang w:val="en-US" w:eastAsia="zh-CN"/>
            </w:rPr>
            <w:fldChar w:fldCharType="begin"/>
          </w:r>
          <w:r>
            <w:rPr>
              <w:rFonts w:hint="eastAsia" w:ascii="宋体" w:hAnsi="宋体" w:eastAsia="宋体" w:cs="宋体"/>
              <w:i w:val="0"/>
              <w:iCs w:val="0"/>
              <w:szCs w:val="32"/>
              <w:lang w:val="en-US" w:eastAsia="zh-CN"/>
            </w:rPr>
            <w:instrText xml:space="preserve"> HYPERLINK \l _Toc21101 </w:instrText>
          </w:r>
          <w:r>
            <w:rPr>
              <w:rFonts w:hint="eastAsia" w:ascii="宋体" w:hAnsi="宋体" w:eastAsia="宋体" w:cs="宋体"/>
              <w:i w:val="0"/>
              <w:iCs w:val="0"/>
              <w:szCs w:val="32"/>
              <w:lang w:val="en-US" w:eastAsia="zh-CN"/>
            </w:rPr>
            <w:fldChar w:fldCharType="separate"/>
          </w:r>
          <w:r>
            <w:rPr>
              <w:rFonts w:hint="eastAsia" w:ascii="宋体" w:hAnsi="宋体" w:eastAsia="宋体" w:cs="宋体"/>
              <w:bCs/>
              <w:szCs w:val="32"/>
            </w:rPr>
            <w:t>前  言</w:t>
          </w:r>
          <w:r>
            <w:rPr>
              <w:rFonts w:hint="eastAsia"/>
            </w:rPr>
            <w:tab/>
          </w:r>
          <w:r>
            <w:rPr>
              <w:rFonts w:hint="eastAsia" w:ascii="宋体" w:hAnsi="宋体" w:eastAsia="宋体" w:cs="宋体"/>
            </w:rPr>
            <w:fldChar w:fldCharType="begin"/>
          </w:r>
          <w:r>
            <w:rPr>
              <w:rFonts w:hint="eastAsia" w:ascii="宋体" w:hAnsi="宋体" w:eastAsia="宋体" w:cs="宋体"/>
            </w:rPr>
            <w:instrText xml:space="preserve"> PAGEREF _Toc21101 \h </w:instrText>
          </w:r>
          <w:r>
            <w:rPr>
              <w:rFonts w:hint="eastAsia" w:ascii="宋体" w:hAnsi="宋体" w:eastAsia="宋体" w:cs="宋体"/>
            </w:rPr>
            <w:fldChar w:fldCharType="separate"/>
          </w:r>
          <w:r>
            <w:rPr>
              <w:rFonts w:hint="eastAsia" w:ascii="宋体" w:hAnsi="宋体" w:eastAsia="宋体" w:cs="宋体"/>
            </w:rPr>
            <w:t>1</w:t>
          </w:r>
          <w:r>
            <w:rPr>
              <w:rFonts w:hint="eastAsia" w:ascii="宋体" w:hAnsi="宋体" w:eastAsia="宋体" w:cs="宋体"/>
            </w:rPr>
            <w:fldChar w:fldCharType="end"/>
          </w:r>
          <w:r>
            <w:rPr>
              <w:rFonts w:hint="eastAsia" w:ascii="宋体" w:hAnsi="宋体" w:eastAsia="宋体" w:cs="宋体"/>
              <w:i w:val="0"/>
              <w:iCs w:val="0"/>
              <w:szCs w:val="32"/>
              <w:lang w:val="en-US" w:eastAsia="zh-CN"/>
            </w:rPr>
            <w:fldChar w:fldCharType="end"/>
          </w:r>
        </w:p>
        <w:p w14:paraId="1B311136">
          <w:pPr>
            <w:pStyle w:val="7"/>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_Toc26383 </w:instrText>
          </w:r>
          <w:r>
            <w:rPr>
              <w:rFonts w:hint="eastAsia" w:asciiTheme="minorEastAsia" w:hAnsiTheme="minorEastAsia" w:eastAsiaTheme="minorEastAsia" w:cstheme="minorEastAsia"/>
              <w:i w:val="0"/>
              <w:iCs w:val="0"/>
              <w:szCs w:val="32"/>
              <w:lang w:val="en-US" w:eastAsia="zh-CN"/>
            </w:rPr>
            <w:fldChar w:fldCharType="separate"/>
          </w:r>
          <w:r>
            <w:rPr>
              <w:rFonts w:hint="eastAsia" w:cs="Times New Roman"/>
              <w:bCs/>
              <w:szCs w:val="32"/>
              <w:lang w:val="en-US" w:eastAsia="zh-CN"/>
            </w:rPr>
            <w:t>源起篇  关于“中华文明探源工程”</w:t>
          </w:r>
          <w:r>
            <w:tab/>
          </w:r>
          <w:r>
            <w:fldChar w:fldCharType="begin"/>
          </w:r>
          <w:r>
            <w:instrText xml:space="preserve"> PAGEREF _Toc26383 \h </w:instrText>
          </w:r>
          <w:r>
            <w:fldChar w:fldCharType="separate"/>
          </w:r>
          <w:r>
            <w:t>2</w:t>
          </w:r>
          <w:r>
            <w:fldChar w:fldCharType="end"/>
          </w:r>
          <w:r>
            <w:rPr>
              <w:rFonts w:hint="eastAsia" w:asciiTheme="minorEastAsia" w:hAnsiTheme="minorEastAsia" w:eastAsiaTheme="minorEastAsia" w:cstheme="minorEastAsia"/>
              <w:i w:val="0"/>
              <w:iCs w:val="0"/>
              <w:szCs w:val="32"/>
              <w:lang w:val="en-US" w:eastAsia="zh-CN"/>
            </w:rPr>
            <w:fldChar w:fldCharType="end"/>
          </w:r>
        </w:p>
        <w:p w14:paraId="2645BCC8">
          <w:pPr>
            <w:pStyle w:val="7"/>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_Toc30571 </w:instrText>
          </w:r>
          <w:r>
            <w:rPr>
              <w:rFonts w:hint="eastAsia" w:asciiTheme="minorEastAsia" w:hAnsiTheme="minorEastAsia" w:eastAsiaTheme="minorEastAsia" w:cstheme="minorEastAsia"/>
              <w:i w:val="0"/>
              <w:iCs w:val="0"/>
              <w:szCs w:val="32"/>
              <w:lang w:val="en-US" w:eastAsia="zh-CN"/>
            </w:rPr>
            <w:fldChar w:fldCharType="separate"/>
          </w:r>
          <w:r>
            <w:rPr>
              <w:rFonts w:hint="eastAsia" w:cs="Times New Roman"/>
              <w:bCs/>
              <w:szCs w:val="32"/>
              <w:lang w:val="en-US" w:eastAsia="zh-CN"/>
            </w:rPr>
            <w:t>探索篇</w:t>
          </w:r>
          <w:r>
            <w:tab/>
          </w:r>
          <w:r>
            <w:fldChar w:fldCharType="begin"/>
          </w:r>
          <w:r>
            <w:instrText xml:space="preserve"> PAGEREF _Toc30571 \h </w:instrText>
          </w:r>
          <w:r>
            <w:fldChar w:fldCharType="separate"/>
          </w:r>
          <w:r>
            <w:t>3</w:t>
          </w:r>
          <w:r>
            <w:fldChar w:fldCharType="end"/>
          </w:r>
          <w:r>
            <w:rPr>
              <w:rFonts w:hint="eastAsia" w:asciiTheme="minorEastAsia" w:hAnsiTheme="minorEastAsia" w:eastAsiaTheme="minorEastAsia" w:cstheme="minorEastAsia"/>
              <w:i w:val="0"/>
              <w:iCs w:val="0"/>
              <w:szCs w:val="32"/>
              <w:lang w:val="en-US" w:eastAsia="zh-CN"/>
            </w:rPr>
            <w:fldChar w:fldCharType="end"/>
          </w:r>
        </w:p>
        <w:p w14:paraId="0BE83B97">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_Toc25475 </w:instrText>
          </w:r>
          <w:r>
            <w:rPr>
              <w:rFonts w:hint="eastAsia" w:asciiTheme="minorEastAsia" w:hAnsiTheme="minorEastAsia" w:eastAsiaTheme="minorEastAsia" w:cstheme="minorEastAsia"/>
              <w:i w:val="0"/>
              <w:iCs w:val="0"/>
              <w:szCs w:val="32"/>
              <w:lang w:val="en-US" w:eastAsia="zh-CN"/>
            </w:rPr>
            <w:fldChar w:fldCharType="separate"/>
          </w:r>
          <w:r>
            <w:rPr>
              <w:rFonts w:hint="eastAsia" w:cs="Times New Roman"/>
              <w:bCs/>
              <w:szCs w:val="32"/>
              <w:lang w:val="en-US" w:eastAsia="zh-CN"/>
            </w:rPr>
            <w:t>第一单元  古国肇始 文明曙光</w:t>
          </w:r>
          <w:r>
            <w:tab/>
          </w:r>
          <w:r>
            <w:fldChar w:fldCharType="begin"/>
          </w:r>
          <w:r>
            <w:instrText xml:space="preserve"> PAGEREF _Toc25475 \h </w:instrText>
          </w:r>
          <w:r>
            <w:fldChar w:fldCharType="separate"/>
          </w:r>
          <w:r>
            <w:t>3</w:t>
          </w:r>
          <w:r>
            <w:fldChar w:fldCharType="end"/>
          </w:r>
          <w:r>
            <w:rPr>
              <w:rFonts w:hint="eastAsia" w:asciiTheme="minorEastAsia" w:hAnsiTheme="minorEastAsia" w:eastAsiaTheme="minorEastAsia" w:cstheme="minorEastAsia"/>
              <w:i w:val="0"/>
              <w:iCs w:val="0"/>
              <w:szCs w:val="32"/>
              <w:lang w:val="en-US" w:eastAsia="zh-CN"/>
            </w:rPr>
            <w:fldChar w:fldCharType="end"/>
          </w:r>
        </w:p>
        <w:p w14:paraId="31BFA459">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_Toc28645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eastAsia="宋体" w:cs="宋体"/>
              <w:bCs/>
              <w:szCs w:val="21"/>
              <w:highlight w:val="none"/>
              <w:rtl w:val="0"/>
              <w:lang w:val="en-US" w:eastAsia="zh-CN"/>
            </w:rPr>
            <w:t>一、</w:t>
          </w:r>
          <w:r>
            <w:rPr>
              <w:rFonts w:hint="eastAsia" w:ascii="宋体" w:hAnsi="宋体" w:cs="宋体"/>
              <w:bCs/>
              <w:szCs w:val="21"/>
              <w:highlight w:val="none"/>
              <w:rtl w:val="0"/>
              <w:lang w:val="en-US" w:eastAsia="zh-CN"/>
            </w:rPr>
            <w:t>陕西西安</w:t>
          </w:r>
          <w:r>
            <w:rPr>
              <w:rFonts w:hint="eastAsia" w:ascii="宋体" w:hAnsi="宋体" w:eastAsia="宋体" w:cs="宋体"/>
              <w:bCs/>
              <w:szCs w:val="21"/>
              <w:highlight w:val="none"/>
              <w:rtl w:val="0"/>
              <w:lang w:val="en-US" w:eastAsia="zh-CN"/>
            </w:rPr>
            <w:t>皇子坡遗址</w:t>
          </w:r>
          <w:r>
            <w:tab/>
          </w:r>
          <w:r>
            <w:fldChar w:fldCharType="begin"/>
          </w:r>
          <w:r>
            <w:instrText xml:space="preserve"> PAGEREF _Toc28645 \h </w:instrText>
          </w:r>
          <w:r>
            <w:fldChar w:fldCharType="separate"/>
          </w:r>
          <w:r>
            <w:t>4</w:t>
          </w:r>
          <w:r>
            <w:fldChar w:fldCharType="end"/>
          </w:r>
          <w:r>
            <w:rPr>
              <w:rFonts w:hint="eastAsia" w:asciiTheme="minorEastAsia" w:hAnsiTheme="minorEastAsia" w:eastAsiaTheme="minorEastAsia" w:cstheme="minorEastAsia"/>
              <w:i w:val="0"/>
              <w:iCs w:val="0"/>
              <w:szCs w:val="32"/>
              <w:lang w:val="en-US" w:eastAsia="zh-CN"/>
            </w:rPr>
            <w:fldChar w:fldCharType="end"/>
          </w:r>
        </w:p>
        <w:p w14:paraId="15F3EF0D">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_Toc8239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eastAsia="宋体" w:cs="宋体"/>
              <w:bCs/>
              <w:kern w:val="2"/>
              <w:szCs w:val="21"/>
              <w:rtl w:val="0"/>
              <w:lang w:val="en-US" w:eastAsia="zh-CN" w:bidi="ar-SA"/>
            </w:rPr>
            <w:t>二、</w:t>
          </w:r>
          <w:r>
            <w:rPr>
              <w:rFonts w:hint="eastAsia" w:ascii="宋体" w:hAnsi="宋体" w:cs="宋体"/>
              <w:bCs/>
              <w:szCs w:val="21"/>
              <w:rtl w:val="0"/>
              <w:lang w:val="en-US" w:eastAsia="zh-CN"/>
            </w:rPr>
            <w:t>山西临汾桃园</w:t>
          </w:r>
          <w:r>
            <w:rPr>
              <w:rFonts w:hint="eastAsia" w:ascii="宋体" w:hAnsi="宋体" w:eastAsia="宋体" w:cs="宋体"/>
              <w:bCs/>
              <w:szCs w:val="21"/>
              <w:rtl w:val="0"/>
              <w:lang w:val="en-US" w:eastAsia="zh-CN"/>
            </w:rPr>
            <w:t>遗址</w:t>
          </w:r>
          <w:r>
            <w:tab/>
          </w:r>
          <w:r>
            <w:fldChar w:fldCharType="begin"/>
          </w:r>
          <w:r>
            <w:instrText xml:space="preserve"> PAGEREF _Toc8239 \h </w:instrText>
          </w:r>
          <w:r>
            <w:fldChar w:fldCharType="separate"/>
          </w:r>
          <w:r>
            <w:t>5</w:t>
          </w:r>
          <w:r>
            <w:fldChar w:fldCharType="end"/>
          </w:r>
          <w:r>
            <w:rPr>
              <w:rFonts w:hint="eastAsia" w:asciiTheme="minorEastAsia" w:hAnsiTheme="minorEastAsia" w:eastAsiaTheme="minorEastAsia" w:cstheme="minorEastAsia"/>
              <w:i w:val="0"/>
              <w:iCs w:val="0"/>
              <w:szCs w:val="32"/>
              <w:lang w:val="en-US" w:eastAsia="zh-CN"/>
            </w:rPr>
            <w:fldChar w:fldCharType="end"/>
          </w:r>
        </w:p>
        <w:p w14:paraId="65197C0F">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_Toc30899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三、河南灵宝北阳平遗址</w:t>
          </w:r>
          <w:r>
            <w:tab/>
          </w:r>
          <w:r>
            <w:fldChar w:fldCharType="begin"/>
          </w:r>
          <w:r>
            <w:instrText xml:space="preserve"> PAGEREF _Toc30899 \h </w:instrText>
          </w:r>
          <w:r>
            <w:fldChar w:fldCharType="separate"/>
          </w:r>
          <w:r>
            <w:t>7</w:t>
          </w:r>
          <w:r>
            <w:fldChar w:fldCharType="end"/>
          </w:r>
          <w:r>
            <w:rPr>
              <w:rFonts w:hint="eastAsia" w:asciiTheme="minorEastAsia" w:hAnsiTheme="minorEastAsia" w:eastAsiaTheme="minorEastAsia" w:cstheme="minorEastAsia"/>
              <w:i w:val="0"/>
              <w:iCs w:val="0"/>
              <w:szCs w:val="32"/>
              <w:lang w:val="en-US" w:eastAsia="zh-CN"/>
            </w:rPr>
            <w:fldChar w:fldCharType="end"/>
          </w:r>
        </w:p>
        <w:p w14:paraId="2035D86E">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_Toc13803 </w:instrText>
          </w:r>
          <w:r>
            <w:rPr>
              <w:rFonts w:hint="eastAsia" w:asciiTheme="minorEastAsia" w:hAnsiTheme="minorEastAsia" w:eastAsiaTheme="minorEastAsia" w:cstheme="minorEastAsia"/>
              <w:i w:val="0"/>
              <w:iCs w:val="0"/>
              <w:szCs w:val="32"/>
              <w:lang w:val="en-US" w:eastAsia="zh-CN"/>
            </w:rPr>
            <w:fldChar w:fldCharType="separate"/>
          </w:r>
          <w:r>
            <w:rPr>
              <w:rFonts w:hint="eastAsia" w:cs="Times New Roman"/>
              <w:bCs/>
              <w:szCs w:val="32"/>
              <w:lang w:val="en-US" w:eastAsia="zh-CN"/>
            </w:rPr>
            <w:t>第二单元  古国四起 文明初成</w:t>
          </w:r>
          <w:r>
            <w:tab/>
          </w:r>
          <w:r>
            <w:fldChar w:fldCharType="begin"/>
          </w:r>
          <w:r>
            <w:instrText xml:space="preserve"> PAGEREF _Toc13803 \h </w:instrText>
          </w:r>
          <w:r>
            <w:fldChar w:fldCharType="separate"/>
          </w:r>
          <w:r>
            <w:t>10</w:t>
          </w:r>
          <w:r>
            <w:fldChar w:fldCharType="end"/>
          </w:r>
          <w:r>
            <w:rPr>
              <w:rFonts w:hint="eastAsia" w:asciiTheme="minorEastAsia" w:hAnsiTheme="minorEastAsia" w:eastAsiaTheme="minorEastAsia" w:cstheme="minorEastAsia"/>
              <w:i w:val="0"/>
              <w:iCs w:val="0"/>
              <w:szCs w:val="32"/>
              <w:lang w:val="en-US" w:eastAsia="zh-CN"/>
            </w:rPr>
            <w:fldChar w:fldCharType="end"/>
          </w:r>
        </w:p>
        <w:p w14:paraId="510D4552">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_Toc24870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highlight w:val="none"/>
              <w:rtl w:val="0"/>
              <w:lang w:val="en-US" w:eastAsia="zh-CN"/>
            </w:rPr>
            <w:t>一</w:t>
          </w:r>
          <w:r>
            <w:rPr>
              <w:rFonts w:hint="default" w:ascii="宋体" w:hAnsi="宋体" w:cs="宋体"/>
              <w:bCs/>
              <w:szCs w:val="21"/>
              <w:highlight w:val="none"/>
              <w:rtl w:val="0"/>
              <w:lang w:val="en-US" w:eastAsia="zh-CN"/>
            </w:rPr>
            <w:t>、</w:t>
          </w:r>
          <w:r>
            <w:rPr>
              <w:rFonts w:hint="eastAsia" w:ascii="宋体" w:hAnsi="宋体" w:cs="宋体"/>
              <w:bCs/>
              <w:szCs w:val="21"/>
              <w:highlight w:val="none"/>
              <w:rtl w:val="0"/>
              <w:lang w:val="en-US" w:eastAsia="zh-CN"/>
            </w:rPr>
            <w:t>陕西泾阳蒋刘</w:t>
          </w:r>
          <w:r>
            <w:rPr>
              <w:rFonts w:hint="default" w:ascii="宋体" w:hAnsi="宋体" w:cs="宋体"/>
              <w:bCs/>
              <w:szCs w:val="21"/>
              <w:highlight w:val="none"/>
              <w:rtl w:val="0"/>
              <w:lang w:val="en-US" w:eastAsia="zh-CN"/>
            </w:rPr>
            <w:t>遗址</w:t>
          </w:r>
          <w:r>
            <w:tab/>
          </w:r>
          <w:r>
            <w:fldChar w:fldCharType="begin"/>
          </w:r>
          <w:r>
            <w:instrText xml:space="preserve"> PAGEREF _Toc24870 \h </w:instrText>
          </w:r>
          <w:r>
            <w:fldChar w:fldCharType="separate"/>
          </w:r>
          <w:r>
            <w:t>11</w:t>
          </w:r>
          <w:r>
            <w:fldChar w:fldCharType="end"/>
          </w:r>
          <w:r>
            <w:rPr>
              <w:rFonts w:hint="eastAsia" w:asciiTheme="minorEastAsia" w:hAnsiTheme="minorEastAsia" w:eastAsiaTheme="minorEastAsia" w:cstheme="minorEastAsia"/>
              <w:i w:val="0"/>
              <w:iCs w:val="0"/>
              <w:szCs w:val="32"/>
              <w:lang w:val="en-US" w:eastAsia="zh-CN"/>
            </w:rPr>
            <w:fldChar w:fldCharType="end"/>
          </w:r>
        </w:p>
        <w:p w14:paraId="6B956398">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_Toc20794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highlight w:val="none"/>
              <w:rtl w:val="0"/>
              <w:lang w:val="en-US" w:eastAsia="zh-CN"/>
            </w:rPr>
            <w:t>二</w:t>
          </w:r>
          <w:r>
            <w:rPr>
              <w:rFonts w:hint="default" w:ascii="宋体" w:hAnsi="宋体" w:cs="宋体"/>
              <w:bCs/>
              <w:szCs w:val="21"/>
              <w:highlight w:val="none"/>
              <w:rtl w:val="0"/>
              <w:lang w:val="en-US" w:eastAsia="zh-CN"/>
            </w:rPr>
            <w:t>、</w:t>
          </w:r>
          <w:r>
            <w:rPr>
              <w:rFonts w:hint="eastAsia" w:ascii="宋体" w:hAnsi="宋体" w:cs="宋体"/>
              <w:bCs/>
              <w:szCs w:val="21"/>
              <w:highlight w:val="none"/>
              <w:rtl w:val="0"/>
              <w:lang w:val="en-US" w:eastAsia="zh-CN"/>
            </w:rPr>
            <w:t>陕西延安芦山峁</w:t>
          </w:r>
          <w:r>
            <w:rPr>
              <w:rFonts w:hint="default" w:ascii="宋体" w:hAnsi="宋体" w:cs="宋体"/>
              <w:bCs/>
              <w:szCs w:val="21"/>
              <w:highlight w:val="none"/>
              <w:rtl w:val="0"/>
              <w:lang w:val="en-US" w:eastAsia="zh-CN"/>
            </w:rPr>
            <w:t>遗址</w:t>
          </w:r>
          <w:r>
            <w:tab/>
          </w:r>
          <w:r>
            <w:fldChar w:fldCharType="begin"/>
          </w:r>
          <w:r>
            <w:instrText xml:space="preserve"> PAGEREF _Toc20794 \h </w:instrText>
          </w:r>
          <w:r>
            <w:fldChar w:fldCharType="separate"/>
          </w:r>
          <w:r>
            <w:t>16</w:t>
          </w:r>
          <w:r>
            <w:fldChar w:fldCharType="end"/>
          </w:r>
          <w:r>
            <w:rPr>
              <w:rFonts w:hint="eastAsia" w:asciiTheme="minorEastAsia" w:hAnsiTheme="minorEastAsia" w:eastAsiaTheme="minorEastAsia" w:cstheme="minorEastAsia"/>
              <w:i w:val="0"/>
              <w:iCs w:val="0"/>
              <w:szCs w:val="32"/>
              <w:lang w:val="en-US" w:eastAsia="zh-CN"/>
            </w:rPr>
            <w:fldChar w:fldCharType="end"/>
          </w:r>
        </w:p>
        <w:p w14:paraId="13BCF9C6">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_Toc7266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三</w:t>
          </w:r>
          <w:r>
            <w:rPr>
              <w:rFonts w:hint="default" w:ascii="宋体" w:hAnsi="宋体" w:cs="宋体"/>
              <w:bCs/>
              <w:szCs w:val="21"/>
              <w:rtl w:val="0"/>
              <w:lang w:val="en-US" w:eastAsia="zh-CN"/>
            </w:rPr>
            <w:t>、</w:t>
          </w:r>
          <w:r>
            <w:rPr>
              <w:rFonts w:hint="eastAsia" w:ascii="宋体" w:hAnsi="宋体" w:cs="宋体"/>
              <w:bCs/>
              <w:szCs w:val="21"/>
              <w:rtl w:val="0"/>
              <w:lang w:val="en-US" w:eastAsia="zh-CN"/>
            </w:rPr>
            <w:t>山西夏县辕村</w:t>
          </w:r>
          <w:r>
            <w:rPr>
              <w:rFonts w:hint="default" w:ascii="宋体" w:hAnsi="宋体" w:cs="宋体"/>
              <w:bCs/>
              <w:szCs w:val="21"/>
              <w:rtl w:val="0"/>
              <w:lang w:val="en-US" w:eastAsia="zh-CN"/>
            </w:rPr>
            <w:t>遗址</w:t>
          </w:r>
          <w:r>
            <w:tab/>
          </w:r>
          <w:r>
            <w:fldChar w:fldCharType="begin"/>
          </w:r>
          <w:r>
            <w:instrText xml:space="preserve"> PAGEREF _Toc7266 \h </w:instrText>
          </w:r>
          <w:r>
            <w:fldChar w:fldCharType="separate"/>
          </w:r>
          <w:r>
            <w:t>18</w:t>
          </w:r>
          <w:r>
            <w:fldChar w:fldCharType="end"/>
          </w:r>
          <w:r>
            <w:rPr>
              <w:rFonts w:hint="eastAsia" w:asciiTheme="minorEastAsia" w:hAnsiTheme="minorEastAsia" w:eastAsiaTheme="minorEastAsia" w:cstheme="minorEastAsia"/>
              <w:i w:val="0"/>
              <w:iCs w:val="0"/>
              <w:szCs w:val="32"/>
              <w:lang w:val="en-US" w:eastAsia="zh-CN"/>
            </w:rPr>
            <w:fldChar w:fldCharType="end"/>
          </w:r>
        </w:p>
        <w:p w14:paraId="44CCEB82">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_Toc22194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四</w:t>
          </w:r>
          <w:r>
            <w:rPr>
              <w:rFonts w:hint="default" w:ascii="宋体" w:hAnsi="宋体" w:cs="宋体"/>
              <w:bCs/>
              <w:szCs w:val="21"/>
              <w:rtl w:val="0"/>
              <w:lang w:val="en-US" w:eastAsia="zh-CN"/>
            </w:rPr>
            <w:t>、山西沁水</w:t>
          </w:r>
          <w:r>
            <w:rPr>
              <w:rFonts w:hint="eastAsia" w:ascii="宋体" w:hAnsi="宋体" w:cs="宋体"/>
              <w:bCs/>
              <w:szCs w:val="21"/>
              <w:rtl w:val="0"/>
              <w:lang w:val="en-US" w:eastAsia="zh-CN"/>
            </w:rPr>
            <w:t>八里坪</w:t>
          </w:r>
          <w:r>
            <w:rPr>
              <w:rFonts w:hint="default" w:ascii="宋体" w:hAnsi="宋体" w:cs="宋体"/>
              <w:bCs/>
              <w:szCs w:val="21"/>
              <w:rtl w:val="0"/>
              <w:lang w:val="en-US" w:eastAsia="zh-CN"/>
            </w:rPr>
            <w:t>遗址</w:t>
          </w:r>
          <w:r>
            <w:tab/>
          </w:r>
          <w:r>
            <w:fldChar w:fldCharType="begin"/>
          </w:r>
          <w:r>
            <w:instrText xml:space="preserve"> PAGEREF _Toc22194 \h </w:instrText>
          </w:r>
          <w:r>
            <w:fldChar w:fldCharType="separate"/>
          </w:r>
          <w:r>
            <w:t>20</w:t>
          </w:r>
          <w:r>
            <w:fldChar w:fldCharType="end"/>
          </w:r>
          <w:r>
            <w:rPr>
              <w:rFonts w:hint="eastAsia" w:asciiTheme="minorEastAsia" w:hAnsiTheme="minorEastAsia" w:eastAsiaTheme="minorEastAsia" w:cstheme="minorEastAsia"/>
              <w:i w:val="0"/>
              <w:iCs w:val="0"/>
              <w:szCs w:val="32"/>
              <w:lang w:val="en-US" w:eastAsia="zh-CN"/>
            </w:rPr>
            <w:fldChar w:fldCharType="end"/>
          </w:r>
        </w:p>
        <w:p w14:paraId="471AD884">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_Toc19098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五</w:t>
          </w:r>
          <w:r>
            <w:rPr>
              <w:rFonts w:hint="default" w:ascii="宋体" w:hAnsi="宋体" w:cs="宋体"/>
              <w:bCs/>
              <w:szCs w:val="21"/>
              <w:rtl w:val="0"/>
              <w:lang w:val="en-US" w:eastAsia="zh-CN"/>
            </w:rPr>
            <w:t>、河南永城</w:t>
          </w:r>
          <w:r>
            <w:rPr>
              <w:rFonts w:hint="eastAsia" w:ascii="宋体" w:hAnsi="宋体" w:cs="宋体"/>
              <w:bCs/>
              <w:szCs w:val="21"/>
              <w:rtl w:val="0"/>
              <w:lang w:val="en-US" w:eastAsia="zh-CN"/>
            </w:rPr>
            <w:t>王庄</w:t>
          </w:r>
          <w:r>
            <w:rPr>
              <w:rFonts w:hint="default" w:ascii="宋体" w:hAnsi="宋体" w:cs="宋体"/>
              <w:bCs/>
              <w:szCs w:val="21"/>
              <w:rtl w:val="0"/>
              <w:lang w:val="en-US" w:eastAsia="zh-CN"/>
            </w:rPr>
            <w:t>遗址</w:t>
          </w:r>
          <w:r>
            <w:tab/>
          </w:r>
          <w:r>
            <w:fldChar w:fldCharType="begin"/>
          </w:r>
          <w:r>
            <w:instrText xml:space="preserve"> PAGEREF _Toc19098 \h </w:instrText>
          </w:r>
          <w:r>
            <w:fldChar w:fldCharType="separate"/>
          </w:r>
          <w:r>
            <w:t>22</w:t>
          </w:r>
          <w:r>
            <w:fldChar w:fldCharType="end"/>
          </w:r>
          <w:r>
            <w:rPr>
              <w:rFonts w:hint="eastAsia" w:asciiTheme="minorEastAsia" w:hAnsiTheme="minorEastAsia" w:eastAsiaTheme="minorEastAsia" w:cstheme="minorEastAsia"/>
              <w:i w:val="0"/>
              <w:iCs w:val="0"/>
              <w:szCs w:val="32"/>
              <w:lang w:val="en-US" w:eastAsia="zh-CN"/>
            </w:rPr>
            <w:fldChar w:fldCharType="end"/>
          </w:r>
        </w:p>
        <w:p w14:paraId="678851D8">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_Toc25545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六</w:t>
          </w:r>
          <w:r>
            <w:rPr>
              <w:rFonts w:hint="default" w:ascii="宋体" w:hAnsi="宋体" w:cs="宋体"/>
              <w:bCs/>
              <w:szCs w:val="21"/>
              <w:rtl w:val="0"/>
              <w:lang w:val="en-US" w:eastAsia="zh-CN"/>
            </w:rPr>
            <w:t>、</w:t>
          </w:r>
          <w:r>
            <w:rPr>
              <w:rFonts w:hint="eastAsia" w:ascii="宋体" w:hAnsi="宋体" w:cs="宋体"/>
              <w:bCs/>
              <w:szCs w:val="21"/>
              <w:rtl w:val="0"/>
              <w:lang w:val="en-US" w:eastAsia="zh-CN"/>
            </w:rPr>
            <w:t>河南巩义</w:t>
          </w:r>
          <w:r>
            <w:rPr>
              <w:rFonts w:hint="default" w:ascii="宋体" w:hAnsi="宋体" w:cs="宋体"/>
              <w:bCs/>
              <w:szCs w:val="21"/>
              <w:rtl w:val="0"/>
              <w:lang w:val="en-US" w:eastAsia="zh-CN"/>
            </w:rPr>
            <w:t>双槐树遗址</w:t>
          </w:r>
          <w:r>
            <w:tab/>
          </w:r>
          <w:r>
            <w:fldChar w:fldCharType="begin"/>
          </w:r>
          <w:r>
            <w:instrText xml:space="preserve"> PAGEREF _Toc25545 \h </w:instrText>
          </w:r>
          <w:r>
            <w:fldChar w:fldCharType="separate"/>
          </w:r>
          <w:r>
            <w:t>26</w:t>
          </w:r>
          <w:r>
            <w:fldChar w:fldCharType="end"/>
          </w:r>
          <w:r>
            <w:rPr>
              <w:rFonts w:hint="eastAsia" w:asciiTheme="minorEastAsia" w:hAnsiTheme="minorEastAsia" w:eastAsiaTheme="minorEastAsia" w:cstheme="minorEastAsia"/>
              <w:i w:val="0"/>
              <w:iCs w:val="0"/>
              <w:szCs w:val="32"/>
              <w:lang w:val="en-US" w:eastAsia="zh-CN"/>
            </w:rPr>
            <w:fldChar w:fldCharType="end"/>
          </w:r>
        </w:p>
        <w:p w14:paraId="0B94611E">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_Toc24890 </w:instrText>
          </w:r>
          <w:r>
            <w:rPr>
              <w:rFonts w:hint="eastAsia" w:asciiTheme="minorEastAsia" w:hAnsiTheme="minorEastAsia" w:eastAsiaTheme="minorEastAsia" w:cstheme="minorEastAsia"/>
              <w:i w:val="0"/>
              <w:iCs w:val="0"/>
              <w:szCs w:val="32"/>
              <w:lang w:val="en-US" w:eastAsia="zh-CN"/>
            </w:rPr>
            <w:fldChar w:fldCharType="separate"/>
          </w:r>
          <w:r>
            <w:rPr>
              <w:rFonts w:hint="eastAsia" w:cs="Times New Roman"/>
              <w:bCs/>
              <w:szCs w:val="32"/>
              <w:lang w:val="en-US" w:eastAsia="zh-CN"/>
            </w:rPr>
            <w:t>第三单元  古国鼎盛 王朝初现</w:t>
          </w:r>
          <w:r>
            <w:tab/>
          </w:r>
          <w:r>
            <w:fldChar w:fldCharType="begin"/>
          </w:r>
          <w:r>
            <w:instrText xml:space="preserve"> PAGEREF _Toc24890 \h </w:instrText>
          </w:r>
          <w:r>
            <w:fldChar w:fldCharType="separate"/>
          </w:r>
          <w:r>
            <w:t>30</w:t>
          </w:r>
          <w:r>
            <w:fldChar w:fldCharType="end"/>
          </w:r>
          <w:r>
            <w:rPr>
              <w:rFonts w:hint="eastAsia" w:asciiTheme="minorEastAsia" w:hAnsiTheme="minorEastAsia" w:eastAsiaTheme="minorEastAsia" w:cstheme="minorEastAsia"/>
              <w:i w:val="0"/>
              <w:iCs w:val="0"/>
              <w:szCs w:val="32"/>
              <w:lang w:val="en-US" w:eastAsia="zh-CN"/>
            </w:rPr>
            <w:fldChar w:fldCharType="end"/>
          </w:r>
        </w:p>
        <w:p w14:paraId="0779D357">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_Toc22238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highlight w:val="none"/>
              <w:rtl w:val="0"/>
              <w:lang w:val="en-US" w:eastAsia="zh-CN"/>
            </w:rPr>
            <w:t>一</w:t>
          </w:r>
          <w:r>
            <w:rPr>
              <w:rFonts w:hint="default" w:ascii="宋体" w:hAnsi="宋体" w:cs="宋体"/>
              <w:bCs/>
              <w:szCs w:val="21"/>
              <w:highlight w:val="none"/>
              <w:rtl w:val="0"/>
              <w:lang w:val="en-US" w:eastAsia="zh-CN"/>
            </w:rPr>
            <w:t>、</w:t>
          </w:r>
          <w:r>
            <w:rPr>
              <w:rFonts w:hint="eastAsia" w:ascii="宋体" w:hAnsi="宋体" w:cs="宋体"/>
              <w:bCs/>
              <w:szCs w:val="21"/>
              <w:highlight w:val="none"/>
              <w:rtl w:val="0"/>
              <w:lang w:val="en-US" w:eastAsia="zh-CN"/>
            </w:rPr>
            <w:t>陕西西安太平</w:t>
          </w:r>
          <w:r>
            <w:rPr>
              <w:rFonts w:hint="default" w:ascii="宋体" w:hAnsi="宋体" w:cs="宋体"/>
              <w:bCs/>
              <w:szCs w:val="21"/>
              <w:highlight w:val="none"/>
              <w:rtl w:val="0"/>
              <w:lang w:val="en-US" w:eastAsia="zh-CN"/>
            </w:rPr>
            <w:t>遗址</w:t>
          </w:r>
          <w:r>
            <w:tab/>
          </w:r>
          <w:r>
            <w:fldChar w:fldCharType="begin"/>
          </w:r>
          <w:r>
            <w:instrText xml:space="preserve"> PAGEREF _Toc22238 \h </w:instrText>
          </w:r>
          <w:r>
            <w:fldChar w:fldCharType="separate"/>
          </w:r>
          <w:r>
            <w:t>31</w:t>
          </w:r>
          <w:r>
            <w:fldChar w:fldCharType="end"/>
          </w:r>
          <w:r>
            <w:rPr>
              <w:rFonts w:hint="eastAsia" w:asciiTheme="minorEastAsia" w:hAnsiTheme="minorEastAsia" w:eastAsiaTheme="minorEastAsia" w:cstheme="minorEastAsia"/>
              <w:i w:val="0"/>
              <w:iCs w:val="0"/>
              <w:szCs w:val="32"/>
              <w:lang w:val="en-US" w:eastAsia="zh-CN"/>
            </w:rPr>
            <w:fldChar w:fldCharType="end"/>
          </w:r>
        </w:p>
        <w:p w14:paraId="74053517">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_Toc4411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highlight w:val="none"/>
              <w:rtl w:val="0"/>
              <w:lang w:val="en-US" w:eastAsia="zh-CN"/>
            </w:rPr>
            <w:t>二</w:t>
          </w:r>
          <w:r>
            <w:rPr>
              <w:rFonts w:hint="default" w:ascii="宋体" w:hAnsi="宋体" w:cs="宋体"/>
              <w:bCs/>
              <w:szCs w:val="21"/>
              <w:highlight w:val="none"/>
              <w:rtl w:val="0"/>
              <w:lang w:val="en-US" w:eastAsia="zh-CN"/>
            </w:rPr>
            <w:t>、</w:t>
          </w:r>
          <w:r>
            <w:rPr>
              <w:rFonts w:hint="eastAsia" w:ascii="宋体" w:hAnsi="宋体" w:cs="宋体"/>
              <w:bCs/>
              <w:szCs w:val="21"/>
              <w:highlight w:val="none"/>
              <w:rtl w:val="0"/>
              <w:lang w:val="en-US" w:eastAsia="zh-CN"/>
            </w:rPr>
            <w:t>陕西神木石峁</w:t>
          </w:r>
          <w:r>
            <w:rPr>
              <w:rFonts w:hint="default" w:ascii="宋体" w:hAnsi="宋体" w:cs="宋体"/>
              <w:bCs/>
              <w:szCs w:val="21"/>
              <w:highlight w:val="none"/>
              <w:rtl w:val="0"/>
              <w:lang w:val="en-US" w:eastAsia="zh-CN"/>
            </w:rPr>
            <w:t>遗址</w:t>
          </w:r>
          <w:r>
            <w:tab/>
          </w:r>
          <w:r>
            <w:fldChar w:fldCharType="begin"/>
          </w:r>
          <w:r>
            <w:instrText xml:space="preserve"> PAGEREF _Toc4411 \h </w:instrText>
          </w:r>
          <w:r>
            <w:fldChar w:fldCharType="separate"/>
          </w:r>
          <w:r>
            <w:t>35</w:t>
          </w:r>
          <w:r>
            <w:fldChar w:fldCharType="end"/>
          </w:r>
          <w:r>
            <w:rPr>
              <w:rFonts w:hint="eastAsia" w:asciiTheme="minorEastAsia" w:hAnsiTheme="minorEastAsia" w:eastAsiaTheme="minorEastAsia" w:cstheme="minorEastAsia"/>
              <w:i w:val="0"/>
              <w:iCs w:val="0"/>
              <w:szCs w:val="32"/>
              <w:lang w:val="en-US" w:eastAsia="zh-CN"/>
            </w:rPr>
            <w:fldChar w:fldCharType="end"/>
          </w:r>
        </w:p>
        <w:p w14:paraId="6978A772">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_Toc8376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highlight w:val="none"/>
              <w:rtl w:val="0"/>
              <w:lang w:val="en-US" w:eastAsia="zh-CN"/>
            </w:rPr>
            <w:t>三</w:t>
          </w:r>
          <w:r>
            <w:rPr>
              <w:rFonts w:hint="default" w:ascii="宋体" w:hAnsi="宋体" w:cs="宋体"/>
              <w:bCs/>
              <w:szCs w:val="21"/>
              <w:highlight w:val="none"/>
              <w:rtl w:val="0"/>
              <w:lang w:val="en-US" w:eastAsia="zh-CN"/>
            </w:rPr>
            <w:t>、</w:t>
          </w:r>
          <w:r>
            <w:rPr>
              <w:rFonts w:hint="eastAsia" w:ascii="宋体" w:hAnsi="宋体" w:cs="宋体"/>
              <w:bCs/>
              <w:szCs w:val="21"/>
              <w:highlight w:val="none"/>
              <w:rtl w:val="0"/>
              <w:lang w:val="en-US" w:eastAsia="zh-CN"/>
            </w:rPr>
            <w:t>陕西府谷寨山</w:t>
          </w:r>
          <w:r>
            <w:rPr>
              <w:rFonts w:hint="default" w:ascii="宋体" w:hAnsi="宋体" w:cs="宋体"/>
              <w:bCs/>
              <w:szCs w:val="21"/>
              <w:highlight w:val="none"/>
              <w:rtl w:val="0"/>
              <w:lang w:val="en-US" w:eastAsia="zh-CN"/>
            </w:rPr>
            <w:t>遗址</w:t>
          </w:r>
          <w:r>
            <w:tab/>
          </w:r>
          <w:r>
            <w:fldChar w:fldCharType="begin"/>
          </w:r>
          <w:r>
            <w:instrText xml:space="preserve"> PAGEREF _Toc8376 \h </w:instrText>
          </w:r>
          <w:r>
            <w:fldChar w:fldCharType="separate"/>
          </w:r>
          <w:r>
            <w:t>40</w:t>
          </w:r>
          <w:r>
            <w:fldChar w:fldCharType="end"/>
          </w:r>
          <w:r>
            <w:rPr>
              <w:rFonts w:hint="eastAsia" w:asciiTheme="minorEastAsia" w:hAnsiTheme="minorEastAsia" w:eastAsiaTheme="minorEastAsia" w:cstheme="minorEastAsia"/>
              <w:i w:val="0"/>
              <w:iCs w:val="0"/>
              <w:szCs w:val="32"/>
              <w:lang w:val="en-US" w:eastAsia="zh-CN"/>
            </w:rPr>
            <w:fldChar w:fldCharType="end"/>
          </w:r>
        </w:p>
        <w:p w14:paraId="31EFF459">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_Toc17716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四</w:t>
          </w:r>
          <w:r>
            <w:rPr>
              <w:rFonts w:hint="default" w:ascii="宋体" w:hAnsi="宋体" w:cs="宋体"/>
              <w:bCs/>
              <w:szCs w:val="21"/>
              <w:rtl w:val="0"/>
              <w:lang w:val="en-US" w:eastAsia="zh-CN"/>
            </w:rPr>
            <w:t>、</w:t>
          </w:r>
          <w:r>
            <w:rPr>
              <w:rFonts w:hint="eastAsia" w:ascii="宋体" w:hAnsi="宋体" w:cs="宋体"/>
              <w:bCs/>
              <w:szCs w:val="21"/>
              <w:rtl w:val="0"/>
              <w:lang w:val="en-US" w:eastAsia="zh-CN"/>
            </w:rPr>
            <w:t>山西兴县碧村</w:t>
          </w:r>
          <w:r>
            <w:rPr>
              <w:rFonts w:hint="default" w:ascii="宋体" w:hAnsi="宋体" w:cs="宋体"/>
              <w:bCs/>
              <w:szCs w:val="21"/>
              <w:rtl w:val="0"/>
              <w:lang w:val="en-US" w:eastAsia="zh-CN"/>
            </w:rPr>
            <w:t>遗址</w:t>
          </w:r>
          <w:r>
            <w:tab/>
          </w:r>
          <w:r>
            <w:fldChar w:fldCharType="begin"/>
          </w:r>
          <w:r>
            <w:instrText xml:space="preserve"> PAGEREF _Toc17716 \h </w:instrText>
          </w:r>
          <w:r>
            <w:fldChar w:fldCharType="separate"/>
          </w:r>
          <w:r>
            <w:t>43</w:t>
          </w:r>
          <w:r>
            <w:fldChar w:fldCharType="end"/>
          </w:r>
          <w:r>
            <w:rPr>
              <w:rFonts w:hint="eastAsia" w:asciiTheme="minorEastAsia" w:hAnsiTheme="minorEastAsia" w:eastAsiaTheme="minorEastAsia" w:cstheme="minorEastAsia"/>
              <w:i w:val="0"/>
              <w:iCs w:val="0"/>
              <w:szCs w:val="32"/>
              <w:lang w:val="en-US" w:eastAsia="zh-CN"/>
            </w:rPr>
            <w:fldChar w:fldCharType="end"/>
          </w:r>
        </w:p>
        <w:p w14:paraId="5DD32222">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_Toc29395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五</w:t>
          </w:r>
          <w:r>
            <w:rPr>
              <w:rFonts w:hint="default" w:ascii="宋体" w:hAnsi="宋体" w:cs="宋体"/>
              <w:bCs/>
              <w:szCs w:val="21"/>
              <w:rtl w:val="0"/>
              <w:lang w:val="en-US" w:eastAsia="zh-CN"/>
            </w:rPr>
            <w:t>、</w:t>
          </w:r>
          <w:r>
            <w:rPr>
              <w:rFonts w:hint="eastAsia" w:ascii="宋体" w:hAnsi="宋体" w:cs="宋体"/>
              <w:bCs/>
              <w:szCs w:val="21"/>
              <w:rtl w:val="0"/>
              <w:lang w:val="en-US" w:eastAsia="zh-CN"/>
            </w:rPr>
            <w:t>山西运城芮城坡头</w:t>
          </w:r>
          <w:r>
            <w:rPr>
              <w:rFonts w:hint="default" w:ascii="宋体" w:hAnsi="宋体" w:cs="宋体"/>
              <w:bCs/>
              <w:szCs w:val="21"/>
              <w:rtl w:val="0"/>
              <w:lang w:val="en-US" w:eastAsia="zh-CN"/>
            </w:rPr>
            <w:t>遗址</w:t>
          </w:r>
          <w:r>
            <w:tab/>
          </w:r>
          <w:r>
            <w:fldChar w:fldCharType="begin"/>
          </w:r>
          <w:r>
            <w:instrText xml:space="preserve"> PAGEREF _Toc29395 \h </w:instrText>
          </w:r>
          <w:r>
            <w:fldChar w:fldCharType="separate"/>
          </w:r>
          <w:r>
            <w:t>45</w:t>
          </w:r>
          <w:r>
            <w:fldChar w:fldCharType="end"/>
          </w:r>
          <w:r>
            <w:rPr>
              <w:rFonts w:hint="eastAsia" w:asciiTheme="minorEastAsia" w:hAnsiTheme="minorEastAsia" w:eastAsiaTheme="minorEastAsia" w:cstheme="minorEastAsia"/>
              <w:i w:val="0"/>
              <w:iCs w:val="0"/>
              <w:szCs w:val="32"/>
              <w:lang w:val="en-US" w:eastAsia="zh-CN"/>
            </w:rPr>
            <w:fldChar w:fldCharType="end"/>
          </w:r>
        </w:p>
        <w:p w14:paraId="42A8940F">
          <w:pPr>
            <w:pStyle w:val="5"/>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_Toc7405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六</w:t>
          </w:r>
          <w:r>
            <w:rPr>
              <w:rFonts w:hint="default" w:ascii="宋体" w:hAnsi="宋体" w:cs="宋体"/>
              <w:bCs/>
              <w:szCs w:val="21"/>
              <w:rtl w:val="0"/>
              <w:lang w:val="en-US" w:eastAsia="zh-CN"/>
            </w:rPr>
            <w:t>、河南禹州</w:t>
          </w:r>
          <w:r>
            <w:rPr>
              <w:rFonts w:hint="eastAsia" w:ascii="宋体" w:hAnsi="宋体" w:cs="宋体"/>
              <w:bCs/>
              <w:szCs w:val="21"/>
              <w:rtl w:val="0"/>
              <w:lang w:val="en-US" w:eastAsia="zh-CN"/>
            </w:rPr>
            <w:t>瓦店</w:t>
          </w:r>
          <w:r>
            <w:rPr>
              <w:rFonts w:hint="default" w:ascii="宋体" w:hAnsi="宋体" w:cs="宋体"/>
              <w:bCs/>
              <w:szCs w:val="21"/>
              <w:rtl w:val="0"/>
              <w:lang w:val="en-US" w:eastAsia="zh-CN"/>
            </w:rPr>
            <w:t>遗址</w:t>
          </w:r>
          <w:r>
            <w:tab/>
          </w:r>
          <w:r>
            <w:fldChar w:fldCharType="begin"/>
          </w:r>
          <w:r>
            <w:instrText xml:space="preserve"> PAGEREF _Toc7405 \h </w:instrText>
          </w:r>
          <w:r>
            <w:fldChar w:fldCharType="separate"/>
          </w:r>
          <w:r>
            <w:t>46</w:t>
          </w:r>
          <w:r>
            <w:fldChar w:fldCharType="end"/>
          </w:r>
          <w:r>
            <w:rPr>
              <w:rFonts w:hint="eastAsia" w:asciiTheme="minorEastAsia" w:hAnsiTheme="minorEastAsia" w:eastAsiaTheme="minorEastAsia" w:cstheme="minorEastAsia"/>
              <w:i w:val="0"/>
              <w:iCs w:val="0"/>
              <w:szCs w:val="32"/>
              <w:lang w:val="en-US" w:eastAsia="zh-CN"/>
            </w:rPr>
            <w:fldChar w:fldCharType="end"/>
          </w:r>
        </w:p>
        <w:p w14:paraId="3E034D0E">
          <w:pPr>
            <w:pStyle w:val="7"/>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_Toc14637 </w:instrText>
          </w:r>
          <w:r>
            <w:rPr>
              <w:rFonts w:hint="eastAsia" w:asciiTheme="minorEastAsia" w:hAnsiTheme="minorEastAsia" w:eastAsiaTheme="minorEastAsia" w:cstheme="minorEastAsia"/>
              <w:i w:val="0"/>
              <w:iCs w:val="0"/>
              <w:szCs w:val="32"/>
              <w:lang w:val="en-US" w:eastAsia="zh-CN"/>
            </w:rPr>
            <w:fldChar w:fldCharType="separate"/>
          </w:r>
          <w:r>
            <w:rPr>
              <w:rFonts w:hint="eastAsia" w:cs="Times New Roman"/>
              <w:bCs/>
              <w:szCs w:val="32"/>
              <w:lang w:val="en-US" w:eastAsia="zh-CN"/>
            </w:rPr>
            <w:t>回顾篇  “中华文明探源工程”阶段性成果</w:t>
          </w:r>
          <w:r>
            <w:tab/>
          </w:r>
          <w:r>
            <w:fldChar w:fldCharType="begin"/>
          </w:r>
          <w:r>
            <w:instrText xml:space="preserve"> PAGEREF _Toc14637 \h </w:instrText>
          </w:r>
          <w:r>
            <w:fldChar w:fldCharType="separate"/>
          </w:r>
          <w:r>
            <w:t>52</w:t>
          </w:r>
          <w:r>
            <w:fldChar w:fldCharType="end"/>
          </w:r>
          <w:r>
            <w:rPr>
              <w:rFonts w:hint="eastAsia" w:asciiTheme="minorEastAsia" w:hAnsiTheme="minorEastAsia" w:eastAsiaTheme="minorEastAsia" w:cstheme="minorEastAsia"/>
              <w:i w:val="0"/>
              <w:iCs w:val="0"/>
              <w:szCs w:val="32"/>
              <w:lang w:val="en-US" w:eastAsia="zh-CN"/>
            </w:rPr>
            <w:fldChar w:fldCharType="end"/>
          </w:r>
        </w:p>
        <w:p w14:paraId="5B246B28">
          <w:pPr>
            <w:pStyle w:val="7"/>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_Toc14965 </w:instrText>
          </w:r>
          <w:r>
            <w:rPr>
              <w:rFonts w:hint="eastAsia" w:asciiTheme="minorEastAsia" w:hAnsiTheme="minorEastAsia" w:eastAsiaTheme="minorEastAsia" w:cstheme="minorEastAsia"/>
              <w:i w:val="0"/>
              <w:iCs w:val="0"/>
              <w:szCs w:val="32"/>
              <w:lang w:val="en-US" w:eastAsia="zh-CN"/>
            </w:rPr>
            <w:fldChar w:fldCharType="separate"/>
          </w:r>
          <w:r>
            <w:rPr>
              <w:rFonts w:hint="eastAsia" w:cs="Times New Roman"/>
              <w:bCs/>
              <w:szCs w:val="32"/>
              <w:lang w:val="en-US" w:eastAsia="zh-CN"/>
            </w:rPr>
            <w:t>拓新篇  多学科助力“中华文明探源工程”</w:t>
          </w:r>
          <w:r>
            <w:tab/>
          </w:r>
          <w:r>
            <w:fldChar w:fldCharType="begin"/>
          </w:r>
          <w:r>
            <w:instrText xml:space="preserve"> PAGEREF _Toc14965 \h </w:instrText>
          </w:r>
          <w:r>
            <w:fldChar w:fldCharType="separate"/>
          </w:r>
          <w:r>
            <w:t>53</w:t>
          </w:r>
          <w:r>
            <w:fldChar w:fldCharType="end"/>
          </w:r>
          <w:r>
            <w:rPr>
              <w:rFonts w:hint="eastAsia" w:asciiTheme="minorEastAsia" w:hAnsiTheme="minorEastAsia" w:eastAsiaTheme="minorEastAsia" w:cstheme="minorEastAsia"/>
              <w:i w:val="0"/>
              <w:iCs w:val="0"/>
              <w:szCs w:val="32"/>
              <w:lang w:val="en-US" w:eastAsia="zh-CN"/>
            </w:rPr>
            <w:fldChar w:fldCharType="end"/>
          </w:r>
        </w:p>
        <w:p w14:paraId="21C2F2DD">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_Toc887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一、碳十四测年方法</w:t>
          </w:r>
          <w:r>
            <w:tab/>
          </w:r>
          <w:r>
            <w:fldChar w:fldCharType="begin"/>
          </w:r>
          <w:r>
            <w:instrText xml:space="preserve"> PAGEREF _Toc887 \h </w:instrText>
          </w:r>
          <w:r>
            <w:fldChar w:fldCharType="separate"/>
          </w:r>
          <w:r>
            <w:t>54</w:t>
          </w:r>
          <w:r>
            <w:fldChar w:fldCharType="end"/>
          </w:r>
          <w:r>
            <w:rPr>
              <w:rFonts w:hint="eastAsia" w:asciiTheme="minorEastAsia" w:hAnsiTheme="minorEastAsia" w:eastAsiaTheme="minorEastAsia" w:cstheme="minorEastAsia"/>
              <w:i w:val="0"/>
              <w:iCs w:val="0"/>
              <w:szCs w:val="32"/>
              <w:lang w:val="en-US" w:eastAsia="zh-CN"/>
            </w:rPr>
            <w:fldChar w:fldCharType="end"/>
          </w:r>
        </w:p>
        <w:p w14:paraId="4FBA1895">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_Toc5393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二、人类骨骼考古</w:t>
          </w:r>
          <w:r>
            <w:tab/>
          </w:r>
          <w:r>
            <w:fldChar w:fldCharType="begin"/>
          </w:r>
          <w:r>
            <w:instrText xml:space="preserve"> PAGEREF _Toc5393 \h </w:instrText>
          </w:r>
          <w:r>
            <w:fldChar w:fldCharType="separate"/>
          </w:r>
          <w:r>
            <w:t>55</w:t>
          </w:r>
          <w:r>
            <w:fldChar w:fldCharType="end"/>
          </w:r>
          <w:r>
            <w:rPr>
              <w:rFonts w:hint="eastAsia" w:asciiTheme="minorEastAsia" w:hAnsiTheme="minorEastAsia" w:eastAsiaTheme="minorEastAsia" w:cstheme="minorEastAsia"/>
              <w:i w:val="0"/>
              <w:iCs w:val="0"/>
              <w:szCs w:val="32"/>
              <w:lang w:val="en-US" w:eastAsia="zh-CN"/>
            </w:rPr>
            <w:fldChar w:fldCharType="end"/>
          </w:r>
        </w:p>
        <w:p w14:paraId="3745BEEC">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_Toc24789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三、动物考古</w:t>
          </w:r>
          <w:r>
            <w:tab/>
          </w:r>
          <w:r>
            <w:fldChar w:fldCharType="begin"/>
          </w:r>
          <w:r>
            <w:instrText xml:space="preserve"> PAGEREF _Toc24789 \h </w:instrText>
          </w:r>
          <w:r>
            <w:fldChar w:fldCharType="separate"/>
          </w:r>
          <w:r>
            <w:t>56</w:t>
          </w:r>
          <w:r>
            <w:fldChar w:fldCharType="end"/>
          </w:r>
          <w:r>
            <w:rPr>
              <w:rFonts w:hint="eastAsia" w:asciiTheme="minorEastAsia" w:hAnsiTheme="minorEastAsia" w:eastAsiaTheme="minorEastAsia" w:cstheme="minorEastAsia"/>
              <w:i w:val="0"/>
              <w:iCs w:val="0"/>
              <w:szCs w:val="32"/>
              <w:lang w:val="en-US" w:eastAsia="zh-CN"/>
            </w:rPr>
            <w:fldChar w:fldCharType="end"/>
          </w:r>
        </w:p>
        <w:p w14:paraId="3D9D9878">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_Toc26750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四、植物考古</w:t>
          </w:r>
          <w:r>
            <w:tab/>
          </w:r>
          <w:r>
            <w:fldChar w:fldCharType="begin"/>
          </w:r>
          <w:r>
            <w:instrText xml:space="preserve"> PAGEREF _Toc26750 \h </w:instrText>
          </w:r>
          <w:r>
            <w:fldChar w:fldCharType="separate"/>
          </w:r>
          <w:r>
            <w:t>57</w:t>
          </w:r>
          <w:r>
            <w:fldChar w:fldCharType="end"/>
          </w:r>
          <w:r>
            <w:rPr>
              <w:rFonts w:hint="eastAsia" w:asciiTheme="minorEastAsia" w:hAnsiTheme="minorEastAsia" w:eastAsiaTheme="minorEastAsia" w:cstheme="minorEastAsia"/>
              <w:i w:val="0"/>
              <w:iCs w:val="0"/>
              <w:szCs w:val="32"/>
              <w:lang w:val="en-US" w:eastAsia="zh-CN"/>
            </w:rPr>
            <w:fldChar w:fldCharType="end"/>
          </w:r>
        </w:p>
        <w:p w14:paraId="4053B6F9">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_Toc2707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五、聚落考古</w:t>
          </w:r>
          <w:r>
            <w:tab/>
          </w:r>
          <w:r>
            <w:fldChar w:fldCharType="begin"/>
          </w:r>
          <w:r>
            <w:instrText xml:space="preserve"> PAGEREF _Toc2707 \h </w:instrText>
          </w:r>
          <w:r>
            <w:fldChar w:fldCharType="separate"/>
          </w:r>
          <w:r>
            <w:t>58</w:t>
          </w:r>
          <w:r>
            <w:fldChar w:fldCharType="end"/>
          </w:r>
          <w:r>
            <w:rPr>
              <w:rFonts w:hint="eastAsia" w:asciiTheme="minorEastAsia" w:hAnsiTheme="minorEastAsia" w:eastAsiaTheme="minorEastAsia" w:cstheme="minorEastAsia"/>
              <w:i w:val="0"/>
              <w:iCs w:val="0"/>
              <w:szCs w:val="32"/>
              <w:lang w:val="en-US" w:eastAsia="zh-CN"/>
            </w:rPr>
            <w:fldChar w:fldCharType="end"/>
          </w:r>
        </w:p>
        <w:p w14:paraId="3C3887B3">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_Toc19287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六、田野考古</w:t>
          </w:r>
          <w:r>
            <w:tab/>
          </w:r>
          <w:r>
            <w:fldChar w:fldCharType="begin"/>
          </w:r>
          <w:r>
            <w:instrText xml:space="preserve"> PAGEREF _Toc19287 \h </w:instrText>
          </w:r>
          <w:r>
            <w:fldChar w:fldCharType="separate"/>
          </w:r>
          <w:r>
            <w:t>60</w:t>
          </w:r>
          <w:r>
            <w:fldChar w:fldCharType="end"/>
          </w:r>
          <w:r>
            <w:rPr>
              <w:rFonts w:hint="eastAsia" w:asciiTheme="minorEastAsia" w:hAnsiTheme="minorEastAsia" w:eastAsiaTheme="minorEastAsia" w:cstheme="minorEastAsia"/>
              <w:i w:val="0"/>
              <w:iCs w:val="0"/>
              <w:szCs w:val="32"/>
              <w:lang w:val="en-US" w:eastAsia="zh-CN"/>
            </w:rPr>
            <w:fldChar w:fldCharType="end"/>
          </w:r>
        </w:p>
        <w:p w14:paraId="644830E7">
          <w:pPr>
            <w:pStyle w:val="8"/>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_Toc23921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cs="宋体"/>
              <w:bCs/>
              <w:szCs w:val="21"/>
              <w:rtl w:val="0"/>
              <w:lang w:val="en-US" w:eastAsia="zh-CN"/>
            </w:rPr>
            <w:t>七、AI+考古</w:t>
          </w:r>
          <w:r>
            <w:tab/>
          </w:r>
          <w:r>
            <w:fldChar w:fldCharType="begin"/>
          </w:r>
          <w:r>
            <w:instrText xml:space="preserve"> PAGEREF _Toc23921 \h </w:instrText>
          </w:r>
          <w:r>
            <w:fldChar w:fldCharType="separate"/>
          </w:r>
          <w:r>
            <w:t>63</w:t>
          </w:r>
          <w:r>
            <w:fldChar w:fldCharType="end"/>
          </w:r>
          <w:r>
            <w:rPr>
              <w:rFonts w:hint="eastAsia" w:asciiTheme="minorEastAsia" w:hAnsiTheme="minorEastAsia" w:eastAsiaTheme="minorEastAsia" w:cstheme="minorEastAsia"/>
              <w:i w:val="0"/>
              <w:iCs w:val="0"/>
              <w:szCs w:val="32"/>
              <w:lang w:val="en-US" w:eastAsia="zh-CN"/>
            </w:rPr>
            <w:fldChar w:fldCharType="end"/>
          </w:r>
        </w:p>
        <w:p w14:paraId="1730B339">
          <w:pPr>
            <w:pStyle w:val="7"/>
            <w:tabs>
              <w:tab w:val="right" w:leader="dot" w:pos="8306"/>
            </w:tabs>
          </w:pPr>
          <w:r>
            <w:rPr>
              <w:rFonts w:hint="eastAsia" w:asciiTheme="minorEastAsia" w:hAnsiTheme="minorEastAsia" w:eastAsiaTheme="minorEastAsia" w:cstheme="minorEastAsia"/>
              <w:i w:val="0"/>
              <w:iCs w:val="0"/>
              <w:szCs w:val="32"/>
              <w:lang w:val="en-US" w:eastAsia="zh-CN"/>
            </w:rPr>
            <w:fldChar w:fldCharType="begin"/>
          </w:r>
          <w:r>
            <w:rPr>
              <w:rFonts w:hint="eastAsia" w:asciiTheme="minorEastAsia" w:hAnsiTheme="minorEastAsia" w:eastAsiaTheme="minorEastAsia" w:cstheme="minorEastAsia"/>
              <w:i w:val="0"/>
              <w:iCs w:val="0"/>
              <w:szCs w:val="32"/>
              <w:lang w:val="en-US" w:eastAsia="zh-CN"/>
            </w:rPr>
            <w:instrText xml:space="preserve"> HYPERLINK \l _Toc3491 </w:instrText>
          </w:r>
          <w:r>
            <w:rPr>
              <w:rFonts w:hint="eastAsia" w:asciiTheme="minorEastAsia" w:hAnsiTheme="minorEastAsia" w:eastAsiaTheme="minorEastAsia" w:cstheme="minorEastAsia"/>
              <w:i w:val="0"/>
              <w:iCs w:val="0"/>
              <w:szCs w:val="32"/>
              <w:lang w:val="en-US" w:eastAsia="zh-CN"/>
            </w:rPr>
            <w:fldChar w:fldCharType="separate"/>
          </w:r>
          <w:r>
            <w:rPr>
              <w:rFonts w:hint="eastAsia" w:ascii="宋体" w:hAnsi="宋体" w:eastAsia="宋体" w:cs="宋体"/>
              <w:bCs/>
              <w:szCs w:val="32"/>
              <w:highlight w:val="none"/>
              <w:lang w:val="en-US" w:eastAsia="zh-CN"/>
            </w:rPr>
            <w:t>结 语</w:t>
          </w:r>
          <w:r>
            <w:tab/>
          </w:r>
          <w:r>
            <w:fldChar w:fldCharType="begin"/>
          </w:r>
          <w:r>
            <w:instrText xml:space="preserve"> PAGEREF _Toc3491 \h </w:instrText>
          </w:r>
          <w:r>
            <w:fldChar w:fldCharType="separate"/>
          </w:r>
          <w:r>
            <w:t>64</w:t>
          </w:r>
          <w:r>
            <w:fldChar w:fldCharType="end"/>
          </w:r>
          <w:r>
            <w:rPr>
              <w:rFonts w:hint="eastAsia" w:asciiTheme="minorEastAsia" w:hAnsiTheme="minorEastAsia" w:eastAsiaTheme="minorEastAsia" w:cstheme="minorEastAsia"/>
              <w:i w:val="0"/>
              <w:iCs w:val="0"/>
              <w:szCs w:val="32"/>
              <w:lang w:val="en-US" w:eastAsia="zh-CN"/>
            </w:rPr>
            <w:fldChar w:fldCharType="end"/>
          </w:r>
        </w:p>
        <w:p w14:paraId="2B1CE9A1">
          <w:pPr>
            <w:bidi w:val="0"/>
            <w:jc w:val="center"/>
            <w:rPr>
              <w:rFonts w:hint="eastAsia" w:asciiTheme="minorEastAsia" w:hAnsiTheme="minorEastAsia" w:eastAsiaTheme="minorEastAsia" w:cstheme="minorEastAsia"/>
              <w:i w:val="0"/>
              <w:iCs w:val="0"/>
              <w:kern w:val="2"/>
              <w:sz w:val="21"/>
              <w:szCs w:val="32"/>
              <w:lang w:val="en-US" w:eastAsia="zh-CN" w:bidi="ar-SA"/>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Theme="minorEastAsia" w:hAnsiTheme="minorEastAsia" w:eastAsiaTheme="minorEastAsia" w:cstheme="minorEastAsia"/>
              <w:i w:val="0"/>
              <w:iCs w:val="0"/>
              <w:szCs w:val="32"/>
              <w:lang w:val="en-US" w:eastAsia="zh-CN"/>
            </w:rPr>
            <w:fldChar w:fldCharType="end"/>
          </w:r>
        </w:p>
      </w:sdtContent>
    </w:sdt>
    <w:p w14:paraId="5DCC9F71">
      <w:pPr>
        <w:jc w:val="center"/>
        <w:outlineLvl w:val="0"/>
        <w:rPr>
          <w:rFonts w:hint="eastAsia" w:ascii="仿宋" w:hAnsi="仿宋" w:eastAsia="仿宋" w:cs="仿宋"/>
          <w:b/>
          <w:bCs/>
          <w:sz w:val="32"/>
          <w:szCs w:val="32"/>
        </w:rPr>
      </w:pPr>
      <w:bookmarkStart w:id="0" w:name="_Toc28872"/>
      <w:bookmarkStart w:id="1" w:name="_Toc21101"/>
      <w:r>
        <w:rPr>
          <w:rFonts w:hint="eastAsia" w:ascii="仿宋" w:hAnsi="仿宋" w:eastAsia="仿宋" w:cs="仿宋"/>
          <w:b/>
          <w:bCs/>
          <w:sz w:val="32"/>
          <w:szCs w:val="32"/>
        </w:rPr>
        <w:t>前  言</w:t>
      </w:r>
      <w:bookmarkEnd w:id="0"/>
      <w:bookmarkEnd w:id="1"/>
    </w:p>
    <w:p w14:paraId="5D601C29">
      <w:pPr>
        <w:spacing w:before="313" w:after="313" w:line="440" w:lineRule="exact"/>
        <w:jc w:val="left"/>
        <w:outlineLvl w:val="9"/>
        <w:rPr>
          <w:rFonts w:hint="eastAsia" w:ascii="仿宋" w:hAnsi="仿宋" w:eastAsia="仿宋" w:cs="Times New Roman"/>
          <w:b/>
          <w:bCs/>
          <w:kern w:val="2"/>
          <w:sz w:val="30"/>
          <w:szCs w:val="30"/>
          <w:lang w:val="en-US" w:eastAsia="zh-CN" w:bidi="ar"/>
        </w:rPr>
      </w:pPr>
    </w:p>
    <w:p w14:paraId="4E087E62">
      <w:pPr>
        <w:spacing w:before="313" w:after="313" w:line="440" w:lineRule="exact"/>
        <w:ind w:firstLine="602" w:firstLineChars="200"/>
        <w:jc w:val="left"/>
        <w:outlineLvl w:val="9"/>
        <w:rPr>
          <w:rFonts w:hint="eastAsia" w:ascii="仿宋" w:hAnsi="仿宋" w:eastAsia="仿宋" w:cs="Times New Roman"/>
          <w:b/>
          <w:bCs/>
          <w:kern w:val="2"/>
          <w:sz w:val="30"/>
          <w:szCs w:val="30"/>
          <w:lang w:val="en-US" w:eastAsia="zh-CN" w:bidi="ar"/>
        </w:rPr>
      </w:pPr>
      <w:r>
        <w:rPr>
          <w:rFonts w:hint="eastAsia" w:ascii="仿宋" w:hAnsi="仿宋" w:eastAsia="仿宋" w:cs="Times New Roman"/>
          <w:b/>
          <w:bCs/>
          <w:kern w:val="2"/>
          <w:sz w:val="30"/>
          <w:szCs w:val="30"/>
          <w:lang w:val="en-US" w:eastAsia="zh-CN" w:bidi="ar"/>
        </w:rPr>
        <w:t>中华文明，源远流长。我们知其辉煌，却更需要一个答案：我们源自何处？我们的文明经历了怎样的萌芽、碰撞与融合，才最终形成了多元一体的宏伟格局？“中华文明探源工程”正是对这一问题的求索。</w:t>
      </w:r>
    </w:p>
    <w:p w14:paraId="371AA0E4">
      <w:pPr>
        <w:spacing w:before="313" w:after="313" w:line="440" w:lineRule="exact"/>
        <w:ind w:firstLine="602" w:firstLineChars="200"/>
        <w:jc w:val="left"/>
        <w:outlineLvl w:val="9"/>
        <w:rPr>
          <w:rFonts w:hint="eastAsia" w:ascii="仿宋" w:hAnsi="仿宋" w:eastAsia="仿宋" w:cs="Times New Roman"/>
          <w:b/>
          <w:bCs/>
          <w:kern w:val="2"/>
          <w:sz w:val="30"/>
          <w:szCs w:val="30"/>
          <w:lang w:val="en-US" w:eastAsia="zh-CN" w:bidi="ar"/>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ascii="仿宋" w:hAnsi="仿宋" w:eastAsia="仿宋" w:cs="Times New Roman"/>
          <w:b/>
          <w:bCs/>
          <w:kern w:val="2"/>
          <w:sz w:val="30"/>
          <w:szCs w:val="30"/>
          <w:lang w:val="en-US" w:eastAsia="zh-CN" w:bidi="ar"/>
        </w:rPr>
        <w:t>陕西、山西、河南作为黄河流域的核心地带，是华夏文明诞生、发展的关键区域，留下了数量众多且意义重大的早期文明遗存。本展览聚焦“十四五”（2021-2025）期间秦晋豫三省在探源工程中的最新考古发现与研究进展，通过对石峁、太平、双槐树、碧村等一系列“古国时代”遗址的考古成果展示，生动揭示中华文明起源、形成与发展的历史脉络，探索中华文明从“多元”到“一体”的演进历程。现在，请与我们一同踏入时光隧道，聆听华夏大地的文明回响。</w:t>
      </w:r>
    </w:p>
    <w:p w14:paraId="07D9ADC2">
      <w:pPr>
        <w:spacing w:before="313" w:after="313" w:line="440" w:lineRule="exact"/>
        <w:jc w:val="both"/>
        <w:outlineLvl w:val="9"/>
        <w:rPr>
          <w:rFonts w:hint="eastAsia" w:cs="Times New Roman"/>
          <w:b/>
          <w:bCs/>
          <w:sz w:val="21"/>
          <w:szCs w:val="21"/>
          <w:lang w:val="en-US" w:eastAsia="zh-CN"/>
        </w:rPr>
      </w:pPr>
      <w:r>
        <w:rPr>
          <w:rFonts w:hint="eastAsia" w:cs="Times New Roman"/>
          <w:b/>
          <w:bCs/>
          <w:sz w:val="21"/>
          <w:szCs w:val="21"/>
          <w:lang w:val="en-US" w:eastAsia="zh-CN"/>
        </w:rPr>
        <w:drawing>
          <wp:anchor distT="0" distB="0" distL="114300" distR="114300" simplePos="0" relativeHeight="251660288" behindDoc="0" locked="0" layoutInCell="1" allowOverlap="1">
            <wp:simplePos x="0" y="0"/>
            <wp:positionH relativeFrom="column">
              <wp:posOffset>812800</wp:posOffset>
            </wp:positionH>
            <wp:positionV relativeFrom="paragraph">
              <wp:posOffset>85725</wp:posOffset>
            </wp:positionV>
            <wp:extent cx="1364615" cy="1367790"/>
            <wp:effectExtent l="0" t="0" r="6985" b="3810"/>
            <wp:wrapSquare wrapText="bothSides"/>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
                    <pic:cNvPicPr>
                      <a:picLocks noChangeAspect="1"/>
                    </pic:cNvPicPr>
                  </pic:nvPicPr>
                  <pic:blipFill>
                    <a:blip r:embed="rId6"/>
                    <a:stretch>
                      <a:fillRect/>
                    </a:stretch>
                  </pic:blipFill>
                  <pic:spPr>
                    <a:xfrm>
                      <a:off x="0" y="0"/>
                      <a:ext cx="1364615" cy="1367790"/>
                    </a:xfrm>
                    <a:prstGeom prst="rect">
                      <a:avLst/>
                    </a:prstGeom>
                    <a:noFill/>
                    <a:ln>
                      <a:noFill/>
                    </a:ln>
                  </pic:spPr>
                </pic:pic>
              </a:graphicData>
            </a:graphic>
          </wp:anchor>
        </w:drawing>
      </w:r>
      <w:r>
        <w:rPr>
          <w:rFonts w:hint="eastAsia" w:cs="Times New Roman"/>
          <w:b/>
          <w:bCs/>
          <w:sz w:val="21"/>
          <w:szCs w:val="21"/>
          <w:lang w:val="en-US" w:eastAsia="zh-CN"/>
        </w:rPr>
        <w:t>【辅展线】</w:t>
      </w:r>
    </w:p>
    <w:p w14:paraId="3D7DDDFD">
      <w:pPr>
        <w:spacing w:before="313" w:after="313" w:line="440" w:lineRule="exact"/>
        <w:jc w:val="both"/>
        <w:outlineLvl w:val="9"/>
        <w:rPr>
          <w:rFonts w:eastAsia="宋体" w:cs="Times New Roman"/>
          <w:b/>
          <w:bCs/>
          <w:sz w:val="32"/>
          <w:szCs w:val="32"/>
        </w:rPr>
      </w:pPr>
    </w:p>
    <w:p w14:paraId="6E09BD64">
      <w:pPr>
        <w:outlineLvl w:val="9"/>
      </w:pPr>
    </w:p>
    <w:p w14:paraId="43245150">
      <w:pPr>
        <w:bidi w:val="0"/>
        <w:outlineLvl w:val="9"/>
        <w:rPr>
          <w:rFonts w:ascii="Calibri" w:hAnsi="Calibri" w:eastAsia="宋体" w:cs="Times New Roman"/>
          <w:kern w:val="2"/>
          <w:sz w:val="21"/>
          <w:szCs w:val="24"/>
          <w:lang w:val="en-US" w:eastAsia="zh-CN" w:bidi="ar-SA"/>
        </w:rPr>
      </w:pPr>
    </w:p>
    <w:p w14:paraId="7A1DE729">
      <w:pPr>
        <w:bidi w:val="0"/>
        <w:outlineLvl w:val="9"/>
        <w:rPr>
          <w:lang w:val="en-US" w:eastAsia="zh-CN"/>
        </w:rPr>
      </w:pPr>
    </w:p>
    <w:p w14:paraId="1B21BA4B">
      <w:pPr>
        <w:bidi w:val="0"/>
        <w:outlineLvl w:val="9"/>
        <w:rPr>
          <w:lang w:val="en-US" w:eastAsia="zh-CN"/>
        </w:rPr>
      </w:pPr>
    </w:p>
    <w:p w14:paraId="58A20979">
      <w:pPr>
        <w:bidi w:val="0"/>
        <w:outlineLvl w:val="9"/>
        <w:rPr>
          <w:lang w:val="en-US" w:eastAsia="zh-CN"/>
        </w:rPr>
      </w:pPr>
    </w:p>
    <w:p w14:paraId="2DFB6195">
      <w:pPr>
        <w:bidi w:val="0"/>
        <w:outlineLvl w:val="9"/>
        <w:rPr>
          <w:lang w:val="en-US" w:eastAsia="zh-CN"/>
        </w:rPr>
      </w:pPr>
    </w:p>
    <w:p w14:paraId="5185253C">
      <w:pPr>
        <w:spacing w:before="313" w:after="313" w:line="440" w:lineRule="exact"/>
        <w:jc w:val="center"/>
        <w:outlineLvl w:val="0"/>
        <w:rPr>
          <w:rFonts w:hint="default" w:cs="Times New Roman"/>
          <w:b/>
          <w:bCs/>
          <w:sz w:val="32"/>
          <w:szCs w:val="32"/>
          <w:lang w:val="en-US" w:eastAsia="zh-CN"/>
        </w:rPr>
      </w:pPr>
      <w:bookmarkStart w:id="2" w:name="_Toc26383"/>
      <w:bookmarkStart w:id="3" w:name="_Toc21410"/>
      <w:r>
        <w:rPr>
          <w:rFonts w:hint="eastAsia" w:cs="Times New Roman"/>
          <w:b/>
          <w:bCs/>
          <w:sz w:val="32"/>
          <w:szCs w:val="32"/>
          <w:lang w:val="en-US" w:eastAsia="zh-CN"/>
        </w:rPr>
        <w:t>源起篇  关于“中华文明探源工程”</w:t>
      </w:r>
      <w:bookmarkEnd w:id="2"/>
      <w:bookmarkEnd w:id="3"/>
    </w:p>
    <w:p w14:paraId="3D3D1C7A">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【辅助说明】中华文明探源工程（墙面辅展）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8522"/>
      </w:tblGrid>
      <w:tr w14:paraId="0BF65AA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7AFEE72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20世纪80年代，良渚、凌家滩、牛河梁、陶寺等一系列社会发展程度高、阶级分化明显、初具“国家”形态、早于夏王朝建立时期的区域文明相继被发现，引发了中国考古学界对中华文明起源问题的关注和讨论。夏鼐先生的著作《中国文明的起源》、苏秉琦先生的“满天星斗”“古国—方国—帝国”等理论，为中华文明起源研究奠定了基础。此后，各地考古材料的不断丰富，为中华文明起源研究不断注入新鲜血液，也引发了新的问题，如：如何定义文明、国家产生的标准是什么、各区域文明之间的关系是什么。中华文明起源研究亟待对中华文明发展演进路径及内在机制进行通盘考虑，并基于考古材料建立自己的判断标准和话语体系。鉴于此，2001年，“中华文明探源工程”正式启动。</w:t>
            </w:r>
          </w:p>
        </w:tc>
      </w:tr>
      <w:tr w14:paraId="4E81792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4F2FC558">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color w:val="0000FF"/>
                <w:sz w:val="21"/>
                <w:szCs w:val="21"/>
                <w:lang w:val="en-US" w:eastAsia="zh-CN"/>
              </w:rPr>
              <w:t>（图片）</w:t>
            </w:r>
          </w:p>
        </w:tc>
      </w:tr>
      <w:tr w14:paraId="3F8D342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53C41C5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color w:val="auto"/>
                <w:sz w:val="21"/>
                <w:szCs w:val="21"/>
                <w:lang w:val="en-US" w:eastAsia="zh-CN"/>
              </w:rPr>
            </w:pPr>
            <w:r>
              <w:rPr>
                <w:rFonts w:hint="eastAsia" w:ascii="仿宋" w:hAnsi="仿宋" w:eastAsia="仿宋" w:cs="Times New Roman"/>
                <w:b/>
                <w:bCs/>
                <w:color w:val="auto"/>
                <w:sz w:val="21"/>
                <w:szCs w:val="21"/>
                <w:lang w:val="en-US" w:eastAsia="zh-CN"/>
              </w:rPr>
              <w:t>《光明日报》2000年3月31日刊发文章</w:t>
            </w:r>
          </w:p>
          <w:p w14:paraId="0E39045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bCs/>
                <w:color w:val="auto"/>
                <w:sz w:val="21"/>
                <w:szCs w:val="21"/>
                <w:lang w:val="en-US" w:eastAsia="zh-CN"/>
              </w:rPr>
              <w:t>王巍：《关于中国古代文明探源工程的构想》</w:t>
            </w:r>
          </w:p>
        </w:tc>
      </w:tr>
      <w:tr w14:paraId="40E811C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1986FD3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“中华文明探源工程”研究的主要内容：</w:t>
            </w:r>
          </w:p>
          <w:p w14:paraId="2B9BCED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1.中华文明形成的标志与特征；</w:t>
            </w:r>
          </w:p>
          <w:p w14:paraId="49B49CE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2.中华文明起源、形成与早期发展的背景、原因、内在动力与独特机制；</w:t>
            </w:r>
          </w:p>
          <w:p w14:paraId="27535A6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3.各区域文明化进程及国家起源的具体路径与模式；</w:t>
            </w:r>
          </w:p>
          <w:p w14:paraId="30BC6C3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4.区域文明间的互动关系，阐释中华文明从“多元起源”到“以中原王朝为引领的一体化趋势”的形成过程；</w:t>
            </w:r>
          </w:p>
          <w:p w14:paraId="5676459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5.中华文明与其他文明的交流互鉴及其在世界文明史中的地位。</w:t>
            </w:r>
          </w:p>
        </w:tc>
      </w:tr>
    </w:tbl>
    <w:p w14:paraId="602A7D9D">
      <w:pPr>
        <w:spacing w:before="313" w:after="313" w:line="440" w:lineRule="exact"/>
        <w:ind w:firstLine="602" w:firstLineChars="200"/>
        <w:jc w:val="left"/>
        <w:outlineLvl w:val="9"/>
        <w:rPr>
          <w:rFonts w:hint="eastAsia" w:ascii="仿宋" w:hAnsi="仿宋" w:eastAsia="仿宋" w:cs="Times New Roman"/>
          <w:b/>
          <w:bCs/>
          <w:kern w:val="2"/>
          <w:sz w:val="30"/>
          <w:szCs w:val="30"/>
          <w:lang w:val="en-US" w:eastAsia="zh-CN" w:bidi="ar"/>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29DCB6D">
      <w:pPr>
        <w:spacing w:before="313" w:after="313" w:line="440" w:lineRule="exact"/>
        <w:jc w:val="both"/>
        <w:outlineLvl w:val="9"/>
        <w:rPr>
          <w:rFonts w:hint="eastAsia" w:cs="Times New Roman"/>
          <w:b/>
          <w:bCs/>
          <w:sz w:val="21"/>
          <w:szCs w:val="21"/>
          <w:lang w:val="en-US" w:eastAsia="zh-CN"/>
        </w:rPr>
      </w:pPr>
      <w:r>
        <w:rPr>
          <w:rFonts w:hint="eastAsia" w:cs="Times New Roman"/>
          <w:b/>
          <w:bCs/>
          <w:sz w:val="21"/>
          <w:szCs w:val="21"/>
          <w:lang w:val="en-US" w:eastAsia="zh-CN"/>
        </w:rPr>
        <w:drawing>
          <wp:anchor distT="0" distB="0" distL="114300" distR="114300" simplePos="0" relativeHeight="251661312" behindDoc="0" locked="0" layoutInCell="1" allowOverlap="1">
            <wp:simplePos x="0" y="0"/>
            <wp:positionH relativeFrom="column">
              <wp:posOffset>833120</wp:posOffset>
            </wp:positionH>
            <wp:positionV relativeFrom="paragraph">
              <wp:posOffset>77470</wp:posOffset>
            </wp:positionV>
            <wp:extent cx="1361440" cy="1368425"/>
            <wp:effectExtent l="0" t="0" r="10160" b="3175"/>
            <wp:wrapSquare wrapText="bothSides"/>
            <wp:docPr id="1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
                    <pic:cNvPicPr>
                      <a:picLocks noChangeAspect="1"/>
                    </pic:cNvPicPr>
                  </pic:nvPicPr>
                  <pic:blipFill>
                    <a:blip r:embed="rId7"/>
                    <a:stretch>
                      <a:fillRect/>
                    </a:stretch>
                  </pic:blipFill>
                  <pic:spPr>
                    <a:xfrm>
                      <a:off x="0" y="0"/>
                      <a:ext cx="1361440" cy="1368425"/>
                    </a:xfrm>
                    <a:prstGeom prst="rect">
                      <a:avLst/>
                    </a:prstGeom>
                    <a:noFill/>
                    <a:ln>
                      <a:noFill/>
                    </a:ln>
                  </pic:spPr>
                </pic:pic>
              </a:graphicData>
            </a:graphic>
          </wp:anchor>
        </w:drawing>
      </w:r>
      <w:r>
        <w:rPr>
          <w:rFonts w:hint="eastAsia" w:cs="Times New Roman"/>
          <w:b/>
          <w:bCs/>
          <w:sz w:val="21"/>
          <w:szCs w:val="21"/>
          <w:lang w:val="en-US" w:eastAsia="zh-CN"/>
        </w:rPr>
        <w:t>【文物线】</w:t>
      </w:r>
    </w:p>
    <w:p w14:paraId="2082C89E">
      <w:pPr>
        <w:spacing w:before="313" w:after="313" w:line="440" w:lineRule="exact"/>
        <w:jc w:val="both"/>
        <w:outlineLvl w:val="9"/>
        <w:rPr>
          <w:rFonts w:hint="eastAsia" w:cs="Times New Roman"/>
          <w:b/>
          <w:bCs/>
          <w:sz w:val="28"/>
          <w:szCs w:val="28"/>
          <w:lang w:val="en-US" w:eastAsia="zh-CN"/>
        </w:rPr>
      </w:pPr>
    </w:p>
    <w:p w14:paraId="61151E99">
      <w:pPr>
        <w:spacing w:before="313" w:after="313" w:line="440" w:lineRule="exact"/>
        <w:jc w:val="center"/>
        <w:outlineLvl w:val="9"/>
        <w:rPr>
          <w:rFonts w:hint="eastAsia" w:cs="Times New Roman"/>
          <w:b/>
          <w:bCs/>
          <w:sz w:val="32"/>
          <w:szCs w:val="32"/>
          <w:lang w:val="en-US" w:eastAsia="zh-CN"/>
        </w:rPr>
      </w:pPr>
    </w:p>
    <w:p w14:paraId="451D4AD1">
      <w:pPr>
        <w:spacing w:before="313" w:after="313" w:line="440" w:lineRule="exact"/>
        <w:jc w:val="center"/>
        <w:outlineLvl w:val="9"/>
        <w:rPr>
          <w:rFonts w:hint="eastAsia" w:cs="Times New Roman"/>
          <w:b/>
          <w:bCs/>
          <w:sz w:val="32"/>
          <w:szCs w:val="32"/>
          <w:lang w:val="en-US" w:eastAsia="zh-CN"/>
        </w:rPr>
      </w:pPr>
    </w:p>
    <w:p w14:paraId="34A90A43">
      <w:pPr>
        <w:spacing w:before="313" w:after="313" w:line="440" w:lineRule="exact"/>
        <w:jc w:val="center"/>
        <w:outlineLvl w:val="0"/>
        <w:rPr>
          <w:rFonts w:hint="default" w:cs="Times New Roman"/>
          <w:b/>
          <w:bCs/>
          <w:sz w:val="32"/>
          <w:szCs w:val="32"/>
          <w:lang w:val="en-US" w:eastAsia="zh-CN"/>
        </w:rPr>
      </w:pPr>
      <w:bookmarkStart w:id="4" w:name="_Toc30571"/>
      <w:bookmarkStart w:id="5" w:name="_Toc26674"/>
      <w:r>
        <w:rPr>
          <w:rFonts w:hint="eastAsia" w:cs="Times New Roman"/>
          <w:b/>
          <w:bCs/>
          <w:sz w:val="32"/>
          <w:szCs w:val="32"/>
          <w:lang w:val="en-US" w:eastAsia="zh-CN"/>
        </w:rPr>
        <w:t>探索篇</w:t>
      </w:r>
      <w:bookmarkEnd w:id="4"/>
      <w:bookmarkEnd w:id="5"/>
    </w:p>
    <w:p w14:paraId="61582792">
      <w:pPr>
        <w:spacing w:before="313" w:after="313" w:line="440" w:lineRule="exact"/>
        <w:jc w:val="center"/>
        <w:outlineLvl w:val="9"/>
        <w:rPr>
          <w:rFonts w:hint="eastAsia" w:cs="Times New Roman"/>
          <w:b/>
          <w:bCs/>
          <w:sz w:val="32"/>
          <w:szCs w:val="32"/>
          <w:lang w:val="en-US" w:eastAsia="zh-CN"/>
        </w:rPr>
      </w:pPr>
    </w:p>
    <w:p w14:paraId="46ABB153">
      <w:pPr>
        <w:spacing w:before="313" w:after="313" w:line="440" w:lineRule="exact"/>
        <w:jc w:val="center"/>
        <w:outlineLvl w:val="1"/>
        <w:rPr>
          <w:rFonts w:hint="default" w:cs="Times New Roman"/>
          <w:b/>
          <w:bCs/>
          <w:color w:val="auto"/>
          <w:sz w:val="32"/>
          <w:szCs w:val="32"/>
          <w:lang w:val="en-US" w:eastAsia="zh-CN"/>
        </w:rPr>
      </w:pPr>
      <w:bookmarkStart w:id="6" w:name="_Toc25475"/>
      <w:bookmarkStart w:id="7" w:name="_Toc1366"/>
      <w:r>
        <w:rPr>
          <w:rFonts w:hint="eastAsia" w:cs="Times New Roman"/>
          <w:b/>
          <w:bCs/>
          <w:color w:val="auto"/>
          <w:sz w:val="32"/>
          <w:szCs w:val="32"/>
          <w:lang w:val="en-US" w:eastAsia="zh-CN"/>
        </w:rPr>
        <w:t>第一单元  古国肇始 文明曙光</w:t>
      </w:r>
      <w:bookmarkEnd w:id="6"/>
      <w:bookmarkEnd w:id="7"/>
    </w:p>
    <w:p w14:paraId="5660B6D3">
      <w:pPr>
        <w:keepNext w:val="0"/>
        <w:keepLines w:val="0"/>
        <w:pageBreakBefore w:val="0"/>
        <w:widowControl w:val="0"/>
        <w:kinsoku/>
        <w:wordWrap/>
        <w:overflowPunct/>
        <w:topLinePunct w:val="0"/>
        <w:autoSpaceDE/>
        <w:autoSpaceDN/>
        <w:bidi w:val="0"/>
        <w:adjustRightInd/>
        <w:snapToGrid/>
        <w:spacing w:line="440" w:lineRule="exact"/>
        <w:ind w:right="0" w:rightChars="0" w:firstLine="602" w:firstLineChars="200"/>
        <w:jc w:val="both"/>
        <w:textAlignment w:val="auto"/>
        <w:outlineLvl w:val="9"/>
        <w:rPr>
          <w:rFonts w:hint="default" w:ascii="仿宋" w:hAnsi="仿宋" w:eastAsia="仿宋" w:cs="仿宋"/>
          <w:b/>
          <w:bCs/>
          <w:sz w:val="30"/>
          <w:szCs w:val="30"/>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ascii="仿宋" w:hAnsi="仿宋" w:eastAsia="仿宋" w:cs="仿宋"/>
          <w:b/>
          <w:bCs/>
          <w:color w:val="auto"/>
          <w:sz w:val="30"/>
          <w:szCs w:val="30"/>
          <w:lang w:val="en-US" w:eastAsia="zh-CN"/>
        </w:rPr>
        <w:t>距今5800年开始，中华大地上各个区域农业、手工业发展，人口显著增加，在此前聚落林立的基础上出现大型中心聚落。在聚落内部和聚落之间，社会分化日益</w:t>
      </w:r>
      <w:r>
        <w:rPr>
          <w:rFonts w:hint="eastAsia" w:ascii="仿宋" w:hAnsi="仿宋" w:eastAsia="仿宋" w:cs="仿宋"/>
          <w:b/>
          <w:bCs/>
          <w:color w:val="auto"/>
          <w:sz w:val="30"/>
          <w:szCs w:val="30"/>
          <w:lang w:val="en-US" w:eastAsia="zh-CN"/>
        </w:rPr>
        <w:t>加剧</w:t>
      </w:r>
      <w:r>
        <w:rPr>
          <w:rFonts w:hint="default" w:ascii="仿宋" w:hAnsi="仿宋" w:eastAsia="仿宋" w:cs="仿宋"/>
          <w:b/>
          <w:bCs/>
          <w:color w:val="auto"/>
          <w:sz w:val="30"/>
          <w:szCs w:val="30"/>
          <w:lang w:val="en-US" w:eastAsia="zh-CN"/>
        </w:rPr>
        <w:t>，财富与权力被少数权贵阶层所占有，标志着各地区相继进入文明起源的加速阶段。在秦晋豫所在的黄河中游地区，随着庙底沟文化的强势发展，出现了杨官寨、皇子坡、北阳平、西坡、桃园、崔家河等大型</w:t>
      </w:r>
      <w:r>
        <w:rPr>
          <w:rFonts w:hint="eastAsia" w:ascii="仿宋" w:hAnsi="仿宋" w:eastAsia="仿宋" w:cs="仿宋"/>
          <w:b/>
          <w:bCs/>
          <w:color w:val="auto"/>
          <w:sz w:val="30"/>
          <w:szCs w:val="30"/>
          <w:lang w:val="en-US" w:eastAsia="zh-CN"/>
        </w:rPr>
        <w:t>中心性</w:t>
      </w:r>
      <w:r>
        <w:rPr>
          <w:rFonts w:hint="default" w:ascii="仿宋" w:hAnsi="仿宋" w:eastAsia="仿宋" w:cs="仿宋"/>
          <w:b/>
          <w:bCs/>
          <w:color w:val="auto"/>
          <w:sz w:val="30"/>
          <w:szCs w:val="30"/>
          <w:lang w:val="en-US" w:eastAsia="zh-CN"/>
        </w:rPr>
        <w:t>聚落。大型墓葬、彩陶及玉器等礼制性器物，以及举行公共活动的大型建筑的出现，标志着这一时期礼制</w:t>
      </w:r>
      <w:r>
        <w:rPr>
          <w:rFonts w:hint="eastAsia" w:ascii="仿宋" w:hAnsi="仿宋" w:eastAsia="仿宋" w:cs="仿宋"/>
          <w:b/>
          <w:bCs/>
          <w:color w:val="auto"/>
          <w:sz w:val="30"/>
          <w:szCs w:val="30"/>
          <w:lang w:val="en-US" w:eastAsia="zh-CN"/>
        </w:rPr>
        <w:t>萌芽，“古国时代”已初具雏形</w:t>
      </w:r>
      <w:r>
        <w:rPr>
          <w:rFonts w:hint="default" w:ascii="仿宋" w:hAnsi="仿宋" w:eastAsia="仿宋" w:cs="仿宋"/>
          <w:b/>
          <w:bCs/>
          <w:color w:val="auto"/>
          <w:sz w:val="30"/>
          <w:szCs w:val="30"/>
          <w:lang w:val="en-US" w:eastAsia="zh-CN"/>
        </w:rPr>
        <w:t>。</w:t>
      </w:r>
    </w:p>
    <w:p w14:paraId="60AD3767">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default" w:ascii="宋体" w:hAnsi="宋体" w:eastAsia="宋体" w:cs="宋体"/>
          <w:b/>
          <w:bCs/>
          <w:sz w:val="21"/>
          <w:szCs w:val="21"/>
          <w:highlight w:val="none"/>
          <w:rtl w:val="0"/>
          <w:lang w:val="en-US" w:eastAsia="zh-CN"/>
        </w:rPr>
      </w:pPr>
      <w:bookmarkStart w:id="8" w:name="_Toc28645"/>
      <w:bookmarkStart w:id="9" w:name="_Toc29939"/>
      <w:r>
        <w:rPr>
          <w:rFonts w:hint="eastAsia" w:ascii="宋体" w:hAnsi="宋体" w:eastAsia="宋体" w:cs="宋体"/>
          <w:b/>
          <w:bCs/>
          <w:sz w:val="21"/>
          <w:szCs w:val="21"/>
          <w:highlight w:val="none"/>
          <w:rtl w:val="0"/>
          <w:lang w:val="en-US" w:eastAsia="zh-CN"/>
        </w:rPr>
        <w:t>一、</w:t>
      </w:r>
      <w:r>
        <w:rPr>
          <w:rFonts w:hint="eastAsia" w:ascii="宋体" w:hAnsi="宋体" w:cs="宋体"/>
          <w:b/>
          <w:bCs/>
          <w:sz w:val="21"/>
          <w:szCs w:val="21"/>
          <w:highlight w:val="none"/>
          <w:rtl w:val="0"/>
          <w:lang w:val="en-US" w:eastAsia="zh-CN"/>
        </w:rPr>
        <w:t>陕西西安</w:t>
      </w:r>
      <w:r>
        <w:rPr>
          <w:rFonts w:hint="eastAsia" w:ascii="宋体" w:hAnsi="宋体" w:eastAsia="宋体" w:cs="宋体"/>
          <w:b/>
          <w:bCs/>
          <w:sz w:val="21"/>
          <w:szCs w:val="21"/>
          <w:highlight w:val="none"/>
          <w:rtl w:val="0"/>
          <w:lang w:val="en-US" w:eastAsia="zh-CN"/>
        </w:rPr>
        <w:t>皇子坡遗址</w:t>
      </w:r>
      <w:bookmarkEnd w:id="8"/>
      <w:bookmarkEnd w:id="9"/>
    </w:p>
    <w:p w14:paraId="0E77C698">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cs="Times New Roman"/>
          <w:sz w:val="21"/>
          <w:szCs w:val="21"/>
          <w:highlight w:val="none"/>
          <w:lang w:val="en-US" w:eastAsia="zh-CN"/>
        </w:rPr>
      </w:pPr>
      <w:r>
        <w:rPr>
          <w:rFonts w:hint="eastAsia" w:ascii="仿宋" w:hAnsi="仿宋" w:eastAsia="仿宋" w:cs="Times New Roman"/>
          <w:sz w:val="21"/>
          <w:szCs w:val="21"/>
          <w:highlight w:val="none"/>
          <w:lang w:val="en-US" w:eastAsia="zh-CN"/>
        </w:rPr>
        <w:t>【</w:t>
      </w:r>
      <w:r>
        <w:rPr>
          <w:rFonts w:hint="eastAsia" w:ascii="仿宋" w:hAnsi="仿宋" w:eastAsia="仿宋" w:cs="Times New Roman"/>
          <w:b/>
          <w:bCs/>
          <w:sz w:val="21"/>
          <w:szCs w:val="21"/>
          <w:highlight w:val="none"/>
          <w:lang w:val="en-US" w:eastAsia="zh-CN"/>
        </w:rPr>
        <w:t>展品说明</w:t>
      </w:r>
      <w:r>
        <w:rPr>
          <w:rFonts w:hint="eastAsia" w:ascii="仿宋" w:hAnsi="仿宋" w:eastAsia="仿宋" w:cs="Times New Roman"/>
          <w:sz w:val="21"/>
          <w:szCs w:val="21"/>
          <w:highlight w:val="none"/>
          <w:lang w:val="en-US" w:eastAsia="zh-CN"/>
        </w:rPr>
        <w:t>】</w:t>
      </w:r>
      <w:r>
        <w:rPr>
          <w:rFonts w:hint="eastAsia" w:ascii="仿宋" w:hAnsi="仿宋" w:eastAsia="仿宋" w:cs="Times New Roman"/>
          <w:b/>
          <w:bCs/>
          <w:sz w:val="21"/>
          <w:szCs w:val="21"/>
          <w:highlight w:val="none"/>
          <w:lang w:val="en-US" w:eastAsia="zh-CN"/>
        </w:rPr>
        <w:t>皇子坡遗址出土器物（6件）</w:t>
      </w:r>
    </w:p>
    <w:p w14:paraId="1DFF504A">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highlight w:val="none"/>
          <w:rtl w:val="0"/>
          <w:lang w:val="en-US" w:eastAsia="zh-CN"/>
        </w:rPr>
      </w:pPr>
      <w:r>
        <w:rPr>
          <w:rFonts w:hint="eastAsia" w:ascii="仿宋" w:hAnsi="仿宋" w:eastAsia="仿宋" w:cs="Times New Roman"/>
          <w:b/>
          <w:bCs/>
          <w:sz w:val="21"/>
          <w:szCs w:val="21"/>
          <w:highlight w:val="none"/>
          <w:rtl w:val="0"/>
          <w:lang w:val="en-US" w:eastAsia="zh-CN"/>
        </w:rPr>
        <w:t>【展品组合】皇子坡遗址出土陶器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81"/>
        <w:gridCol w:w="2808"/>
        <w:gridCol w:w="2016"/>
        <w:gridCol w:w="1632"/>
        <w:gridCol w:w="1485"/>
      </w:tblGrid>
      <w:tr w14:paraId="45B77A4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40" w:type="pct"/>
            <w:tcBorders>
              <w:tl2br w:val="nil"/>
              <w:tr2bl w:val="nil"/>
            </w:tcBorders>
            <w:vAlign w:val="center"/>
          </w:tcPr>
          <w:p w14:paraId="6BB0C7C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序号</w:t>
            </w:r>
          </w:p>
        </w:tc>
        <w:tc>
          <w:tcPr>
            <w:tcW w:w="1647" w:type="pct"/>
            <w:tcBorders>
              <w:tl2br w:val="nil"/>
              <w:tr2bl w:val="nil"/>
            </w:tcBorders>
            <w:vAlign w:val="center"/>
          </w:tcPr>
          <w:p w14:paraId="3FFB398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文物信息</w:t>
            </w:r>
          </w:p>
        </w:tc>
        <w:tc>
          <w:tcPr>
            <w:tcW w:w="1182" w:type="pct"/>
            <w:tcBorders>
              <w:tl2br w:val="nil"/>
              <w:tr2bl w:val="nil"/>
            </w:tcBorders>
            <w:vAlign w:val="center"/>
          </w:tcPr>
          <w:p w14:paraId="08291D3C">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图片</w:t>
            </w:r>
          </w:p>
        </w:tc>
        <w:tc>
          <w:tcPr>
            <w:tcW w:w="957" w:type="pct"/>
            <w:tcBorders>
              <w:tl2br w:val="nil"/>
              <w:tr2bl w:val="nil"/>
            </w:tcBorders>
            <w:vAlign w:val="center"/>
          </w:tcPr>
          <w:p w14:paraId="49CD1E89">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藏品号及尺寸</w:t>
            </w:r>
          </w:p>
        </w:tc>
        <w:tc>
          <w:tcPr>
            <w:tcW w:w="871" w:type="pct"/>
            <w:tcBorders>
              <w:tl2br w:val="nil"/>
              <w:tr2bl w:val="nil"/>
            </w:tcBorders>
            <w:vAlign w:val="center"/>
          </w:tcPr>
          <w:p w14:paraId="5CB82E5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资料来源及备注</w:t>
            </w:r>
          </w:p>
        </w:tc>
      </w:tr>
      <w:tr w14:paraId="073E846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40" w:type="pct"/>
            <w:tcBorders>
              <w:tl2br w:val="nil"/>
              <w:tr2bl w:val="nil"/>
            </w:tcBorders>
            <w:shd w:val="clear" w:color="auto" w:fill="auto"/>
            <w:vAlign w:val="center"/>
          </w:tcPr>
          <w:p w14:paraId="5F51D612">
            <w:pPr>
              <w:keepNext w:val="0"/>
              <w:keepLines w:val="0"/>
              <w:pageBreakBefore w:val="0"/>
              <w:widowControl w:val="0"/>
              <w:numPr>
                <w:ilvl w:val="0"/>
                <w:numId w:val="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47" w:type="pct"/>
            <w:tcBorders>
              <w:tl2br w:val="nil"/>
              <w:tr2bl w:val="nil"/>
            </w:tcBorders>
            <w:shd w:val="clear" w:color="auto" w:fill="auto"/>
            <w:vAlign w:val="center"/>
          </w:tcPr>
          <w:p w14:paraId="51DE03D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彩陶盆</w:t>
            </w:r>
          </w:p>
          <w:p w14:paraId="338D76C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庙底沟文化</w:t>
            </w:r>
          </w:p>
          <w:p w14:paraId="6A5B36F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陕西省西安市皇子坡遗址</w:t>
            </w:r>
          </w:p>
          <w:p w14:paraId="60AEF02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82" w:type="pct"/>
            <w:tcBorders>
              <w:tl2br w:val="nil"/>
              <w:tr2bl w:val="nil"/>
            </w:tcBorders>
            <w:shd w:val="clear" w:color="auto" w:fill="auto"/>
            <w:vAlign w:val="center"/>
          </w:tcPr>
          <w:p w14:paraId="44D9591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drawing>
                <wp:inline distT="0" distB="0" distL="114300" distR="114300">
                  <wp:extent cx="1143635" cy="886460"/>
                  <wp:effectExtent l="0" t="0" r="14605" b="12700"/>
                  <wp:docPr id="3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8"/>
                          <pic:cNvPicPr>
                            <a:picLocks noChangeAspect="1"/>
                          </pic:cNvPicPr>
                        </pic:nvPicPr>
                        <pic:blipFill>
                          <a:blip r:embed="rId8"/>
                          <a:stretch>
                            <a:fillRect/>
                          </a:stretch>
                        </pic:blipFill>
                        <pic:spPr>
                          <a:xfrm>
                            <a:off x="0" y="0"/>
                            <a:ext cx="1143635" cy="886460"/>
                          </a:xfrm>
                          <a:prstGeom prst="rect">
                            <a:avLst/>
                          </a:prstGeom>
                          <a:noFill/>
                          <a:ln>
                            <a:noFill/>
                          </a:ln>
                        </pic:spPr>
                      </pic:pic>
                    </a:graphicData>
                  </a:graphic>
                </wp:inline>
              </w:drawing>
            </w:r>
          </w:p>
        </w:tc>
        <w:tc>
          <w:tcPr>
            <w:tcW w:w="957" w:type="pct"/>
            <w:tcBorders>
              <w:tl2br w:val="nil"/>
              <w:tr2bl w:val="nil"/>
            </w:tcBorders>
            <w:vAlign w:val="center"/>
          </w:tcPr>
          <w:p w14:paraId="6F2A2E9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c>
          <w:tcPr>
            <w:tcW w:w="871" w:type="pct"/>
            <w:vMerge w:val="restart"/>
            <w:tcBorders>
              <w:tl2br w:val="nil"/>
              <w:tr2bl w:val="nil"/>
            </w:tcBorders>
            <w:vAlign w:val="center"/>
          </w:tcPr>
          <w:p w14:paraId="7F03CCB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《考古年报·2024》</w:t>
            </w:r>
          </w:p>
        </w:tc>
      </w:tr>
      <w:tr w14:paraId="0C00E2F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40" w:type="pct"/>
            <w:tcBorders>
              <w:tl2br w:val="nil"/>
              <w:tr2bl w:val="nil"/>
            </w:tcBorders>
            <w:shd w:val="clear" w:color="auto" w:fill="auto"/>
            <w:vAlign w:val="center"/>
          </w:tcPr>
          <w:p w14:paraId="727D763D">
            <w:pPr>
              <w:keepNext w:val="0"/>
              <w:keepLines w:val="0"/>
              <w:pageBreakBefore w:val="0"/>
              <w:widowControl w:val="0"/>
              <w:numPr>
                <w:ilvl w:val="0"/>
                <w:numId w:val="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47" w:type="pct"/>
            <w:tcBorders>
              <w:tl2br w:val="nil"/>
              <w:tr2bl w:val="nil"/>
            </w:tcBorders>
            <w:shd w:val="clear" w:color="auto" w:fill="auto"/>
            <w:vAlign w:val="center"/>
          </w:tcPr>
          <w:p w14:paraId="3BE4A87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彩陶盆</w:t>
            </w:r>
          </w:p>
          <w:p w14:paraId="1E832D8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庙底沟文化</w:t>
            </w:r>
          </w:p>
          <w:p w14:paraId="0D21FE2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陕西省西安市皇子坡遗址</w:t>
            </w:r>
          </w:p>
          <w:p w14:paraId="7B6575DB">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82" w:type="pct"/>
            <w:tcBorders>
              <w:tl2br w:val="nil"/>
              <w:tr2bl w:val="nil"/>
            </w:tcBorders>
            <w:shd w:val="clear" w:color="auto" w:fill="auto"/>
            <w:vAlign w:val="center"/>
          </w:tcPr>
          <w:p w14:paraId="5415517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200785" cy="655955"/>
                  <wp:effectExtent l="0" t="0" r="3175" b="14605"/>
                  <wp:docPr id="5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9"/>
                          <pic:cNvPicPr>
                            <a:picLocks noChangeAspect="1"/>
                          </pic:cNvPicPr>
                        </pic:nvPicPr>
                        <pic:blipFill>
                          <a:blip r:embed="rId9"/>
                          <a:stretch>
                            <a:fillRect/>
                          </a:stretch>
                        </pic:blipFill>
                        <pic:spPr>
                          <a:xfrm>
                            <a:off x="0" y="0"/>
                            <a:ext cx="1200785" cy="655955"/>
                          </a:xfrm>
                          <a:prstGeom prst="rect">
                            <a:avLst/>
                          </a:prstGeom>
                          <a:noFill/>
                          <a:ln>
                            <a:noFill/>
                          </a:ln>
                        </pic:spPr>
                      </pic:pic>
                    </a:graphicData>
                  </a:graphic>
                </wp:inline>
              </w:drawing>
            </w:r>
          </w:p>
        </w:tc>
        <w:tc>
          <w:tcPr>
            <w:tcW w:w="957" w:type="pct"/>
            <w:tcBorders>
              <w:tl2br w:val="nil"/>
              <w:tr2bl w:val="nil"/>
            </w:tcBorders>
            <w:vAlign w:val="center"/>
          </w:tcPr>
          <w:p w14:paraId="08EA4B59">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c>
          <w:tcPr>
            <w:tcW w:w="871" w:type="pct"/>
            <w:vMerge w:val="continue"/>
            <w:tcBorders>
              <w:tl2br w:val="nil"/>
              <w:tr2bl w:val="nil"/>
            </w:tcBorders>
            <w:vAlign w:val="center"/>
          </w:tcPr>
          <w:p w14:paraId="53E756C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r>
      <w:tr w14:paraId="7829DA4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40" w:type="pct"/>
            <w:tcBorders>
              <w:tl2br w:val="nil"/>
              <w:tr2bl w:val="nil"/>
            </w:tcBorders>
            <w:shd w:val="clear" w:color="auto" w:fill="auto"/>
            <w:vAlign w:val="center"/>
          </w:tcPr>
          <w:p w14:paraId="63D49946">
            <w:pPr>
              <w:keepNext w:val="0"/>
              <w:keepLines w:val="0"/>
              <w:pageBreakBefore w:val="0"/>
              <w:widowControl w:val="0"/>
              <w:numPr>
                <w:ilvl w:val="0"/>
                <w:numId w:val="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47" w:type="pct"/>
            <w:tcBorders>
              <w:tl2br w:val="nil"/>
              <w:tr2bl w:val="nil"/>
            </w:tcBorders>
            <w:shd w:val="clear" w:color="auto" w:fill="auto"/>
            <w:vAlign w:val="center"/>
          </w:tcPr>
          <w:p w14:paraId="2E8CEC2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陶纺轮</w:t>
            </w:r>
          </w:p>
          <w:p w14:paraId="60C6A23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庙底沟文化</w:t>
            </w:r>
          </w:p>
          <w:p w14:paraId="4A5CA08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陕西省西安市皇子坡遗址</w:t>
            </w:r>
          </w:p>
          <w:p w14:paraId="3EF7332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82" w:type="pct"/>
            <w:tcBorders>
              <w:tl2br w:val="nil"/>
              <w:tr2bl w:val="nil"/>
            </w:tcBorders>
            <w:shd w:val="clear" w:color="auto" w:fill="auto"/>
            <w:vAlign w:val="center"/>
          </w:tcPr>
          <w:p w14:paraId="4CA6BD8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263650" cy="1003300"/>
                  <wp:effectExtent l="0" t="0" r="1270" b="2540"/>
                  <wp:docPr id="5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pic:cNvPicPr>
                            <a:picLocks noChangeAspect="1"/>
                          </pic:cNvPicPr>
                        </pic:nvPicPr>
                        <pic:blipFill>
                          <a:blip r:embed="rId10"/>
                          <a:stretch>
                            <a:fillRect/>
                          </a:stretch>
                        </pic:blipFill>
                        <pic:spPr>
                          <a:xfrm>
                            <a:off x="0" y="0"/>
                            <a:ext cx="1263650" cy="1003300"/>
                          </a:xfrm>
                          <a:prstGeom prst="rect">
                            <a:avLst/>
                          </a:prstGeom>
                          <a:noFill/>
                          <a:ln>
                            <a:noFill/>
                          </a:ln>
                        </pic:spPr>
                      </pic:pic>
                    </a:graphicData>
                  </a:graphic>
                </wp:inline>
              </w:drawing>
            </w:r>
          </w:p>
        </w:tc>
        <w:tc>
          <w:tcPr>
            <w:tcW w:w="957" w:type="pct"/>
            <w:tcBorders>
              <w:tl2br w:val="nil"/>
              <w:tr2bl w:val="nil"/>
            </w:tcBorders>
            <w:vAlign w:val="center"/>
          </w:tcPr>
          <w:p w14:paraId="18D784BF">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c>
          <w:tcPr>
            <w:tcW w:w="871" w:type="pct"/>
            <w:vMerge w:val="continue"/>
            <w:tcBorders>
              <w:tl2br w:val="nil"/>
              <w:tr2bl w:val="nil"/>
            </w:tcBorders>
            <w:vAlign w:val="center"/>
          </w:tcPr>
          <w:p w14:paraId="5FA8142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r>
      <w:tr w14:paraId="532950E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40" w:type="pct"/>
            <w:tcBorders>
              <w:tl2br w:val="nil"/>
              <w:tr2bl w:val="nil"/>
            </w:tcBorders>
            <w:shd w:val="clear" w:color="auto" w:fill="auto"/>
            <w:vAlign w:val="center"/>
          </w:tcPr>
          <w:p w14:paraId="143D87F9">
            <w:pPr>
              <w:keepNext w:val="0"/>
              <w:keepLines w:val="0"/>
              <w:pageBreakBefore w:val="0"/>
              <w:widowControl w:val="0"/>
              <w:numPr>
                <w:ilvl w:val="0"/>
                <w:numId w:val="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47" w:type="pct"/>
            <w:tcBorders>
              <w:tl2br w:val="nil"/>
              <w:tr2bl w:val="nil"/>
            </w:tcBorders>
            <w:shd w:val="clear" w:color="auto" w:fill="auto"/>
            <w:vAlign w:val="center"/>
          </w:tcPr>
          <w:p w14:paraId="39D2323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陶釜</w:t>
            </w:r>
          </w:p>
          <w:p w14:paraId="71001C6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庙底沟文化</w:t>
            </w:r>
          </w:p>
          <w:p w14:paraId="2C3E386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陕西省西安市皇子坡遗址</w:t>
            </w:r>
          </w:p>
          <w:p w14:paraId="243095F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82" w:type="pct"/>
            <w:tcBorders>
              <w:tl2br w:val="nil"/>
              <w:tr2bl w:val="nil"/>
            </w:tcBorders>
            <w:shd w:val="clear" w:color="auto" w:fill="auto"/>
            <w:vAlign w:val="center"/>
          </w:tcPr>
          <w:p w14:paraId="19E87E2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148715" cy="796925"/>
                  <wp:effectExtent l="0" t="0" r="9525" b="10795"/>
                  <wp:docPr id="5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pic:cNvPicPr>
                            <a:picLocks noChangeAspect="1"/>
                          </pic:cNvPicPr>
                        </pic:nvPicPr>
                        <pic:blipFill>
                          <a:blip r:embed="rId11"/>
                          <a:stretch>
                            <a:fillRect/>
                          </a:stretch>
                        </pic:blipFill>
                        <pic:spPr>
                          <a:xfrm>
                            <a:off x="0" y="0"/>
                            <a:ext cx="1148715" cy="796925"/>
                          </a:xfrm>
                          <a:prstGeom prst="rect">
                            <a:avLst/>
                          </a:prstGeom>
                          <a:noFill/>
                          <a:ln>
                            <a:noFill/>
                          </a:ln>
                        </pic:spPr>
                      </pic:pic>
                    </a:graphicData>
                  </a:graphic>
                </wp:inline>
              </w:drawing>
            </w:r>
          </w:p>
        </w:tc>
        <w:tc>
          <w:tcPr>
            <w:tcW w:w="957" w:type="pct"/>
            <w:tcBorders>
              <w:tl2br w:val="nil"/>
              <w:tr2bl w:val="nil"/>
            </w:tcBorders>
            <w:vAlign w:val="center"/>
          </w:tcPr>
          <w:p w14:paraId="2EE6F69F">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c>
          <w:tcPr>
            <w:tcW w:w="871" w:type="pct"/>
            <w:vMerge w:val="continue"/>
            <w:tcBorders>
              <w:tl2br w:val="nil"/>
              <w:tr2bl w:val="nil"/>
            </w:tcBorders>
            <w:vAlign w:val="center"/>
          </w:tcPr>
          <w:p w14:paraId="2B0AB6A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r>
      <w:tr w14:paraId="572E1DF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40" w:type="pct"/>
            <w:tcBorders>
              <w:tl2br w:val="nil"/>
              <w:tr2bl w:val="nil"/>
            </w:tcBorders>
            <w:shd w:val="clear" w:color="auto" w:fill="auto"/>
            <w:vAlign w:val="center"/>
          </w:tcPr>
          <w:p w14:paraId="76616B9E">
            <w:pPr>
              <w:keepNext w:val="0"/>
              <w:keepLines w:val="0"/>
              <w:pageBreakBefore w:val="0"/>
              <w:widowControl w:val="0"/>
              <w:numPr>
                <w:ilvl w:val="0"/>
                <w:numId w:val="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47" w:type="pct"/>
            <w:tcBorders>
              <w:tl2br w:val="nil"/>
              <w:tr2bl w:val="nil"/>
            </w:tcBorders>
            <w:shd w:val="clear" w:color="auto" w:fill="auto"/>
            <w:vAlign w:val="center"/>
          </w:tcPr>
          <w:p w14:paraId="6662DE6E">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陶灶</w:t>
            </w:r>
          </w:p>
          <w:p w14:paraId="2E78AFF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庙底沟文化</w:t>
            </w:r>
          </w:p>
          <w:p w14:paraId="3D528C8E">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陕西省西安市皇子坡遗址</w:t>
            </w:r>
          </w:p>
          <w:p w14:paraId="5598978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82" w:type="pct"/>
            <w:tcBorders>
              <w:tl2br w:val="nil"/>
              <w:tr2bl w:val="nil"/>
            </w:tcBorders>
            <w:shd w:val="clear" w:color="auto" w:fill="auto"/>
            <w:vAlign w:val="center"/>
          </w:tcPr>
          <w:p w14:paraId="43F4D9E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129665" cy="853440"/>
                  <wp:effectExtent l="0" t="0" r="13335" b="0"/>
                  <wp:docPr id="5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pic:cNvPicPr>
                            <a:picLocks noChangeAspect="1"/>
                          </pic:cNvPicPr>
                        </pic:nvPicPr>
                        <pic:blipFill>
                          <a:blip r:embed="rId12"/>
                          <a:stretch>
                            <a:fillRect/>
                          </a:stretch>
                        </pic:blipFill>
                        <pic:spPr>
                          <a:xfrm>
                            <a:off x="0" y="0"/>
                            <a:ext cx="1129665" cy="853440"/>
                          </a:xfrm>
                          <a:prstGeom prst="rect">
                            <a:avLst/>
                          </a:prstGeom>
                          <a:noFill/>
                          <a:ln>
                            <a:noFill/>
                          </a:ln>
                        </pic:spPr>
                      </pic:pic>
                    </a:graphicData>
                  </a:graphic>
                </wp:inline>
              </w:drawing>
            </w:r>
          </w:p>
        </w:tc>
        <w:tc>
          <w:tcPr>
            <w:tcW w:w="957" w:type="pct"/>
            <w:tcBorders>
              <w:tl2br w:val="nil"/>
              <w:tr2bl w:val="nil"/>
            </w:tcBorders>
            <w:vAlign w:val="center"/>
          </w:tcPr>
          <w:p w14:paraId="5310035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c>
          <w:tcPr>
            <w:tcW w:w="871" w:type="pct"/>
            <w:vMerge w:val="continue"/>
            <w:tcBorders>
              <w:tl2br w:val="nil"/>
              <w:tr2bl w:val="nil"/>
            </w:tcBorders>
            <w:vAlign w:val="center"/>
          </w:tcPr>
          <w:p w14:paraId="03C1B3E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r>
      <w:tr w14:paraId="543463F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40" w:type="pct"/>
            <w:tcBorders>
              <w:tl2br w:val="nil"/>
              <w:tr2bl w:val="nil"/>
            </w:tcBorders>
            <w:shd w:val="clear" w:color="auto" w:fill="auto"/>
            <w:vAlign w:val="center"/>
          </w:tcPr>
          <w:p w14:paraId="16483D05">
            <w:pPr>
              <w:keepNext w:val="0"/>
              <w:keepLines w:val="0"/>
              <w:pageBreakBefore w:val="0"/>
              <w:widowControl w:val="0"/>
              <w:numPr>
                <w:ilvl w:val="0"/>
                <w:numId w:val="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47" w:type="pct"/>
            <w:tcBorders>
              <w:tl2br w:val="nil"/>
              <w:tr2bl w:val="nil"/>
            </w:tcBorders>
            <w:shd w:val="clear" w:color="auto" w:fill="auto"/>
            <w:vAlign w:val="center"/>
          </w:tcPr>
          <w:p w14:paraId="39F34C1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陶钵</w:t>
            </w:r>
          </w:p>
          <w:p w14:paraId="5576B1C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庙底沟文化</w:t>
            </w:r>
          </w:p>
          <w:p w14:paraId="31B58CE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陕西省西安市皇子坡遗址</w:t>
            </w:r>
          </w:p>
          <w:p w14:paraId="7FAAFCE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82" w:type="pct"/>
            <w:tcBorders>
              <w:tl2br w:val="nil"/>
              <w:tr2bl w:val="nil"/>
            </w:tcBorders>
            <w:shd w:val="clear" w:color="auto" w:fill="auto"/>
            <w:vAlign w:val="center"/>
          </w:tcPr>
          <w:p w14:paraId="065E588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946785" cy="730885"/>
                  <wp:effectExtent l="0" t="0" r="13335" b="635"/>
                  <wp:docPr id="5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13"/>
                          <a:stretch>
                            <a:fillRect/>
                          </a:stretch>
                        </pic:blipFill>
                        <pic:spPr>
                          <a:xfrm>
                            <a:off x="0" y="0"/>
                            <a:ext cx="946785" cy="730885"/>
                          </a:xfrm>
                          <a:prstGeom prst="rect">
                            <a:avLst/>
                          </a:prstGeom>
                          <a:noFill/>
                          <a:ln>
                            <a:noFill/>
                          </a:ln>
                        </pic:spPr>
                      </pic:pic>
                    </a:graphicData>
                  </a:graphic>
                </wp:inline>
              </w:drawing>
            </w:r>
          </w:p>
        </w:tc>
        <w:tc>
          <w:tcPr>
            <w:tcW w:w="957" w:type="pct"/>
            <w:tcBorders>
              <w:tl2br w:val="nil"/>
              <w:tr2bl w:val="nil"/>
            </w:tcBorders>
            <w:vAlign w:val="center"/>
          </w:tcPr>
          <w:p w14:paraId="0CCEE28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c>
          <w:tcPr>
            <w:tcW w:w="871" w:type="pct"/>
            <w:vMerge w:val="continue"/>
            <w:tcBorders>
              <w:tl2br w:val="nil"/>
              <w:tr2bl w:val="nil"/>
            </w:tcBorders>
            <w:vAlign w:val="center"/>
          </w:tcPr>
          <w:p w14:paraId="049FF233">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val="0"/>
                <w:bCs w:val="0"/>
                <w:color w:val="auto"/>
                <w:sz w:val="18"/>
                <w:szCs w:val="18"/>
                <w:highlight w:val="none"/>
                <w:lang w:val="en-US" w:eastAsia="zh-CN"/>
              </w:rPr>
            </w:pPr>
          </w:p>
        </w:tc>
      </w:tr>
    </w:tbl>
    <w:p w14:paraId="01674796">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【辅助说明】</w:t>
      </w:r>
      <w:r>
        <w:rPr>
          <w:rFonts w:hint="default" w:ascii="仿宋" w:hAnsi="仿宋" w:eastAsia="仿宋" w:cs="Times New Roman"/>
          <w:b/>
          <w:bCs/>
          <w:sz w:val="21"/>
          <w:szCs w:val="21"/>
          <w:highlight w:val="none"/>
          <w:rtl w:val="0"/>
          <w:lang w:val="en-US" w:eastAsia="zh-CN"/>
        </w:rPr>
        <w:t>皇子坡</w:t>
      </w:r>
      <w:r>
        <w:rPr>
          <w:rFonts w:hint="eastAsia" w:ascii="仿宋" w:hAnsi="仿宋" w:eastAsia="仿宋" w:cs="Times New Roman"/>
          <w:b/>
          <w:bCs/>
          <w:sz w:val="21"/>
          <w:szCs w:val="21"/>
          <w:highlight w:val="none"/>
          <w:lang w:val="en-US" w:eastAsia="zh-CN"/>
        </w:rPr>
        <w:t xml:space="preserve">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6022"/>
        <w:gridCol w:w="2500"/>
      </w:tblGrid>
      <w:tr w14:paraId="5A484AC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13CAB23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highlight w:val="none"/>
                <w:lang w:val="en-US" w:eastAsia="zh-CN"/>
              </w:rPr>
            </w:pPr>
            <w:r>
              <w:rPr>
                <w:rFonts w:hint="eastAsia" w:ascii="仿宋" w:hAnsi="仿宋" w:eastAsia="仿宋" w:cs="Times New Roman"/>
                <w:b w:val="0"/>
                <w:bCs w:val="0"/>
                <w:sz w:val="21"/>
                <w:szCs w:val="21"/>
                <w:highlight w:val="none"/>
                <w:lang w:val="en-US" w:eastAsia="zh-CN"/>
              </w:rPr>
              <w:t>皇子坡遗址位于西安市长安区皇子坡村，是一处仰韶文化中期庙底沟文化时期的环壕聚落。该遗址为一大一小双重结构环壕，壕内面积约10万平方米，分布有</w:t>
            </w:r>
            <w:r>
              <w:rPr>
                <w:rFonts w:hint="eastAsia" w:ascii="仿宋" w:hAnsi="仿宋" w:eastAsia="仿宋" w:cs="Times New Roman"/>
                <w:b/>
                <w:bCs/>
                <w:color w:val="0000FF"/>
                <w:sz w:val="21"/>
                <w:szCs w:val="21"/>
                <w:highlight w:val="none"/>
                <w:lang w:val="en-US" w:eastAsia="zh-CN"/>
              </w:rPr>
              <w:t>墓葬</w:t>
            </w:r>
            <w:r>
              <w:rPr>
                <w:rFonts w:hint="eastAsia" w:ascii="仿宋" w:hAnsi="仿宋" w:eastAsia="仿宋" w:cs="Times New Roman"/>
                <w:b w:val="0"/>
                <w:bCs w:val="0"/>
                <w:sz w:val="21"/>
                <w:szCs w:val="21"/>
                <w:highlight w:val="none"/>
                <w:lang w:val="en-US" w:eastAsia="zh-CN"/>
              </w:rPr>
              <w:t>、房址、陶窑、窖穴、蓄水池等各类遗存。内侧小壕年代较早，外侧大壕在其基础上扩建而成，并与天然断崖相连。外壕的两座门道外侧均各连接一段短沟，形成类似“瓮城”的防御结构，显示出较强的军事防御性质。</w:t>
            </w:r>
          </w:p>
        </w:tc>
      </w:tr>
      <w:tr w14:paraId="46DBC2C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3533" w:type="pct"/>
            <w:tcBorders>
              <w:tl2br w:val="nil"/>
              <w:tr2bl w:val="nil"/>
            </w:tcBorders>
            <w:vAlign w:val="center"/>
          </w:tcPr>
          <w:p w14:paraId="30F5C77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cs="Times New Roman"/>
                <w:highlight w:val="none"/>
              </w:rPr>
            </w:pPr>
            <w:r>
              <w:rPr>
                <w:rFonts w:cs="Times New Roman"/>
                <w:highlight w:val="none"/>
              </w:rPr>
              <w:drawing>
                <wp:inline distT="0" distB="0" distL="114300" distR="114300">
                  <wp:extent cx="3308350" cy="2487295"/>
                  <wp:effectExtent l="0" t="0" r="13970" b="1206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4"/>
                          <a:stretch>
                            <a:fillRect/>
                          </a:stretch>
                        </pic:blipFill>
                        <pic:spPr>
                          <a:xfrm>
                            <a:off x="0" y="0"/>
                            <a:ext cx="3308350" cy="2487295"/>
                          </a:xfrm>
                          <a:prstGeom prst="rect">
                            <a:avLst/>
                          </a:prstGeom>
                          <a:noFill/>
                          <a:ln>
                            <a:noFill/>
                          </a:ln>
                        </pic:spPr>
                      </pic:pic>
                    </a:graphicData>
                  </a:graphic>
                </wp:inline>
              </w:drawing>
            </w:r>
          </w:p>
          <w:p w14:paraId="73AD2A8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highlight w:val="none"/>
                <w:lang w:val="en-US" w:eastAsia="zh-CN"/>
              </w:rPr>
            </w:pPr>
            <w:r>
              <w:rPr>
                <w:rFonts w:hint="eastAsia" w:ascii="仿宋" w:hAnsi="仿宋" w:eastAsia="仿宋" w:cs="Times New Roman"/>
                <w:b/>
                <w:bCs/>
                <w:sz w:val="21"/>
                <w:szCs w:val="21"/>
                <w:highlight w:val="none"/>
                <w:lang w:val="en-US" w:eastAsia="zh-CN"/>
              </w:rPr>
              <w:t>皇子坡遗址发掘区及周边环境</w:t>
            </w:r>
          </w:p>
        </w:tc>
        <w:tc>
          <w:tcPr>
            <w:tcW w:w="1466" w:type="pct"/>
            <w:tcBorders>
              <w:tl2br w:val="nil"/>
              <w:tr2bl w:val="nil"/>
            </w:tcBorders>
            <w:vAlign w:val="center"/>
          </w:tcPr>
          <w:p w14:paraId="42B3465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cs="Times New Roman"/>
                <w:highlight w:val="none"/>
                <w:lang w:val="en-US" w:eastAsia="zh-CN"/>
              </w:rPr>
            </w:pPr>
            <w:r>
              <w:rPr>
                <w:rFonts w:hint="eastAsia" w:ascii="仿宋" w:hAnsi="仿宋" w:eastAsia="仿宋" w:cs="Times New Roman"/>
                <w:color w:val="0000FF"/>
                <w:sz w:val="21"/>
                <w:szCs w:val="21"/>
                <w:highlight w:val="none"/>
                <w:lang w:val="en-US" w:eastAsia="zh-CN"/>
              </w:rPr>
              <w:t>图片来源：《考古年报·2024》</w:t>
            </w:r>
          </w:p>
        </w:tc>
      </w:tr>
    </w:tbl>
    <w:p w14:paraId="3E85C446">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jc w:val="both"/>
        <w:textAlignment w:val="auto"/>
        <w:outlineLvl w:val="9"/>
        <w:rPr>
          <w:rFonts w:hint="default" w:ascii="宋体" w:hAnsi="宋体" w:cs="宋体"/>
          <w:b/>
          <w:bCs/>
          <w:sz w:val="21"/>
          <w:szCs w:val="21"/>
          <w:rtl w:val="0"/>
          <w:lang w:val="en-US" w:eastAsia="zh-CN"/>
        </w:rPr>
      </w:pPr>
    </w:p>
    <w:p w14:paraId="03F675CF">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eastAsia" w:ascii="宋体" w:hAnsi="宋体" w:eastAsia="宋体" w:cs="宋体"/>
          <w:b/>
          <w:bCs/>
          <w:sz w:val="21"/>
          <w:szCs w:val="21"/>
          <w:rtl w:val="0"/>
          <w:lang w:val="en-US" w:eastAsia="zh-CN"/>
        </w:rPr>
      </w:pPr>
      <w:bookmarkStart w:id="10" w:name="_Toc31505"/>
      <w:bookmarkStart w:id="11" w:name="_Toc8239"/>
      <w:r>
        <w:rPr>
          <w:rFonts w:hint="eastAsia" w:ascii="宋体" w:hAnsi="宋体" w:eastAsia="宋体" w:cs="宋体"/>
          <w:b/>
          <w:bCs/>
          <w:kern w:val="2"/>
          <w:sz w:val="21"/>
          <w:szCs w:val="21"/>
          <w:rtl w:val="0"/>
          <w:lang w:val="en-US" w:eastAsia="zh-CN" w:bidi="ar-SA"/>
        </w:rPr>
        <w:t>二、</w:t>
      </w:r>
      <w:r>
        <w:rPr>
          <w:rFonts w:hint="eastAsia" w:ascii="宋体" w:hAnsi="宋体" w:cs="宋体"/>
          <w:b/>
          <w:bCs/>
          <w:sz w:val="21"/>
          <w:szCs w:val="21"/>
          <w:rtl w:val="0"/>
          <w:lang w:val="en-US" w:eastAsia="zh-CN"/>
        </w:rPr>
        <w:t>山西临汾桃园</w:t>
      </w:r>
      <w:r>
        <w:rPr>
          <w:rFonts w:hint="eastAsia" w:ascii="宋体" w:hAnsi="宋体" w:eastAsia="宋体" w:cs="宋体"/>
          <w:b/>
          <w:bCs/>
          <w:sz w:val="21"/>
          <w:szCs w:val="21"/>
          <w:rtl w:val="0"/>
          <w:lang w:val="en-US" w:eastAsia="zh-CN"/>
        </w:rPr>
        <w:t>遗址</w:t>
      </w:r>
      <w:bookmarkEnd w:id="10"/>
      <w:bookmarkEnd w:id="11"/>
    </w:p>
    <w:p w14:paraId="5243A80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eastAsia" w:ascii="仿宋" w:hAnsi="仿宋" w:eastAsia="仿宋"/>
          <w:b/>
          <w:bCs/>
          <w:sz w:val="21"/>
          <w:szCs w:val="21"/>
          <w:lang w:val="en-US" w:eastAsia="zh-CN"/>
        </w:rPr>
      </w:pPr>
      <w:r>
        <w:rPr>
          <w:rFonts w:hint="eastAsia" w:ascii="仿宋" w:hAnsi="仿宋" w:eastAsia="仿宋"/>
          <w:sz w:val="21"/>
          <w:szCs w:val="21"/>
          <w:lang w:val="en-US" w:eastAsia="zh-CN"/>
        </w:rPr>
        <w:t>【</w:t>
      </w:r>
      <w:r>
        <w:rPr>
          <w:rFonts w:hint="eastAsia" w:ascii="仿宋" w:hAnsi="仿宋" w:eastAsia="仿宋"/>
          <w:b/>
          <w:bCs/>
          <w:sz w:val="21"/>
          <w:szCs w:val="21"/>
          <w:lang w:val="en-US" w:eastAsia="zh-CN"/>
        </w:rPr>
        <w:t>展品说明</w:t>
      </w:r>
      <w:r>
        <w:rPr>
          <w:rFonts w:hint="eastAsia" w:ascii="仿宋" w:hAnsi="仿宋" w:eastAsia="仿宋"/>
          <w:sz w:val="21"/>
          <w:szCs w:val="21"/>
          <w:lang w:val="en-US" w:eastAsia="zh-CN"/>
        </w:rPr>
        <w:t>】</w:t>
      </w:r>
      <w:r>
        <w:rPr>
          <w:rFonts w:hint="eastAsia" w:ascii="仿宋" w:hAnsi="仿宋" w:eastAsia="仿宋"/>
          <w:b/>
          <w:bCs/>
          <w:sz w:val="21"/>
          <w:szCs w:val="21"/>
          <w:lang w:val="en-US" w:eastAsia="zh-CN"/>
        </w:rPr>
        <w:t>桃园遗址出土器物（10件）</w:t>
      </w:r>
    </w:p>
    <w:p w14:paraId="3BCD805E">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rtl w:val="0"/>
          <w:lang w:val="en-US" w:eastAsia="zh-CN"/>
        </w:rPr>
      </w:pPr>
      <w:r>
        <w:rPr>
          <w:rFonts w:hint="eastAsia" w:ascii="仿宋" w:hAnsi="仿宋" w:eastAsia="仿宋"/>
          <w:b/>
          <w:bCs/>
          <w:sz w:val="21"/>
          <w:szCs w:val="21"/>
          <w:rtl w:val="0"/>
          <w:lang w:val="en-US" w:eastAsia="zh-CN"/>
        </w:rPr>
        <w:t>【展品组合】</w:t>
      </w:r>
      <w:r>
        <w:rPr>
          <w:rFonts w:hint="eastAsia" w:ascii="仿宋" w:hAnsi="仿宋" w:eastAsia="仿宋"/>
          <w:b/>
          <w:bCs/>
          <w:sz w:val="21"/>
          <w:szCs w:val="21"/>
          <w:lang w:val="en-US" w:eastAsia="zh-CN"/>
        </w:rPr>
        <w:t>桃园遗址出土陶器</w:t>
      </w:r>
    </w:p>
    <w:tbl>
      <w:tblPr>
        <w:tblStyle w:val="15"/>
        <w:tblW w:w="5000" w:type="pct"/>
        <w:tblInd w:w="0" w:type="dxa"/>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Layout w:type="fixed"/>
        <w:tblCellMar>
          <w:top w:w="0" w:type="dxa"/>
          <w:left w:w="108" w:type="dxa"/>
          <w:bottom w:w="0" w:type="dxa"/>
          <w:right w:w="108" w:type="dxa"/>
        </w:tblCellMar>
      </w:tblPr>
      <w:tblGrid>
        <w:gridCol w:w="549"/>
        <w:gridCol w:w="2830"/>
        <w:gridCol w:w="2020"/>
        <w:gridCol w:w="1631"/>
        <w:gridCol w:w="1492"/>
      </w:tblGrid>
      <w:tr w14:paraId="2F03AEB4">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1049792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序号</w:t>
            </w:r>
          </w:p>
        </w:tc>
        <w:tc>
          <w:tcPr>
            <w:tcW w:w="1660" w:type="pct"/>
            <w:tcBorders>
              <w:tl2br w:val="nil"/>
              <w:tr2bl w:val="nil"/>
            </w:tcBorders>
            <w:vAlign w:val="center"/>
          </w:tcPr>
          <w:p w14:paraId="7763C15F">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文物信息</w:t>
            </w:r>
          </w:p>
        </w:tc>
        <w:tc>
          <w:tcPr>
            <w:tcW w:w="1185" w:type="pct"/>
            <w:tcBorders>
              <w:tl2br w:val="nil"/>
              <w:tr2bl w:val="nil"/>
            </w:tcBorders>
            <w:vAlign w:val="center"/>
          </w:tcPr>
          <w:p w14:paraId="7B80B5E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图片</w:t>
            </w:r>
          </w:p>
        </w:tc>
        <w:tc>
          <w:tcPr>
            <w:tcW w:w="956" w:type="pct"/>
            <w:tcBorders>
              <w:tl2br w:val="nil"/>
              <w:tr2bl w:val="nil"/>
            </w:tcBorders>
            <w:vAlign w:val="center"/>
          </w:tcPr>
          <w:p w14:paraId="0C3C218F">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lang w:val="en-US" w:eastAsia="zh-CN"/>
              </w:rPr>
            </w:pPr>
            <w:r>
              <w:rPr>
                <w:rFonts w:hint="eastAsia" w:ascii="Calibri" w:eastAsia="宋体"/>
                <w:b/>
                <w:bCs/>
                <w:sz w:val="18"/>
                <w:szCs w:val="18"/>
                <w:lang w:val="en-US" w:eastAsia="zh-CN"/>
              </w:rPr>
              <w:t>藏品号及尺寸</w:t>
            </w:r>
          </w:p>
        </w:tc>
        <w:tc>
          <w:tcPr>
            <w:tcW w:w="875" w:type="pct"/>
            <w:tcBorders>
              <w:tl2br w:val="nil"/>
              <w:tr2bl w:val="nil"/>
            </w:tcBorders>
            <w:vAlign w:val="center"/>
          </w:tcPr>
          <w:p w14:paraId="0AAD90F1">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Calibri" w:eastAsia="宋体"/>
                <w:b/>
                <w:bCs/>
                <w:sz w:val="18"/>
                <w:szCs w:val="18"/>
                <w:lang w:val="en-US" w:eastAsia="zh-CN"/>
              </w:rPr>
              <w:t>资料来源及</w:t>
            </w:r>
            <w:r>
              <w:rPr>
                <w:rFonts w:hint="eastAsia" w:ascii="Times New Roman" w:hAnsi="Times New Roman"/>
                <w:b/>
                <w:bCs/>
                <w:sz w:val="18"/>
                <w:szCs w:val="18"/>
                <w:lang w:val="en-US" w:eastAsia="zh-CN"/>
              </w:rPr>
              <w:t>备注</w:t>
            </w:r>
          </w:p>
        </w:tc>
      </w:tr>
      <w:tr w14:paraId="0C62424D">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4CE38EBF">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16D73D29">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Times New Roman" w:hAnsi="Times New Roman"/>
                <w:sz w:val="18"/>
                <w:szCs w:val="18"/>
                <w:lang w:val="en-US" w:eastAsia="zh-CN"/>
              </w:rPr>
              <w:t>彩陶钵</w:t>
            </w:r>
          </w:p>
          <w:p w14:paraId="773D6EED">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庙底沟文化</w:t>
            </w:r>
          </w:p>
          <w:p w14:paraId="48E41918">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hint="eastAsia" w:ascii="Calibri" w:eastAsia="宋体"/>
                <w:sz w:val="18"/>
                <w:szCs w:val="18"/>
                <w:lang w:val="en-US" w:eastAsia="zh-CN"/>
              </w:rPr>
              <w:t>山西省</w:t>
            </w:r>
            <w:r>
              <w:rPr>
                <w:rFonts w:hint="eastAsia"/>
                <w:sz w:val="18"/>
                <w:szCs w:val="18"/>
                <w:lang w:val="en-US" w:eastAsia="zh-CN"/>
              </w:rPr>
              <w:t>临汾市桃园</w:t>
            </w:r>
            <w:r>
              <w:rPr>
                <w:rFonts w:hint="eastAsia" w:ascii="Calibri" w:eastAsia="宋体"/>
                <w:sz w:val="18"/>
                <w:szCs w:val="18"/>
                <w:lang w:val="en-US" w:eastAsia="zh-CN"/>
              </w:rPr>
              <w:t xml:space="preserve">遗址出土  </w:t>
            </w:r>
          </w:p>
          <w:p w14:paraId="5D0F0E96">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山西</w:t>
            </w:r>
            <w:r>
              <w:rPr>
                <w:rFonts w:hint="eastAsia" w:ascii="Calibri" w:eastAsia="宋体"/>
                <w:sz w:val="18"/>
                <w:szCs w:val="18"/>
                <w:rtl w:val="0"/>
                <w:lang w:val="en-US" w:eastAsia="zh-CN"/>
              </w:rPr>
              <w:t>省考古研究院藏</w:t>
            </w:r>
          </w:p>
        </w:tc>
        <w:tc>
          <w:tcPr>
            <w:tcW w:w="1185" w:type="pct"/>
            <w:tcBorders>
              <w:tl2br w:val="nil"/>
              <w:tr2bl w:val="nil"/>
            </w:tcBorders>
            <w:vAlign w:val="center"/>
          </w:tcPr>
          <w:p w14:paraId="2B9CB8A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drawing>
                <wp:inline distT="0" distB="0" distL="114300" distR="114300">
                  <wp:extent cx="1134745" cy="699770"/>
                  <wp:effectExtent l="0" t="0" r="8255" b="127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1134745" cy="699770"/>
                          </a:xfrm>
                          <a:prstGeom prst="rect">
                            <a:avLst/>
                          </a:prstGeom>
                          <a:noFill/>
                          <a:ln>
                            <a:noFill/>
                          </a:ln>
                        </pic:spPr>
                      </pic:pic>
                    </a:graphicData>
                  </a:graphic>
                </wp:inline>
              </w:drawing>
            </w:r>
          </w:p>
        </w:tc>
        <w:tc>
          <w:tcPr>
            <w:tcW w:w="956" w:type="pct"/>
            <w:tcBorders>
              <w:tl2br w:val="nil"/>
              <w:tr2bl w:val="nil"/>
            </w:tcBorders>
            <w:vAlign w:val="center"/>
          </w:tcPr>
          <w:p w14:paraId="0E7ECAE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sz w:val="18"/>
                <w:szCs w:val="18"/>
                <w:lang w:val="en-US" w:eastAsia="zh-CN"/>
              </w:rPr>
              <w:t>H115∶1</w:t>
            </w:r>
          </w:p>
        </w:tc>
        <w:tc>
          <w:tcPr>
            <w:tcW w:w="875" w:type="pct"/>
            <w:tcBorders>
              <w:tl2br w:val="nil"/>
              <w:tr2bl w:val="nil"/>
            </w:tcBorders>
            <w:vAlign w:val="center"/>
          </w:tcPr>
          <w:p w14:paraId="47C2110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r w14:paraId="7091971A">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79BD3DAB">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39BF4C1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陶钵</w:t>
            </w:r>
          </w:p>
          <w:p w14:paraId="757F6AE9">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庙底沟文化</w:t>
            </w:r>
          </w:p>
          <w:p w14:paraId="63183392">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 xml:space="preserve">山西省临汾市桃园遗址出土  </w:t>
            </w:r>
          </w:p>
          <w:p w14:paraId="7EDDE9E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山西</w:t>
            </w:r>
            <w:r>
              <w:rPr>
                <w:rFonts w:hint="eastAsia" w:ascii="Times New Roman" w:hAnsi="Times New Roman"/>
                <w:sz w:val="18"/>
                <w:szCs w:val="18"/>
                <w:rtl w:val="0"/>
                <w:lang w:val="en-US" w:eastAsia="zh-CN"/>
              </w:rPr>
              <w:t>省考古研究院藏</w:t>
            </w:r>
          </w:p>
        </w:tc>
        <w:tc>
          <w:tcPr>
            <w:tcW w:w="1185" w:type="pct"/>
            <w:tcBorders>
              <w:tl2br w:val="nil"/>
              <w:tr2bl w:val="nil"/>
            </w:tcBorders>
            <w:vAlign w:val="center"/>
          </w:tcPr>
          <w:p w14:paraId="12190593">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1167130" cy="712470"/>
                  <wp:effectExtent l="0" t="0" r="6350" b="381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6"/>
                          <a:stretch>
                            <a:fillRect/>
                          </a:stretch>
                        </pic:blipFill>
                        <pic:spPr>
                          <a:xfrm>
                            <a:off x="0" y="0"/>
                            <a:ext cx="1167130" cy="712470"/>
                          </a:xfrm>
                          <a:prstGeom prst="rect">
                            <a:avLst/>
                          </a:prstGeom>
                          <a:noFill/>
                          <a:ln>
                            <a:noFill/>
                          </a:ln>
                        </pic:spPr>
                      </pic:pic>
                    </a:graphicData>
                  </a:graphic>
                </wp:inline>
              </w:drawing>
            </w:r>
          </w:p>
        </w:tc>
        <w:tc>
          <w:tcPr>
            <w:tcW w:w="956" w:type="pct"/>
            <w:tcBorders>
              <w:tl2br w:val="nil"/>
              <w:tr2bl w:val="nil"/>
            </w:tcBorders>
            <w:vAlign w:val="center"/>
          </w:tcPr>
          <w:p w14:paraId="1ABCBC1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H116∶1</w:t>
            </w:r>
          </w:p>
        </w:tc>
        <w:tc>
          <w:tcPr>
            <w:tcW w:w="875" w:type="pct"/>
            <w:tcBorders>
              <w:tl2br w:val="nil"/>
              <w:tr2bl w:val="nil"/>
            </w:tcBorders>
            <w:vAlign w:val="center"/>
          </w:tcPr>
          <w:p w14:paraId="056C2F3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r w14:paraId="7380BD6A">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62427ADA">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67F02C2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彩陶钵</w:t>
            </w:r>
          </w:p>
          <w:p w14:paraId="711B2E92">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庙底沟文化</w:t>
            </w:r>
          </w:p>
          <w:p w14:paraId="5B7DD3C5">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 xml:space="preserve">山西省临汾市桃园遗址出土  </w:t>
            </w:r>
          </w:p>
          <w:p w14:paraId="0DD6A05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山西</w:t>
            </w:r>
            <w:r>
              <w:rPr>
                <w:rFonts w:hint="eastAsia" w:ascii="Times New Roman" w:hAnsi="Times New Roman"/>
                <w:sz w:val="18"/>
                <w:szCs w:val="18"/>
                <w:rtl w:val="0"/>
                <w:lang w:val="en-US" w:eastAsia="zh-CN"/>
              </w:rPr>
              <w:t>省考古研究院藏</w:t>
            </w:r>
          </w:p>
        </w:tc>
        <w:tc>
          <w:tcPr>
            <w:tcW w:w="1185" w:type="pct"/>
            <w:tcBorders>
              <w:tl2br w:val="nil"/>
              <w:tr2bl w:val="nil"/>
            </w:tcBorders>
            <w:vAlign w:val="center"/>
          </w:tcPr>
          <w:p w14:paraId="1A1CCF56">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1112520" cy="511810"/>
                  <wp:effectExtent l="0" t="0" r="0" b="635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7"/>
                          <a:stretch>
                            <a:fillRect/>
                          </a:stretch>
                        </pic:blipFill>
                        <pic:spPr>
                          <a:xfrm>
                            <a:off x="0" y="0"/>
                            <a:ext cx="1112520" cy="511810"/>
                          </a:xfrm>
                          <a:prstGeom prst="rect">
                            <a:avLst/>
                          </a:prstGeom>
                          <a:noFill/>
                          <a:ln>
                            <a:noFill/>
                          </a:ln>
                        </pic:spPr>
                      </pic:pic>
                    </a:graphicData>
                  </a:graphic>
                </wp:inline>
              </w:drawing>
            </w:r>
          </w:p>
        </w:tc>
        <w:tc>
          <w:tcPr>
            <w:tcW w:w="956" w:type="pct"/>
            <w:tcBorders>
              <w:tl2br w:val="nil"/>
              <w:tr2bl w:val="nil"/>
            </w:tcBorders>
            <w:vAlign w:val="center"/>
          </w:tcPr>
          <w:p w14:paraId="1CBF512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sz w:val="18"/>
                <w:szCs w:val="18"/>
                <w:lang w:val="en-US" w:eastAsia="zh-CN"/>
              </w:rPr>
            </w:pPr>
            <w:r>
              <w:rPr>
                <w:rFonts w:hint="eastAsia" w:ascii="Times New Roman" w:hAnsi="Times New Roman" w:cs="Times New Roman"/>
                <w:sz w:val="18"/>
                <w:szCs w:val="18"/>
                <w:lang w:val="en-US" w:eastAsia="zh-CN"/>
              </w:rPr>
              <w:t>H359:6</w:t>
            </w:r>
          </w:p>
        </w:tc>
        <w:tc>
          <w:tcPr>
            <w:tcW w:w="875" w:type="pct"/>
            <w:tcBorders>
              <w:tl2br w:val="nil"/>
              <w:tr2bl w:val="nil"/>
            </w:tcBorders>
            <w:vAlign w:val="center"/>
          </w:tcPr>
          <w:p w14:paraId="04FA91E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r w14:paraId="03F7776A">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01FCB89A">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65B4209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彩陶钵</w:t>
            </w:r>
          </w:p>
          <w:p w14:paraId="415A0DE1">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庙底沟文化</w:t>
            </w:r>
          </w:p>
          <w:p w14:paraId="056F2B5B">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 xml:space="preserve">山西省临汾市桃园遗址出土  </w:t>
            </w:r>
          </w:p>
          <w:p w14:paraId="16B1839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山西</w:t>
            </w:r>
            <w:r>
              <w:rPr>
                <w:rFonts w:hint="eastAsia" w:ascii="Times New Roman" w:hAnsi="Times New Roman"/>
                <w:sz w:val="18"/>
                <w:szCs w:val="18"/>
                <w:rtl w:val="0"/>
                <w:lang w:val="en-US" w:eastAsia="zh-CN"/>
              </w:rPr>
              <w:t>省考古研究院藏</w:t>
            </w:r>
          </w:p>
        </w:tc>
        <w:tc>
          <w:tcPr>
            <w:tcW w:w="1185" w:type="pct"/>
            <w:tcBorders>
              <w:tl2br w:val="nil"/>
              <w:tr2bl w:val="nil"/>
            </w:tcBorders>
            <w:vAlign w:val="center"/>
          </w:tcPr>
          <w:p w14:paraId="48228455">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1139190" cy="565785"/>
                  <wp:effectExtent l="0" t="0" r="3810" b="1333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8"/>
                          <a:stretch>
                            <a:fillRect/>
                          </a:stretch>
                        </pic:blipFill>
                        <pic:spPr>
                          <a:xfrm>
                            <a:off x="0" y="0"/>
                            <a:ext cx="1139190" cy="565785"/>
                          </a:xfrm>
                          <a:prstGeom prst="rect">
                            <a:avLst/>
                          </a:prstGeom>
                          <a:noFill/>
                          <a:ln>
                            <a:noFill/>
                          </a:ln>
                        </pic:spPr>
                      </pic:pic>
                    </a:graphicData>
                  </a:graphic>
                </wp:inline>
              </w:drawing>
            </w:r>
          </w:p>
        </w:tc>
        <w:tc>
          <w:tcPr>
            <w:tcW w:w="956" w:type="pct"/>
            <w:tcBorders>
              <w:tl2br w:val="nil"/>
              <w:tr2bl w:val="nil"/>
            </w:tcBorders>
            <w:vAlign w:val="center"/>
          </w:tcPr>
          <w:p w14:paraId="2E5F9D2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eastAsia="宋体" w:cs="Times New Roman"/>
                <w:sz w:val="18"/>
                <w:szCs w:val="18"/>
                <w:lang w:val="en-US" w:eastAsia="zh-CN"/>
              </w:rPr>
              <w:t>H359:7</w:t>
            </w:r>
          </w:p>
        </w:tc>
        <w:tc>
          <w:tcPr>
            <w:tcW w:w="875" w:type="pct"/>
            <w:tcBorders>
              <w:tl2br w:val="nil"/>
              <w:tr2bl w:val="nil"/>
            </w:tcBorders>
            <w:vAlign w:val="center"/>
          </w:tcPr>
          <w:p w14:paraId="0AE161C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r w14:paraId="632002B6">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3CA740F4">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35743E5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彩陶钵</w:t>
            </w:r>
          </w:p>
          <w:p w14:paraId="433A53CC">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庙底沟文化</w:t>
            </w:r>
          </w:p>
          <w:p w14:paraId="0BCC6342">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 xml:space="preserve">山西省临汾市桃园遗址出土  </w:t>
            </w:r>
          </w:p>
          <w:p w14:paraId="537439F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山西</w:t>
            </w:r>
            <w:r>
              <w:rPr>
                <w:rFonts w:hint="eastAsia" w:ascii="Times New Roman" w:hAnsi="Times New Roman"/>
                <w:sz w:val="18"/>
                <w:szCs w:val="18"/>
                <w:rtl w:val="0"/>
                <w:lang w:val="en-US" w:eastAsia="zh-CN"/>
              </w:rPr>
              <w:t>省考古研究院藏</w:t>
            </w:r>
          </w:p>
        </w:tc>
        <w:tc>
          <w:tcPr>
            <w:tcW w:w="1185" w:type="pct"/>
            <w:tcBorders>
              <w:tl2br w:val="nil"/>
              <w:tr2bl w:val="nil"/>
            </w:tcBorders>
            <w:vAlign w:val="center"/>
          </w:tcPr>
          <w:p w14:paraId="58A05B6A">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1157605" cy="487680"/>
                  <wp:effectExtent l="0" t="0" r="635" b="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9"/>
                          <a:srcRect t="15550"/>
                          <a:stretch>
                            <a:fillRect/>
                          </a:stretch>
                        </pic:blipFill>
                        <pic:spPr>
                          <a:xfrm>
                            <a:off x="0" y="0"/>
                            <a:ext cx="1157605" cy="487680"/>
                          </a:xfrm>
                          <a:prstGeom prst="rect">
                            <a:avLst/>
                          </a:prstGeom>
                          <a:noFill/>
                          <a:ln>
                            <a:noFill/>
                          </a:ln>
                        </pic:spPr>
                      </pic:pic>
                    </a:graphicData>
                  </a:graphic>
                </wp:inline>
              </w:drawing>
            </w:r>
          </w:p>
        </w:tc>
        <w:tc>
          <w:tcPr>
            <w:tcW w:w="956" w:type="pct"/>
            <w:tcBorders>
              <w:tl2br w:val="nil"/>
              <w:tr2bl w:val="nil"/>
            </w:tcBorders>
            <w:vAlign w:val="center"/>
          </w:tcPr>
          <w:p w14:paraId="10CFCDA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H359:</w:t>
            </w:r>
            <w:r>
              <w:rPr>
                <w:rFonts w:hint="eastAsia" w:ascii="Times New Roman" w:hAnsi="Times New Roman" w:cs="Times New Roman"/>
                <w:sz w:val="18"/>
                <w:szCs w:val="18"/>
                <w:lang w:val="en-US" w:eastAsia="zh-CN"/>
              </w:rPr>
              <w:t>8</w:t>
            </w:r>
          </w:p>
        </w:tc>
        <w:tc>
          <w:tcPr>
            <w:tcW w:w="875" w:type="pct"/>
            <w:tcBorders>
              <w:tl2br w:val="nil"/>
              <w:tr2bl w:val="nil"/>
            </w:tcBorders>
            <w:vAlign w:val="center"/>
          </w:tcPr>
          <w:p w14:paraId="374229E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r w14:paraId="53D637EC">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22D096F2">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3D6D983F">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彩陶钵</w:t>
            </w:r>
          </w:p>
          <w:p w14:paraId="5A9B8A81">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庙底沟文化</w:t>
            </w:r>
          </w:p>
          <w:p w14:paraId="38DAA79C">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 xml:space="preserve">山西省临汾市桃园遗址出土  </w:t>
            </w:r>
          </w:p>
          <w:p w14:paraId="60A4F8B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山西</w:t>
            </w:r>
            <w:r>
              <w:rPr>
                <w:rFonts w:hint="eastAsia" w:ascii="Times New Roman" w:hAnsi="Times New Roman"/>
                <w:sz w:val="18"/>
                <w:szCs w:val="18"/>
                <w:rtl w:val="0"/>
                <w:lang w:val="en-US" w:eastAsia="zh-CN"/>
              </w:rPr>
              <w:t>省考古研究院藏</w:t>
            </w:r>
          </w:p>
        </w:tc>
        <w:tc>
          <w:tcPr>
            <w:tcW w:w="1185" w:type="pct"/>
            <w:tcBorders>
              <w:tl2br w:val="nil"/>
              <w:tr2bl w:val="nil"/>
            </w:tcBorders>
            <w:vAlign w:val="center"/>
          </w:tcPr>
          <w:p w14:paraId="07E56EA5">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1147445" cy="446405"/>
                  <wp:effectExtent l="0" t="0" r="10795" b="1079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0"/>
                          <a:srcRect t="11458" b="22237"/>
                          <a:stretch>
                            <a:fillRect/>
                          </a:stretch>
                        </pic:blipFill>
                        <pic:spPr>
                          <a:xfrm>
                            <a:off x="0" y="0"/>
                            <a:ext cx="1147445" cy="446405"/>
                          </a:xfrm>
                          <a:prstGeom prst="rect">
                            <a:avLst/>
                          </a:prstGeom>
                          <a:noFill/>
                          <a:ln>
                            <a:noFill/>
                          </a:ln>
                        </pic:spPr>
                      </pic:pic>
                    </a:graphicData>
                  </a:graphic>
                </wp:inline>
              </w:drawing>
            </w:r>
          </w:p>
        </w:tc>
        <w:tc>
          <w:tcPr>
            <w:tcW w:w="956" w:type="pct"/>
            <w:tcBorders>
              <w:tl2br w:val="nil"/>
              <w:tr2bl w:val="nil"/>
            </w:tcBorders>
            <w:vAlign w:val="center"/>
          </w:tcPr>
          <w:p w14:paraId="62F2783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H359:</w:t>
            </w:r>
            <w:r>
              <w:rPr>
                <w:rFonts w:hint="eastAsia" w:ascii="Times New Roman" w:hAnsi="Times New Roman" w:cs="Times New Roman"/>
                <w:sz w:val="18"/>
                <w:szCs w:val="18"/>
                <w:lang w:val="en-US" w:eastAsia="zh-CN"/>
              </w:rPr>
              <w:t>9</w:t>
            </w:r>
          </w:p>
        </w:tc>
        <w:tc>
          <w:tcPr>
            <w:tcW w:w="875" w:type="pct"/>
            <w:tcBorders>
              <w:tl2br w:val="nil"/>
              <w:tr2bl w:val="nil"/>
            </w:tcBorders>
            <w:vAlign w:val="center"/>
          </w:tcPr>
          <w:p w14:paraId="1470248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r w14:paraId="265EA6C2">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454E2C91">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1DF6ECF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彩陶钵</w:t>
            </w:r>
          </w:p>
          <w:p w14:paraId="08B7B9EF">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庙底沟文化</w:t>
            </w:r>
          </w:p>
          <w:p w14:paraId="16F42F77">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 xml:space="preserve">山西省临汾市桃园遗址出土  </w:t>
            </w:r>
          </w:p>
          <w:p w14:paraId="277CB70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山西</w:t>
            </w:r>
            <w:r>
              <w:rPr>
                <w:rFonts w:hint="eastAsia" w:ascii="Times New Roman" w:hAnsi="Times New Roman"/>
                <w:sz w:val="18"/>
                <w:szCs w:val="18"/>
                <w:rtl w:val="0"/>
                <w:lang w:val="en-US" w:eastAsia="zh-CN"/>
              </w:rPr>
              <w:t>省考古研究院藏</w:t>
            </w:r>
          </w:p>
        </w:tc>
        <w:tc>
          <w:tcPr>
            <w:tcW w:w="1185" w:type="pct"/>
            <w:tcBorders>
              <w:tl2br w:val="nil"/>
              <w:tr2bl w:val="nil"/>
            </w:tcBorders>
            <w:vAlign w:val="center"/>
          </w:tcPr>
          <w:p w14:paraId="058C2E8E">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1214120" cy="500380"/>
                  <wp:effectExtent l="0" t="0" r="5080" b="254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1"/>
                          <a:stretch>
                            <a:fillRect/>
                          </a:stretch>
                        </pic:blipFill>
                        <pic:spPr>
                          <a:xfrm>
                            <a:off x="0" y="0"/>
                            <a:ext cx="1214120" cy="500380"/>
                          </a:xfrm>
                          <a:prstGeom prst="rect">
                            <a:avLst/>
                          </a:prstGeom>
                          <a:noFill/>
                          <a:ln>
                            <a:noFill/>
                          </a:ln>
                        </pic:spPr>
                      </pic:pic>
                    </a:graphicData>
                  </a:graphic>
                </wp:inline>
              </w:drawing>
            </w:r>
          </w:p>
        </w:tc>
        <w:tc>
          <w:tcPr>
            <w:tcW w:w="956" w:type="pct"/>
            <w:tcBorders>
              <w:tl2br w:val="nil"/>
              <w:tr2bl w:val="nil"/>
            </w:tcBorders>
            <w:vAlign w:val="center"/>
          </w:tcPr>
          <w:p w14:paraId="6BB2D04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H359:10</w:t>
            </w:r>
          </w:p>
        </w:tc>
        <w:tc>
          <w:tcPr>
            <w:tcW w:w="875" w:type="pct"/>
            <w:tcBorders>
              <w:tl2br w:val="nil"/>
              <w:tr2bl w:val="nil"/>
            </w:tcBorders>
            <w:vAlign w:val="center"/>
          </w:tcPr>
          <w:p w14:paraId="7CCEFB8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r w14:paraId="351B0DAD">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55917B4B">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4D5B346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灰陶瓮</w:t>
            </w:r>
          </w:p>
          <w:p w14:paraId="32A0823F">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庙底沟文化</w:t>
            </w:r>
          </w:p>
          <w:p w14:paraId="1FA3D818">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 xml:space="preserve">山西省临汾市桃园遗址出土  </w:t>
            </w:r>
          </w:p>
          <w:p w14:paraId="33E274F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山西</w:t>
            </w:r>
            <w:r>
              <w:rPr>
                <w:rFonts w:hint="eastAsia" w:ascii="Times New Roman" w:hAnsi="Times New Roman"/>
                <w:sz w:val="18"/>
                <w:szCs w:val="18"/>
                <w:rtl w:val="0"/>
                <w:lang w:val="en-US" w:eastAsia="zh-CN"/>
              </w:rPr>
              <w:t>省考古研究院藏</w:t>
            </w:r>
          </w:p>
        </w:tc>
        <w:tc>
          <w:tcPr>
            <w:tcW w:w="1185" w:type="pct"/>
            <w:tcBorders>
              <w:tl2br w:val="nil"/>
              <w:tr2bl w:val="nil"/>
            </w:tcBorders>
            <w:vAlign w:val="center"/>
          </w:tcPr>
          <w:p w14:paraId="798014A3">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1133475" cy="892810"/>
                  <wp:effectExtent l="0" t="0" r="9525" b="6350"/>
                  <wp:docPr id="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
                          <pic:cNvPicPr>
                            <a:picLocks noChangeAspect="1"/>
                          </pic:cNvPicPr>
                        </pic:nvPicPr>
                        <pic:blipFill>
                          <a:blip r:embed="rId22"/>
                          <a:stretch>
                            <a:fillRect/>
                          </a:stretch>
                        </pic:blipFill>
                        <pic:spPr>
                          <a:xfrm>
                            <a:off x="0" y="0"/>
                            <a:ext cx="1133475" cy="892810"/>
                          </a:xfrm>
                          <a:prstGeom prst="rect">
                            <a:avLst/>
                          </a:prstGeom>
                          <a:noFill/>
                          <a:ln>
                            <a:noFill/>
                          </a:ln>
                        </pic:spPr>
                      </pic:pic>
                    </a:graphicData>
                  </a:graphic>
                </wp:inline>
              </w:drawing>
            </w:r>
          </w:p>
        </w:tc>
        <w:tc>
          <w:tcPr>
            <w:tcW w:w="956" w:type="pct"/>
            <w:tcBorders>
              <w:tl2br w:val="nil"/>
              <w:tr2bl w:val="nil"/>
            </w:tcBorders>
            <w:vAlign w:val="center"/>
          </w:tcPr>
          <w:p w14:paraId="3822BF5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H359:</w:t>
            </w:r>
            <w:r>
              <w:rPr>
                <w:rFonts w:hint="eastAsia" w:ascii="Times New Roman" w:hAnsi="Times New Roman" w:cs="Times New Roman"/>
                <w:sz w:val="18"/>
                <w:szCs w:val="18"/>
                <w:lang w:val="en-US" w:eastAsia="zh-CN"/>
              </w:rPr>
              <w:t>5</w:t>
            </w:r>
          </w:p>
        </w:tc>
        <w:tc>
          <w:tcPr>
            <w:tcW w:w="875" w:type="pct"/>
            <w:tcBorders>
              <w:tl2br w:val="nil"/>
              <w:tr2bl w:val="nil"/>
            </w:tcBorders>
            <w:vAlign w:val="center"/>
          </w:tcPr>
          <w:p w14:paraId="3525400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r w14:paraId="7D83EFAB">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73DDF140">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0D4F7F8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夹砂罐</w:t>
            </w:r>
          </w:p>
          <w:p w14:paraId="144981BE">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庙底沟文化</w:t>
            </w:r>
          </w:p>
          <w:p w14:paraId="147482A2">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 xml:space="preserve">山西省临汾市桃园遗址出土  </w:t>
            </w:r>
          </w:p>
          <w:p w14:paraId="7F96509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山西</w:t>
            </w:r>
            <w:r>
              <w:rPr>
                <w:rFonts w:hint="eastAsia" w:ascii="Times New Roman" w:hAnsi="Times New Roman"/>
                <w:sz w:val="18"/>
                <w:szCs w:val="18"/>
                <w:rtl w:val="0"/>
                <w:lang w:val="en-US" w:eastAsia="zh-CN"/>
              </w:rPr>
              <w:t>省考古研究院藏</w:t>
            </w:r>
          </w:p>
        </w:tc>
        <w:tc>
          <w:tcPr>
            <w:tcW w:w="1185" w:type="pct"/>
            <w:tcBorders>
              <w:tl2br w:val="nil"/>
              <w:tr2bl w:val="nil"/>
            </w:tcBorders>
            <w:vAlign w:val="center"/>
          </w:tcPr>
          <w:p w14:paraId="41235123">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812165" cy="885825"/>
                  <wp:effectExtent l="0" t="0" r="10795" b="13335"/>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pic:cNvPicPr>
                        </pic:nvPicPr>
                        <pic:blipFill>
                          <a:blip r:embed="rId23"/>
                          <a:stretch>
                            <a:fillRect/>
                          </a:stretch>
                        </pic:blipFill>
                        <pic:spPr>
                          <a:xfrm>
                            <a:off x="0" y="0"/>
                            <a:ext cx="812165" cy="885825"/>
                          </a:xfrm>
                          <a:prstGeom prst="rect">
                            <a:avLst/>
                          </a:prstGeom>
                          <a:noFill/>
                          <a:ln>
                            <a:noFill/>
                          </a:ln>
                        </pic:spPr>
                      </pic:pic>
                    </a:graphicData>
                  </a:graphic>
                </wp:inline>
              </w:drawing>
            </w:r>
          </w:p>
        </w:tc>
        <w:tc>
          <w:tcPr>
            <w:tcW w:w="956" w:type="pct"/>
            <w:tcBorders>
              <w:tl2br w:val="nil"/>
              <w:tr2bl w:val="nil"/>
            </w:tcBorders>
            <w:vAlign w:val="center"/>
          </w:tcPr>
          <w:p w14:paraId="50EBBD4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eastAsia="宋体"/>
                <w:sz w:val="18"/>
                <w:szCs w:val="18"/>
                <w:lang w:val="en-US" w:eastAsia="zh-CN"/>
              </w:rPr>
              <w:t>H359:3</w:t>
            </w:r>
          </w:p>
        </w:tc>
        <w:tc>
          <w:tcPr>
            <w:tcW w:w="875" w:type="pct"/>
            <w:tcBorders>
              <w:tl2br w:val="nil"/>
              <w:tr2bl w:val="nil"/>
            </w:tcBorders>
            <w:vAlign w:val="center"/>
          </w:tcPr>
          <w:p w14:paraId="42244F6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r w14:paraId="5C02F100">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05B9811D">
            <w:pPr>
              <w:keepNext w:val="0"/>
              <w:keepLines w:val="0"/>
              <w:pageBreakBefore w:val="0"/>
              <w:widowControl w:val="0"/>
              <w:numPr>
                <w:ilvl w:val="0"/>
                <w:numId w:val="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60" w:type="pct"/>
            <w:tcBorders>
              <w:tl2br w:val="nil"/>
              <w:tr2bl w:val="nil"/>
            </w:tcBorders>
            <w:vAlign w:val="center"/>
          </w:tcPr>
          <w:p w14:paraId="528CC09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夹砂罐</w:t>
            </w:r>
          </w:p>
          <w:p w14:paraId="78A382C7">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庙底沟文化</w:t>
            </w:r>
          </w:p>
          <w:p w14:paraId="4874C7B3">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eastAsia="zh-CN"/>
              </w:rPr>
            </w:pPr>
            <w:r>
              <w:rPr>
                <w:rFonts w:hint="eastAsia" w:ascii="Times New Roman" w:hAnsi="Times New Roman"/>
                <w:sz w:val="18"/>
                <w:szCs w:val="18"/>
                <w:lang w:val="en-US" w:eastAsia="zh-CN"/>
              </w:rPr>
              <w:t xml:space="preserve">山西省临汾市桃园遗址出土  </w:t>
            </w:r>
          </w:p>
          <w:p w14:paraId="732A2CF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imes New Roman" w:hAnsi="Times New Roman"/>
                <w:sz w:val="18"/>
                <w:szCs w:val="18"/>
                <w:lang w:val="en-US" w:eastAsia="zh-CN"/>
              </w:rPr>
            </w:pPr>
            <w:r>
              <w:rPr>
                <w:rFonts w:hint="eastAsia" w:ascii="Times New Roman" w:hAnsi="Times New Roman"/>
                <w:sz w:val="18"/>
                <w:szCs w:val="18"/>
                <w:lang w:val="en-US" w:eastAsia="zh-CN"/>
              </w:rPr>
              <w:t>山西</w:t>
            </w:r>
            <w:r>
              <w:rPr>
                <w:rFonts w:hint="eastAsia" w:ascii="Times New Roman" w:hAnsi="Times New Roman"/>
                <w:sz w:val="18"/>
                <w:szCs w:val="18"/>
                <w:rtl w:val="0"/>
                <w:lang w:val="en-US" w:eastAsia="zh-CN"/>
              </w:rPr>
              <w:t>省考古研究院藏</w:t>
            </w:r>
          </w:p>
        </w:tc>
        <w:tc>
          <w:tcPr>
            <w:tcW w:w="1185" w:type="pct"/>
            <w:tcBorders>
              <w:tl2br w:val="nil"/>
              <w:tr2bl w:val="nil"/>
            </w:tcBorders>
            <w:vAlign w:val="center"/>
          </w:tcPr>
          <w:p w14:paraId="4FE0BE12">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890905" cy="683895"/>
                  <wp:effectExtent l="0" t="0" r="8255" b="1905"/>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24"/>
                          <a:stretch>
                            <a:fillRect/>
                          </a:stretch>
                        </pic:blipFill>
                        <pic:spPr>
                          <a:xfrm>
                            <a:off x="0" y="0"/>
                            <a:ext cx="890905" cy="683895"/>
                          </a:xfrm>
                          <a:prstGeom prst="rect">
                            <a:avLst/>
                          </a:prstGeom>
                          <a:noFill/>
                          <a:ln>
                            <a:noFill/>
                          </a:ln>
                        </pic:spPr>
                      </pic:pic>
                    </a:graphicData>
                  </a:graphic>
                </wp:inline>
              </w:drawing>
            </w:r>
          </w:p>
        </w:tc>
        <w:tc>
          <w:tcPr>
            <w:tcW w:w="956" w:type="pct"/>
            <w:tcBorders>
              <w:tl2br w:val="nil"/>
              <w:tr2bl w:val="nil"/>
            </w:tcBorders>
            <w:vAlign w:val="center"/>
          </w:tcPr>
          <w:p w14:paraId="3096C17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eastAsia="宋体"/>
                <w:sz w:val="18"/>
                <w:szCs w:val="18"/>
                <w:lang w:val="en-US" w:eastAsia="zh-CN"/>
              </w:rPr>
            </w:pPr>
            <w:r>
              <w:rPr>
                <w:rFonts w:hint="eastAsia" w:ascii="Times New Roman" w:eastAsia="宋体"/>
                <w:sz w:val="18"/>
                <w:szCs w:val="18"/>
                <w:lang w:val="en-US" w:eastAsia="zh-CN"/>
              </w:rPr>
              <w:t>H359:4</w:t>
            </w:r>
          </w:p>
        </w:tc>
        <w:tc>
          <w:tcPr>
            <w:tcW w:w="875" w:type="pct"/>
            <w:tcBorders>
              <w:tl2br w:val="nil"/>
              <w:tr2bl w:val="nil"/>
            </w:tcBorders>
            <w:vAlign w:val="center"/>
          </w:tcPr>
          <w:p w14:paraId="25AFAB7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p>
        </w:tc>
      </w:tr>
    </w:tbl>
    <w:p w14:paraId="3C369F54">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【辅助说明】桃园遗址（柜内辅展） </w:t>
      </w:r>
    </w:p>
    <w:tbl>
      <w:tblPr>
        <w:tblStyle w:val="15"/>
        <w:tblW w:w="5000" w:type="pct"/>
        <w:jc w:val="center"/>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Layout w:type="autofit"/>
        <w:tblCellMar>
          <w:top w:w="0" w:type="dxa"/>
          <w:left w:w="108" w:type="dxa"/>
          <w:bottom w:w="0" w:type="dxa"/>
          <w:right w:w="108" w:type="dxa"/>
        </w:tblCellMar>
      </w:tblPr>
      <w:tblGrid>
        <w:gridCol w:w="2006"/>
        <w:gridCol w:w="2196"/>
        <w:gridCol w:w="2076"/>
        <w:gridCol w:w="2244"/>
      </w:tblGrid>
      <w:tr w14:paraId="4EA6C643">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PrEx>
        <w:trPr>
          <w:jc w:val="center"/>
        </w:trPr>
        <w:tc>
          <w:tcPr>
            <w:tcW w:w="5000" w:type="pct"/>
            <w:gridSpan w:val="4"/>
            <w:tcBorders>
              <w:tl2br w:val="nil"/>
              <w:tr2bl w:val="nil"/>
            </w:tcBorders>
            <w:vAlign w:val="center"/>
          </w:tcPr>
          <w:p w14:paraId="10EADFA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ascii="仿宋" w:hAnsi="仿宋" w:eastAsia="仿宋" w:cs="Times New Roman"/>
                <w:b w:val="0"/>
                <w:bCs w:val="0"/>
                <w:sz w:val="21"/>
                <w:szCs w:val="21"/>
                <w:lang w:val="en-US" w:eastAsia="zh-CN"/>
              </w:rPr>
              <w:t>桃园遗址位于山西省临汾市尧都区贾得乡桃园村东南的黄土台地之上，面积约4.6万平方米。遗址内庙底沟文化遗迹以灰坑为主，出土大量彩陶礼器。彩陶纹饰丰富，以庙底沟文化最具代表性的抽象花卉纹最为多见。纹饰精美、体量大的彩陶瓮与盆为同期其他遗址所罕见。</w:t>
            </w:r>
          </w:p>
        </w:tc>
      </w:tr>
      <w:tr w14:paraId="60095406">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1249" w:type="pct"/>
            <w:tcBorders>
              <w:tl2br w:val="nil"/>
              <w:tr2bl w:val="nil"/>
            </w:tcBorders>
            <w:vAlign w:val="center"/>
          </w:tcPr>
          <w:p w14:paraId="4D48082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drawing>
                <wp:inline distT="0" distB="0" distL="114300" distR="114300">
                  <wp:extent cx="861695" cy="483235"/>
                  <wp:effectExtent l="0" t="0" r="6985" b="4445"/>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25"/>
                          <a:stretch>
                            <a:fillRect/>
                          </a:stretch>
                        </pic:blipFill>
                        <pic:spPr>
                          <a:xfrm>
                            <a:off x="0" y="0"/>
                            <a:ext cx="861695" cy="483235"/>
                          </a:xfrm>
                          <a:prstGeom prst="rect">
                            <a:avLst/>
                          </a:prstGeom>
                          <a:noFill/>
                          <a:ln>
                            <a:noFill/>
                          </a:ln>
                        </pic:spPr>
                      </pic:pic>
                    </a:graphicData>
                  </a:graphic>
                </wp:inline>
              </w:drawing>
            </w:r>
          </w:p>
        </w:tc>
        <w:tc>
          <w:tcPr>
            <w:tcW w:w="1249" w:type="pct"/>
            <w:tcBorders>
              <w:tl2br w:val="nil"/>
              <w:tr2bl w:val="nil"/>
            </w:tcBorders>
            <w:vAlign w:val="center"/>
          </w:tcPr>
          <w:p w14:paraId="417CD32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drawing>
                <wp:inline distT="0" distB="0" distL="114300" distR="114300">
                  <wp:extent cx="989330" cy="451485"/>
                  <wp:effectExtent l="0" t="0" r="1270" b="571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26"/>
                          <a:stretch>
                            <a:fillRect/>
                          </a:stretch>
                        </pic:blipFill>
                        <pic:spPr>
                          <a:xfrm>
                            <a:off x="0" y="0"/>
                            <a:ext cx="989330" cy="451485"/>
                          </a:xfrm>
                          <a:prstGeom prst="rect">
                            <a:avLst/>
                          </a:prstGeom>
                          <a:noFill/>
                          <a:ln>
                            <a:noFill/>
                          </a:ln>
                        </pic:spPr>
                      </pic:pic>
                    </a:graphicData>
                  </a:graphic>
                </wp:inline>
              </w:drawing>
            </w:r>
          </w:p>
        </w:tc>
        <w:tc>
          <w:tcPr>
            <w:tcW w:w="1249" w:type="pct"/>
            <w:tcBorders>
              <w:tl2br w:val="nil"/>
              <w:tr2bl w:val="nil"/>
            </w:tcBorders>
            <w:vAlign w:val="center"/>
          </w:tcPr>
          <w:p w14:paraId="5FAEAB1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drawing>
                <wp:inline distT="0" distB="0" distL="114300" distR="114300">
                  <wp:extent cx="914400" cy="549275"/>
                  <wp:effectExtent l="0" t="0" r="0" b="14605"/>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27"/>
                          <a:stretch>
                            <a:fillRect/>
                          </a:stretch>
                        </pic:blipFill>
                        <pic:spPr>
                          <a:xfrm>
                            <a:off x="0" y="0"/>
                            <a:ext cx="914400" cy="549275"/>
                          </a:xfrm>
                          <a:prstGeom prst="rect">
                            <a:avLst/>
                          </a:prstGeom>
                          <a:noFill/>
                          <a:ln>
                            <a:noFill/>
                          </a:ln>
                        </pic:spPr>
                      </pic:pic>
                    </a:graphicData>
                  </a:graphic>
                </wp:inline>
              </w:drawing>
            </w:r>
          </w:p>
        </w:tc>
        <w:tc>
          <w:tcPr>
            <w:tcW w:w="1250" w:type="pct"/>
            <w:tcBorders>
              <w:tl2br w:val="nil"/>
              <w:tr2bl w:val="nil"/>
            </w:tcBorders>
            <w:vAlign w:val="center"/>
          </w:tcPr>
          <w:p w14:paraId="6BDA783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drawing>
                <wp:inline distT="0" distB="0" distL="114300" distR="114300">
                  <wp:extent cx="1015365" cy="857885"/>
                  <wp:effectExtent l="0" t="0" r="5715" b="1079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28"/>
                          <a:stretch>
                            <a:fillRect/>
                          </a:stretch>
                        </pic:blipFill>
                        <pic:spPr>
                          <a:xfrm>
                            <a:off x="0" y="0"/>
                            <a:ext cx="1015365" cy="857885"/>
                          </a:xfrm>
                          <a:prstGeom prst="rect">
                            <a:avLst/>
                          </a:prstGeom>
                          <a:noFill/>
                          <a:ln>
                            <a:noFill/>
                          </a:ln>
                        </pic:spPr>
                      </pic:pic>
                    </a:graphicData>
                  </a:graphic>
                </wp:inline>
              </w:drawing>
            </w:r>
          </w:p>
        </w:tc>
      </w:tr>
      <w:tr w14:paraId="78EEFC46">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2B35734E">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bCs/>
                <w:sz w:val="21"/>
                <w:szCs w:val="21"/>
                <w:lang w:val="en-US" w:eastAsia="zh-CN"/>
              </w:rPr>
              <w:t>桃园遗址出土庙底沟文化彩陶</w:t>
            </w:r>
          </w:p>
        </w:tc>
      </w:tr>
      <w:tr w14:paraId="03E9B5D4">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0C10B3F0">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eastAsia" w:ascii="仿宋" w:hAnsi="仿宋" w:eastAsia="仿宋"/>
                <w:color w:val="0000FF"/>
                <w:sz w:val="21"/>
                <w:szCs w:val="21"/>
                <w:lang w:val="en-US" w:eastAsia="zh-CN"/>
              </w:rPr>
            </w:pPr>
            <w:r>
              <w:rPr>
                <w:rFonts w:hint="eastAsia" w:ascii="仿宋" w:hAnsi="仿宋" w:eastAsia="仿宋"/>
                <w:color w:val="0000FF"/>
                <w:sz w:val="21"/>
                <w:szCs w:val="21"/>
                <w:lang w:val="en-US" w:eastAsia="zh-CN"/>
              </w:rPr>
              <w:t>设计要求：拼图，注意器物大小比例符合实际</w:t>
            </w:r>
          </w:p>
          <w:p w14:paraId="0F82ADE3">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ascii="仿宋" w:hAnsi="仿宋" w:eastAsia="仿宋"/>
                <w:color w:val="0000FF"/>
                <w:sz w:val="21"/>
                <w:szCs w:val="21"/>
                <w:lang w:val="en-US" w:eastAsia="zh-CN"/>
              </w:rPr>
            </w:pPr>
            <w:r>
              <w:rPr>
                <w:rFonts w:hint="eastAsia" w:ascii="仿宋" w:hAnsi="仿宋" w:eastAsia="仿宋"/>
                <w:color w:val="0000FF"/>
                <w:sz w:val="21"/>
                <w:szCs w:val="21"/>
                <w:lang w:val="en-US" w:eastAsia="zh-CN"/>
              </w:rPr>
              <w:t>图片来源：策展人提供</w:t>
            </w:r>
          </w:p>
        </w:tc>
      </w:tr>
    </w:tbl>
    <w:p w14:paraId="69F33952">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【辅助说明2】桃园遗址五边形大房子（柜内辅展） </w:t>
      </w:r>
    </w:p>
    <w:tbl>
      <w:tblPr>
        <w:tblStyle w:val="15"/>
        <w:tblW w:w="5000" w:type="pct"/>
        <w:jc w:val="center"/>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Layout w:type="autofit"/>
        <w:tblCellMar>
          <w:top w:w="0" w:type="dxa"/>
          <w:left w:w="108" w:type="dxa"/>
          <w:bottom w:w="0" w:type="dxa"/>
          <w:right w:w="108" w:type="dxa"/>
        </w:tblCellMar>
      </w:tblPr>
      <w:tblGrid>
        <w:gridCol w:w="6022"/>
        <w:gridCol w:w="2500"/>
      </w:tblGrid>
      <w:tr w14:paraId="7546EF5F">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PrEx>
        <w:trPr>
          <w:jc w:val="center"/>
        </w:trPr>
        <w:tc>
          <w:tcPr>
            <w:tcW w:w="5000" w:type="pct"/>
            <w:gridSpan w:val="2"/>
            <w:tcBorders>
              <w:tl2br w:val="nil"/>
              <w:tr2bl w:val="nil"/>
            </w:tcBorders>
            <w:vAlign w:val="center"/>
          </w:tcPr>
          <w:p w14:paraId="06C3793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ascii="仿宋" w:hAnsi="仿宋" w:eastAsia="仿宋" w:cs="Times New Roman"/>
                <w:b w:val="0"/>
                <w:bCs w:val="0"/>
                <w:sz w:val="21"/>
                <w:szCs w:val="21"/>
                <w:lang w:val="en-US" w:eastAsia="zh-CN"/>
              </w:rPr>
              <w:t>桃园遗址共发现3座庙底沟文化时期的五边形半地穴式房址，其中一号房址（F1）面积约90平方米，保留居住面、墙壁、火塘等结构。这类五边形房址主要见于豫西、晋南以及关中一带，以汾渭盆地为核心分布区域向外辐射，是该地区仰韶文化中期的特色遗存。</w:t>
            </w:r>
          </w:p>
        </w:tc>
      </w:tr>
      <w:tr w14:paraId="732D356B">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3533" w:type="pct"/>
            <w:tcBorders>
              <w:tl2br w:val="nil"/>
              <w:tr2bl w:val="nil"/>
            </w:tcBorders>
            <w:vAlign w:val="center"/>
          </w:tcPr>
          <w:p w14:paraId="674AFA4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b/>
                <w:bCs/>
                <w:sz w:val="21"/>
                <w:szCs w:val="21"/>
                <w:lang w:val="en-US" w:eastAsia="zh-CN"/>
              </w:rPr>
            </w:pPr>
            <w:r>
              <w:rPr>
                <w:rFonts w:ascii="宋体" w:hAnsi="宋体" w:eastAsia="宋体" w:cs="宋体"/>
                <w:sz w:val="24"/>
                <w:szCs w:val="24"/>
              </w:rPr>
              <w:drawing>
                <wp:inline distT="0" distB="0" distL="114300" distR="114300">
                  <wp:extent cx="1776730" cy="1885315"/>
                  <wp:effectExtent l="0" t="0" r="6350" b="4445"/>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29"/>
                          <a:stretch>
                            <a:fillRect/>
                          </a:stretch>
                        </pic:blipFill>
                        <pic:spPr>
                          <a:xfrm>
                            <a:off x="0" y="0"/>
                            <a:ext cx="1776730" cy="1885315"/>
                          </a:xfrm>
                          <a:prstGeom prst="rect">
                            <a:avLst/>
                          </a:prstGeom>
                          <a:noFill/>
                          <a:ln w="9525">
                            <a:noFill/>
                          </a:ln>
                        </pic:spPr>
                      </pic:pic>
                    </a:graphicData>
                  </a:graphic>
                </wp:inline>
              </w:drawing>
            </w:r>
          </w:p>
        </w:tc>
        <w:tc>
          <w:tcPr>
            <w:tcW w:w="1466" w:type="pct"/>
            <w:vMerge w:val="restart"/>
            <w:tcBorders>
              <w:tl2br w:val="nil"/>
              <w:tr2bl w:val="nil"/>
            </w:tcBorders>
            <w:vAlign w:val="center"/>
          </w:tcPr>
          <w:p w14:paraId="6FA456C9">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ascii="仿宋" w:hAnsi="仿宋" w:eastAsia="仿宋"/>
                <w:color w:val="0000FF"/>
                <w:sz w:val="21"/>
                <w:szCs w:val="21"/>
                <w:lang w:val="en-US" w:eastAsia="zh-CN"/>
              </w:rPr>
            </w:pPr>
            <w:r>
              <w:rPr>
                <w:rFonts w:hint="eastAsia" w:ascii="仿宋" w:hAnsi="仿宋" w:eastAsia="仿宋"/>
                <w:color w:val="0000FF"/>
                <w:sz w:val="21"/>
                <w:szCs w:val="21"/>
                <w:lang w:val="en-US" w:eastAsia="zh-CN"/>
              </w:rPr>
              <w:t>设计要求：在图中标注出柱洞、火塘的位置。</w:t>
            </w:r>
          </w:p>
          <w:p w14:paraId="663C48C5">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eastAsia" w:ascii="仿宋" w:hAnsi="仿宋" w:eastAsia="仿宋"/>
                <w:color w:val="0000FF"/>
                <w:sz w:val="21"/>
                <w:szCs w:val="21"/>
                <w:lang w:val="en-US" w:eastAsia="zh-CN"/>
              </w:rPr>
            </w:pPr>
            <w:r>
              <w:rPr>
                <w:rFonts w:hint="eastAsia" w:ascii="仿宋" w:hAnsi="仿宋" w:eastAsia="仿宋"/>
                <w:color w:val="0000FF"/>
                <w:sz w:val="21"/>
                <w:szCs w:val="21"/>
                <w:lang w:val="en-US" w:eastAsia="zh-CN"/>
              </w:rPr>
              <w:t>图片来源：《山西临汾桃园遗址F1</w:t>
            </w:r>
            <w:r>
              <w:rPr>
                <w:rFonts w:hint="default" w:ascii="仿宋" w:hAnsi="仿宋" w:eastAsia="仿宋"/>
                <w:color w:val="0000FF"/>
                <w:sz w:val="21"/>
                <w:szCs w:val="21"/>
                <w:lang w:val="en-US" w:eastAsia="zh-CN"/>
              </w:rPr>
              <w:t>发掘简报</w:t>
            </w:r>
            <w:r>
              <w:rPr>
                <w:rFonts w:hint="eastAsia" w:ascii="仿宋" w:hAnsi="仿宋" w:eastAsia="仿宋"/>
                <w:color w:val="0000FF"/>
                <w:sz w:val="21"/>
                <w:szCs w:val="21"/>
                <w:lang w:val="en-US" w:eastAsia="zh-CN"/>
              </w:rPr>
              <w:t>》《中原文物》2021年第5期</w:t>
            </w:r>
          </w:p>
        </w:tc>
      </w:tr>
      <w:tr w14:paraId="38DFE3EE">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3533" w:type="pct"/>
            <w:tcBorders>
              <w:tl2br w:val="nil"/>
              <w:tr2bl w:val="nil"/>
            </w:tcBorders>
            <w:vAlign w:val="center"/>
          </w:tcPr>
          <w:p w14:paraId="2EFDA00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eastAsia="宋体"/>
                <w:lang w:val="en-US" w:eastAsia="zh-CN"/>
              </w:rPr>
            </w:pPr>
            <w:r>
              <w:rPr>
                <w:rFonts w:hint="eastAsia" w:ascii="仿宋" w:hAnsi="仿宋" w:eastAsia="仿宋" w:cs="Times New Roman"/>
                <w:b/>
                <w:bCs/>
                <w:sz w:val="21"/>
                <w:szCs w:val="21"/>
                <w:highlight w:val="none"/>
                <w:lang w:val="en-US" w:eastAsia="zh-CN"/>
              </w:rPr>
              <w:t>桃园遗址F1平面图</w:t>
            </w:r>
          </w:p>
        </w:tc>
        <w:tc>
          <w:tcPr>
            <w:tcW w:w="1466" w:type="pct"/>
            <w:vMerge w:val="continue"/>
            <w:tcBorders>
              <w:tl2br w:val="nil"/>
              <w:tr2bl w:val="nil"/>
            </w:tcBorders>
            <w:vAlign w:val="center"/>
          </w:tcPr>
          <w:p w14:paraId="6CD7A8AC">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eastAsia" w:ascii="仿宋" w:hAnsi="仿宋" w:eastAsia="仿宋"/>
                <w:color w:val="0000FF"/>
                <w:sz w:val="21"/>
                <w:szCs w:val="21"/>
                <w:lang w:val="en-US" w:eastAsia="zh-CN"/>
              </w:rPr>
            </w:pPr>
          </w:p>
        </w:tc>
      </w:tr>
    </w:tbl>
    <w:p w14:paraId="2CD40520">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jc w:val="both"/>
        <w:textAlignment w:val="auto"/>
        <w:outlineLvl w:val="9"/>
        <w:rPr>
          <w:rFonts w:hint="eastAsia" w:ascii="宋体" w:hAnsi="宋体" w:eastAsia="宋体" w:cs="宋体"/>
          <w:b/>
          <w:bCs/>
          <w:sz w:val="21"/>
          <w:szCs w:val="21"/>
          <w:rtl w:val="0"/>
          <w:lang w:val="en-US" w:eastAsia="zh-CN"/>
        </w:rPr>
      </w:pPr>
    </w:p>
    <w:p w14:paraId="38C982E3">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eastAsia" w:ascii="宋体" w:hAnsi="宋体" w:cs="宋体"/>
          <w:b/>
          <w:bCs/>
          <w:sz w:val="21"/>
          <w:szCs w:val="21"/>
          <w:rtl w:val="0"/>
          <w:lang w:val="en-US" w:eastAsia="zh-CN"/>
        </w:rPr>
      </w:pPr>
      <w:bookmarkStart w:id="12" w:name="_Toc30899"/>
      <w:bookmarkStart w:id="13" w:name="_Toc10494"/>
      <w:r>
        <w:rPr>
          <w:rFonts w:hint="eastAsia" w:ascii="宋体" w:hAnsi="宋体" w:cs="宋体"/>
          <w:b/>
          <w:bCs/>
          <w:sz w:val="21"/>
          <w:szCs w:val="21"/>
          <w:rtl w:val="0"/>
          <w:lang w:val="en-US" w:eastAsia="zh-CN"/>
        </w:rPr>
        <w:t>三、河南灵宝北阳平遗址</w:t>
      </w:r>
      <w:bookmarkEnd w:id="12"/>
      <w:bookmarkEnd w:id="13"/>
    </w:p>
    <w:p w14:paraId="0DA0D17E">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cs="Times New Roman"/>
          <w:sz w:val="21"/>
          <w:szCs w:val="21"/>
          <w:lang w:val="en-US" w:eastAsia="zh-CN"/>
        </w:rPr>
      </w:pPr>
      <w:r>
        <w:rPr>
          <w:rFonts w:hint="eastAsia" w:ascii="仿宋" w:hAnsi="仿宋" w:eastAsia="仿宋" w:cs="Times New Roman"/>
          <w:sz w:val="21"/>
          <w:szCs w:val="21"/>
          <w:lang w:val="en-US" w:eastAsia="zh-CN"/>
        </w:rPr>
        <w:t>【</w:t>
      </w:r>
      <w:r>
        <w:rPr>
          <w:rFonts w:hint="eastAsia" w:ascii="仿宋" w:hAnsi="仿宋" w:eastAsia="仿宋" w:cs="Times New Roman"/>
          <w:b/>
          <w:bCs/>
          <w:sz w:val="21"/>
          <w:szCs w:val="21"/>
          <w:lang w:val="en-US" w:eastAsia="zh-CN"/>
        </w:rPr>
        <w:t>展品说明</w:t>
      </w:r>
      <w:r>
        <w:rPr>
          <w:rFonts w:hint="eastAsia" w:ascii="仿宋" w:hAnsi="仿宋" w:eastAsia="仿宋" w:cs="Times New Roman"/>
          <w:sz w:val="21"/>
          <w:szCs w:val="21"/>
          <w:lang w:val="en-US" w:eastAsia="zh-CN"/>
        </w:rPr>
        <w:t>】</w:t>
      </w:r>
      <w:r>
        <w:rPr>
          <w:rFonts w:hint="eastAsia" w:ascii="仿宋" w:hAnsi="仿宋" w:eastAsia="仿宋" w:cs="Times New Roman"/>
          <w:b/>
          <w:bCs/>
          <w:sz w:val="21"/>
          <w:szCs w:val="21"/>
          <w:lang w:val="en-US" w:eastAsia="zh-CN"/>
        </w:rPr>
        <w:t>北阳平遗址出土器物（10件）</w:t>
      </w:r>
    </w:p>
    <w:p w14:paraId="60585434">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【展品组合1】北阳平遗址F2出土陶器</w:t>
      </w:r>
    </w:p>
    <w:tbl>
      <w:tblPr>
        <w:tblStyle w:val="15"/>
        <w:tblW w:w="5000" w:type="pct"/>
        <w:tblInd w:w="0" w:type="dxa"/>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Layout w:type="autofit"/>
        <w:tblCellMar>
          <w:top w:w="0" w:type="dxa"/>
          <w:left w:w="108" w:type="dxa"/>
          <w:bottom w:w="0" w:type="dxa"/>
          <w:right w:w="108" w:type="dxa"/>
        </w:tblCellMar>
      </w:tblPr>
      <w:tblGrid>
        <w:gridCol w:w="549"/>
        <w:gridCol w:w="2829"/>
        <w:gridCol w:w="2017"/>
        <w:gridCol w:w="1635"/>
        <w:gridCol w:w="1492"/>
      </w:tblGrid>
      <w:tr w14:paraId="05B5FFAA">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00CE562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序号</w:t>
            </w:r>
          </w:p>
        </w:tc>
        <w:tc>
          <w:tcPr>
            <w:tcW w:w="1659" w:type="pct"/>
            <w:tcBorders>
              <w:tl2br w:val="nil"/>
              <w:tr2bl w:val="nil"/>
            </w:tcBorders>
            <w:vAlign w:val="center"/>
          </w:tcPr>
          <w:p w14:paraId="6672CB5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文物信息</w:t>
            </w:r>
          </w:p>
        </w:tc>
        <w:tc>
          <w:tcPr>
            <w:tcW w:w="1183" w:type="pct"/>
            <w:tcBorders>
              <w:tl2br w:val="nil"/>
              <w:tr2bl w:val="nil"/>
            </w:tcBorders>
            <w:vAlign w:val="center"/>
          </w:tcPr>
          <w:p w14:paraId="5893344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图片</w:t>
            </w:r>
          </w:p>
        </w:tc>
        <w:tc>
          <w:tcPr>
            <w:tcW w:w="959" w:type="pct"/>
            <w:tcBorders>
              <w:tl2br w:val="nil"/>
              <w:tr2bl w:val="nil"/>
            </w:tcBorders>
            <w:vAlign w:val="center"/>
          </w:tcPr>
          <w:p w14:paraId="69886228">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75" w:type="pct"/>
            <w:tcBorders>
              <w:tl2br w:val="nil"/>
              <w:tr2bl w:val="nil"/>
            </w:tcBorders>
            <w:vAlign w:val="center"/>
          </w:tcPr>
          <w:p w14:paraId="27BB269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cs="Times New Roman"/>
                <w:b/>
                <w:bCs/>
                <w:sz w:val="18"/>
                <w:szCs w:val="18"/>
                <w:lang w:val="en-US" w:eastAsia="zh-CN"/>
              </w:rPr>
              <w:t>备注</w:t>
            </w:r>
          </w:p>
        </w:tc>
      </w:tr>
      <w:tr w14:paraId="423F570A">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7E94B09D">
            <w:pPr>
              <w:keepNext w:val="0"/>
              <w:keepLines w:val="0"/>
              <w:pageBreakBefore w:val="0"/>
              <w:widowControl w:val="0"/>
              <w:numPr>
                <w:ilvl w:val="0"/>
                <w:numId w:val="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59" w:type="pct"/>
            <w:tcBorders>
              <w:tl2br w:val="nil"/>
              <w:tr2bl w:val="nil"/>
            </w:tcBorders>
            <w:vAlign w:val="center"/>
          </w:tcPr>
          <w:p w14:paraId="5CEBD6FE">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lang w:val="en-US" w:eastAsia="zh-CN"/>
              </w:rPr>
              <w:t>陶杯</w:t>
            </w:r>
          </w:p>
          <w:p w14:paraId="51E45EC9">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cs="Times New Roman"/>
                <w:sz w:val="18"/>
                <w:szCs w:val="18"/>
                <w:lang w:val="en-US" w:eastAsia="zh-CN"/>
              </w:rPr>
              <w:t>庙底沟文化</w:t>
            </w:r>
          </w:p>
          <w:p w14:paraId="57F7D701">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cs="Times New Roman"/>
                <w:sz w:val="18"/>
                <w:szCs w:val="18"/>
                <w:lang w:val="en-US"/>
              </w:rPr>
            </w:pPr>
            <w:r>
              <w:rPr>
                <w:rFonts w:ascii="Times New Roman" w:hAnsi="Times New Roman" w:cs="Times New Roman"/>
                <w:sz w:val="18"/>
                <w:szCs w:val="18"/>
              </w:rPr>
              <w:t>河南省</w:t>
            </w:r>
            <w:r>
              <w:rPr>
                <w:rFonts w:hint="eastAsia" w:ascii="Times New Roman" w:hAnsi="Times New Roman" w:cs="Times New Roman"/>
                <w:sz w:val="18"/>
                <w:szCs w:val="18"/>
                <w:lang w:val="en-US" w:eastAsia="zh-CN"/>
              </w:rPr>
              <w:t>灵宝</w:t>
            </w:r>
            <w:r>
              <w:rPr>
                <w:rFonts w:ascii="Times New Roman" w:hAnsi="Times New Roman" w:cs="Times New Roman"/>
                <w:sz w:val="18"/>
                <w:szCs w:val="18"/>
              </w:rPr>
              <w:t>市</w:t>
            </w:r>
            <w:r>
              <w:rPr>
                <w:rFonts w:hint="eastAsia" w:cs="Times New Roman"/>
                <w:sz w:val="18"/>
                <w:szCs w:val="18"/>
                <w:lang w:val="en-US" w:eastAsia="zh-CN"/>
              </w:rPr>
              <w:t>北阳平</w:t>
            </w:r>
            <w:r>
              <w:rPr>
                <w:rFonts w:hint="eastAsia" w:ascii="Calibri" w:eastAsia="宋体" w:cs="Times New Roman"/>
                <w:sz w:val="18"/>
                <w:szCs w:val="18"/>
                <w:lang w:val="en-US" w:eastAsia="zh-CN"/>
              </w:rPr>
              <w:t xml:space="preserve">遗址出土  </w:t>
            </w:r>
          </w:p>
          <w:p w14:paraId="52CC9F9F">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rtl w:val="0"/>
                <w:lang w:val="en-US" w:eastAsia="zh-CN"/>
              </w:rPr>
              <w:t>河南省文物考古研究院</w:t>
            </w:r>
            <w:r>
              <w:rPr>
                <w:rFonts w:hint="eastAsia" w:ascii="Calibri" w:eastAsia="宋体" w:cs="Times New Roman"/>
                <w:sz w:val="18"/>
                <w:szCs w:val="18"/>
                <w:lang w:val="en-US" w:eastAsia="zh-CN"/>
              </w:rPr>
              <w:t>藏</w:t>
            </w:r>
          </w:p>
        </w:tc>
        <w:tc>
          <w:tcPr>
            <w:tcW w:w="1183" w:type="pct"/>
            <w:tcBorders>
              <w:tl2br w:val="nil"/>
              <w:tr2bl w:val="nil"/>
            </w:tcBorders>
            <w:vAlign w:val="center"/>
          </w:tcPr>
          <w:p w14:paraId="2CD1AF7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956310" cy="1030605"/>
                  <wp:effectExtent l="0" t="0" r="3810" b="5715"/>
                  <wp:docPr id="33" name="图片 33" descr="dc8e135ed5a831a6468b657e794c65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dc8e135ed5a831a6468b657e794c65fc"/>
                          <pic:cNvPicPr>
                            <a:picLocks noChangeAspect="1"/>
                          </pic:cNvPicPr>
                        </pic:nvPicPr>
                        <pic:blipFill>
                          <a:blip r:embed="rId30"/>
                          <a:srcRect l="16994" t="24332" r="14207" b="20048"/>
                          <a:stretch>
                            <a:fillRect/>
                          </a:stretch>
                        </pic:blipFill>
                        <pic:spPr>
                          <a:xfrm>
                            <a:off x="0" y="0"/>
                            <a:ext cx="956310" cy="1030605"/>
                          </a:xfrm>
                          <a:prstGeom prst="rect">
                            <a:avLst/>
                          </a:prstGeom>
                        </pic:spPr>
                      </pic:pic>
                    </a:graphicData>
                  </a:graphic>
                </wp:inline>
              </w:drawing>
            </w:r>
          </w:p>
        </w:tc>
        <w:tc>
          <w:tcPr>
            <w:tcW w:w="959" w:type="pct"/>
            <w:tcBorders>
              <w:tl2br w:val="nil"/>
              <w:tr2bl w:val="nil"/>
            </w:tcBorders>
            <w:vAlign w:val="center"/>
          </w:tcPr>
          <w:p w14:paraId="0DFE1C4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2021HLBⅨF2：4</w:t>
            </w:r>
          </w:p>
          <w:p w14:paraId="089A519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 xml:space="preserve">口径5.5、高6.8、底径3.3  </w:t>
            </w:r>
          </w:p>
        </w:tc>
        <w:tc>
          <w:tcPr>
            <w:tcW w:w="875" w:type="pct"/>
            <w:tcBorders>
              <w:tl2br w:val="nil"/>
              <w:tr2bl w:val="nil"/>
            </w:tcBorders>
            <w:vAlign w:val="center"/>
          </w:tcPr>
          <w:p w14:paraId="14FAC31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bl>
    <w:p w14:paraId="5C410776">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【展品组合2】北阳平遗址出土陶器</w:t>
      </w:r>
    </w:p>
    <w:tbl>
      <w:tblPr>
        <w:tblStyle w:val="15"/>
        <w:tblW w:w="5000" w:type="pct"/>
        <w:tblInd w:w="0" w:type="dxa"/>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Layout w:type="fixed"/>
        <w:tblCellMar>
          <w:top w:w="0" w:type="dxa"/>
          <w:left w:w="108" w:type="dxa"/>
          <w:bottom w:w="0" w:type="dxa"/>
          <w:right w:w="108" w:type="dxa"/>
        </w:tblCellMar>
      </w:tblPr>
      <w:tblGrid>
        <w:gridCol w:w="549"/>
        <w:gridCol w:w="2830"/>
        <w:gridCol w:w="2020"/>
        <w:gridCol w:w="1631"/>
        <w:gridCol w:w="1492"/>
      </w:tblGrid>
      <w:tr w14:paraId="051B64AC">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PrEx>
        <w:tc>
          <w:tcPr>
            <w:tcW w:w="322" w:type="pct"/>
            <w:tcBorders>
              <w:tl2br w:val="nil"/>
              <w:tr2bl w:val="nil"/>
            </w:tcBorders>
            <w:vAlign w:val="center"/>
          </w:tcPr>
          <w:p w14:paraId="4A9A033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序号</w:t>
            </w:r>
          </w:p>
        </w:tc>
        <w:tc>
          <w:tcPr>
            <w:tcW w:w="1660" w:type="pct"/>
            <w:tcBorders>
              <w:tl2br w:val="nil"/>
              <w:tr2bl w:val="nil"/>
            </w:tcBorders>
            <w:vAlign w:val="center"/>
          </w:tcPr>
          <w:p w14:paraId="57257F3C">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文物信息</w:t>
            </w:r>
          </w:p>
        </w:tc>
        <w:tc>
          <w:tcPr>
            <w:tcW w:w="1185" w:type="pct"/>
            <w:tcBorders>
              <w:tl2br w:val="nil"/>
              <w:tr2bl w:val="nil"/>
            </w:tcBorders>
            <w:vAlign w:val="center"/>
          </w:tcPr>
          <w:p w14:paraId="2D200EA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图片</w:t>
            </w:r>
          </w:p>
        </w:tc>
        <w:tc>
          <w:tcPr>
            <w:tcW w:w="956" w:type="pct"/>
            <w:tcBorders>
              <w:tl2br w:val="nil"/>
              <w:tr2bl w:val="nil"/>
            </w:tcBorders>
            <w:vAlign w:val="center"/>
          </w:tcPr>
          <w:p w14:paraId="4865F057">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75" w:type="pct"/>
            <w:tcBorders>
              <w:tl2br w:val="nil"/>
              <w:tr2bl w:val="nil"/>
            </w:tcBorders>
            <w:vAlign w:val="center"/>
          </w:tcPr>
          <w:p w14:paraId="3992840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cs="Times New Roman"/>
                <w:b/>
                <w:bCs/>
                <w:sz w:val="18"/>
                <w:szCs w:val="18"/>
                <w:lang w:val="en-US" w:eastAsia="zh-CN"/>
              </w:rPr>
              <w:t>备注</w:t>
            </w:r>
          </w:p>
        </w:tc>
      </w:tr>
      <w:tr w14:paraId="78846C6F">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6BF947C8">
            <w:pPr>
              <w:keepNext w:val="0"/>
              <w:keepLines w:val="0"/>
              <w:pageBreakBefore w:val="0"/>
              <w:widowControl w:val="0"/>
              <w:numPr>
                <w:ilvl w:val="0"/>
                <w:numId w:val="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60" w:type="pct"/>
            <w:tcBorders>
              <w:tl2br w:val="nil"/>
              <w:tr2bl w:val="nil"/>
            </w:tcBorders>
            <w:vAlign w:val="center"/>
          </w:tcPr>
          <w:p w14:paraId="08A372E8">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lang w:val="en-US" w:eastAsia="zh-CN"/>
              </w:rPr>
              <w:t>彩陶钵</w:t>
            </w:r>
          </w:p>
          <w:p w14:paraId="2FCC08D1">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cs="Times New Roman"/>
                <w:sz w:val="18"/>
                <w:szCs w:val="18"/>
                <w:lang w:val="en-US" w:eastAsia="zh-CN"/>
              </w:rPr>
              <w:t>庙底沟文化</w:t>
            </w:r>
          </w:p>
          <w:p w14:paraId="23D7B538">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cs="Times New Roman"/>
                <w:sz w:val="18"/>
                <w:szCs w:val="18"/>
                <w:lang w:val="en-US"/>
              </w:rPr>
            </w:pPr>
            <w:r>
              <w:rPr>
                <w:rFonts w:ascii="Times New Roman" w:hAnsi="Times New Roman" w:cs="Times New Roman"/>
                <w:sz w:val="18"/>
                <w:szCs w:val="18"/>
              </w:rPr>
              <w:t>河南省</w:t>
            </w:r>
            <w:r>
              <w:rPr>
                <w:rFonts w:hint="eastAsia" w:ascii="Times New Roman" w:hAnsi="Times New Roman" w:cs="Times New Roman"/>
                <w:sz w:val="18"/>
                <w:szCs w:val="18"/>
                <w:lang w:val="en-US" w:eastAsia="zh-CN"/>
              </w:rPr>
              <w:t>灵宝</w:t>
            </w:r>
            <w:r>
              <w:rPr>
                <w:rFonts w:ascii="Times New Roman" w:hAnsi="Times New Roman" w:cs="Times New Roman"/>
                <w:sz w:val="18"/>
                <w:szCs w:val="18"/>
              </w:rPr>
              <w:t>市</w:t>
            </w:r>
            <w:r>
              <w:rPr>
                <w:rFonts w:hint="eastAsia" w:cs="Times New Roman"/>
                <w:sz w:val="18"/>
                <w:szCs w:val="18"/>
                <w:lang w:val="en-US" w:eastAsia="zh-CN"/>
              </w:rPr>
              <w:t>北阳平</w:t>
            </w:r>
            <w:r>
              <w:rPr>
                <w:rFonts w:hint="eastAsia" w:ascii="Calibri" w:eastAsia="宋体" w:cs="Times New Roman"/>
                <w:sz w:val="18"/>
                <w:szCs w:val="18"/>
                <w:lang w:val="en-US" w:eastAsia="zh-CN"/>
              </w:rPr>
              <w:t xml:space="preserve">遗址出土  </w:t>
            </w:r>
          </w:p>
          <w:p w14:paraId="3EA590F1">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rtl w:val="0"/>
                <w:lang w:val="en-US" w:eastAsia="zh-CN"/>
              </w:rPr>
              <w:t>河南省文物考古研究院</w:t>
            </w:r>
            <w:r>
              <w:rPr>
                <w:rFonts w:hint="eastAsia" w:ascii="Calibri" w:eastAsia="宋体" w:cs="Times New Roman"/>
                <w:sz w:val="18"/>
                <w:szCs w:val="18"/>
                <w:lang w:val="en-US" w:eastAsia="zh-CN"/>
              </w:rPr>
              <w:t>藏</w:t>
            </w:r>
          </w:p>
        </w:tc>
        <w:tc>
          <w:tcPr>
            <w:tcW w:w="1185" w:type="pct"/>
            <w:tcBorders>
              <w:tl2br w:val="nil"/>
              <w:tr2bl w:val="nil"/>
            </w:tcBorders>
            <w:vAlign w:val="center"/>
          </w:tcPr>
          <w:p w14:paraId="5199994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1024890" cy="640080"/>
                  <wp:effectExtent l="0" t="0" r="11430" b="0"/>
                  <wp:docPr id="67" name="图片 67" descr="372069401ec062a9a819436affce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372069401ec062a9a819436affce1816"/>
                          <pic:cNvPicPr>
                            <a:picLocks noChangeAspect="1"/>
                          </pic:cNvPicPr>
                        </pic:nvPicPr>
                        <pic:blipFill>
                          <a:blip r:embed="rId31"/>
                          <a:srcRect l="10867" t="20660" r="15131" b="17726"/>
                          <a:stretch>
                            <a:fillRect/>
                          </a:stretch>
                        </pic:blipFill>
                        <pic:spPr>
                          <a:xfrm>
                            <a:off x="0" y="0"/>
                            <a:ext cx="1024890" cy="640080"/>
                          </a:xfrm>
                          <a:prstGeom prst="rect">
                            <a:avLst/>
                          </a:prstGeom>
                        </pic:spPr>
                      </pic:pic>
                    </a:graphicData>
                  </a:graphic>
                </wp:inline>
              </w:drawing>
            </w:r>
          </w:p>
        </w:tc>
        <w:tc>
          <w:tcPr>
            <w:tcW w:w="956" w:type="pct"/>
            <w:tcBorders>
              <w:tl2br w:val="nil"/>
              <w:tr2bl w:val="nil"/>
            </w:tcBorders>
            <w:vAlign w:val="center"/>
          </w:tcPr>
          <w:p w14:paraId="37E1654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2023HLBⅥT7582H183：26</w:t>
            </w:r>
          </w:p>
          <w:p w14:paraId="390A686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 xml:space="preserve">口径21.3、高8.0、底径8.2 </w:t>
            </w:r>
          </w:p>
        </w:tc>
        <w:tc>
          <w:tcPr>
            <w:tcW w:w="875" w:type="pct"/>
            <w:tcBorders>
              <w:tl2br w:val="nil"/>
              <w:tr2bl w:val="nil"/>
            </w:tcBorders>
            <w:vAlign w:val="center"/>
          </w:tcPr>
          <w:p w14:paraId="628E928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25381409">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1B521E41">
            <w:pPr>
              <w:keepNext w:val="0"/>
              <w:keepLines w:val="0"/>
              <w:pageBreakBefore w:val="0"/>
              <w:widowControl w:val="0"/>
              <w:numPr>
                <w:ilvl w:val="0"/>
                <w:numId w:val="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60" w:type="pct"/>
            <w:tcBorders>
              <w:tl2br w:val="nil"/>
              <w:tr2bl w:val="nil"/>
            </w:tcBorders>
            <w:vAlign w:val="center"/>
          </w:tcPr>
          <w:p w14:paraId="2B34725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彩陶盆</w:t>
            </w:r>
          </w:p>
          <w:p w14:paraId="6EBBFEA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cs="Times New Roman"/>
                <w:sz w:val="18"/>
                <w:szCs w:val="18"/>
                <w:rtl w:val="0"/>
                <w:lang w:val="en-US" w:eastAsia="zh-CN"/>
              </w:rPr>
              <w:t>庙底沟文化</w:t>
            </w:r>
          </w:p>
          <w:p w14:paraId="6B8DB9A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河南省灵宝市</w:t>
            </w:r>
            <w:r>
              <w:rPr>
                <w:rFonts w:hint="eastAsia" w:cs="Times New Roman"/>
                <w:sz w:val="18"/>
                <w:szCs w:val="18"/>
                <w:rtl w:val="0"/>
                <w:lang w:val="en-US" w:eastAsia="zh-CN"/>
              </w:rPr>
              <w:t>北阳平</w:t>
            </w:r>
            <w:r>
              <w:rPr>
                <w:rFonts w:hint="eastAsia" w:ascii="Calibri" w:eastAsia="宋体" w:cs="Times New Roman"/>
                <w:sz w:val="18"/>
                <w:szCs w:val="18"/>
                <w:rtl w:val="0"/>
                <w:lang w:val="en-US" w:eastAsia="zh-CN"/>
              </w:rPr>
              <w:t xml:space="preserve">遗址出土  </w:t>
            </w:r>
          </w:p>
          <w:p w14:paraId="3371CAF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85" w:type="pct"/>
            <w:tcBorders>
              <w:tl2br w:val="nil"/>
              <w:tr2bl w:val="nil"/>
            </w:tcBorders>
            <w:vAlign w:val="center"/>
          </w:tcPr>
          <w:p w14:paraId="155271B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1186815" cy="638810"/>
                  <wp:effectExtent l="0" t="0" r="1905" b="1270"/>
                  <wp:docPr id="123" name="图片 123" descr="a2c461cc5128606f14c8d042cbe75a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a2c461cc5128606f14c8d042cbe75aee"/>
                          <pic:cNvPicPr>
                            <a:picLocks noChangeAspect="1"/>
                          </pic:cNvPicPr>
                        </pic:nvPicPr>
                        <pic:blipFill>
                          <a:blip r:embed="rId32"/>
                          <a:srcRect l="2889" t="14853" r="11417" b="23655"/>
                          <a:stretch>
                            <a:fillRect/>
                          </a:stretch>
                        </pic:blipFill>
                        <pic:spPr>
                          <a:xfrm>
                            <a:off x="0" y="0"/>
                            <a:ext cx="1186815" cy="638810"/>
                          </a:xfrm>
                          <a:prstGeom prst="rect">
                            <a:avLst/>
                          </a:prstGeom>
                        </pic:spPr>
                      </pic:pic>
                    </a:graphicData>
                  </a:graphic>
                </wp:inline>
              </w:drawing>
            </w:r>
          </w:p>
        </w:tc>
        <w:tc>
          <w:tcPr>
            <w:tcW w:w="956" w:type="pct"/>
            <w:tcBorders>
              <w:tl2br w:val="nil"/>
              <w:tr2bl w:val="nil"/>
            </w:tcBorders>
            <w:vAlign w:val="center"/>
          </w:tcPr>
          <w:p w14:paraId="516D56E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2023HLBⅨT4037H205⑤b：4</w:t>
            </w:r>
          </w:p>
          <w:p w14:paraId="5D13326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口径32.2、底12.5、高9.9</w:t>
            </w:r>
          </w:p>
        </w:tc>
        <w:tc>
          <w:tcPr>
            <w:tcW w:w="875" w:type="pct"/>
            <w:tcBorders>
              <w:tl2br w:val="nil"/>
              <w:tr2bl w:val="nil"/>
            </w:tcBorders>
            <w:vAlign w:val="center"/>
          </w:tcPr>
          <w:p w14:paraId="41E9C71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79EE2947">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60217EA4">
            <w:pPr>
              <w:keepNext w:val="0"/>
              <w:keepLines w:val="0"/>
              <w:pageBreakBefore w:val="0"/>
              <w:widowControl w:val="0"/>
              <w:numPr>
                <w:ilvl w:val="0"/>
                <w:numId w:val="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60" w:type="pct"/>
            <w:tcBorders>
              <w:tl2br w:val="nil"/>
              <w:tr2bl w:val="nil"/>
            </w:tcBorders>
            <w:vAlign w:val="center"/>
          </w:tcPr>
          <w:p w14:paraId="487D7D5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红陶钵</w:t>
            </w:r>
          </w:p>
          <w:p w14:paraId="0F2BD50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cs="Times New Roman"/>
                <w:sz w:val="18"/>
                <w:szCs w:val="18"/>
                <w:rtl w:val="0"/>
                <w:lang w:val="en-US" w:eastAsia="zh-CN"/>
              </w:rPr>
              <w:t>庙底沟文化</w:t>
            </w:r>
          </w:p>
          <w:p w14:paraId="0B0F3D1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河南省灵宝市</w:t>
            </w:r>
            <w:r>
              <w:rPr>
                <w:rFonts w:hint="eastAsia" w:cs="Times New Roman"/>
                <w:sz w:val="18"/>
                <w:szCs w:val="18"/>
                <w:rtl w:val="0"/>
                <w:lang w:val="en-US" w:eastAsia="zh-CN"/>
              </w:rPr>
              <w:t>北阳平</w:t>
            </w:r>
            <w:r>
              <w:rPr>
                <w:rFonts w:hint="eastAsia" w:ascii="Calibri" w:eastAsia="宋体" w:cs="Times New Roman"/>
                <w:sz w:val="18"/>
                <w:szCs w:val="18"/>
                <w:rtl w:val="0"/>
                <w:lang w:val="en-US" w:eastAsia="zh-CN"/>
              </w:rPr>
              <w:t xml:space="preserve">遗址出土  </w:t>
            </w:r>
          </w:p>
          <w:p w14:paraId="25595A1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85" w:type="pct"/>
            <w:tcBorders>
              <w:tl2br w:val="nil"/>
              <w:tr2bl w:val="nil"/>
            </w:tcBorders>
            <w:vAlign w:val="center"/>
          </w:tcPr>
          <w:p w14:paraId="786CCF1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879475" cy="660400"/>
                  <wp:effectExtent l="0" t="0" r="4445" b="10160"/>
                  <wp:docPr id="125" name="图片 125" descr="b7150e81c14cab2b46994ecd11bb5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b7150e81c14cab2b46994ecd11bb5264"/>
                          <pic:cNvPicPr>
                            <a:picLocks noChangeAspect="1"/>
                          </pic:cNvPicPr>
                        </pic:nvPicPr>
                        <pic:blipFill>
                          <a:blip r:embed="rId33"/>
                          <a:srcRect l="16002" t="24389" r="20495" b="12042"/>
                          <a:stretch>
                            <a:fillRect/>
                          </a:stretch>
                        </pic:blipFill>
                        <pic:spPr>
                          <a:xfrm>
                            <a:off x="0" y="0"/>
                            <a:ext cx="879475" cy="660400"/>
                          </a:xfrm>
                          <a:prstGeom prst="rect">
                            <a:avLst/>
                          </a:prstGeom>
                        </pic:spPr>
                      </pic:pic>
                    </a:graphicData>
                  </a:graphic>
                </wp:inline>
              </w:drawing>
            </w:r>
          </w:p>
        </w:tc>
        <w:tc>
          <w:tcPr>
            <w:tcW w:w="956" w:type="pct"/>
            <w:tcBorders>
              <w:tl2br w:val="nil"/>
              <w:tr2bl w:val="nil"/>
            </w:tcBorders>
            <w:vAlign w:val="center"/>
          </w:tcPr>
          <w:p w14:paraId="2FA3DFC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2023HLBⅥT7580H176③：1</w:t>
            </w:r>
          </w:p>
          <w:p w14:paraId="1D2B3BE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口径14.3、底6.4、高6.5</w:t>
            </w:r>
          </w:p>
        </w:tc>
        <w:tc>
          <w:tcPr>
            <w:tcW w:w="875" w:type="pct"/>
            <w:tcBorders>
              <w:tl2br w:val="nil"/>
              <w:tr2bl w:val="nil"/>
            </w:tcBorders>
            <w:vAlign w:val="center"/>
          </w:tcPr>
          <w:p w14:paraId="4148AA3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3B068F2B">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46148BD4">
            <w:pPr>
              <w:keepNext w:val="0"/>
              <w:keepLines w:val="0"/>
              <w:pageBreakBefore w:val="0"/>
              <w:widowControl w:val="0"/>
              <w:numPr>
                <w:ilvl w:val="0"/>
                <w:numId w:val="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60" w:type="pct"/>
            <w:tcBorders>
              <w:tl2br w:val="nil"/>
              <w:tr2bl w:val="nil"/>
            </w:tcBorders>
            <w:vAlign w:val="center"/>
          </w:tcPr>
          <w:p w14:paraId="3A48F11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红陶盆</w:t>
            </w:r>
          </w:p>
          <w:p w14:paraId="650BA23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cs="Times New Roman"/>
                <w:sz w:val="18"/>
                <w:szCs w:val="18"/>
                <w:rtl w:val="0"/>
                <w:lang w:val="en-US" w:eastAsia="zh-CN"/>
              </w:rPr>
              <w:t>庙底沟文化</w:t>
            </w:r>
          </w:p>
          <w:p w14:paraId="32CEB4E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河南省灵宝市</w:t>
            </w:r>
            <w:r>
              <w:rPr>
                <w:rFonts w:hint="eastAsia" w:cs="Times New Roman"/>
                <w:sz w:val="18"/>
                <w:szCs w:val="18"/>
                <w:rtl w:val="0"/>
                <w:lang w:val="en-US" w:eastAsia="zh-CN"/>
              </w:rPr>
              <w:t>北阳平</w:t>
            </w:r>
            <w:r>
              <w:rPr>
                <w:rFonts w:hint="eastAsia" w:ascii="Calibri" w:eastAsia="宋体" w:cs="Times New Roman"/>
                <w:sz w:val="18"/>
                <w:szCs w:val="18"/>
                <w:rtl w:val="0"/>
                <w:lang w:val="en-US" w:eastAsia="zh-CN"/>
              </w:rPr>
              <w:t xml:space="preserve">遗址出土  </w:t>
            </w:r>
          </w:p>
          <w:p w14:paraId="26591FD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85" w:type="pct"/>
            <w:tcBorders>
              <w:tl2br w:val="nil"/>
              <w:tr2bl w:val="nil"/>
            </w:tcBorders>
            <w:vAlign w:val="center"/>
          </w:tcPr>
          <w:p w14:paraId="1FB1138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1162685" cy="712470"/>
                  <wp:effectExtent l="0" t="0" r="10795" b="3810"/>
                  <wp:docPr id="157" name="图片 157" descr="5f98018cb6cfba752672fe4554fca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5f98018cb6cfba752672fe4554fca214"/>
                          <pic:cNvPicPr>
                            <a:picLocks noChangeAspect="1"/>
                          </pic:cNvPicPr>
                        </pic:nvPicPr>
                        <pic:blipFill>
                          <a:blip r:embed="rId34"/>
                          <a:srcRect l="12930" t="20844" r="3118" b="10575"/>
                          <a:stretch>
                            <a:fillRect/>
                          </a:stretch>
                        </pic:blipFill>
                        <pic:spPr>
                          <a:xfrm>
                            <a:off x="0" y="0"/>
                            <a:ext cx="1162685" cy="712470"/>
                          </a:xfrm>
                          <a:prstGeom prst="rect">
                            <a:avLst/>
                          </a:prstGeom>
                        </pic:spPr>
                      </pic:pic>
                    </a:graphicData>
                  </a:graphic>
                </wp:inline>
              </w:drawing>
            </w:r>
          </w:p>
        </w:tc>
        <w:tc>
          <w:tcPr>
            <w:tcW w:w="956" w:type="pct"/>
            <w:tcBorders>
              <w:tl2br w:val="nil"/>
              <w:tr2bl w:val="nil"/>
            </w:tcBorders>
            <w:vAlign w:val="center"/>
          </w:tcPr>
          <w:p w14:paraId="1AA148A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2022HLBⅣT5880H116：1</w:t>
            </w:r>
          </w:p>
          <w:p w14:paraId="3CD2E7E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口径34、底14.6、高15.6</w:t>
            </w:r>
          </w:p>
        </w:tc>
        <w:tc>
          <w:tcPr>
            <w:tcW w:w="875" w:type="pct"/>
            <w:tcBorders>
              <w:tl2br w:val="nil"/>
              <w:tr2bl w:val="nil"/>
            </w:tcBorders>
            <w:vAlign w:val="center"/>
          </w:tcPr>
          <w:p w14:paraId="283C2F8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17EB290E">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35D6F2B2">
            <w:pPr>
              <w:keepNext w:val="0"/>
              <w:keepLines w:val="0"/>
              <w:pageBreakBefore w:val="0"/>
              <w:widowControl w:val="0"/>
              <w:numPr>
                <w:ilvl w:val="0"/>
                <w:numId w:val="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60" w:type="pct"/>
            <w:tcBorders>
              <w:tl2br w:val="nil"/>
              <w:tr2bl w:val="nil"/>
            </w:tcBorders>
            <w:vAlign w:val="center"/>
          </w:tcPr>
          <w:p w14:paraId="00CAA6A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小口平底瓶</w:t>
            </w:r>
          </w:p>
          <w:p w14:paraId="1957769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cs="Times New Roman"/>
                <w:sz w:val="18"/>
                <w:szCs w:val="18"/>
                <w:rtl w:val="0"/>
                <w:lang w:val="en-US" w:eastAsia="zh-CN"/>
              </w:rPr>
              <w:t>庙底沟文化</w:t>
            </w:r>
          </w:p>
          <w:p w14:paraId="25FC67CB">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河南省灵宝市</w:t>
            </w:r>
            <w:r>
              <w:rPr>
                <w:rFonts w:hint="eastAsia" w:cs="Times New Roman"/>
                <w:sz w:val="18"/>
                <w:szCs w:val="18"/>
                <w:rtl w:val="0"/>
                <w:lang w:val="en-US" w:eastAsia="zh-CN"/>
              </w:rPr>
              <w:t>北阳平</w:t>
            </w:r>
            <w:r>
              <w:rPr>
                <w:rFonts w:hint="eastAsia" w:ascii="Calibri" w:eastAsia="宋体" w:cs="Times New Roman"/>
                <w:sz w:val="18"/>
                <w:szCs w:val="18"/>
                <w:rtl w:val="0"/>
                <w:lang w:val="en-US" w:eastAsia="zh-CN"/>
              </w:rPr>
              <w:t xml:space="preserve">遗址出土  </w:t>
            </w:r>
          </w:p>
          <w:p w14:paraId="0E55DA5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85" w:type="pct"/>
            <w:tcBorders>
              <w:tl2br w:val="nil"/>
              <w:tr2bl w:val="nil"/>
            </w:tcBorders>
            <w:vAlign w:val="center"/>
          </w:tcPr>
          <w:p w14:paraId="637E41A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700405" cy="1416685"/>
                  <wp:effectExtent l="0" t="0" r="635" b="635"/>
                  <wp:docPr id="172" name="图片 172" descr="0cdecef4eb1415a4cb590eecffaf5d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0cdecef4eb1415a4cb590eecffaf5da0"/>
                          <pic:cNvPicPr>
                            <a:picLocks noChangeAspect="1"/>
                          </pic:cNvPicPr>
                        </pic:nvPicPr>
                        <pic:blipFill>
                          <a:blip r:embed="rId35"/>
                          <a:srcRect l="16605" r="17442"/>
                          <a:stretch>
                            <a:fillRect/>
                          </a:stretch>
                        </pic:blipFill>
                        <pic:spPr>
                          <a:xfrm>
                            <a:off x="0" y="0"/>
                            <a:ext cx="700405" cy="1416685"/>
                          </a:xfrm>
                          <a:prstGeom prst="rect">
                            <a:avLst/>
                          </a:prstGeom>
                        </pic:spPr>
                      </pic:pic>
                    </a:graphicData>
                  </a:graphic>
                </wp:inline>
              </w:drawing>
            </w:r>
          </w:p>
        </w:tc>
        <w:tc>
          <w:tcPr>
            <w:tcW w:w="956" w:type="pct"/>
            <w:tcBorders>
              <w:tl2br w:val="nil"/>
              <w:tr2bl w:val="nil"/>
            </w:tcBorders>
            <w:vAlign w:val="center"/>
          </w:tcPr>
          <w:p w14:paraId="18D3889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2023HLBⅨH162：1</w:t>
            </w:r>
          </w:p>
          <w:p w14:paraId="5F364A6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口径3.5、底12.3 高48.6</w:t>
            </w:r>
          </w:p>
        </w:tc>
        <w:tc>
          <w:tcPr>
            <w:tcW w:w="875" w:type="pct"/>
            <w:tcBorders>
              <w:tl2br w:val="nil"/>
              <w:tr2bl w:val="nil"/>
            </w:tcBorders>
            <w:vAlign w:val="center"/>
          </w:tcPr>
          <w:p w14:paraId="53665D8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08D54AF9">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2A811881">
            <w:pPr>
              <w:keepNext w:val="0"/>
              <w:keepLines w:val="0"/>
              <w:pageBreakBefore w:val="0"/>
              <w:widowControl w:val="0"/>
              <w:numPr>
                <w:ilvl w:val="0"/>
                <w:numId w:val="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60" w:type="pct"/>
            <w:tcBorders>
              <w:tl2br w:val="nil"/>
              <w:tr2bl w:val="nil"/>
            </w:tcBorders>
            <w:vAlign w:val="center"/>
          </w:tcPr>
          <w:p w14:paraId="66E87BA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夹砂深腹罐</w:t>
            </w:r>
          </w:p>
          <w:p w14:paraId="5DA4A94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仰韶文化</w:t>
            </w:r>
            <w:r>
              <w:rPr>
                <w:rFonts w:hint="eastAsia" w:cs="Times New Roman"/>
                <w:sz w:val="18"/>
                <w:szCs w:val="18"/>
                <w:rtl w:val="0"/>
                <w:lang w:val="en-US" w:eastAsia="zh-CN"/>
              </w:rPr>
              <w:t>晚</w:t>
            </w:r>
            <w:r>
              <w:rPr>
                <w:rFonts w:hint="eastAsia" w:ascii="Calibri" w:eastAsia="宋体" w:cs="Times New Roman"/>
                <w:sz w:val="18"/>
                <w:szCs w:val="18"/>
                <w:rtl w:val="0"/>
                <w:lang w:val="en-US" w:eastAsia="zh-CN"/>
              </w:rPr>
              <w:t>期</w:t>
            </w:r>
          </w:p>
          <w:p w14:paraId="20E2A73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河南省灵宝市</w:t>
            </w:r>
            <w:r>
              <w:rPr>
                <w:rFonts w:hint="eastAsia" w:cs="Times New Roman"/>
                <w:sz w:val="18"/>
                <w:szCs w:val="18"/>
                <w:rtl w:val="0"/>
                <w:lang w:val="en-US" w:eastAsia="zh-CN"/>
              </w:rPr>
              <w:t>北阳平</w:t>
            </w:r>
            <w:r>
              <w:rPr>
                <w:rFonts w:hint="eastAsia" w:ascii="Calibri" w:eastAsia="宋体" w:cs="Times New Roman"/>
                <w:sz w:val="18"/>
                <w:szCs w:val="18"/>
                <w:rtl w:val="0"/>
                <w:lang w:val="en-US" w:eastAsia="zh-CN"/>
              </w:rPr>
              <w:t xml:space="preserve">遗址出土  </w:t>
            </w:r>
          </w:p>
          <w:p w14:paraId="7EFFE92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85" w:type="pct"/>
            <w:tcBorders>
              <w:tl2br w:val="nil"/>
              <w:tr2bl w:val="nil"/>
            </w:tcBorders>
            <w:vAlign w:val="center"/>
          </w:tcPr>
          <w:p w14:paraId="3F914C1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768985" cy="894080"/>
                  <wp:effectExtent l="0" t="0" r="8255" b="5080"/>
                  <wp:docPr id="173" name="图片 173" descr="b48f020060e47785de7c8ac1f1a689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b48f020060e47785de7c8ac1f1a689ea"/>
                          <pic:cNvPicPr>
                            <a:picLocks noChangeAspect="1"/>
                          </pic:cNvPicPr>
                        </pic:nvPicPr>
                        <pic:blipFill>
                          <a:blip r:embed="rId36"/>
                          <a:srcRect l="7309" t="16552" r="15852" b="16415"/>
                          <a:stretch>
                            <a:fillRect/>
                          </a:stretch>
                        </pic:blipFill>
                        <pic:spPr>
                          <a:xfrm>
                            <a:off x="0" y="0"/>
                            <a:ext cx="768985" cy="894080"/>
                          </a:xfrm>
                          <a:prstGeom prst="rect">
                            <a:avLst/>
                          </a:prstGeom>
                        </pic:spPr>
                      </pic:pic>
                    </a:graphicData>
                  </a:graphic>
                </wp:inline>
              </w:drawing>
            </w:r>
          </w:p>
        </w:tc>
        <w:tc>
          <w:tcPr>
            <w:tcW w:w="956" w:type="pct"/>
            <w:tcBorders>
              <w:tl2br w:val="nil"/>
              <w:tr2bl w:val="nil"/>
            </w:tcBorders>
            <w:vAlign w:val="center"/>
          </w:tcPr>
          <w:p w14:paraId="3CBEDD0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2022HLBⅣG2⑧a∶7</w:t>
            </w:r>
          </w:p>
          <w:p w14:paraId="4897C6C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口径27.6、底14.8、高31.6</w:t>
            </w:r>
          </w:p>
        </w:tc>
        <w:tc>
          <w:tcPr>
            <w:tcW w:w="875" w:type="pct"/>
            <w:tcBorders>
              <w:tl2br w:val="nil"/>
              <w:tr2bl w:val="nil"/>
            </w:tcBorders>
            <w:vAlign w:val="center"/>
          </w:tcPr>
          <w:p w14:paraId="05ACA00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bl>
    <w:p w14:paraId="31D0A84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【展品组合3】北阳平遗址出土骨、玉器</w:t>
      </w:r>
    </w:p>
    <w:tbl>
      <w:tblPr>
        <w:tblStyle w:val="15"/>
        <w:tblW w:w="5000" w:type="pct"/>
        <w:tblInd w:w="0" w:type="dxa"/>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Layout w:type="fixed"/>
        <w:tblCellMar>
          <w:top w:w="0" w:type="dxa"/>
          <w:left w:w="108" w:type="dxa"/>
          <w:bottom w:w="0" w:type="dxa"/>
          <w:right w:w="108" w:type="dxa"/>
        </w:tblCellMar>
      </w:tblPr>
      <w:tblGrid>
        <w:gridCol w:w="549"/>
        <w:gridCol w:w="2830"/>
        <w:gridCol w:w="2020"/>
        <w:gridCol w:w="1631"/>
        <w:gridCol w:w="1492"/>
      </w:tblGrid>
      <w:tr w14:paraId="4E2C1056">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13D0564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序号</w:t>
            </w:r>
          </w:p>
        </w:tc>
        <w:tc>
          <w:tcPr>
            <w:tcW w:w="1660" w:type="pct"/>
            <w:tcBorders>
              <w:tl2br w:val="nil"/>
              <w:tr2bl w:val="nil"/>
            </w:tcBorders>
            <w:vAlign w:val="center"/>
          </w:tcPr>
          <w:p w14:paraId="5D3561E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文物信息</w:t>
            </w:r>
          </w:p>
        </w:tc>
        <w:tc>
          <w:tcPr>
            <w:tcW w:w="1185" w:type="pct"/>
            <w:tcBorders>
              <w:tl2br w:val="nil"/>
              <w:tr2bl w:val="nil"/>
            </w:tcBorders>
            <w:vAlign w:val="center"/>
          </w:tcPr>
          <w:p w14:paraId="618AC83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图片</w:t>
            </w:r>
          </w:p>
        </w:tc>
        <w:tc>
          <w:tcPr>
            <w:tcW w:w="956" w:type="pct"/>
            <w:tcBorders>
              <w:tl2br w:val="nil"/>
              <w:tr2bl w:val="nil"/>
            </w:tcBorders>
            <w:vAlign w:val="center"/>
          </w:tcPr>
          <w:p w14:paraId="08A4993D">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75" w:type="pct"/>
            <w:tcBorders>
              <w:tl2br w:val="nil"/>
              <w:tr2bl w:val="nil"/>
            </w:tcBorders>
            <w:vAlign w:val="center"/>
          </w:tcPr>
          <w:p w14:paraId="42560CF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cs="Times New Roman"/>
                <w:b/>
                <w:bCs/>
                <w:sz w:val="18"/>
                <w:szCs w:val="18"/>
                <w:lang w:val="en-US" w:eastAsia="zh-CN"/>
              </w:rPr>
              <w:t>备注</w:t>
            </w:r>
          </w:p>
        </w:tc>
      </w:tr>
      <w:tr w14:paraId="140A0BA2">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3F31A1AB">
            <w:pPr>
              <w:keepNext w:val="0"/>
              <w:keepLines w:val="0"/>
              <w:pageBreakBefore w:val="0"/>
              <w:widowControl w:val="0"/>
              <w:numPr>
                <w:ilvl w:val="0"/>
                <w:numId w:val="6"/>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60" w:type="pct"/>
            <w:tcBorders>
              <w:tl2br w:val="nil"/>
              <w:tr2bl w:val="nil"/>
            </w:tcBorders>
            <w:vAlign w:val="center"/>
          </w:tcPr>
          <w:p w14:paraId="774C279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骨锥</w:t>
            </w:r>
          </w:p>
          <w:p w14:paraId="3582A646">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ascii="Calibri" w:eastAsia="宋体" w:cs="Times New Roman"/>
                <w:sz w:val="18"/>
                <w:szCs w:val="18"/>
                <w:lang w:val="en-US" w:eastAsia="zh-CN"/>
              </w:rPr>
              <w:t>仰韶文化晚期</w:t>
            </w:r>
          </w:p>
          <w:p w14:paraId="2C8DAB68">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ascii="Calibri" w:eastAsia="宋体" w:cs="Times New Roman"/>
                <w:sz w:val="18"/>
                <w:szCs w:val="18"/>
                <w:lang w:val="en-US" w:eastAsia="zh-CN"/>
              </w:rPr>
              <w:t xml:space="preserve">河南省灵宝市北阳平遗址出土  </w:t>
            </w:r>
          </w:p>
          <w:p w14:paraId="69BCE381">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w:t>
            </w:r>
            <w:r>
              <w:rPr>
                <w:rFonts w:hint="eastAsia" w:ascii="Calibri" w:eastAsia="宋体" w:cs="Times New Roman"/>
                <w:sz w:val="18"/>
                <w:szCs w:val="18"/>
                <w:lang w:val="en-US" w:eastAsia="zh-CN"/>
              </w:rPr>
              <w:t>藏</w:t>
            </w:r>
          </w:p>
        </w:tc>
        <w:tc>
          <w:tcPr>
            <w:tcW w:w="1185" w:type="pct"/>
            <w:tcBorders>
              <w:tl2br w:val="nil"/>
              <w:tr2bl w:val="nil"/>
            </w:tcBorders>
            <w:vAlign w:val="center"/>
          </w:tcPr>
          <w:p w14:paraId="45BF1C0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560705" cy="1082675"/>
                  <wp:effectExtent l="0" t="0" r="14605" b="3175"/>
                  <wp:docPr id="177" name="图片 177" descr="83c85064ca1424cba0f39b2f1a42d3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83c85064ca1424cba0f39b2f1a42d3e7"/>
                          <pic:cNvPicPr>
                            <a:picLocks noChangeAspect="1"/>
                          </pic:cNvPicPr>
                        </pic:nvPicPr>
                        <pic:blipFill>
                          <a:blip r:embed="rId37"/>
                          <a:srcRect l="24258" t="11789" r="24440" b="13879"/>
                          <a:stretch>
                            <a:fillRect/>
                          </a:stretch>
                        </pic:blipFill>
                        <pic:spPr>
                          <a:xfrm rot="16200000">
                            <a:off x="0" y="0"/>
                            <a:ext cx="560705" cy="1082675"/>
                          </a:xfrm>
                          <a:prstGeom prst="rect">
                            <a:avLst/>
                          </a:prstGeom>
                        </pic:spPr>
                      </pic:pic>
                    </a:graphicData>
                  </a:graphic>
                </wp:inline>
              </w:drawing>
            </w:r>
          </w:p>
        </w:tc>
        <w:tc>
          <w:tcPr>
            <w:tcW w:w="956" w:type="pct"/>
            <w:tcBorders>
              <w:tl2br w:val="nil"/>
              <w:tr2bl w:val="nil"/>
            </w:tcBorders>
            <w:vAlign w:val="center"/>
          </w:tcPr>
          <w:p w14:paraId="6D692E7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TG4H276：1</w:t>
            </w:r>
          </w:p>
          <w:p w14:paraId="0701B4B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长10.2</w:t>
            </w:r>
          </w:p>
        </w:tc>
        <w:tc>
          <w:tcPr>
            <w:tcW w:w="875" w:type="pct"/>
            <w:tcBorders>
              <w:tl2br w:val="nil"/>
              <w:tr2bl w:val="nil"/>
            </w:tcBorders>
            <w:vAlign w:val="center"/>
          </w:tcPr>
          <w:p w14:paraId="2B25E08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41AF75F5">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41C43445">
            <w:pPr>
              <w:keepNext w:val="0"/>
              <w:keepLines w:val="0"/>
              <w:pageBreakBefore w:val="0"/>
              <w:widowControl w:val="0"/>
              <w:numPr>
                <w:ilvl w:val="0"/>
                <w:numId w:val="6"/>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60" w:type="pct"/>
            <w:tcBorders>
              <w:tl2br w:val="nil"/>
              <w:tr2bl w:val="nil"/>
            </w:tcBorders>
            <w:vAlign w:val="center"/>
          </w:tcPr>
          <w:p w14:paraId="16791509">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lang w:val="en-US" w:eastAsia="zh-CN"/>
              </w:rPr>
              <w:t>玉钺</w:t>
            </w:r>
          </w:p>
          <w:p w14:paraId="7949962B">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cs="Times New Roman"/>
                <w:sz w:val="18"/>
                <w:szCs w:val="18"/>
                <w:lang w:val="en-US" w:eastAsia="zh-CN"/>
              </w:rPr>
              <w:t>仰韶文化晚期</w:t>
            </w:r>
          </w:p>
          <w:p w14:paraId="3C80592C">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cs="Times New Roman"/>
                <w:sz w:val="18"/>
                <w:szCs w:val="18"/>
                <w:lang w:val="en-US"/>
              </w:rPr>
            </w:pPr>
            <w:r>
              <w:rPr>
                <w:rFonts w:ascii="Times New Roman" w:hAnsi="Times New Roman" w:cs="Times New Roman"/>
                <w:sz w:val="18"/>
                <w:szCs w:val="18"/>
              </w:rPr>
              <w:t>河南省</w:t>
            </w:r>
            <w:r>
              <w:rPr>
                <w:rFonts w:hint="eastAsia" w:ascii="Times New Roman" w:hAnsi="Times New Roman" w:cs="Times New Roman"/>
                <w:sz w:val="18"/>
                <w:szCs w:val="18"/>
                <w:lang w:val="en-US" w:eastAsia="zh-CN"/>
              </w:rPr>
              <w:t>灵宝</w:t>
            </w:r>
            <w:r>
              <w:rPr>
                <w:rFonts w:ascii="Times New Roman" w:hAnsi="Times New Roman" w:cs="Times New Roman"/>
                <w:sz w:val="18"/>
                <w:szCs w:val="18"/>
              </w:rPr>
              <w:t>市</w:t>
            </w:r>
            <w:r>
              <w:rPr>
                <w:rFonts w:hint="eastAsia" w:cs="Times New Roman"/>
                <w:sz w:val="18"/>
                <w:szCs w:val="18"/>
                <w:lang w:val="en-US" w:eastAsia="zh-CN"/>
              </w:rPr>
              <w:t>北阳平</w:t>
            </w:r>
            <w:r>
              <w:rPr>
                <w:rFonts w:hint="eastAsia" w:ascii="Calibri" w:eastAsia="宋体" w:cs="Times New Roman"/>
                <w:sz w:val="18"/>
                <w:szCs w:val="18"/>
                <w:lang w:val="en-US" w:eastAsia="zh-CN"/>
              </w:rPr>
              <w:t xml:space="preserve">遗址出土  </w:t>
            </w:r>
          </w:p>
          <w:p w14:paraId="558C4C04">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rtl w:val="0"/>
                <w:lang w:val="en-US" w:eastAsia="zh-CN"/>
              </w:rPr>
              <w:t>河南省文物考古研究院</w:t>
            </w:r>
            <w:r>
              <w:rPr>
                <w:rFonts w:hint="eastAsia" w:ascii="Calibri" w:eastAsia="宋体" w:cs="Times New Roman"/>
                <w:sz w:val="18"/>
                <w:szCs w:val="18"/>
                <w:lang w:val="en-US" w:eastAsia="zh-CN"/>
              </w:rPr>
              <w:t>藏</w:t>
            </w:r>
          </w:p>
        </w:tc>
        <w:tc>
          <w:tcPr>
            <w:tcW w:w="1185" w:type="pct"/>
            <w:tcBorders>
              <w:tl2br w:val="nil"/>
              <w:tr2bl w:val="nil"/>
            </w:tcBorders>
            <w:vAlign w:val="center"/>
          </w:tcPr>
          <w:p w14:paraId="0974FD6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658495" cy="1179830"/>
                  <wp:effectExtent l="0" t="0" r="8890" b="12065"/>
                  <wp:docPr id="174" name="图片 174" descr="df13cfb8abcd68282c31c4ba39dc04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df13cfb8abcd68282c31c4ba39dc040e"/>
                          <pic:cNvPicPr>
                            <a:picLocks noChangeAspect="1"/>
                          </pic:cNvPicPr>
                        </pic:nvPicPr>
                        <pic:blipFill>
                          <a:blip r:embed="rId38">
                            <a:lum bright="12000"/>
                          </a:blip>
                          <a:srcRect l="26907" t="10007" r="25720" b="26319"/>
                          <a:stretch>
                            <a:fillRect/>
                          </a:stretch>
                        </pic:blipFill>
                        <pic:spPr>
                          <a:xfrm rot="16200000">
                            <a:off x="0" y="0"/>
                            <a:ext cx="658495" cy="1179830"/>
                          </a:xfrm>
                          <a:prstGeom prst="rect">
                            <a:avLst/>
                          </a:prstGeom>
                        </pic:spPr>
                      </pic:pic>
                    </a:graphicData>
                  </a:graphic>
                </wp:inline>
              </w:drawing>
            </w:r>
          </w:p>
        </w:tc>
        <w:tc>
          <w:tcPr>
            <w:tcW w:w="956" w:type="pct"/>
            <w:tcBorders>
              <w:tl2br w:val="nil"/>
              <w:tr2bl w:val="nil"/>
            </w:tcBorders>
            <w:vAlign w:val="center"/>
          </w:tcPr>
          <w:p w14:paraId="10BB0A2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2024HLBTG4G3⑬c：6</w:t>
            </w:r>
          </w:p>
          <w:p w14:paraId="1ACB019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宽11.6~9.5、残高4.0</w:t>
            </w:r>
          </w:p>
        </w:tc>
        <w:tc>
          <w:tcPr>
            <w:tcW w:w="875" w:type="pct"/>
            <w:tcBorders>
              <w:tl2br w:val="nil"/>
              <w:tr2bl w:val="nil"/>
            </w:tcBorders>
            <w:vAlign w:val="center"/>
          </w:tcPr>
          <w:p w14:paraId="7748F04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279D9E64">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7535AA14">
            <w:pPr>
              <w:keepNext w:val="0"/>
              <w:keepLines w:val="0"/>
              <w:pageBreakBefore w:val="0"/>
              <w:widowControl w:val="0"/>
              <w:numPr>
                <w:ilvl w:val="0"/>
                <w:numId w:val="6"/>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60" w:type="pct"/>
            <w:tcBorders>
              <w:tl2br w:val="nil"/>
              <w:tr2bl w:val="nil"/>
            </w:tcBorders>
            <w:vAlign w:val="center"/>
          </w:tcPr>
          <w:p w14:paraId="07ADA7C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玉璜</w:t>
            </w:r>
          </w:p>
          <w:p w14:paraId="451F613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仰韶文化晚期</w:t>
            </w:r>
          </w:p>
          <w:p w14:paraId="5707C23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 xml:space="preserve">河南省灵宝市北阳平遗址出土  </w:t>
            </w:r>
          </w:p>
          <w:p w14:paraId="6FF266C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85" w:type="pct"/>
            <w:tcBorders>
              <w:tl2br w:val="nil"/>
              <w:tr2bl w:val="nil"/>
            </w:tcBorders>
            <w:vAlign w:val="center"/>
          </w:tcPr>
          <w:p w14:paraId="722F9D0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622300" cy="1156335"/>
                  <wp:effectExtent l="0" t="0" r="1905" b="2540"/>
                  <wp:docPr id="175" name="图片 175" descr="7a9096a4cf3e82bf24152ee1d3e194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descr="7a9096a4cf3e82bf24152ee1d3e1940b"/>
                          <pic:cNvPicPr>
                            <a:picLocks noChangeAspect="1"/>
                          </pic:cNvPicPr>
                        </pic:nvPicPr>
                        <pic:blipFill>
                          <a:blip r:embed="rId39"/>
                          <a:srcRect l="18185" t="29712" r="61576" b="42084"/>
                          <a:stretch>
                            <a:fillRect/>
                          </a:stretch>
                        </pic:blipFill>
                        <pic:spPr>
                          <a:xfrm rot="16200000">
                            <a:off x="0" y="0"/>
                            <a:ext cx="622300" cy="1156335"/>
                          </a:xfrm>
                          <a:prstGeom prst="rect">
                            <a:avLst/>
                          </a:prstGeom>
                        </pic:spPr>
                      </pic:pic>
                    </a:graphicData>
                  </a:graphic>
                </wp:inline>
              </w:drawing>
            </w:r>
          </w:p>
        </w:tc>
        <w:tc>
          <w:tcPr>
            <w:tcW w:w="956" w:type="pct"/>
            <w:tcBorders>
              <w:tl2br w:val="nil"/>
              <w:tr2bl w:val="nil"/>
            </w:tcBorders>
            <w:vAlign w:val="center"/>
          </w:tcPr>
          <w:p w14:paraId="2862AC4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2024HLBⅠTG4G3⑨f：5</w:t>
            </w:r>
          </w:p>
          <w:p w14:paraId="54FDFCE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长6.8、宽2.2</w:t>
            </w:r>
          </w:p>
        </w:tc>
        <w:tc>
          <w:tcPr>
            <w:tcW w:w="875" w:type="pct"/>
            <w:tcBorders>
              <w:tl2br w:val="nil"/>
              <w:tr2bl w:val="nil"/>
            </w:tcBorders>
            <w:vAlign w:val="center"/>
          </w:tcPr>
          <w:p w14:paraId="4282093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bl>
    <w:p w14:paraId="0B405371">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【辅助说明1】北阳平遗址（柜内辅展） </w:t>
      </w:r>
    </w:p>
    <w:tbl>
      <w:tblPr>
        <w:tblStyle w:val="15"/>
        <w:tblW w:w="5000" w:type="pct"/>
        <w:jc w:val="center"/>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Layout w:type="fixed"/>
        <w:tblCellMar>
          <w:top w:w="0" w:type="dxa"/>
          <w:left w:w="108" w:type="dxa"/>
          <w:bottom w:w="0" w:type="dxa"/>
          <w:right w:w="108" w:type="dxa"/>
        </w:tblCellMar>
      </w:tblPr>
      <w:tblGrid>
        <w:gridCol w:w="5965"/>
        <w:gridCol w:w="2557"/>
      </w:tblGrid>
      <w:tr w14:paraId="3EFA3AD8">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4CD9387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ascii="仿宋" w:hAnsi="仿宋" w:eastAsia="仿宋"/>
                <w:b w:val="0"/>
                <w:bCs w:val="0"/>
                <w:sz w:val="21"/>
                <w:szCs w:val="21"/>
                <w:lang w:val="en-US" w:eastAsia="zh-CN"/>
              </w:rPr>
              <w:t>北阳平遗址位于河南省灵宝市阳平镇北阳平村西，与西坡、五帝等遗址同属仰韶文化中期黄河中游地区的大型聚落遗址。北阳平遗址发现了大量极具特色的仰韶文化房址，房屋多为半地穴式，依据面积可划分为小型、中型、大型以及特大型四个等级。中大型房屋数量较多且聚合分布，特大型房屋复原面积接近250平方米，反映出以北阳平遗址为代表的黄河中游地区在仰韶文化中期社会生产力显著发展，农业经济繁荣，出现大型中心聚落，社会分工、社会分化显著，形成了复杂社会管理体系，率先进入“古国时代”。</w:t>
            </w:r>
          </w:p>
        </w:tc>
      </w:tr>
      <w:tr w14:paraId="030448F2">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3499" w:type="pct"/>
            <w:tcBorders>
              <w:tl2br w:val="nil"/>
              <w:tr2bl w:val="nil"/>
            </w:tcBorders>
            <w:vAlign w:val="center"/>
          </w:tcPr>
          <w:p w14:paraId="3BE1630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olor w:val="0000FF"/>
                <w:sz w:val="21"/>
                <w:szCs w:val="21"/>
                <w:lang w:val="en-US" w:eastAsia="zh-CN"/>
              </w:rPr>
            </w:pPr>
            <w:r>
              <w:rPr>
                <w:rFonts w:hint="eastAsia" w:ascii="仿宋" w:hAnsi="仿宋" w:eastAsia="仿宋"/>
                <w:color w:val="0000FF"/>
                <w:sz w:val="21"/>
                <w:szCs w:val="21"/>
                <w:lang w:val="en-US" w:eastAsia="zh-CN"/>
              </w:rPr>
              <w:drawing>
                <wp:inline distT="0" distB="0" distL="114300" distR="114300">
                  <wp:extent cx="3829685" cy="3639820"/>
                  <wp:effectExtent l="0" t="0" r="10795" b="254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40"/>
                          <a:stretch>
                            <a:fillRect/>
                          </a:stretch>
                        </pic:blipFill>
                        <pic:spPr>
                          <a:xfrm>
                            <a:off x="0" y="0"/>
                            <a:ext cx="3829685" cy="3639820"/>
                          </a:xfrm>
                          <a:prstGeom prst="rect">
                            <a:avLst/>
                          </a:prstGeom>
                          <a:noFill/>
                          <a:ln>
                            <a:noFill/>
                          </a:ln>
                        </pic:spPr>
                      </pic:pic>
                    </a:graphicData>
                  </a:graphic>
                </wp:inline>
              </w:drawing>
            </w:r>
          </w:p>
        </w:tc>
        <w:tc>
          <w:tcPr>
            <w:tcW w:w="1500" w:type="pct"/>
            <w:tcBorders>
              <w:tl2br w:val="nil"/>
              <w:tr2bl w:val="nil"/>
            </w:tcBorders>
            <w:vAlign w:val="center"/>
          </w:tcPr>
          <w:p w14:paraId="0BB4F70E">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olor w:val="0000FF"/>
                <w:sz w:val="21"/>
                <w:szCs w:val="21"/>
                <w:lang w:val="en-US" w:eastAsia="zh-CN"/>
              </w:rPr>
            </w:pPr>
            <w:r>
              <w:rPr>
                <w:rFonts w:hint="eastAsia" w:ascii="仿宋" w:hAnsi="仿宋" w:eastAsia="仿宋"/>
                <w:color w:val="0000FF"/>
                <w:sz w:val="21"/>
                <w:szCs w:val="21"/>
                <w:lang w:val="en-US" w:eastAsia="zh-CN"/>
              </w:rPr>
              <w:t>设计要求：去掉打破F5的遗迹，仅保留F5本身结构。</w:t>
            </w:r>
          </w:p>
          <w:p w14:paraId="03D0B5B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olor w:val="0000FF"/>
                <w:sz w:val="21"/>
                <w:szCs w:val="21"/>
                <w:lang w:val="en-US" w:eastAsia="zh-CN"/>
              </w:rPr>
            </w:pPr>
            <w:r>
              <w:rPr>
                <w:rFonts w:hint="eastAsia" w:ascii="仿宋" w:hAnsi="仿宋" w:eastAsia="仿宋"/>
                <w:color w:val="0000FF"/>
                <w:sz w:val="21"/>
                <w:szCs w:val="21"/>
                <w:lang w:val="en-US" w:eastAsia="zh-CN"/>
              </w:rPr>
              <w:t>图片来源：《河南灵宝北阳平遗址F5发掘简报》41页。</w:t>
            </w:r>
          </w:p>
        </w:tc>
      </w:tr>
      <w:tr w14:paraId="572509D7">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423CDEA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北阳平遗址F5平、剖面图</w:t>
            </w:r>
          </w:p>
        </w:tc>
      </w:tr>
    </w:tbl>
    <w:p w14:paraId="0FB732C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【辅助说明2】北阳平遗址的房址（柜内辅展） </w:t>
      </w:r>
    </w:p>
    <w:tbl>
      <w:tblPr>
        <w:tblStyle w:val="15"/>
        <w:tblW w:w="5000" w:type="pct"/>
        <w:jc w:val="center"/>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Layout w:type="fixed"/>
        <w:tblCellMar>
          <w:top w:w="0" w:type="dxa"/>
          <w:left w:w="108" w:type="dxa"/>
          <w:bottom w:w="0" w:type="dxa"/>
          <w:right w:w="108" w:type="dxa"/>
        </w:tblCellMar>
      </w:tblPr>
      <w:tblGrid>
        <w:gridCol w:w="5965"/>
        <w:gridCol w:w="2557"/>
      </w:tblGrid>
      <w:tr w14:paraId="7632720F">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10AEF52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ascii="仿宋" w:hAnsi="仿宋" w:eastAsia="仿宋"/>
                <w:b w:val="0"/>
                <w:bCs w:val="0"/>
                <w:sz w:val="21"/>
                <w:szCs w:val="21"/>
                <w:lang w:val="en-US" w:eastAsia="zh-CN"/>
              </w:rPr>
              <w:t>北阳平遗址以F2、F5为代表的高等级房屋结构复杂，活动面整治精细，房屋内搭建起承重作用的木质构架，屋顶面铺设用草本植物、树皮等制作的遮蔽材料，并在屋脊等关键部位覆盖陶瓦形器进行加固。结合西坡等周边遗址可看出，仰韶文化核心区的半地穴房址已形成较为固定的形制结构和营建范式，体现出高超的建筑水平。</w:t>
            </w:r>
          </w:p>
        </w:tc>
      </w:tr>
      <w:tr w14:paraId="2B96E60C">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3499" w:type="pct"/>
            <w:tcBorders>
              <w:tl2br w:val="nil"/>
              <w:tr2bl w:val="nil"/>
            </w:tcBorders>
            <w:vAlign w:val="center"/>
          </w:tcPr>
          <w:p w14:paraId="68119E2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b w:val="0"/>
                <w:bCs w:val="0"/>
                <w:sz w:val="21"/>
                <w:szCs w:val="21"/>
                <w:lang w:val="en-US" w:eastAsia="zh-CN"/>
              </w:rPr>
            </w:pPr>
            <w:r>
              <w:rPr>
                <w:rFonts w:hint="eastAsia" w:ascii="仿宋" w:hAnsi="仿宋" w:eastAsia="仿宋"/>
                <w:b w:val="0"/>
                <w:bCs w:val="0"/>
                <w:sz w:val="21"/>
                <w:szCs w:val="21"/>
                <w:lang w:val="en-US" w:eastAsia="zh-CN"/>
              </w:rPr>
              <w:drawing>
                <wp:inline distT="0" distB="0" distL="114300" distR="114300">
                  <wp:extent cx="3034665" cy="1860550"/>
                  <wp:effectExtent l="0" t="0" r="13335" b="1397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41"/>
                          <a:stretch>
                            <a:fillRect/>
                          </a:stretch>
                        </pic:blipFill>
                        <pic:spPr>
                          <a:xfrm>
                            <a:off x="0" y="0"/>
                            <a:ext cx="3034665" cy="1860550"/>
                          </a:xfrm>
                          <a:prstGeom prst="rect">
                            <a:avLst/>
                          </a:prstGeom>
                          <a:noFill/>
                          <a:ln>
                            <a:noFill/>
                          </a:ln>
                        </pic:spPr>
                      </pic:pic>
                    </a:graphicData>
                  </a:graphic>
                </wp:inline>
              </w:drawing>
            </w:r>
          </w:p>
        </w:tc>
        <w:tc>
          <w:tcPr>
            <w:tcW w:w="1500" w:type="pct"/>
            <w:tcBorders>
              <w:tl2br w:val="nil"/>
              <w:tr2bl w:val="nil"/>
            </w:tcBorders>
            <w:vAlign w:val="center"/>
          </w:tcPr>
          <w:p w14:paraId="3C2E299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olor w:val="0000FF"/>
                <w:sz w:val="21"/>
                <w:szCs w:val="21"/>
                <w:lang w:val="en-US" w:eastAsia="zh-CN"/>
              </w:rPr>
            </w:pPr>
            <w:r>
              <w:rPr>
                <w:rFonts w:hint="eastAsia" w:ascii="仿宋" w:hAnsi="仿宋" w:eastAsia="仿宋"/>
                <w:color w:val="0000FF"/>
                <w:sz w:val="21"/>
                <w:szCs w:val="21"/>
                <w:lang w:val="en-US" w:eastAsia="zh-CN"/>
              </w:rPr>
              <w:t>图片来源：借展单位供图</w:t>
            </w:r>
          </w:p>
        </w:tc>
      </w:tr>
      <w:tr w14:paraId="6BFE9336">
        <w:tblPrEx>
          <w:tblBorders>
            <w:top w:val="single" w:color="D7D7D7" w:themeColor="background1" w:themeShade="D8" w:sz="2" w:space="0"/>
            <w:left w:val="single" w:color="D7D7D7" w:themeColor="background1" w:themeShade="D8" w:sz="2" w:space="0"/>
            <w:bottom w:val="single" w:color="D7D7D7" w:themeColor="background1" w:themeShade="D8" w:sz="2" w:space="0"/>
            <w:right w:val="single" w:color="D7D7D7" w:themeColor="background1" w:themeShade="D8" w:sz="2" w:space="0"/>
            <w:insideH w:val="single" w:color="D7D7D7" w:themeColor="background1" w:themeShade="D8" w:sz="2" w:space="0"/>
            <w:insideV w:val="single"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5602F0A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北阳平遗址F5附近出土陶瓦形器</w:t>
            </w:r>
          </w:p>
        </w:tc>
      </w:tr>
    </w:tbl>
    <w:p w14:paraId="295D5950">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9"/>
        <w:rPr>
          <w:rFonts w:hint="default" w:ascii="宋体" w:hAnsi="宋体" w:cs="宋体"/>
          <w:b/>
          <w:bCs/>
          <w:sz w:val="21"/>
          <w:szCs w:val="21"/>
          <w:rtl w:val="0"/>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835ED1B">
      <w:pPr>
        <w:spacing w:before="313" w:after="313" w:line="440" w:lineRule="exact"/>
        <w:jc w:val="center"/>
        <w:outlineLvl w:val="1"/>
        <w:rPr>
          <w:rFonts w:hint="default" w:cs="Times New Roman"/>
          <w:b/>
          <w:bCs/>
          <w:sz w:val="32"/>
          <w:szCs w:val="32"/>
          <w:lang w:val="en-US" w:eastAsia="zh-CN"/>
        </w:rPr>
      </w:pPr>
      <w:bookmarkStart w:id="14" w:name="_Toc24812"/>
      <w:bookmarkStart w:id="15" w:name="_Toc13803"/>
      <w:r>
        <w:rPr>
          <w:rFonts w:hint="eastAsia" w:cs="Times New Roman"/>
          <w:b/>
          <w:bCs/>
          <w:sz w:val="32"/>
          <w:szCs w:val="32"/>
          <w:lang w:val="en-US" w:eastAsia="zh-CN"/>
        </w:rPr>
        <w:t>第二单元  古国四起 文明初成</w:t>
      </w:r>
      <w:bookmarkEnd w:id="14"/>
      <w:bookmarkEnd w:id="15"/>
    </w:p>
    <w:p w14:paraId="5574D00C">
      <w:pPr>
        <w:keepNext w:val="0"/>
        <w:keepLines w:val="0"/>
        <w:pageBreakBefore w:val="0"/>
        <w:widowControl w:val="0"/>
        <w:kinsoku/>
        <w:wordWrap/>
        <w:overflowPunct/>
        <w:topLinePunct w:val="0"/>
        <w:autoSpaceDE/>
        <w:autoSpaceDN/>
        <w:bidi w:val="0"/>
        <w:adjustRightInd/>
        <w:snapToGrid/>
        <w:spacing w:line="440" w:lineRule="exact"/>
        <w:ind w:right="0" w:rightChars="0" w:firstLine="602" w:firstLineChars="200"/>
        <w:jc w:val="both"/>
        <w:textAlignment w:val="auto"/>
        <w:outlineLvl w:val="9"/>
        <w:rPr>
          <w:rFonts w:hint="default" w:ascii="仿宋" w:hAnsi="仿宋" w:eastAsia="仿宋" w:cs="仿宋"/>
          <w:b/>
          <w:bCs/>
          <w:sz w:val="30"/>
          <w:szCs w:val="30"/>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ascii="仿宋" w:hAnsi="仿宋" w:eastAsia="仿宋" w:cs="仿宋"/>
          <w:b/>
          <w:bCs/>
          <w:sz w:val="30"/>
          <w:szCs w:val="30"/>
          <w:lang w:val="en-US" w:eastAsia="zh-CN"/>
        </w:rPr>
        <w:t>距今5300年前后，黄河和长江流域分别诞生了各自的区域中心，出现面积超100万平方米的中心城市和原始宗教圣地，并形成了以玉礼器、陶礼器为表征的礼制制度。这一时期，无论是聚落等级的分化，还是对公共资源、人力的调配，亦或是区域文明间的互动交流程度，都较前一阶段有了质的变化，已发展出“国家”这种政体，步入文明。与焦家、石家河、良渚等黄河下游、长江中游、长江下游的古国相比，中原地区的古国缺少强烈的原始宗教色彩，大型墓葬的随葬品多寡并无明显差别，显示出黄河中游地区文明进程和模式具有自身特点。</w:t>
      </w:r>
    </w:p>
    <w:p w14:paraId="23D54B35">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0" w:firstLineChars="0"/>
        <w:jc w:val="both"/>
        <w:textAlignment w:val="auto"/>
        <w:outlineLvl w:val="2"/>
        <w:rPr>
          <w:rFonts w:hint="default" w:ascii="宋体" w:hAnsi="宋体" w:cs="宋体"/>
          <w:b/>
          <w:bCs/>
          <w:sz w:val="21"/>
          <w:szCs w:val="21"/>
          <w:highlight w:val="none"/>
          <w:rtl w:val="0"/>
          <w:lang w:val="en-US" w:eastAsia="zh-CN"/>
        </w:rPr>
      </w:pPr>
      <w:bookmarkStart w:id="16" w:name="_Toc24870"/>
      <w:r>
        <w:rPr>
          <w:rFonts w:hint="eastAsia" w:ascii="宋体" w:hAnsi="宋体" w:cs="宋体"/>
          <w:b/>
          <w:bCs/>
          <w:sz w:val="21"/>
          <w:szCs w:val="21"/>
          <w:highlight w:val="none"/>
          <w:rtl w:val="0"/>
          <w:lang w:val="en-US" w:eastAsia="zh-CN"/>
        </w:rPr>
        <w:t>一</w:t>
      </w:r>
      <w:r>
        <w:rPr>
          <w:rFonts w:hint="default" w:ascii="宋体" w:hAnsi="宋体" w:cs="宋体"/>
          <w:b/>
          <w:bCs/>
          <w:sz w:val="21"/>
          <w:szCs w:val="21"/>
          <w:highlight w:val="none"/>
          <w:rtl w:val="0"/>
          <w:lang w:val="en-US" w:eastAsia="zh-CN"/>
        </w:rPr>
        <w:t>、</w:t>
      </w:r>
      <w:r>
        <w:rPr>
          <w:rFonts w:hint="eastAsia" w:ascii="宋体" w:hAnsi="宋体" w:cs="宋体"/>
          <w:b/>
          <w:bCs/>
          <w:sz w:val="21"/>
          <w:szCs w:val="21"/>
          <w:highlight w:val="none"/>
          <w:rtl w:val="0"/>
          <w:lang w:val="en-US" w:eastAsia="zh-CN"/>
        </w:rPr>
        <w:t>陕西泾阳蒋刘</w:t>
      </w:r>
      <w:r>
        <w:rPr>
          <w:rFonts w:hint="default" w:ascii="宋体" w:hAnsi="宋体" w:cs="宋体"/>
          <w:b/>
          <w:bCs/>
          <w:sz w:val="21"/>
          <w:szCs w:val="21"/>
          <w:highlight w:val="none"/>
          <w:rtl w:val="0"/>
          <w:lang w:val="en-US" w:eastAsia="zh-CN"/>
        </w:rPr>
        <w:t>遗址</w:t>
      </w:r>
      <w:bookmarkEnd w:id="16"/>
    </w:p>
    <w:p w14:paraId="1C84810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sz w:val="21"/>
          <w:szCs w:val="21"/>
          <w:highlight w:val="none"/>
          <w:lang w:val="en-US" w:eastAsia="zh-CN"/>
        </w:rPr>
      </w:pP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展品说明</w:t>
      </w: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蒋刘遗址出土器物（14件组）</w:t>
      </w:r>
    </w:p>
    <w:p w14:paraId="60D0E1AF">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【展品组合1】</w:t>
      </w:r>
      <w:r>
        <w:rPr>
          <w:rFonts w:hint="eastAsia" w:ascii="仿宋" w:hAnsi="仿宋" w:eastAsia="仿宋" w:cs="Times New Roman"/>
          <w:b/>
          <w:bCs/>
          <w:sz w:val="21"/>
          <w:szCs w:val="21"/>
          <w:highlight w:val="none"/>
          <w:rtl w:val="0"/>
          <w:lang w:val="en-US" w:eastAsia="zh-CN"/>
        </w:rPr>
        <w:t>蒋刘遗</w:t>
      </w:r>
      <w:r>
        <w:rPr>
          <w:rFonts w:hint="eastAsia" w:ascii="仿宋" w:hAnsi="仿宋" w:eastAsia="仿宋"/>
          <w:b/>
          <w:bCs/>
          <w:sz w:val="21"/>
          <w:szCs w:val="21"/>
          <w:highlight w:val="none"/>
          <w:rtl w:val="0"/>
          <w:lang w:val="en-US" w:eastAsia="zh-CN"/>
        </w:rPr>
        <w:t>址出土陶器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30"/>
        <w:gridCol w:w="2856"/>
        <w:gridCol w:w="2040"/>
        <w:gridCol w:w="1576"/>
        <w:gridCol w:w="1520"/>
      </w:tblGrid>
      <w:tr w14:paraId="0287A57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0" w:type="pct"/>
            <w:tcBorders>
              <w:tl2br w:val="nil"/>
              <w:tr2bl w:val="nil"/>
            </w:tcBorders>
            <w:vAlign w:val="center"/>
          </w:tcPr>
          <w:p w14:paraId="3A0F348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序号</w:t>
            </w:r>
          </w:p>
        </w:tc>
        <w:tc>
          <w:tcPr>
            <w:tcW w:w="1675" w:type="pct"/>
            <w:tcBorders>
              <w:tl2br w:val="nil"/>
              <w:tr2bl w:val="nil"/>
            </w:tcBorders>
            <w:vAlign w:val="center"/>
          </w:tcPr>
          <w:p w14:paraId="0A662333">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文物信息</w:t>
            </w:r>
          </w:p>
        </w:tc>
        <w:tc>
          <w:tcPr>
            <w:tcW w:w="1196" w:type="pct"/>
            <w:tcBorders>
              <w:tl2br w:val="nil"/>
              <w:tr2bl w:val="nil"/>
            </w:tcBorders>
            <w:vAlign w:val="center"/>
          </w:tcPr>
          <w:p w14:paraId="305E816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图片</w:t>
            </w:r>
          </w:p>
        </w:tc>
        <w:tc>
          <w:tcPr>
            <w:tcW w:w="924" w:type="pct"/>
            <w:tcBorders>
              <w:tl2br w:val="nil"/>
              <w:tr2bl w:val="nil"/>
            </w:tcBorders>
            <w:vAlign w:val="center"/>
          </w:tcPr>
          <w:p w14:paraId="6C8C133C">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藏品号及尺寸</w:t>
            </w:r>
          </w:p>
        </w:tc>
        <w:tc>
          <w:tcPr>
            <w:tcW w:w="891" w:type="pct"/>
            <w:tcBorders>
              <w:tl2br w:val="nil"/>
              <w:tr2bl w:val="nil"/>
            </w:tcBorders>
            <w:vAlign w:val="center"/>
          </w:tcPr>
          <w:p w14:paraId="79A7752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资料来源及备注</w:t>
            </w:r>
          </w:p>
        </w:tc>
      </w:tr>
      <w:tr w14:paraId="53DAD2D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0" w:type="pct"/>
            <w:tcBorders>
              <w:tl2br w:val="nil"/>
              <w:tr2bl w:val="nil"/>
            </w:tcBorders>
            <w:shd w:val="clear" w:color="auto" w:fill="auto"/>
            <w:vAlign w:val="center"/>
          </w:tcPr>
          <w:p w14:paraId="0C772763">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2946C90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尖底瓶</w:t>
            </w:r>
          </w:p>
          <w:p w14:paraId="4AC6823E">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仰韶文化晚期</w:t>
            </w:r>
          </w:p>
          <w:p w14:paraId="0ED87EA0">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陕西省咸阳市泾阳县蒋刘遗址</w:t>
            </w:r>
            <w:r>
              <w:rPr>
                <w:rFonts w:hint="eastAsia" w:cs="Times New Roman"/>
                <w:sz w:val="18"/>
                <w:szCs w:val="18"/>
                <w:highlight w:val="none"/>
                <w:rtl w:val="0"/>
                <w:lang w:val="en-US" w:eastAsia="zh-CN"/>
              </w:rPr>
              <w:t>出土</w:t>
            </w:r>
          </w:p>
          <w:p w14:paraId="1FA9B78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陕西省考古研究院藏</w:t>
            </w:r>
          </w:p>
        </w:tc>
        <w:tc>
          <w:tcPr>
            <w:tcW w:w="1196" w:type="pct"/>
            <w:tcBorders>
              <w:tl2br w:val="nil"/>
              <w:tr2bl w:val="nil"/>
            </w:tcBorders>
            <w:shd w:val="clear" w:color="auto" w:fill="auto"/>
            <w:vAlign w:val="center"/>
          </w:tcPr>
          <w:p w14:paraId="75F5B65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633095" cy="1186180"/>
                  <wp:effectExtent l="0" t="0" r="6985" b="2540"/>
                  <wp:docPr id="18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9"/>
                          <pic:cNvPicPr>
                            <a:picLocks noChangeAspect="1"/>
                          </pic:cNvPicPr>
                        </pic:nvPicPr>
                        <pic:blipFill>
                          <a:blip r:embed="rId42"/>
                          <a:stretch>
                            <a:fillRect/>
                          </a:stretch>
                        </pic:blipFill>
                        <pic:spPr>
                          <a:xfrm>
                            <a:off x="0" y="0"/>
                            <a:ext cx="633095" cy="1186180"/>
                          </a:xfrm>
                          <a:prstGeom prst="rect">
                            <a:avLst/>
                          </a:prstGeom>
                          <a:noFill/>
                          <a:ln>
                            <a:noFill/>
                          </a:ln>
                        </pic:spPr>
                      </pic:pic>
                    </a:graphicData>
                  </a:graphic>
                </wp:inline>
              </w:drawing>
            </w:r>
          </w:p>
        </w:tc>
        <w:tc>
          <w:tcPr>
            <w:tcW w:w="924" w:type="pct"/>
            <w:tcBorders>
              <w:tl2br w:val="nil"/>
              <w:tr2bl w:val="nil"/>
            </w:tcBorders>
            <w:vAlign w:val="center"/>
          </w:tcPr>
          <w:p w14:paraId="0A6A8F8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汉韵三路 T1H35:1</w:t>
            </w:r>
          </w:p>
          <w:p w14:paraId="31ED41E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口径10.4厘米、高70.8厘米</w:t>
            </w:r>
          </w:p>
        </w:tc>
        <w:tc>
          <w:tcPr>
            <w:tcW w:w="891" w:type="pct"/>
            <w:tcBorders>
              <w:tl2br w:val="nil"/>
              <w:tr2bl w:val="nil"/>
            </w:tcBorders>
            <w:vAlign w:val="center"/>
          </w:tcPr>
          <w:p w14:paraId="0C19473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《陕西泾阳蒋刘遗址2021年发掘简报，《考古与文物》2024年第1期，第4页。</w:t>
            </w:r>
          </w:p>
        </w:tc>
      </w:tr>
      <w:tr w14:paraId="2321D2D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0" w:type="pct"/>
            <w:tcBorders>
              <w:tl2br w:val="nil"/>
              <w:tr2bl w:val="nil"/>
            </w:tcBorders>
            <w:shd w:val="clear" w:color="auto" w:fill="auto"/>
            <w:vAlign w:val="center"/>
          </w:tcPr>
          <w:p w14:paraId="1B56FF65">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25A2B33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陶罐</w:t>
            </w:r>
          </w:p>
          <w:p w14:paraId="487FBE1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仰韶文化晚期</w:t>
            </w:r>
          </w:p>
          <w:p w14:paraId="6934893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陕西省咸阳市泾阳县蒋刘遗址出土</w:t>
            </w:r>
          </w:p>
          <w:p w14:paraId="224F403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陕西省考古研究院藏</w:t>
            </w:r>
          </w:p>
        </w:tc>
        <w:tc>
          <w:tcPr>
            <w:tcW w:w="1196" w:type="pct"/>
            <w:tcBorders>
              <w:tl2br w:val="nil"/>
              <w:tr2bl w:val="nil"/>
            </w:tcBorders>
            <w:shd w:val="clear" w:color="auto" w:fill="auto"/>
            <w:vAlign w:val="center"/>
          </w:tcPr>
          <w:p w14:paraId="7BCD08F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776605" cy="945515"/>
                  <wp:effectExtent l="0" t="0" r="635" b="14605"/>
                  <wp:docPr id="18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30"/>
                          <pic:cNvPicPr>
                            <a:picLocks noChangeAspect="1"/>
                          </pic:cNvPicPr>
                        </pic:nvPicPr>
                        <pic:blipFill>
                          <a:blip r:embed="rId43"/>
                          <a:stretch>
                            <a:fillRect/>
                          </a:stretch>
                        </pic:blipFill>
                        <pic:spPr>
                          <a:xfrm>
                            <a:off x="0" y="0"/>
                            <a:ext cx="776605" cy="945515"/>
                          </a:xfrm>
                          <a:prstGeom prst="rect">
                            <a:avLst/>
                          </a:prstGeom>
                          <a:noFill/>
                          <a:ln>
                            <a:noFill/>
                          </a:ln>
                        </pic:spPr>
                      </pic:pic>
                    </a:graphicData>
                  </a:graphic>
                </wp:inline>
              </w:drawing>
            </w:r>
          </w:p>
        </w:tc>
        <w:tc>
          <w:tcPr>
            <w:tcW w:w="924" w:type="pct"/>
            <w:tcBorders>
              <w:tl2br w:val="nil"/>
              <w:tr2bl w:val="nil"/>
            </w:tcBorders>
            <w:vAlign w:val="center"/>
          </w:tcPr>
          <w:p w14:paraId="0D94E00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汉韵三路 T1H35:10</w:t>
            </w:r>
          </w:p>
          <w:p w14:paraId="046A309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口径28.8厘米、底径17.2厘米、高40厘米</w:t>
            </w:r>
          </w:p>
        </w:tc>
        <w:tc>
          <w:tcPr>
            <w:tcW w:w="891" w:type="pct"/>
            <w:tcBorders>
              <w:tl2br w:val="nil"/>
              <w:tr2bl w:val="nil"/>
            </w:tcBorders>
            <w:vAlign w:val="center"/>
          </w:tcPr>
          <w:p w14:paraId="050DDEA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《陕西泾阳蒋刘遗址2021年发掘简报，《考古与文物》2024年第1期，第5页。</w:t>
            </w:r>
          </w:p>
        </w:tc>
      </w:tr>
      <w:tr w14:paraId="333D68A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0" w:type="pct"/>
            <w:tcBorders>
              <w:tl2br w:val="nil"/>
              <w:tr2bl w:val="nil"/>
            </w:tcBorders>
            <w:shd w:val="clear" w:color="auto" w:fill="auto"/>
            <w:vAlign w:val="center"/>
          </w:tcPr>
          <w:p w14:paraId="060A649B">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4842139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敛口钵</w:t>
            </w:r>
          </w:p>
          <w:p w14:paraId="741D9CC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仰韶文化晚期</w:t>
            </w:r>
          </w:p>
          <w:p w14:paraId="416BA0E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陕西省咸阳市泾阳县蒋刘遗址出土</w:t>
            </w:r>
          </w:p>
          <w:p w14:paraId="3183791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陕西省考古研究院藏</w:t>
            </w:r>
          </w:p>
        </w:tc>
        <w:tc>
          <w:tcPr>
            <w:tcW w:w="1196" w:type="pct"/>
            <w:tcBorders>
              <w:tl2br w:val="nil"/>
              <w:tr2bl w:val="nil"/>
            </w:tcBorders>
            <w:shd w:val="clear" w:color="auto" w:fill="auto"/>
            <w:vAlign w:val="center"/>
          </w:tcPr>
          <w:p w14:paraId="58FBAEB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203960" cy="817880"/>
                  <wp:effectExtent l="0" t="0" r="0" b="5080"/>
                  <wp:docPr id="18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1"/>
                          <pic:cNvPicPr>
                            <a:picLocks noChangeAspect="1"/>
                          </pic:cNvPicPr>
                        </pic:nvPicPr>
                        <pic:blipFill>
                          <a:blip r:embed="rId44"/>
                          <a:stretch>
                            <a:fillRect/>
                          </a:stretch>
                        </pic:blipFill>
                        <pic:spPr>
                          <a:xfrm>
                            <a:off x="0" y="0"/>
                            <a:ext cx="1203960" cy="817880"/>
                          </a:xfrm>
                          <a:prstGeom prst="rect">
                            <a:avLst/>
                          </a:prstGeom>
                          <a:noFill/>
                          <a:ln>
                            <a:noFill/>
                          </a:ln>
                        </pic:spPr>
                      </pic:pic>
                    </a:graphicData>
                  </a:graphic>
                </wp:inline>
              </w:drawing>
            </w:r>
          </w:p>
        </w:tc>
        <w:tc>
          <w:tcPr>
            <w:tcW w:w="924" w:type="pct"/>
            <w:tcBorders>
              <w:tl2br w:val="nil"/>
              <w:tr2bl w:val="nil"/>
            </w:tcBorders>
            <w:vAlign w:val="center"/>
          </w:tcPr>
          <w:p w14:paraId="090A98F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汉韵三路 T1H35:18</w:t>
            </w:r>
          </w:p>
          <w:p w14:paraId="7B2C00B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口径29.6厘米、底径14.4厘米、高18.8厘米</w:t>
            </w:r>
          </w:p>
        </w:tc>
        <w:tc>
          <w:tcPr>
            <w:tcW w:w="891" w:type="pct"/>
            <w:tcBorders>
              <w:tl2br w:val="nil"/>
              <w:tr2bl w:val="nil"/>
            </w:tcBorders>
            <w:vAlign w:val="center"/>
          </w:tcPr>
          <w:p w14:paraId="2093994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《陕西泾阳蒋刘遗址2021年发掘简报，《考古与文物》2024年第1期，第6页。</w:t>
            </w:r>
          </w:p>
        </w:tc>
      </w:tr>
      <w:tr w14:paraId="6CD3724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0" w:type="pct"/>
            <w:tcBorders>
              <w:tl2br w:val="nil"/>
              <w:tr2bl w:val="nil"/>
            </w:tcBorders>
            <w:shd w:val="clear" w:color="auto" w:fill="auto"/>
            <w:vAlign w:val="center"/>
          </w:tcPr>
          <w:p w14:paraId="58C511F5">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1E2826B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舟形钵</w:t>
            </w:r>
          </w:p>
          <w:p w14:paraId="50C0F39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仰韶文化晚期</w:t>
            </w:r>
          </w:p>
          <w:p w14:paraId="42ADF0F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陕西省咸阳市泾阳县蒋刘遗址出土</w:t>
            </w:r>
          </w:p>
          <w:p w14:paraId="0E1D8D7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陕西省考古研究院藏</w:t>
            </w:r>
          </w:p>
        </w:tc>
        <w:tc>
          <w:tcPr>
            <w:tcW w:w="1196" w:type="pct"/>
            <w:tcBorders>
              <w:tl2br w:val="nil"/>
              <w:tr2bl w:val="nil"/>
            </w:tcBorders>
            <w:shd w:val="clear" w:color="auto" w:fill="auto"/>
            <w:vAlign w:val="center"/>
          </w:tcPr>
          <w:p w14:paraId="55C6482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131570" cy="959485"/>
                  <wp:effectExtent l="0" t="0" r="11430" b="635"/>
                  <wp:docPr id="5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7"/>
                          <pic:cNvPicPr>
                            <a:picLocks noChangeAspect="1"/>
                          </pic:cNvPicPr>
                        </pic:nvPicPr>
                        <pic:blipFill>
                          <a:blip r:embed="rId45"/>
                          <a:stretch>
                            <a:fillRect/>
                          </a:stretch>
                        </pic:blipFill>
                        <pic:spPr>
                          <a:xfrm>
                            <a:off x="0" y="0"/>
                            <a:ext cx="1131570" cy="959485"/>
                          </a:xfrm>
                          <a:prstGeom prst="rect">
                            <a:avLst/>
                          </a:prstGeom>
                          <a:noFill/>
                          <a:ln>
                            <a:noFill/>
                          </a:ln>
                        </pic:spPr>
                      </pic:pic>
                    </a:graphicData>
                  </a:graphic>
                </wp:inline>
              </w:drawing>
            </w:r>
          </w:p>
        </w:tc>
        <w:tc>
          <w:tcPr>
            <w:tcW w:w="924" w:type="pct"/>
            <w:tcBorders>
              <w:tl2br w:val="nil"/>
              <w:tr2bl w:val="nil"/>
            </w:tcBorders>
            <w:vAlign w:val="center"/>
          </w:tcPr>
          <w:p w14:paraId="239B6CC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汉韵三路 T1H51:62</w:t>
            </w:r>
          </w:p>
          <w:p w14:paraId="63DBE1C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口部长径19、短径9.6、底部长径16.2、短径7.8、高8.4厘米</w:t>
            </w:r>
          </w:p>
        </w:tc>
        <w:tc>
          <w:tcPr>
            <w:tcW w:w="891" w:type="pct"/>
            <w:tcBorders>
              <w:tl2br w:val="nil"/>
              <w:tr2bl w:val="nil"/>
            </w:tcBorders>
            <w:vAlign w:val="center"/>
          </w:tcPr>
          <w:p w14:paraId="7868010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《陕西泾阳蒋刘遗址2021年发掘简报，《考古与文物》2024年第1期，第9页。</w:t>
            </w:r>
          </w:p>
        </w:tc>
      </w:tr>
      <w:tr w14:paraId="2B2BE21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0" w:type="pct"/>
            <w:tcBorders>
              <w:tl2br w:val="nil"/>
              <w:tr2bl w:val="nil"/>
            </w:tcBorders>
            <w:shd w:val="clear" w:color="auto" w:fill="auto"/>
            <w:vAlign w:val="center"/>
          </w:tcPr>
          <w:p w14:paraId="64D50C9D">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225A69CE">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甑</w:t>
            </w:r>
          </w:p>
          <w:p w14:paraId="323DCC3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仰韶文化晚期</w:t>
            </w:r>
          </w:p>
          <w:p w14:paraId="1D25D26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陕西省咸阳市泾阳县蒋刘遗址出土</w:t>
            </w:r>
          </w:p>
          <w:p w14:paraId="79DB74A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highlight w:val="none"/>
                <w:rtl w:val="0"/>
                <w:lang w:val="en-US" w:eastAsia="zh-CN"/>
              </w:rPr>
            </w:pPr>
            <w:r>
              <w:rPr>
                <w:rFonts w:hint="eastAsia" w:ascii="Calibri" w:eastAsia="宋体" w:cs="Times New Roman"/>
                <w:sz w:val="18"/>
                <w:szCs w:val="18"/>
                <w:highlight w:val="none"/>
                <w:rtl w:val="0"/>
                <w:lang w:val="en-US" w:eastAsia="zh-CN"/>
              </w:rPr>
              <w:t>陕西省考古研究院藏</w:t>
            </w:r>
          </w:p>
        </w:tc>
        <w:tc>
          <w:tcPr>
            <w:tcW w:w="1196" w:type="pct"/>
            <w:tcBorders>
              <w:tl2br w:val="nil"/>
              <w:tr2bl w:val="nil"/>
            </w:tcBorders>
            <w:shd w:val="clear" w:color="auto" w:fill="auto"/>
            <w:vAlign w:val="center"/>
          </w:tcPr>
          <w:p w14:paraId="151E721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937260" cy="1142365"/>
                  <wp:effectExtent l="0" t="0" r="7620" b="635"/>
                  <wp:docPr id="18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3"/>
                          <pic:cNvPicPr>
                            <a:picLocks noChangeAspect="1"/>
                          </pic:cNvPicPr>
                        </pic:nvPicPr>
                        <pic:blipFill>
                          <a:blip r:embed="rId46"/>
                          <a:stretch>
                            <a:fillRect/>
                          </a:stretch>
                        </pic:blipFill>
                        <pic:spPr>
                          <a:xfrm>
                            <a:off x="0" y="0"/>
                            <a:ext cx="937260" cy="1142365"/>
                          </a:xfrm>
                          <a:prstGeom prst="rect">
                            <a:avLst/>
                          </a:prstGeom>
                          <a:noFill/>
                          <a:ln>
                            <a:noFill/>
                          </a:ln>
                        </pic:spPr>
                      </pic:pic>
                    </a:graphicData>
                  </a:graphic>
                </wp:inline>
              </w:drawing>
            </w:r>
          </w:p>
        </w:tc>
        <w:tc>
          <w:tcPr>
            <w:tcW w:w="924" w:type="pct"/>
            <w:tcBorders>
              <w:tl2br w:val="nil"/>
              <w:tr2bl w:val="nil"/>
            </w:tcBorders>
            <w:vAlign w:val="center"/>
          </w:tcPr>
          <w:p w14:paraId="6B01E76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汉韵三路 T1H51:44</w:t>
            </w:r>
          </w:p>
          <w:p w14:paraId="3509FBB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口径16.2厘米、底径8厘米、高10.5厘米</w:t>
            </w:r>
          </w:p>
        </w:tc>
        <w:tc>
          <w:tcPr>
            <w:tcW w:w="891" w:type="pct"/>
            <w:tcBorders>
              <w:tl2br w:val="nil"/>
              <w:tr2bl w:val="nil"/>
            </w:tcBorders>
            <w:vAlign w:val="center"/>
          </w:tcPr>
          <w:p w14:paraId="5330C8A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《陕西泾阳蒋刘遗址2021年发掘简报，《考古与文物》2024年第1期，第9页。</w:t>
            </w:r>
          </w:p>
        </w:tc>
      </w:tr>
      <w:tr w14:paraId="61C7207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0" w:type="pct"/>
            <w:tcBorders>
              <w:tl2br w:val="nil"/>
              <w:tr2bl w:val="nil"/>
            </w:tcBorders>
            <w:shd w:val="clear" w:color="auto" w:fill="auto"/>
            <w:vAlign w:val="center"/>
          </w:tcPr>
          <w:p w14:paraId="1BD6A661">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7511E86B">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器盖</w:t>
            </w:r>
          </w:p>
          <w:p w14:paraId="7557DBE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仰韶文化晚期</w:t>
            </w:r>
          </w:p>
          <w:p w14:paraId="50906CA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陕西省咸阳市泾阳县蒋刘遗址</w:t>
            </w:r>
            <w:r>
              <w:rPr>
                <w:rFonts w:hint="eastAsia" w:ascii="宋体" w:hAnsi="宋体" w:eastAsia="宋体" w:cs="宋体"/>
                <w:b w:val="0"/>
                <w:bCs w:val="0"/>
                <w:color w:val="auto"/>
                <w:sz w:val="18"/>
                <w:szCs w:val="18"/>
                <w:highlight w:val="none"/>
                <w:rtl w:val="0"/>
                <w:lang w:val="en-US" w:eastAsia="zh-CN"/>
              </w:rPr>
              <w:t>出土</w:t>
            </w:r>
          </w:p>
          <w:p w14:paraId="27113F3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96" w:type="pct"/>
            <w:tcBorders>
              <w:tl2br w:val="nil"/>
              <w:tr2bl w:val="nil"/>
            </w:tcBorders>
            <w:shd w:val="clear" w:color="auto" w:fill="auto"/>
            <w:vAlign w:val="center"/>
          </w:tcPr>
          <w:p w14:paraId="5647783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412240" cy="1163955"/>
                  <wp:effectExtent l="0" t="0" r="5080" b="9525"/>
                  <wp:docPr id="19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35"/>
                          <pic:cNvPicPr>
                            <a:picLocks noChangeAspect="1"/>
                          </pic:cNvPicPr>
                        </pic:nvPicPr>
                        <pic:blipFill>
                          <a:blip r:embed="rId47"/>
                          <a:stretch>
                            <a:fillRect/>
                          </a:stretch>
                        </pic:blipFill>
                        <pic:spPr>
                          <a:xfrm>
                            <a:off x="0" y="0"/>
                            <a:ext cx="1412240" cy="1163955"/>
                          </a:xfrm>
                          <a:prstGeom prst="rect">
                            <a:avLst/>
                          </a:prstGeom>
                          <a:noFill/>
                          <a:ln>
                            <a:noFill/>
                          </a:ln>
                        </pic:spPr>
                      </pic:pic>
                    </a:graphicData>
                  </a:graphic>
                </wp:inline>
              </w:drawing>
            </w:r>
          </w:p>
        </w:tc>
        <w:tc>
          <w:tcPr>
            <w:tcW w:w="924" w:type="pct"/>
            <w:tcBorders>
              <w:tl2br w:val="nil"/>
              <w:tr2bl w:val="nil"/>
            </w:tcBorders>
            <w:vAlign w:val="center"/>
          </w:tcPr>
          <w:p w14:paraId="2B79F14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汉韵三路 T1H51:68</w:t>
            </w:r>
          </w:p>
          <w:p w14:paraId="7467E34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口径28.6厘米、顶径11厘米、高14.2厘米</w:t>
            </w:r>
          </w:p>
        </w:tc>
        <w:tc>
          <w:tcPr>
            <w:tcW w:w="891" w:type="pct"/>
            <w:tcBorders>
              <w:tl2br w:val="nil"/>
              <w:tr2bl w:val="nil"/>
            </w:tcBorders>
            <w:vAlign w:val="center"/>
          </w:tcPr>
          <w:p w14:paraId="7DC7AF5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《陕西泾阳蒋刘遗址2021年发掘简报，《考古与文物》2024年第1期，第10页。</w:t>
            </w:r>
          </w:p>
        </w:tc>
      </w:tr>
      <w:tr w14:paraId="6D75852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0" w:type="pct"/>
            <w:tcBorders>
              <w:tl2br w:val="nil"/>
              <w:tr2bl w:val="nil"/>
            </w:tcBorders>
            <w:shd w:val="clear" w:color="auto" w:fill="auto"/>
            <w:vAlign w:val="center"/>
          </w:tcPr>
          <w:p w14:paraId="75F3B031">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7C40776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陶罐</w:t>
            </w:r>
          </w:p>
          <w:p w14:paraId="45ACEDD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仰韶文化晚期</w:t>
            </w:r>
          </w:p>
          <w:p w14:paraId="723EF50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陕西省咸阳市泾阳县蒋刘遗址</w:t>
            </w:r>
            <w:r>
              <w:rPr>
                <w:rFonts w:hint="eastAsia" w:ascii="宋体" w:hAnsi="宋体" w:eastAsia="宋体" w:cs="宋体"/>
                <w:b w:val="0"/>
                <w:bCs w:val="0"/>
                <w:color w:val="auto"/>
                <w:sz w:val="18"/>
                <w:szCs w:val="18"/>
                <w:highlight w:val="none"/>
                <w:rtl w:val="0"/>
                <w:lang w:val="en-US" w:eastAsia="zh-CN"/>
              </w:rPr>
              <w:t>出土</w:t>
            </w:r>
          </w:p>
          <w:p w14:paraId="602563B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96" w:type="pct"/>
            <w:tcBorders>
              <w:tl2br w:val="nil"/>
              <w:tr2bl w:val="nil"/>
            </w:tcBorders>
            <w:shd w:val="clear" w:color="auto" w:fill="auto"/>
            <w:vAlign w:val="center"/>
          </w:tcPr>
          <w:p w14:paraId="6D91FE1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116965" cy="1372870"/>
                  <wp:effectExtent l="0" t="0" r="10795" b="13970"/>
                  <wp:docPr id="19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6"/>
                          <pic:cNvPicPr>
                            <a:picLocks noChangeAspect="1"/>
                          </pic:cNvPicPr>
                        </pic:nvPicPr>
                        <pic:blipFill>
                          <a:blip r:embed="rId48"/>
                          <a:stretch>
                            <a:fillRect/>
                          </a:stretch>
                        </pic:blipFill>
                        <pic:spPr>
                          <a:xfrm>
                            <a:off x="0" y="0"/>
                            <a:ext cx="1116965" cy="1372870"/>
                          </a:xfrm>
                          <a:prstGeom prst="rect">
                            <a:avLst/>
                          </a:prstGeom>
                          <a:noFill/>
                          <a:ln>
                            <a:noFill/>
                          </a:ln>
                        </pic:spPr>
                      </pic:pic>
                    </a:graphicData>
                  </a:graphic>
                </wp:inline>
              </w:drawing>
            </w:r>
          </w:p>
        </w:tc>
        <w:tc>
          <w:tcPr>
            <w:tcW w:w="924" w:type="pct"/>
            <w:tcBorders>
              <w:tl2br w:val="nil"/>
              <w:tr2bl w:val="nil"/>
            </w:tcBorders>
            <w:vAlign w:val="center"/>
          </w:tcPr>
          <w:p w14:paraId="3121442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汉韵三路 T1H51:71</w:t>
            </w:r>
          </w:p>
          <w:p w14:paraId="327AF9F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口径16.4厘米、底径12.4厘米、高19.6厘米</w:t>
            </w:r>
          </w:p>
        </w:tc>
        <w:tc>
          <w:tcPr>
            <w:tcW w:w="891" w:type="pct"/>
            <w:tcBorders>
              <w:tl2br w:val="nil"/>
              <w:tr2bl w:val="nil"/>
            </w:tcBorders>
            <w:vAlign w:val="center"/>
          </w:tcPr>
          <w:p w14:paraId="138CBBE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《陕西泾阳蒋刘遗址2021年发掘简报，《考古与文物》2024年第1期，第8页。</w:t>
            </w:r>
          </w:p>
        </w:tc>
      </w:tr>
      <w:tr w14:paraId="1535E30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0" w:type="pct"/>
            <w:tcBorders>
              <w:tl2br w:val="nil"/>
              <w:tr2bl w:val="nil"/>
            </w:tcBorders>
            <w:shd w:val="clear" w:color="auto" w:fill="auto"/>
            <w:vAlign w:val="center"/>
          </w:tcPr>
          <w:p w14:paraId="10E79201">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160DCA1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陶罐</w:t>
            </w:r>
          </w:p>
          <w:p w14:paraId="71B52ED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仰韶文化晚期</w:t>
            </w:r>
          </w:p>
          <w:p w14:paraId="410883D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陕西省咸阳市泾阳县蒋刘遗址</w:t>
            </w:r>
            <w:r>
              <w:rPr>
                <w:rFonts w:hint="eastAsia" w:ascii="宋体" w:hAnsi="宋体" w:eastAsia="宋体" w:cs="宋体"/>
                <w:b w:val="0"/>
                <w:bCs w:val="0"/>
                <w:color w:val="auto"/>
                <w:sz w:val="18"/>
                <w:szCs w:val="18"/>
                <w:highlight w:val="none"/>
                <w:rtl w:val="0"/>
                <w:lang w:val="en-US" w:eastAsia="zh-CN"/>
              </w:rPr>
              <w:t>出土</w:t>
            </w:r>
          </w:p>
          <w:p w14:paraId="250B4F5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96" w:type="pct"/>
            <w:tcBorders>
              <w:tl2br w:val="nil"/>
              <w:tr2bl w:val="nil"/>
            </w:tcBorders>
            <w:shd w:val="clear" w:color="auto" w:fill="auto"/>
            <w:vAlign w:val="center"/>
          </w:tcPr>
          <w:p w14:paraId="6D6E6E2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060450" cy="1353185"/>
                  <wp:effectExtent l="0" t="0" r="6350" b="3175"/>
                  <wp:docPr id="19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38"/>
                          <pic:cNvPicPr>
                            <a:picLocks noChangeAspect="1"/>
                          </pic:cNvPicPr>
                        </pic:nvPicPr>
                        <pic:blipFill>
                          <a:blip r:embed="rId49"/>
                          <a:stretch>
                            <a:fillRect/>
                          </a:stretch>
                        </pic:blipFill>
                        <pic:spPr>
                          <a:xfrm>
                            <a:off x="0" y="0"/>
                            <a:ext cx="1060450" cy="1353185"/>
                          </a:xfrm>
                          <a:prstGeom prst="rect">
                            <a:avLst/>
                          </a:prstGeom>
                          <a:noFill/>
                          <a:ln>
                            <a:noFill/>
                          </a:ln>
                        </pic:spPr>
                      </pic:pic>
                    </a:graphicData>
                  </a:graphic>
                </wp:inline>
              </w:drawing>
            </w:r>
          </w:p>
        </w:tc>
        <w:tc>
          <w:tcPr>
            <w:tcW w:w="924" w:type="pct"/>
            <w:tcBorders>
              <w:tl2br w:val="nil"/>
              <w:tr2bl w:val="nil"/>
            </w:tcBorders>
            <w:vAlign w:val="center"/>
          </w:tcPr>
          <w:p w14:paraId="1D06153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消防总队北四区 W1:1</w:t>
            </w:r>
          </w:p>
          <w:p w14:paraId="3A923E7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口径24.8厘米、底径12.8厘米、高36.4厘米</w:t>
            </w:r>
          </w:p>
        </w:tc>
        <w:tc>
          <w:tcPr>
            <w:tcW w:w="891" w:type="pct"/>
            <w:tcBorders>
              <w:tl2br w:val="nil"/>
              <w:tr2bl w:val="nil"/>
            </w:tcBorders>
            <w:vAlign w:val="center"/>
          </w:tcPr>
          <w:p w14:paraId="4502FE3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《陕西泾阳蒋刘遗址2021年发掘简报，《考古与文物》2024年第1期，第12页。</w:t>
            </w:r>
          </w:p>
        </w:tc>
      </w:tr>
      <w:tr w14:paraId="3B8CAA7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331" w:hRule="atLeast"/>
        </w:trPr>
        <w:tc>
          <w:tcPr>
            <w:tcW w:w="310" w:type="pct"/>
            <w:tcBorders>
              <w:tl2br w:val="nil"/>
              <w:tr2bl w:val="nil"/>
            </w:tcBorders>
            <w:shd w:val="clear" w:color="auto" w:fill="auto"/>
            <w:vAlign w:val="center"/>
          </w:tcPr>
          <w:p w14:paraId="05E0EFA9">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6B6964A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陶环</w:t>
            </w:r>
          </w:p>
          <w:p w14:paraId="2AF7B11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仰韶文化晚期</w:t>
            </w:r>
          </w:p>
          <w:p w14:paraId="119AADF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陕西省咸阳市泾阳县蒋刘遗址</w:t>
            </w:r>
            <w:r>
              <w:rPr>
                <w:rFonts w:hint="eastAsia" w:ascii="宋体" w:hAnsi="宋体" w:eastAsia="宋体" w:cs="宋体"/>
                <w:b w:val="0"/>
                <w:bCs w:val="0"/>
                <w:color w:val="auto"/>
                <w:sz w:val="18"/>
                <w:szCs w:val="18"/>
                <w:highlight w:val="none"/>
                <w:rtl w:val="0"/>
                <w:lang w:val="en-US" w:eastAsia="zh-CN"/>
              </w:rPr>
              <w:t>出土</w:t>
            </w:r>
          </w:p>
          <w:p w14:paraId="61B5C0B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96" w:type="pct"/>
            <w:tcBorders>
              <w:tl2br w:val="nil"/>
              <w:tr2bl w:val="nil"/>
            </w:tcBorders>
            <w:shd w:val="clear" w:color="auto" w:fill="auto"/>
            <w:vAlign w:val="center"/>
          </w:tcPr>
          <w:p w14:paraId="619B560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953135" cy="1156335"/>
                  <wp:effectExtent l="0" t="0" r="6985" b="1905"/>
                  <wp:docPr id="19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43"/>
                          <pic:cNvPicPr>
                            <a:picLocks noChangeAspect="1"/>
                          </pic:cNvPicPr>
                        </pic:nvPicPr>
                        <pic:blipFill>
                          <a:blip r:embed="rId50"/>
                          <a:stretch>
                            <a:fillRect/>
                          </a:stretch>
                        </pic:blipFill>
                        <pic:spPr>
                          <a:xfrm>
                            <a:off x="0" y="0"/>
                            <a:ext cx="953135" cy="1156335"/>
                          </a:xfrm>
                          <a:prstGeom prst="rect">
                            <a:avLst/>
                          </a:prstGeom>
                          <a:noFill/>
                          <a:ln>
                            <a:noFill/>
                          </a:ln>
                        </pic:spPr>
                      </pic:pic>
                    </a:graphicData>
                  </a:graphic>
                </wp:inline>
              </w:drawing>
            </w:r>
          </w:p>
        </w:tc>
        <w:tc>
          <w:tcPr>
            <w:tcW w:w="924" w:type="pct"/>
            <w:tcBorders>
              <w:tl2br w:val="nil"/>
              <w:tr2bl w:val="nil"/>
            </w:tcBorders>
            <w:vAlign w:val="center"/>
          </w:tcPr>
          <w:p w14:paraId="7D082CF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c>
          <w:tcPr>
            <w:tcW w:w="891" w:type="pct"/>
            <w:tcBorders>
              <w:tl2br w:val="nil"/>
              <w:tr2bl w:val="nil"/>
            </w:tcBorders>
            <w:vAlign w:val="center"/>
          </w:tcPr>
          <w:p w14:paraId="66ECDEB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《考古年报·2024》</w:t>
            </w:r>
          </w:p>
        </w:tc>
      </w:tr>
      <w:tr w14:paraId="2508954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331" w:hRule="atLeast"/>
        </w:trPr>
        <w:tc>
          <w:tcPr>
            <w:tcW w:w="310" w:type="pct"/>
            <w:tcBorders>
              <w:tl2br w:val="nil"/>
              <w:tr2bl w:val="nil"/>
            </w:tcBorders>
            <w:shd w:val="clear" w:color="auto" w:fill="auto"/>
            <w:vAlign w:val="center"/>
          </w:tcPr>
          <w:p w14:paraId="7FD7F841">
            <w:pPr>
              <w:keepNext w:val="0"/>
              <w:keepLines w:val="0"/>
              <w:pageBreakBefore w:val="0"/>
              <w:widowControl w:val="0"/>
              <w:numPr>
                <w:ilvl w:val="0"/>
                <w:numId w:val="7"/>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75" w:type="pct"/>
            <w:tcBorders>
              <w:tl2br w:val="nil"/>
              <w:tr2bl w:val="nil"/>
            </w:tcBorders>
            <w:shd w:val="clear" w:color="auto" w:fill="auto"/>
            <w:vAlign w:val="center"/>
          </w:tcPr>
          <w:p w14:paraId="6AFF866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陶刀一组</w:t>
            </w:r>
          </w:p>
          <w:p w14:paraId="503554F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仰韶文化晚期</w:t>
            </w:r>
          </w:p>
          <w:p w14:paraId="660D9C0F">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陕西省咸阳市泾阳县蒋刘遗址</w:t>
            </w:r>
            <w:r>
              <w:rPr>
                <w:rFonts w:hint="eastAsia" w:ascii="宋体" w:hAnsi="宋体" w:eastAsia="宋体" w:cs="宋体"/>
                <w:b w:val="0"/>
                <w:bCs w:val="0"/>
                <w:color w:val="auto"/>
                <w:sz w:val="18"/>
                <w:szCs w:val="18"/>
                <w:highlight w:val="none"/>
                <w:rtl w:val="0"/>
                <w:lang w:val="en-US" w:eastAsia="zh-CN"/>
              </w:rPr>
              <w:t>出土</w:t>
            </w:r>
          </w:p>
          <w:p w14:paraId="74153DF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96" w:type="pct"/>
            <w:tcBorders>
              <w:tl2br w:val="nil"/>
              <w:tr2bl w:val="nil"/>
            </w:tcBorders>
            <w:shd w:val="clear" w:color="auto" w:fill="auto"/>
            <w:vAlign w:val="center"/>
          </w:tcPr>
          <w:p w14:paraId="55C0B9A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985520" cy="1344295"/>
                  <wp:effectExtent l="0" t="0" r="5080" b="12065"/>
                  <wp:docPr id="19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44"/>
                          <pic:cNvPicPr>
                            <a:picLocks noChangeAspect="1"/>
                          </pic:cNvPicPr>
                        </pic:nvPicPr>
                        <pic:blipFill>
                          <a:blip r:embed="rId51"/>
                          <a:stretch>
                            <a:fillRect/>
                          </a:stretch>
                        </pic:blipFill>
                        <pic:spPr>
                          <a:xfrm>
                            <a:off x="0" y="0"/>
                            <a:ext cx="985520" cy="1344295"/>
                          </a:xfrm>
                          <a:prstGeom prst="rect">
                            <a:avLst/>
                          </a:prstGeom>
                          <a:noFill/>
                          <a:ln>
                            <a:noFill/>
                          </a:ln>
                        </pic:spPr>
                      </pic:pic>
                    </a:graphicData>
                  </a:graphic>
                </wp:inline>
              </w:drawing>
            </w:r>
          </w:p>
        </w:tc>
        <w:tc>
          <w:tcPr>
            <w:tcW w:w="924" w:type="pct"/>
            <w:tcBorders>
              <w:tl2br w:val="nil"/>
              <w:tr2bl w:val="nil"/>
            </w:tcBorders>
            <w:vAlign w:val="center"/>
          </w:tcPr>
          <w:p w14:paraId="059845D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c>
          <w:tcPr>
            <w:tcW w:w="891" w:type="pct"/>
            <w:tcBorders>
              <w:tl2br w:val="nil"/>
              <w:tr2bl w:val="nil"/>
            </w:tcBorders>
            <w:vAlign w:val="center"/>
          </w:tcPr>
          <w:p w14:paraId="5BF375E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2件</w:t>
            </w:r>
          </w:p>
          <w:p w14:paraId="43A81FF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《考古年报·2024》</w:t>
            </w:r>
          </w:p>
        </w:tc>
      </w:tr>
    </w:tbl>
    <w:p w14:paraId="2123B0BB">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【展品组合2】</w:t>
      </w:r>
      <w:r>
        <w:rPr>
          <w:rFonts w:hint="eastAsia" w:ascii="仿宋" w:hAnsi="仿宋" w:eastAsia="仿宋" w:cs="Times New Roman"/>
          <w:b/>
          <w:bCs/>
          <w:sz w:val="21"/>
          <w:szCs w:val="21"/>
          <w:highlight w:val="none"/>
          <w:rtl w:val="0"/>
          <w:lang w:val="en-US" w:eastAsia="zh-CN"/>
        </w:rPr>
        <w:t>蒋刘遗</w:t>
      </w:r>
      <w:r>
        <w:rPr>
          <w:rFonts w:hint="eastAsia" w:ascii="仿宋" w:hAnsi="仿宋" w:eastAsia="仿宋"/>
          <w:b/>
          <w:bCs/>
          <w:sz w:val="21"/>
          <w:szCs w:val="21"/>
          <w:highlight w:val="none"/>
          <w:rtl w:val="0"/>
          <w:lang w:val="en-US" w:eastAsia="zh-CN"/>
        </w:rPr>
        <w:t>址出土骨器、石器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25"/>
        <w:gridCol w:w="2848"/>
        <w:gridCol w:w="2040"/>
        <w:gridCol w:w="1647"/>
        <w:gridCol w:w="1462"/>
      </w:tblGrid>
      <w:tr w14:paraId="56AC295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8" w:type="pct"/>
            <w:tcBorders>
              <w:tl2br w:val="nil"/>
              <w:tr2bl w:val="nil"/>
            </w:tcBorders>
            <w:vAlign w:val="center"/>
          </w:tcPr>
          <w:p w14:paraId="01B1AE6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序号</w:t>
            </w:r>
          </w:p>
        </w:tc>
        <w:tc>
          <w:tcPr>
            <w:tcW w:w="1670" w:type="pct"/>
            <w:tcBorders>
              <w:tl2br w:val="nil"/>
              <w:tr2bl w:val="nil"/>
            </w:tcBorders>
            <w:vAlign w:val="center"/>
          </w:tcPr>
          <w:p w14:paraId="0FC0332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文物信息</w:t>
            </w:r>
          </w:p>
        </w:tc>
        <w:tc>
          <w:tcPr>
            <w:tcW w:w="1196" w:type="pct"/>
            <w:tcBorders>
              <w:tl2br w:val="nil"/>
              <w:tr2bl w:val="nil"/>
            </w:tcBorders>
            <w:vAlign w:val="center"/>
          </w:tcPr>
          <w:p w14:paraId="6408099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图片</w:t>
            </w:r>
          </w:p>
        </w:tc>
        <w:tc>
          <w:tcPr>
            <w:tcW w:w="966" w:type="pct"/>
            <w:tcBorders>
              <w:tl2br w:val="nil"/>
              <w:tr2bl w:val="nil"/>
            </w:tcBorders>
            <w:vAlign w:val="center"/>
          </w:tcPr>
          <w:p w14:paraId="0B3397D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藏品号及尺寸</w:t>
            </w:r>
          </w:p>
        </w:tc>
        <w:tc>
          <w:tcPr>
            <w:tcW w:w="857" w:type="pct"/>
            <w:tcBorders>
              <w:tl2br w:val="nil"/>
              <w:tr2bl w:val="nil"/>
            </w:tcBorders>
            <w:vAlign w:val="center"/>
          </w:tcPr>
          <w:p w14:paraId="616CD12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资料来源及备注</w:t>
            </w:r>
          </w:p>
        </w:tc>
      </w:tr>
      <w:tr w14:paraId="2DA9F49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8" w:type="pct"/>
            <w:tcBorders>
              <w:tl2br w:val="nil"/>
              <w:tr2bl w:val="nil"/>
            </w:tcBorders>
            <w:shd w:val="clear" w:color="auto" w:fill="auto"/>
            <w:vAlign w:val="center"/>
          </w:tcPr>
          <w:p w14:paraId="19D0C22D">
            <w:pPr>
              <w:keepNext w:val="0"/>
              <w:keepLines w:val="0"/>
              <w:pageBreakBefore w:val="0"/>
              <w:widowControl w:val="0"/>
              <w:numPr>
                <w:ilvl w:val="0"/>
                <w:numId w:val="8"/>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70" w:type="pct"/>
            <w:tcBorders>
              <w:tl2br w:val="nil"/>
              <w:tr2bl w:val="nil"/>
            </w:tcBorders>
            <w:shd w:val="clear" w:color="auto" w:fill="auto"/>
            <w:vAlign w:val="center"/>
          </w:tcPr>
          <w:p w14:paraId="014F164F">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笄形骨器一组</w:t>
            </w:r>
          </w:p>
          <w:p w14:paraId="250DD16B">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仰韶文化晚期</w:t>
            </w:r>
          </w:p>
          <w:p w14:paraId="2B7F3E1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陕西省咸阳市泾阳县蒋刘遗址</w:t>
            </w:r>
            <w:r>
              <w:rPr>
                <w:rFonts w:hint="eastAsia" w:ascii="宋体" w:hAnsi="宋体" w:eastAsia="宋体" w:cs="宋体"/>
                <w:b w:val="0"/>
                <w:bCs w:val="0"/>
                <w:color w:val="auto"/>
                <w:sz w:val="18"/>
                <w:szCs w:val="18"/>
                <w:highlight w:val="none"/>
                <w:rtl w:val="0"/>
                <w:lang w:val="en-US" w:eastAsia="zh-CN"/>
              </w:rPr>
              <w:t>出土</w:t>
            </w:r>
          </w:p>
          <w:p w14:paraId="04EB3CB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96" w:type="pct"/>
            <w:tcBorders>
              <w:tl2br w:val="nil"/>
              <w:tr2bl w:val="nil"/>
            </w:tcBorders>
            <w:shd w:val="clear" w:color="auto" w:fill="auto"/>
            <w:vAlign w:val="center"/>
          </w:tcPr>
          <w:p w14:paraId="0CD3BC2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183640" cy="871855"/>
                  <wp:effectExtent l="0" t="0" r="5080" b="12065"/>
                  <wp:docPr id="6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0"/>
                          <pic:cNvPicPr>
                            <a:picLocks noChangeAspect="1"/>
                          </pic:cNvPicPr>
                        </pic:nvPicPr>
                        <pic:blipFill>
                          <a:blip r:embed="rId52"/>
                          <a:stretch>
                            <a:fillRect/>
                          </a:stretch>
                        </pic:blipFill>
                        <pic:spPr>
                          <a:xfrm>
                            <a:off x="0" y="0"/>
                            <a:ext cx="1183640" cy="871855"/>
                          </a:xfrm>
                          <a:prstGeom prst="rect">
                            <a:avLst/>
                          </a:prstGeom>
                          <a:noFill/>
                          <a:ln>
                            <a:noFill/>
                          </a:ln>
                        </pic:spPr>
                      </pic:pic>
                    </a:graphicData>
                  </a:graphic>
                </wp:inline>
              </w:drawing>
            </w:r>
          </w:p>
        </w:tc>
        <w:tc>
          <w:tcPr>
            <w:tcW w:w="966" w:type="pct"/>
            <w:tcBorders>
              <w:tl2br w:val="nil"/>
              <w:tr2bl w:val="nil"/>
            </w:tcBorders>
            <w:vAlign w:val="center"/>
          </w:tcPr>
          <w:p w14:paraId="1C5F01D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highlight w:val="none"/>
                <w:lang w:val="en-US" w:eastAsia="zh-CN"/>
              </w:rPr>
            </w:pPr>
          </w:p>
        </w:tc>
        <w:tc>
          <w:tcPr>
            <w:tcW w:w="857" w:type="pct"/>
            <w:tcBorders>
              <w:tl2br w:val="nil"/>
              <w:tr2bl w:val="nil"/>
            </w:tcBorders>
            <w:vAlign w:val="center"/>
          </w:tcPr>
          <w:p w14:paraId="74661DF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5件</w:t>
            </w:r>
          </w:p>
          <w:p w14:paraId="0040E29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《考古年报·2022》</w:t>
            </w:r>
          </w:p>
        </w:tc>
      </w:tr>
      <w:tr w14:paraId="5CDB1AD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8" w:type="pct"/>
            <w:tcBorders>
              <w:tl2br w:val="nil"/>
              <w:tr2bl w:val="nil"/>
            </w:tcBorders>
            <w:shd w:val="clear" w:color="auto" w:fill="auto"/>
            <w:vAlign w:val="center"/>
          </w:tcPr>
          <w:p w14:paraId="1F46CE93">
            <w:pPr>
              <w:keepNext w:val="0"/>
              <w:keepLines w:val="0"/>
              <w:pageBreakBefore w:val="0"/>
              <w:widowControl w:val="0"/>
              <w:numPr>
                <w:ilvl w:val="0"/>
                <w:numId w:val="8"/>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70" w:type="pct"/>
            <w:tcBorders>
              <w:tl2br w:val="nil"/>
              <w:tr2bl w:val="nil"/>
            </w:tcBorders>
            <w:shd w:val="clear" w:color="auto" w:fill="auto"/>
            <w:vAlign w:val="center"/>
          </w:tcPr>
          <w:p w14:paraId="12E925D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石串饰</w:t>
            </w:r>
          </w:p>
          <w:p w14:paraId="3E55D54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仰韶文化晚期</w:t>
            </w:r>
          </w:p>
          <w:p w14:paraId="541BB1C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陕西省咸阳市泾阳县蒋刘遗址</w:t>
            </w:r>
            <w:r>
              <w:rPr>
                <w:rFonts w:hint="eastAsia" w:ascii="宋体" w:hAnsi="宋体" w:eastAsia="宋体" w:cs="宋体"/>
                <w:b w:val="0"/>
                <w:bCs w:val="0"/>
                <w:color w:val="auto"/>
                <w:sz w:val="18"/>
                <w:szCs w:val="18"/>
                <w:highlight w:val="none"/>
                <w:rtl w:val="0"/>
                <w:lang w:val="en-US" w:eastAsia="zh-CN"/>
              </w:rPr>
              <w:t>出土</w:t>
            </w:r>
          </w:p>
          <w:p w14:paraId="5F13AEB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96" w:type="pct"/>
            <w:tcBorders>
              <w:tl2br w:val="nil"/>
              <w:tr2bl w:val="nil"/>
            </w:tcBorders>
            <w:shd w:val="clear" w:color="auto" w:fill="auto"/>
            <w:vAlign w:val="center"/>
          </w:tcPr>
          <w:p w14:paraId="530E5E8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057275" cy="1136015"/>
                  <wp:effectExtent l="0" t="0" r="9525" b="6985"/>
                  <wp:docPr id="19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41"/>
                          <pic:cNvPicPr>
                            <a:picLocks noChangeAspect="1"/>
                          </pic:cNvPicPr>
                        </pic:nvPicPr>
                        <pic:blipFill>
                          <a:blip r:embed="rId53"/>
                          <a:stretch>
                            <a:fillRect/>
                          </a:stretch>
                        </pic:blipFill>
                        <pic:spPr>
                          <a:xfrm>
                            <a:off x="0" y="0"/>
                            <a:ext cx="1057275" cy="1136015"/>
                          </a:xfrm>
                          <a:prstGeom prst="rect">
                            <a:avLst/>
                          </a:prstGeom>
                          <a:noFill/>
                          <a:ln>
                            <a:noFill/>
                          </a:ln>
                        </pic:spPr>
                      </pic:pic>
                    </a:graphicData>
                  </a:graphic>
                </wp:inline>
              </w:drawing>
            </w:r>
          </w:p>
        </w:tc>
        <w:tc>
          <w:tcPr>
            <w:tcW w:w="966" w:type="pct"/>
            <w:tcBorders>
              <w:tl2br w:val="nil"/>
              <w:tr2bl w:val="nil"/>
            </w:tcBorders>
            <w:vAlign w:val="center"/>
          </w:tcPr>
          <w:p w14:paraId="146C124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c>
          <w:tcPr>
            <w:tcW w:w="857" w:type="pct"/>
            <w:tcBorders>
              <w:tl2br w:val="nil"/>
              <w:tr2bl w:val="nil"/>
            </w:tcBorders>
            <w:vAlign w:val="center"/>
          </w:tcPr>
          <w:p w14:paraId="6FF527A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《考古年报·2022》</w:t>
            </w:r>
          </w:p>
        </w:tc>
      </w:tr>
      <w:tr w14:paraId="1F9DEDD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8" w:type="pct"/>
            <w:tcBorders>
              <w:tl2br w:val="nil"/>
              <w:tr2bl w:val="nil"/>
            </w:tcBorders>
            <w:shd w:val="clear" w:color="auto" w:fill="auto"/>
            <w:vAlign w:val="center"/>
          </w:tcPr>
          <w:p w14:paraId="056CCB3A">
            <w:pPr>
              <w:keepNext w:val="0"/>
              <w:keepLines w:val="0"/>
              <w:pageBreakBefore w:val="0"/>
              <w:widowControl w:val="0"/>
              <w:numPr>
                <w:ilvl w:val="0"/>
                <w:numId w:val="8"/>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70" w:type="pct"/>
            <w:tcBorders>
              <w:tl2br w:val="nil"/>
              <w:tr2bl w:val="nil"/>
            </w:tcBorders>
            <w:shd w:val="clear" w:color="auto" w:fill="auto"/>
            <w:vAlign w:val="center"/>
          </w:tcPr>
          <w:p w14:paraId="16C24AD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石斧</w:t>
            </w:r>
          </w:p>
          <w:p w14:paraId="5F82A6C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仰韶文化晚期</w:t>
            </w:r>
          </w:p>
          <w:p w14:paraId="7B9515E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陕西省咸阳市泾阳县蒋刘遗址</w:t>
            </w:r>
            <w:r>
              <w:rPr>
                <w:rFonts w:hint="eastAsia" w:ascii="宋体" w:hAnsi="宋体" w:eastAsia="宋体" w:cs="宋体"/>
                <w:b w:val="0"/>
                <w:bCs w:val="0"/>
                <w:color w:val="auto"/>
                <w:sz w:val="18"/>
                <w:szCs w:val="18"/>
                <w:highlight w:val="none"/>
                <w:rtl w:val="0"/>
                <w:lang w:val="en-US" w:eastAsia="zh-CN"/>
              </w:rPr>
              <w:t>出土</w:t>
            </w:r>
          </w:p>
          <w:p w14:paraId="47C85AD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96" w:type="pct"/>
            <w:tcBorders>
              <w:tl2br w:val="nil"/>
              <w:tr2bl w:val="nil"/>
            </w:tcBorders>
            <w:shd w:val="clear" w:color="auto" w:fill="auto"/>
            <w:vAlign w:val="center"/>
          </w:tcPr>
          <w:p w14:paraId="35BD673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149350" cy="1517650"/>
                  <wp:effectExtent l="0" t="0" r="8890" b="6350"/>
                  <wp:docPr id="6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2"/>
                          <pic:cNvPicPr>
                            <a:picLocks noChangeAspect="1"/>
                          </pic:cNvPicPr>
                        </pic:nvPicPr>
                        <pic:blipFill>
                          <a:blip r:embed="rId54"/>
                          <a:stretch>
                            <a:fillRect/>
                          </a:stretch>
                        </pic:blipFill>
                        <pic:spPr>
                          <a:xfrm>
                            <a:off x="0" y="0"/>
                            <a:ext cx="1149350" cy="1517650"/>
                          </a:xfrm>
                          <a:prstGeom prst="rect">
                            <a:avLst/>
                          </a:prstGeom>
                          <a:noFill/>
                          <a:ln>
                            <a:noFill/>
                          </a:ln>
                        </pic:spPr>
                      </pic:pic>
                    </a:graphicData>
                  </a:graphic>
                </wp:inline>
              </w:drawing>
            </w:r>
          </w:p>
        </w:tc>
        <w:tc>
          <w:tcPr>
            <w:tcW w:w="966" w:type="pct"/>
            <w:tcBorders>
              <w:tl2br w:val="nil"/>
              <w:tr2bl w:val="nil"/>
            </w:tcBorders>
            <w:vAlign w:val="center"/>
          </w:tcPr>
          <w:p w14:paraId="2D50F39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c>
          <w:tcPr>
            <w:tcW w:w="857" w:type="pct"/>
            <w:tcBorders>
              <w:tl2br w:val="nil"/>
              <w:tr2bl w:val="nil"/>
            </w:tcBorders>
            <w:vAlign w:val="center"/>
          </w:tcPr>
          <w:p w14:paraId="41D7C41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《考古年报·2024》</w:t>
            </w:r>
          </w:p>
        </w:tc>
      </w:tr>
      <w:tr w14:paraId="459F757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8" w:type="pct"/>
            <w:tcBorders>
              <w:tl2br w:val="nil"/>
              <w:tr2bl w:val="nil"/>
            </w:tcBorders>
            <w:shd w:val="clear" w:color="auto" w:fill="auto"/>
            <w:vAlign w:val="center"/>
          </w:tcPr>
          <w:p w14:paraId="742C9772">
            <w:pPr>
              <w:keepNext w:val="0"/>
              <w:keepLines w:val="0"/>
              <w:pageBreakBefore w:val="0"/>
              <w:widowControl w:val="0"/>
              <w:numPr>
                <w:ilvl w:val="0"/>
                <w:numId w:val="8"/>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70" w:type="pct"/>
            <w:tcBorders>
              <w:tl2br w:val="nil"/>
              <w:tr2bl w:val="nil"/>
            </w:tcBorders>
            <w:shd w:val="clear" w:color="auto" w:fill="auto"/>
            <w:vAlign w:val="center"/>
          </w:tcPr>
          <w:p w14:paraId="106B1ABB">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绿松石串饰</w:t>
            </w:r>
          </w:p>
          <w:p w14:paraId="0661DA1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仰韶文化晚期</w:t>
            </w:r>
          </w:p>
          <w:p w14:paraId="2690863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陕西省咸阳市泾阳县蒋刘遗址</w:t>
            </w:r>
            <w:r>
              <w:rPr>
                <w:rFonts w:hint="eastAsia" w:ascii="宋体" w:hAnsi="宋体" w:eastAsia="宋体" w:cs="宋体"/>
                <w:b w:val="0"/>
                <w:bCs w:val="0"/>
                <w:color w:val="auto"/>
                <w:sz w:val="18"/>
                <w:szCs w:val="18"/>
                <w:highlight w:val="none"/>
                <w:rtl w:val="0"/>
                <w:lang w:val="en-US" w:eastAsia="zh-CN"/>
              </w:rPr>
              <w:t>出土</w:t>
            </w:r>
          </w:p>
          <w:p w14:paraId="3BA9CC9E">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96" w:type="pct"/>
            <w:tcBorders>
              <w:tl2br w:val="nil"/>
              <w:tr2bl w:val="nil"/>
            </w:tcBorders>
            <w:shd w:val="clear" w:color="auto" w:fill="auto"/>
            <w:vAlign w:val="center"/>
          </w:tcPr>
          <w:p w14:paraId="0E78E05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drawing>
                <wp:inline distT="0" distB="0" distL="114300" distR="114300">
                  <wp:extent cx="1000760" cy="770255"/>
                  <wp:effectExtent l="0" t="0" r="5080" b="6985"/>
                  <wp:docPr id="19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46"/>
                          <pic:cNvPicPr>
                            <a:picLocks noChangeAspect="1"/>
                          </pic:cNvPicPr>
                        </pic:nvPicPr>
                        <pic:blipFill>
                          <a:blip r:embed="rId55"/>
                          <a:stretch>
                            <a:fillRect/>
                          </a:stretch>
                        </pic:blipFill>
                        <pic:spPr>
                          <a:xfrm>
                            <a:off x="0" y="0"/>
                            <a:ext cx="1000760" cy="770255"/>
                          </a:xfrm>
                          <a:prstGeom prst="rect">
                            <a:avLst/>
                          </a:prstGeom>
                          <a:noFill/>
                          <a:ln>
                            <a:noFill/>
                          </a:ln>
                        </pic:spPr>
                      </pic:pic>
                    </a:graphicData>
                  </a:graphic>
                </wp:inline>
              </w:drawing>
            </w:r>
          </w:p>
        </w:tc>
        <w:tc>
          <w:tcPr>
            <w:tcW w:w="966" w:type="pct"/>
            <w:tcBorders>
              <w:tl2br w:val="nil"/>
              <w:tr2bl w:val="nil"/>
            </w:tcBorders>
            <w:vAlign w:val="center"/>
          </w:tcPr>
          <w:p w14:paraId="40EC6BD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M18</w:t>
            </w:r>
          </w:p>
        </w:tc>
        <w:tc>
          <w:tcPr>
            <w:tcW w:w="857" w:type="pct"/>
            <w:tcBorders>
              <w:tl2br w:val="nil"/>
              <w:tr2bl w:val="nil"/>
            </w:tcBorders>
            <w:vAlign w:val="center"/>
          </w:tcPr>
          <w:p w14:paraId="705BACD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bl>
    <w:p w14:paraId="06B32B11">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【辅助说明1】蒋刘遗址（柜内辅展）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8522"/>
      </w:tblGrid>
      <w:tr w14:paraId="6D9470B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194A239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b w:val="0"/>
                <w:bCs w:val="0"/>
                <w:sz w:val="21"/>
                <w:szCs w:val="21"/>
                <w:highlight w:val="none"/>
                <w:lang w:val="en-US" w:eastAsia="zh-CN"/>
              </w:rPr>
            </w:pPr>
            <w:r>
              <w:rPr>
                <w:rFonts w:hint="eastAsia" w:ascii="仿宋" w:hAnsi="仿宋" w:eastAsia="仿宋"/>
                <w:b w:val="0"/>
                <w:bCs w:val="0"/>
                <w:sz w:val="21"/>
                <w:szCs w:val="21"/>
                <w:highlight w:val="none"/>
                <w:lang w:val="en-US" w:eastAsia="zh-CN"/>
              </w:rPr>
              <w:t>蒋刘遗址位于陕西省咸阳市泾阳县蒋刘村东北侧，坐落于泾河下游南岸，是一处仰韶文化晚期的大型环壕聚落，现残存面积20余万平方米。遗址内发现了</w:t>
            </w:r>
            <w:r>
              <w:rPr>
                <w:rFonts w:hint="eastAsia" w:ascii="仿宋" w:hAnsi="仿宋" w:eastAsia="仿宋" w:cs="Times New Roman"/>
                <w:b w:val="0"/>
                <w:bCs w:val="0"/>
                <w:sz w:val="21"/>
                <w:szCs w:val="21"/>
                <w:highlight w:val="none"/>
                <w:lang w:val="en-US" w:eastAsia="zh-CN"/>
              </w:rPr>
              <w:t>灰坑、陶窑、瓮棺葬等各类遗迹200余处，出土大量陶、石、骨、玉器。</w:t>
            </w:r>
            <w:r>
              <w:rPr>
                <w:rFonts w:hint="eastAsia" w:ascii="仿宋" w:hAnsi="仿宋" w:eastAsia="仿宋"/>
                <w:b w:val="0"/>
                <w:bCs w:val="0"/>
                <w:sz w:val="21"/>
                <w:szCs w:val="21"/>
                <w:highlight w:val="none"/>
                <w:lang w:val="en-US" w:eastAsia="zh-CN"/>
              </w:rPr>
              <w:t>与仰韶文化中期相比，蒋刘遗址环壕规模更大，墓葬等级差异更明显，暗示着这一时期社会进一步发展和深层次分化，是仰韶晚期社会更加迈向文明社会的重要物质体现。</w:t>
            </w:r>
          </w:p>
          <w:p w14:paraId="73DA32C6">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ascii="仿宋" w:hAnsi="仿宋" w:eastAsia="仿宋"/>
                <w:b w:val="0"/>
                <w:bCs w:val="0"/>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资料来源：邵晶、裴学松、袁媛：《陕西泾阳蒋刘遗址2021年发掘简报》，《考古与文物》2024年第1期；文博中国公众号</w:t>
            </w:r>
          </w:p>
        </w:tc>
      </w:tr>
      <w:tr w14:paraId="3DC1C38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71" w:hRule="atLeast"/>
          <w:jc w:val="center"/>
        </w:trPr>
        <w:tc>
          <w:tcPr>
            <w:tcW w:w="5000" w:type="pct"/>
            <w:tcBorders>
              <w:tl2br w:val="nil"/>
              <w:tr2bl w:val="nil"/>
            </w:tcBorders>
            <w:vAlign w:val="center"/>
          </w:tcPr>
          <w:p w14:paraId="35EA654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b/>
                <w:bCs/>
                <w:sz w:val="21"/>
                <w:szCs w:val="21"/>
                <w:highlight w:val="none"/>
                <w:lang w:val="en-US" w:eastAsia="zh-CN"/>
              </w:rPr>
            </w:pPr>
            <w:r>
              <w:rPr>
                <w:rFonts w:hint="eastAsia" w:ascii="仿宋" w:hAnsi="仿宋" w:eastAsia="仿宋" w:cs="Times New Roman"/>
                <w:b/>
                <w:bCs/>
                <w:sz w:val="21"/>
                <w:szCs w:val="21"/>
                <w:highlight w:val="none"/>
                <w:lang w:val="en-US" w:eastAsia="zh-CN"/>
              </w:rPr>
              <w:drawing>
                <wp:anchor distT="0" distB="0" distL="114300" distR="114300" simplePos="0" relativeHeight="251662336" behindDoc="0" locked="0" layoutInCell="1" allowOverlap="1">
                  <wp:simplePos x="0" y="0"/>
                  <wp:positionH relativeFrom="column">
                    <wp:posOffset>498475</wp:posOffset>
                  </wp:positionH>
                  <wp:positionV relativeFrom="paragraph">
                    <wp:posOffset>7620</wp:posOffset>
                  </wp:positionV>
                  <wp:extent cx="4111625" cy="1993900"/>
                  <wp:effectExtent l="0" t="0" r="3175" b="2540"/>
                  <wp:wrapTopAndBottom/>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56"/>
                          <a:stretch>
                            <a:fillRect/>
                          </a:stretch>
                        </pic:blipFill>
                        <pic:spPr>
                          <a:xfrm>
                            <a:off x="0" y="0"/>
                            <a:ext cx="4111625" cy="1993900"/>
                          </a:xfrm>
                          <a:prstGeom prst="rect">
                            <a:avLst/>
                          </a:prstGeom>
                          <a:noFill/>
                          <a:ln>
                            <a:noFill/>
                          </a:ln>
                        </pic:spPr>
                      </pic:pic>
                    </a:graphicData>
                  </a:graphic>
                </wp:anchor>
              </w:drawing>
            </w:r>
            <w:r>
              <w:rPr>
                <w:rFonts w:hint="eastAsia" w:ascii="仿宋" w:hAnsi="仿宋" w:eastAsia="仿宋" w:cs="Times New Roman"/>
                <w:b/>
                <w:bCs/>
                <w:sz w:val="21"/>
                <w:szCs w:val="21"/>
                <w:highlight w:val="none"/>
                <w:lang w:val="en-US" w:eastAsia="zh-CN"/>
              </w:rPr>
              <w:t>蒋刘仰韶环壕西南段剖面</w:t>
            </w:r>
          </w:p>
        </w:tc>
      </w:tr>
    </w:tbl>
    <w:p w14:paraId="00A79970">
      <w:pPr>
        <w:bidi w:val="0"/>
        <w:outlineLvl w:val="9"/>
        <w:rPr>
          <w:rFonts w:hint="eastAsia" w:ascii="仿宋" w:hAnsi="仿宋" w:eastAsia="仿宋"/>
          <w:b/>
          <w:bCs/>
          <w:sz w:val="21"/>
          <w:szCs w:val="21"/>
          <w:highlight w:val="none"/>
          <w:lang w:val="en-US" w:eastAsia="zh-CN"/>
        </w:rPr>
      </w:pPr>
    </w:p>
    <w:p w14:paraId="7FAA05E1">
      <w:pPr>
        <w:bidi w:val="0"/>
        <w:outlineLvl w:val="9"/>
        <w:rPr>
          <w:rFonts w:hint="default"/>
          <w:highlight w:val="none"/>
          <w:rtl w:val="0"/>
          <w:lang w:val="en-US" w:eastAsia="zh-CN"/>
        </w:rPr>
      </w:pPr>
      <w:r>
        <w:rPr>
          <w:rFonts w:hint="eastAsia" w:ascii="仿宋" w:hAnsi="仿宋" w:eastAsia="仿宋"/>
          <w:b/>
          <w:bCs/>
          <w:sz w:val="21"/>
          <w:szCs w:val="21"/>
          <w:highlight w:val="none"/>
          <w:lang w:val="en-US" w:eastAsia="zh-CN"/>
        </w:rPr>
        <w:t>【辅助说明2】蒋刘遗址特殊的葬俗（柜内辅展）</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4539"/>
        <w:gridCol w:w="3983"/>
      </w:tblGrid>
      <w:tr w14:paraId="2603269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71" w:hRule="atLeast"/>
          <w:jc w:val="center"/>
        </w:trPr>
        <w:tc>
          <w:tcPr>
            <w:tcW w:w="5000" w:type="pct"/>
            <w:gridSpan w:val="2"/>
            <w:tcBorders>
              <w:tl2br w:val="nil"/>
              <w:tr2bl w:val="nil"/>
            </w:tcBorders>
            <w:vAlign w:val="center"/>
          </w:tcPr>
          <w:p w14:paraId="26E8DD13">
            <w:pPr>
              <w:keepNext w:val="0"/>
              <w:keepLines w:val="0"/>
              <w:pageBreakBefore w:val="0"/>
              <w:widowControl w:val="0"/>
              <w:kinsoku/>
              <w:wordWrap/>
              <w:overflowPunct/>
              <w:topLinePunct w:val="0"/>
              <w:autoSpaceDE/>
              <w:autoSpaceDN/>
              <w:bidi w:val="0"/>
              <w:snapToGrid/>
              <w:spacing w:before="157" w:line="360" w:lineRule="exact"/>
              <w:ind w:right="0" w:rightChars="0"/>
              <w:jc w:val="center"/>
              <w:outlineLvl w:val="9"/>
              <w:rPr>
                <w:rFonts w:hint="eastAsia"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特殊的葬俗</w:t>
            </w:r>
          </w:p>
        </w:tc>
      </w:tr>
      <w:tr w14:paraId="1355482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663" w:type="pct"/>
            <w:tcBorders>
              <w:tl2br w:val="nil"/>
              <w:tr2bl w:val="nil"/>
            </w:tcBorders>
            <w:vAlign w:val="center"/>
          </w:tcPr>
          <w:p w14:paraId="1CE44D5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highlight w:val="none"/>
              </w:rPr>
            </w:pPr>
            <w:r>
              <w:rPr>
                <w:highlight w:val="none"/>
              </w:rPr>
              <w:drawing>
                <wp:inline distT="0" distB="0" distL="114300" distR="114300">
                  <wp:extent cx="2743835" cy="2717800"/>
                  <wp:effectExtent l="0" t="0" r="14605" b="1016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57"/>
                          <a:stretch>
                            <a:fillRect/>
                          </a:stretch>
                        </pic:blipFill>
                        <pic:spPr>
                          <a:xfrm>
                            <a:off x="0" y="0"/>
                            <a:ext cx="2743835" cy="2717800"/>
                          </a:xfrm>
                          <a:prstGeom prst="rect">
                            <a:avLst/>
                          </a:prstGeom>
                          <a:noFill/>
                          <a:ln>
                            <a:noFill/>
                          </a:ln>
                        </pic:spPr>
                      </pic:pic>
                    </a:graphicData>
                  </a:graphic>
                </wp:inline>
              </w:drawing>
            </w:r>
          </w:p>
          <w:p w14:paraId="0A25852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eastAsia="宋体"/>
                <w:highlight w:val="none"/>
                <w:lang w:val="en-US" w:eastAsia="zh-CN"/>
              </w:rPr>
            </w:pPr>
            <w:r>
              <w:rPr>
                <w:rFonts w:hint="eastAsia" w:ascii="仿宋" w:hAnsi="仿宋" w:eastAsia="仿宋" w:cs="Times New Roman"/>
                <w:b/>
                <w:bCs/>
                <w:sz w:val="21"/>
                <w:szCs w:val="21"/>
                <w:highlight w:val="none"/>
                <w:lang w:val="en-US" w:eastAsia="zh-CN"/>
              </w:rPr>
              <w:t>22号墓墓主“割体”现象</w:t>
            </w:r>
          </w:p>
        </w:tc>
        <w:tc>
          <w:tcPr>
            <w:tcW w:w="2336" w:type="pct"/>
            <w:tcBorders>
              <w:tl2br w:val="nil"/>
              <w:tr2bl w:val="nil"/>
            </w:tcBorders>
            <w:vAlign w:val="center"/>
          </w:tcPr>
          <w:p w14:paraId="4425521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b w:val="0"/>
                <w:bCs w:val="0"/>
                <w:sz w:val="21"/>
                <w:szCs w:val="21"/>
                <w:highlight w:val="none"/>
                <w:lang w:val="en-US" w:eastAsia="zh-CN"/>
              </w:rPr>
            </w:pPr>
            <w:r>
              <w:rPr>
                <w:rFonts w:hint="eastAsia" w:ascii="仿宋" w:hAnsi="仿宋" w:eastAsia="仿宋"/>
                <w:b w:val="0"/>
                <w:bCs w:val="0"/>
                <w:sz w:val="21"/>
                <w:szCs w:val="21"/>
                <w:highlight w:val="none"/>
                <w:lang w:val="en-US" w:eastAsia="zh-CN"/>
              </w:rPr>
              <w:t>蒋刘遗址发现集中分布的成人墓葬58座，这些墓葬中均未明确发现葬具痕迹，但部分尸骨可能用编织物包裹后下葬。“割体”现象较为常见，墓主手掌或手指被割离的情况较为多见。</w:t>
            </w:r>
          </w:p>
          <w:p w14:paraId="30E6FE8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设计要求：图上示意被割离的手掌</w:t>
            </w:r>
          </w:p>
        </w:tc>
      </w:tr>
      <w:tr w14:paraId="2CAEC28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663" w:type="pct"/>
            <w:tcBorders>
              <w:tl2br w:val="nil"/>
              <w:tr2bl w:val="nil"/>
            </w:tcBorders>
            <w:vAlign w:val="center"/>
          </w:tcPr>
          <w:p w14:paraId="3AEDA75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highlight w:val="none"/>
              </w:rPr>
            </w:pPr>
            <w:r>
              <w:rPr>
                <w:highlight w:val="none"/>
              </w:rPr>
              <w:drawing>
                <wp:inline distT="0" distB="0" distL="114300" distR="114300">
                  <wp:extent cx="2741295" cy="1794510"/>
                  <wp:effectExtent l="0" t="0" r="1905" b="381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58"/>
                          <a:stretch>
                            <a:fillRect/>
                          </a:stretch>
                        </pic:blipFill>
                        <pic:spPr>
                          <a:xfrm>
                            <a:off x="0" y="0"/>
                            <a:ext cx="2741295" cy="1794510"/>
                          </a:xfrm>
                          <a:prstGeom prst="rect">
                            <a:avLst/>
                          </a:prstGeom>
                          <a:noFill/>
                          <a:ln>
                            <a:noFill/>
                          </a:ln>
                        </pic:spPr>
                      </pic:pic>
                    </a:graphicData>
                  </a:graphic>
                </wp:inline>
              </w:drawing>
            </w:r>
          </w:p>
          <w:p w14:paraId="52C8D3B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highlight w:val="none"/>
                <w:lang w:val="en-US" w:eastAsia="zh-CN"/>
              </w:rPr>
            </w:pPr>
            <w:r>
              <w:rPr>
                <w:rFonts w:hint="eastAsia" w:ascii="仿宋" w:hAnsi="仿宋" w:eastAsia="仿宋" w:cs="Times New Roman"/>
                <w:b/>
                <w:bCs/>
                <w:sz w:val="21"/>
                <w:szCs w:val="21"/>
                <w:highlight w:val="none"/>
                <w:lang w:val="en-US" w:eastAsia="zh-CN"/>
              </w:rPr>
              <w:t>2号墓墓主盆腔内胎儿碎骨及随葬品出土情况</w:t>
            </w:r>
          </w:p>
        </w:tc>
        <w:tc>
          <w:tcPr>
            <w:tcW w:w="2336" w:type="pct"/>
            <w:tcBorders>
              <w:tl2br w:val="nil"/>
              <w:tr2bl w:val="nil"/>
            </w:tcBorders>
            <w:vAlign w:val="center"/>
          </w:tcPr>
          <w:p w14:paraId="3D1FBE2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b w:val="0"/>
                <w:bCs w:val="0"/>
                <w:sz w:val="21"/>
                <w:szCs w:val="21"/>
                <w:highlight w:val="none"/>
                <w:lang w:val="en-US" w:eastAsia="zh-CN"/>
              </w:rPr>
            </w:pPr>
            <w:r>
              <w:rPr>
                <w:rFonts w:hint="eastAsia" w:ascii="仿宋" w:hAnsi="仿宋" w:eastAsia="仿宋"/>
                <w:b w:val="0"/>
                <w:bCs w:val="0"/>
                <w:sz w:val="21"/>
                <w:szCs w:val="21"/>
                <w:highlight w:val="none"/>
                <w:lang w:val="en-US" w:eastAsia="zh-CN"/>
              </w:rPr>
              <w:t>蒋刘遗址发现了墓主头部套于陶罐中的“套头葬”以及墓主盆腔内留有胎儿碎骨的现象。头部覆以陶罐的做法，可能源于当时埋葬条件较为简单，以此方式避免头部直接接触土壤。</w:t>
            </w:r>
          </w:p>
          <w:p w14:paraId="3E560F0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b w:val="0"/>
                <w:bCs w:val="0"/>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设计要求：图上示意盆腔内的胎儿碎骨</w:t>
            </w:r>
          </w:p>
        </w:tc>
      </w:tr>
      <w:tr w14:paraId="64F23F4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663" w:type="pct"/>
            <w:tcBorders>
              <w:tl2br w:val="nil"/>
              <w:tr2bl w:val="nil"/>
            </w:tcBorders>
            <w:vAlign w:val="center"/>
          </w:tcPr>
          <w:p w14:paraId="7E89F41D">
            <w:pPr>
              <w:widowControl w:val="0"/>
              <w:numPr>
                <w:ilvl w:val="0"/>
                <w:numId w:val="0"/>
              </w:numPr>
              <w:shd w:val="clear"/>
              <w:bidi w:val="0"/>
              <w:jc w:val="both"/>
              <w:outlineLvl w:val="9"/>
              <w:rPr>
                <w:highlight w:val="none"/>
              </w:rPr>
            </w:pPr>
            <w:r>
              <w:rPr>
                <w:highlight w:val="none"/>
              </w:rPr>
              <w:drawing>
                <wp:inline distT="0" distB="0" distL="114300" distR="114300">
                  <wp:extent cx="2740660" cy="1852930"/>
                  <wp:effectExtent l="0" t="0" r="2540" b="635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59"/>
                          <a:stretch>
                            <a:fillRect/>
                          </a:stretch>
                        </pic:blipFill>
                        <pic:spPr>
                          <a:xfrm>
                            <a:off x="0" y="0"/>
                            <a:ext cx="2740660" cy="1852930"/>
                          </a:xfrm>
                          <a:prstGeom prst="rect">
                            <a:avLst/>
                          </a:prstGeom>
                          <a:noFill/>
                          <a:ln>
                            <a:noFill/>
                          </a:ln>
                        </pic:spPr>
                      </pic:pic>
                    </a:graphicData>
                  </a:graphic>
                </wp:inline>
              </w:drawing>
            </w:r>
          </w:p>
          <w:p w14:paraId="11EEDB5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highlight w:val="none"/>
              </w:rPr>
            </w:pPr>
            <w:r>
              <w:rPr>
                <w:rFonts w:hint="eastAsia" w:ascii="仿宋" w:hAnsi="仿宋" w:eastAsia="仿宋" w:cs="Times New Roman"/>
                <w:b/>
                <w:bCs/>
                <w:sz w:val="21"/>
                <w:szCs w:val="21"/>
                <w:highlight w:val="none"/>
                <w:lang w:val="en-US" w:eastAsia="zh-CN"/>
              </w:rPr>
              <w:t>45号墓内笄形骨器出土情况</w:t>
            </w:r>
          </w:p>
        </w:tc>
        <w:tc>
          <w:tcPr>
            <w:tcW w:w="2336" w:type="pct"/>
            <w:tcBorders>
              <w:tl2br w:val="nil"/>
              <w:tr2bl w:val="nil"/>
            </w:tcBorders>
            <w:vAlign w:val="center"/>
          </w:tcPr>
          <w:p w14:paraId="4008AAD9">
            <w:pPr>
              <w:widowControl w:val="0"/>
              <w:numPr>
                <w:ilvl w:val="0"/>
                <w:numId w:val="0"/>
              </w:numPr>
              <w:shd w:val="clear"/>
              <w:bidi w:val="0"/>
              <w:jc w:val="both"/>
              <w:outlineLvl w:val="9"/>
              <w:rPr>
                <w:highlight w:val="none"/>
              </w:rPr>
            </w:pPr>
            <w:r>
              <w:rPr>
                <w:highlight w:val="none"/>
              </w:rPr>
              <w:drawing>
                <wp:inline distT="0" distB="0" distL="114300" distR="114300">
                  <wp:extent cx="2390140" cy="1807210"/>
                  <wp:effectExtent l="0" t="0" r="2540" b="635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60"/>
                          <a:stretch>
                            <a:fillRect/>
                          </a:stretch>
                        </pic:blipFill>
                        <pic:spPr>
                          <a:xfrm>
                            <a:off x="0" y="0"/>
                            <a:ext cx="2390140" cy="1807210"/>
                          </a:xfrm>
                          <a:prstGeom prst="rect">
                            <a:avLst/>
                          </a:prstGeom>
                          <a:noFill/>
                          <a:ln>
                            <a:noFill/>
                          </a:ln>
                        </pic:spPr>
                      </pic:pic>
                    </a:graphicData>
                  </a:graphic>
                </wp:inline>
              </w:drawing>
            </w:r>
          </w:p>
          <w:p w14:paraId="2B800EB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47号墓内随葬品出土情况</w:t>
            </w:r>
          </w:p>
          <w:p w14:paraId="68895837">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highlight w:val="none"/>
              </w:rPr>
            </w:pPr>
            <w:r>
              <w:rPr>
                <w:rFonts w:hint="eastAsia" w:ascii="仿宋" w:hAnsi="仿宋" w:eastAsia="仿宋" w:cs="Times New Roman"/>
                <w:color w:val="0000FF"/>
                <w:sz w:val="21"/>
                <w:szCs w:val="21"/>
                <w:highlight w:val="none"/>
                <w:lang w:val="en-US" w:eastAsia="zh-CN"/>
              </w:rPr>
              <w:t>设计要求：图上标出笄形骨器、石斧、石串饰</w:t>
            </w:r>
          </w:p>
        </w:tc>
      </w:tr>
      <w:tr w14:paraId="4E435E7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39F6CD6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highlight w:val="none"/>
              </w:rPr>
            </w:pPr>
            <w:r>
              <w:rPr>
                <w:rFonts w:hint="eastAsia" w:ascii="仿宋" w:hAnsi="仿宋" w:eastAsia="仿宋"/>
                <w:b w:val="0"/>
                <w:bCs w:val="0"/>
                <w:sz w:val="21"/>
                <w:szCs w:val="21"/>
                <w:highlight w:val="none"/>
                <w:lang w:val="en-US" w:eastAsia="zh-CN"/>
              </w:rPr>
              <w:t>蒋刘遗址成人墓葬中出土的随葬品以笄形骨器居多，这些骨器出土位置比较固定，多位于墓主左臂外侧，数量由数件到三四十件不等，成束放置，长短不一，器型有别。墓葬中出土数量丰富的笄形骨器是仰韶考古的首次发现，其功能可能与早期纺织手工业有关。</w:t>
            </w:r>
          </w:p>
        </w:tc>
      </w:tr>
    </w:tbl>
    <w:p w14:paraId="6B393BB4">
      <w:pPr>
        <w:keepNext w:val="0"/>
        <w:keepLines w:val="0"/>
        <w:pageBreakBefore w:val="0"/>
        <w:widowControl w:val="0"/>
        <w:kinsoku/>
        <w:wordWrap/>
        <w:overflowPunct/>
        <w:topLinePunct w:val="0"/>
        <w:autoSpaceDE/>
        <w:autoSpaceDN/>
        <w:bidi w:val="0"/>
        <w:snapToGrid/>
        <w:spacing w:line="240" w:lineRule="auto"/>
        <w:ind w:right="0" w:rightChars="0"/>
        <w:jc w:val="both"/>
        <w:outlineLvl w:val="9"/>
        <w:rPr>
          <w:rFonts w:hint="eastAsia" w:ascii="仿宋" w:hAnsi="仿宋" w:eastAsia="仿宋"/>
          <w:b/>
          <w:bCs/>
          <w:sz w:val="21"/>
          <w:szCs w:val="21"/>
          <w:highlight w:val="none"/>
          <w:lang w:val="en-US" w:eastAsia="zh-CN"/>
        </w:rPr>
      </w:pPr>
    </w:p>
    <w:p w14:paraId="23BA6400">
      <w:pPr>
        <w:keepNext w:val="0"/>
        <w:keepLines w:val="0"/>
        <w:pageBreakBefore w:val="0"/>
        <w:widowControl w:val="0"/>
        <w:kinsoku/>
        <w:wordWrap/>
        <w:overflowPunct/>
        <w:topLinePunct w:val="0"/>
        <w:autoSpaceDE/>
        <w:autoSpaceDN/>
        <w:bidi w:val="0"/>
        <w:snapToGrid/>
        <w:spacing w:line="240" w:lineRule="auto"/>
        <w:ind w:right="0" w:rightChars="0"/>
        <w:jc w:val="both"/>
        <w:outlineLvl w:val="9"/>
        <w:rPr>
          <w:rFonts w:hint="default"/>
          <w:highlight w:val="none"/>
          <w:rtl w:val="0"/>
          <w:lang w:val="en-US" w:eastAsia="zh-CN"/>
        </w:rPr>
      </w:pPr>
      <w:r>
        <w:rPr>
          <w:rFonts w:hint="eastAsia" w:ascii="仿宋" w:hAnsi="仿宋" w:eastAsia="仿宋"/>
          <w:b/>
          <w:bCs/>
          <w:sz w:val="21"/>
          <w:szCs w:val="21"/>
          <w:highlight w:val="none"/>
          <w:lang w:val="en-US" w:eastAsia="zh-CN"/>
        </w:rPr>
        <w:t>【辅助说明3】蒋刘遗址</w:t>
      </w:r>
      <w:r>
        <w:rPr>
          <w:rFonts w:hint="eastAsia" w:ascii="仿宋" w:hAnsi="仿宋" w:eastAsia="仿宋" w:cs="Times New Roman"/>
          <w:b/>
          <w:bCs/>
          <w:sz w:val="21"/>
          <w:szCs w:val="21"/>
          <w:highlight w:val="none"/>
          <w:lang w:val="en-US" w:eastAsia="zh-CN"/>
        </w:rPr>
        <w:t>的粮食作物</w:t>
      </w:r>
      <w:r>
        <w:rPr>
          <w:rFonts w:hint="eastAsia" w:ascii="仿宋" w:hAnsi="仿宋" w:eastAsia="仿宋"/>
          <w:b/>
          <w:bCs/>
          <w:sz w:val="21"/>
          <w:szCs w:val="21"/>
          <w:highlight w:val="none"/>
          <w:lang w:val="en-US" w:eastAsia="zh-CN"/>
        </w:rPr>
        <w:t>（柜内辅展）</w:t>
      </w:r>
      <w:r>
        <w:rPr>
          <w:rFonts w:hint="eastAsia" w:ascii="仿宋" w:hAnsi="仿宋" w:eastAsia="仿宋" w:cs="Times New Roman"/>
          <w:color w:val="0000FF"/>
          <w:sz w:val="21"/>
          <w:szCs w:val="21"/>
          <w:highlight w:val="none"/>
          <w:lang w:val="en-US" w:eastAsia="zh-CN"/>
        </w:rPr>
        <w:t>（视情况保留或删除）</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4261"/>
        <w:gridCol w:w="4261"/>
      </w:tblGrid>
      <w:tr w14:paraId="45D5339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31C7982F">
            <w:pPr>
              <w:widowControl w:val="0"/>
              <w:numPr>
                <w:ilvl w:val="0"/>
                <w:numId w:val="0"/>
              </w:numPr>
              <w:shd w:val="clear"/>
              <w:bidi w:val="0"/>
              <w:ind w:firstLine="420" w:firstLineChars="200"/>
              <w:jc w:val="both"/>
              <w:outlineLvl w:val="9"/>
              <w:rPr>
                <w:highlight w:val="none"/>
              </w:rPr>
            </w:pPr>
            <w:r>
              <w:rPr>
                <w:highlight w:val="none"/>
              </w:rPr>
              <w:drawing>
                <wp:inline distT="0" distB="0" distL="114300" distR="114300">
                  <wp:extent cx="3695700" cy="5017135"/>
                  <wp:effectExtent l="0" t="0" r="7620" b="1206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61"/>
                          <a:stretch>
                            <a:fillRect/>
                          </a:stretch>
                        </pic:blipFill>
                        <pic:spPr>
                          <a:xfrm>
                            <a:off x="0" y="0"/>
                            <a:ext cx="3695700" cy="5017135"/>
                          </a:xfrm>
                          <a:prstGeom prst="rect">
                            <a:avLst/>
                          </a:prstGeom>
                          <a:noFill/>
                          <a:ln>
                            <a:noFill/>
                          </a:ln>
                        </pic:spPr>
                      </pic:pic>
                    </a:graphicData>
                  </a:graphic>
                </wp:inline>
              </w:drawing>
            </w:r>
          </w:p>
          <w:p w14:paraId="462F1A8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蒋刘遗址出土植物遗存统计表</w:t>
            </w:r>
          </w:p>
          <w:p w14:paraId="0EFA1B4A">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设计要求：将表格中数据以图表形式呈现。</w:t>
            </w:r>
          </w:p>
          <w:p w14:paraId="2C425F63">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ascii="仿宋" w:hAnsi="仿宋" w:eastAsia="仿宋" w:cs="Times New Roman"/>
                <w:b/>
                <w:bCs/>
                <w:sz w:val="21"/>
                <w:szCs w:val="21"/>
                <w:highlight w:val="none"/>
                <w:lang w:val="en-US" w:eastAsia="zh-CN"/>
              </w:rPr>
            </w:pPr>
            <w:r>
              <w:rPr>
                <w:rFonts w:hint="eastAsia" w:ascii="仿宋" w:hAnsi="仿宋" w:eastAsia="仿宋" w:cs="Times New Roman"/>
                <w:color w:val="0000FF"/>
                <w:sz w:val="21"/>
                <w:szCs w:val="21"/>
                <w:highlight w:val="none"/>
                <w:lang w:val="en-US" w:eastAsia="zh-CN"/>
              </w:rPr>
              <w:t>图表来源：</w:t>
            </w:r>
            <w:r>
              <w:rPr>
                <w:rFonts w:hint="default" w:ascii="仿宋" w:hAnsi="仿宋" w:eastAsia="仿宋" w:cs="Times New Roman"/>
                <w:color w:val="0000FF"/>
                <w:sz w:val="21"/>
                <w:szCs w:val="21"/>
                <w:highlight w:val="none"/>
                <w:lang w:val="en-US" w:eastAsia="zh-CN"/>
              </w:rPr>
              <w:t>田多</w:t>
            </w:r>
            <w:r>
              <w:rPr>
                <w:rFonts w:hint="eastAsia" w:ascii="仿宋" w:hAnsi="仿宋" w:eastAsia="仿宋" w:cs="Times New Roman"/>
                <w:color w:val="0000FF"/>
                <w:sz w:val="21"/>
                <w:szCs w:val="21"/>
                <w:highlight w:val="none"/>
                <w:lang w:val="en-US" w:eastAsia="zh-CN"/>
              </w:rPr>
              <w:t>、</w:t>
            </w:r>
            <w:r>
              <w:rPr>
                <w:rFonts w:hint="default" w:ascii="仿宋" w:hAnsi="仿宋" w:eastAsia="仿宋" w:cs="Times New Roman"/>
                <w:color w:val="0000FF"/>
                <w:sz w:val="21"/>
                <w:szCs w:val="21"/>
                <w:highlight w:val="none"/>
                <w:lang w:val="en-US" w:eastAsia="zh-CN"/>
              </w:rPr>
              <w:t>邵晶</w:t>
            </w:r>
            <w:r>
              <w:rPr>
                <w:rFonts w:hint="eastAsia" w:ascii="仿宋" w:hAnsi="仿宋" w:eastAsia="仿宋" w:cs="Times New Roman"/>
                <w:color w:val="0000FF"/>
                <w:sz w:val="21"/>
                <w:szCs w:val="21"/>
                <w:highlight w:val="none"/>
                <w:lang w:val="en-US" w:eastAsia="zh-CN"/>
              </w:rPr>
              <w:t>、</w:t>
            </w:r>
            <w:r>
              <w:rPr>
                <w:rFonts w:hint="default" w:ascii="仿宋" w:hAnsi="仿宋" w:eastAsia="仿宋" w:cs="Times New Roman"/>
                <w:color w:val="0000FF"/>
                <w:sz w:val="21"/>
                <w:szCs w:val="21"/>
                <w:highlight w:val="none"/>
                <w:lang w:val="en-US" w:eastAsia="zh-CN"/>
              </w:rPr>
              <w:t>裴学松等</w:t>
            </w:r>
            <w:r>
              <w:rPr>
                <w:rFonts w:hint="eastAsia" w:ascii="仿宋" w:hAnsi="仿宋" w:eastAsia="仿宋" w:cs="Times New Roman"/>
                <w:color w:val="0000FF"/>
                <w:sz w:val="21"/>
                <w:szCs w:val="21"/>
                <w:highlight w:val="none"/>
                <w:lang w:val="en-US" w:eastAsia="zh-CN"/>
              </w:rPr>
              <w:t>《</w:t>
            </w:r>
            <w:r>
              <w:rPr>
                <w:rFonts w:hint="default" w:ascii="仿宋" w:hAnsi="仿宋" w:eastAsia="仿宋" w:cs="Times New Roman"/>
                <w:color w:val="0000FF"/>
                <w:sz w:val="21"/>
                <w:szCs w:val="21"/>
                <w:highlight w:val="none"/>
                <w:lang w:val="en-US" w:eastAsia="zh-CN"/>
              </w:rPr>
              <w:t>陕西泾阳蒋刘遗址炭化植物遗存及相关问题分析</w:t>
            </w:r>
            <w:r>
              <w:rPr>
                <w:rFonts w:hint="eastAsia" w:ascii="仿宋" w:hAnsi="仿宋" w:eastAsia="仿宋" w:cs="Times New Roman"/>
                <w:color w:val="0000FF"/>
                <w:sz w:val="21"/>
                <w:szCs w:val="21"/>
                <w:highlight w:val="none"/>
                <w:lang w:val="en-US" w:eastAsia="zh-CN"/>
              </w:rPr>
              <w:t>》《考古与文物》2024年第1期。</w:t>
            </w:r>
          </w:p>
        </w:tc>
      </w:tr>
      <w:tr w14:paraId="4590DAC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1587C4FF">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firstLine="420" w:firstLineChars="20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b w:val="0"/>
                <w:bCs w:val="0"/>
                <w:sz w:val="21"/>
                <w:szCs w:val="21"/>
                <w:highlight w:val="none"/>
                <w:lang w:val="en-US" w:eastAsia="zh-CN"/>
              </w:rPr>
              <w:t>蒋刘遗址的窖穴中发现了粮食遗存，经鉴定，种属有粟、黍、稻米、小麦、大豆等。长江中下游起源的水稻在仰韶文化中期便已传入关中，促使黄河中游地区农业格局从以粟、黍为主的旱作农业逐渐演变为稻米、小麦、大豆等多品种农作物结合的种植模式。这一农业格局的演变标志着仰韶时代中晚期，各种文化因素向黄河流域汇聚，为中原地区文化加速发展提供了充分的物质保障。</w:t>
            </w:r>
          </w:p>
        </w:tc>
      </w:tr>
      <w:tr w14:paraId="53FB315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1A8FBED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bCs/>
                <w:sz w:val="21"/>
                <w:szCs w:val="21"/>
                <w:highlight w:val="none"/>
                <w:lang w:val="en-US" w:eastAsia="zh-CN"/>
              </w:rPr>
            </w:pPr>
            <w:r>
              <w:rPr>
                <w:highlight w:val="none"/>
              </w:rPr>
              <w:drawing>
                <wp:inline distT="0" distB="0" distL="114300" distR="114300">
                  <wp:extent cx="1875790" cy="1888490"/>
                  <wp:effectExtent l="0" t="0" r="13970" b="127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62"/>
                          <a:stretch>
                            <a:fillRect/>
                          </a:stretch>
                        </pic:blipFill>
                        <pic:spPr>
                          <a:xfrm>
                            <a:off x="0" y="0"/>
                            <a:ext cx="1875790" cy="1888490"/>
                          </a:xfrm>
                          <a:prstGeom prst="rect">
                            <a:avLst/>
                          </a:prstGeom>
                          <a:noFill/>
                          <a:ln>
                            <a:noFill/>
                          </a:ln>
                        </pic:spPr>
                      </pic:pic>
                    </a:graphicData>
                  </a:graphic>
                </wp:inline>
              </w:drawing>
            </w:r>
          </w:p>
        </w:tc>
        <w:tc>
          <w:tcPr>
            <w:tcW w:w="2500" w:type="pct"/>
            <w:tcBorders>
              <w:tl2br w:val="nil"/>
              <w:tr2bl w:val="nil"/>
            </w:tcBorders>
            <w:vAlign w:val="center"/>
          </w:tcPr>
          <w:p w14:paraId="0441EEB9">
            <w:pPr>
              <w:widowControl w:val="0"/>
              <w:numPr>
                <w:ilvl w:val="0"/>
                <w:numId w:val="0"/>
              </w:numPr>
              <w:shd w:val="clear"/>
              <w:bidi w:val="0"/>
              <w:ind w:firstLine="420" w:firstLineChars="200"/>
              <w:jc w:val="both"/>
              <w:outlineLvl w:val="9"/>
              <w:rPr>
                <w:highlight w:val="none"/>
              </w:rPr>
            </w:pPr>
            <w:r>
              <w:rPr>
                <w:highlight w:val="none"/>
              </w:rPr>
              <w:drawing>
                <wp:inline distT="0" distB="0" distL="114300" distR="114300">
                  <wp:extent cx="2299335" cy="1880870"/>
                  <wp:effectExtent l="0" t="0" r="1905" b="889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63"/>
                          <a:stretch>
                            <a:fillRect/>
                          </a:stretch>
                        </pic:blipFill>
                        <pic:spPr>
                          <a:xfrm>
                            <a:off x="0" y="0"/>
                            <a:ext cx="2299335" cy="1880870"/>
                          </a:xfrm>
                          <a:prstGeom prst="rect">
                            <a:avLst/>
                          </a:prstGeom>
                          <a:noFill/>
                          <a:ln>
                            <a:noFill/>
                          </a:ln>
                        </pic:spPr>
                      </pic:pic>
                    </a:graphicData>
                  </a:graphic>
                </wp:inline>
              </w:drawing>
            </w:r>
          </w:p>
          <w:p w14:paraId="24A50BB7">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eastAsia="宋体"/>
                <w:highlight w:val="none"/>
                <w:lang w:val="en-US" w:eastAsia="zh-CN"/>
              </w:rPr>
            </w:pPr>
          </w:p>
        </w:tc>
      </w:tr>
      <w:tr w14:paraId="19FE1AE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543DEFD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b/>
                <w:bCs/>
                <w:sz w:val="21"/>
                <w:szCs w:val="21"/>
                <w:highlight w:val="none"/>
                <w:lang w:val="en-US" w:eastAsia="zh-CN"/>
              </w:rPr>
              <w:t>蒋刘遗址发现的炭化植物遗存</w:t>
            </w:r>
          </w:p>
        </w:tc>
      </w:tr>
      <w:tr w14:paraId="4F8093A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57D2A594">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设计要求：图版生动展示炭化粟、炭化黍、炭化稻米及其他炭化植物</w:t>
            </w:r>
          </w:p>
        </w:tc>
      </w:tr>
    </w:tbl>
    <w:p w14:paraId="54EA0DE0">
      <w:pPr>
        <w:bidi w:val="0"/>
        <w:outlineLvl w:val="9"/>
        <w:rPr>
          <w:rFonts w:hint="default"/>
          <w:rtl w:val="0"/>
          <w:lang w:val="en-US" w:eastAsia="zh-CN"/>
        </w:rPr>
      </w:pPr>
    </w:p>
    <w:p w14:paraId="46596524">
      <w:pPr>
        <w:bidi w:val="0"/>
        <w:outlineLvl w:val="9"/>
        <w:rPr>
          <w:rFonts w:hint="default"/>
          <w:highlight w:val="none"/>
          <w:rtl w:val="0"/>
          <w:lang w:val="en-US" w:eastAsia="zh-CN"/>
        </w:rPr>
      </w:pPr>
    </w:p>
    <w:p w14:paraId="00154BDF">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0" w:firstLineChars="0"/>
        <w:jc w:val="both"/>
        <w:textAlignment w:val="auto"/>
        <w:outlineLvl w:val="2"/>
        <w:rPr>
          <w:rFonts w:hint="default" w:ascii="宋体" w:hAnsi="宋体" w:cs="宋体"/>
          <w:b/>
          <w:bCs/>
          <w:sz w:val="21"/>
          <w:szCs w:val="21"/>
          <w:highlight w:val="none"/>
          <w:rtl w:val="0"/>
          <w:lang w:val="en-US" w:eastAsia="zh-CN"/>
        </w:rPr>
      </w:pPr>
      <w:bookmarkStart w:id="17" w:name="_Toc27962"/>
      <w:bookmarkStart w:id="18" w:name="_Toc20794"/>
      <w:r>
        <w:rPr>
          <w:rFonts w:hint="eastAsia" w:ascii="宋体" w:hAnsi="宋体" w:cs="宋体"/>
          <w:b/>
          <w:bCs/>
          <w:sz w:val="21"/>
          <w:szCs w:val="21"/>
          <w:highlight w:val="none"/>
          <w:rtl w:val="0"/>
          <w:lang w:val="en-US" w:eastAsia="zh-CN"/>
        </w:rPr>
        <w:t>二</w:t>
      </w:r>
      <w:r>
        <w:rPr>
          <w:rFonts w:hint="default" w:ascii="宋体" w:hAnsi="宋体" w:cs="宋体"/>
          <w:b/>
          <w:bCs/>
          <w:sz w:val="21"/>
          <w:szCs w:val="21"/>
          <w:highlight w:val="none"/>
          <w:rtl w:val="0"/>
          <w:lang w:val="en-US" w:eastAsia="zh-CN"/>
        </w:rPr>
        <w:t>、</w:t>
      </w:r>
      <w:r>
        <w:rPr>
          <w:rFonts w:hint="eastAsia" w:ascii="宋体" w:hAnsi="宋体" w:cs="宋体"/>
          <w:b/>
          <w:bCs/>
          <w:sz w:val="21"/>
          <w:szCs w:val="21"/>
          <w:highlight w:val="none"/>
          <w:rtl w:val="0"/>
          <w:lang w:val="en-US" w:eastAsia="zh-CN"/>
        </w:rPr>
        <w:t>陕西延安芦山峁</w:t>
      </w:r>
      <w:r>
        <w:rPr>
          <w:rFonts w:hint="default" w:ascii="宋体" w:hAnsi="宋体" w:cs="宋体"/>
          <w:b/>
          <w:bCs/>
          <w:sz w:val="21"/>
          <w:szCs w:val="21"/>
          <w:highlight w:val="none"/>
          <w:rtl w:val="0"/>
          <w:lang w:val="en-US" w:eastAsia="zh-CN"/>
        </w:rPr>
        <w:t>遗址</w:t>
      </w:r>
      <w:bookmarkEnd w:id="17"/>
      <w:bookmarkEnd w:id="18"/>
    </w:p>
    <w:p w14:paraId="6D978673">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rtl w:val="0"/>
          <w:lang w:val="en-US" w:eastAsia="zh-CN"/>
        </w:rPr>
      </w:pPr>
      <w:r>
        <w:rPr>
          <w:rFonts w:hint="eastAsia" w:ascii="仿宋" w:hAnsi="仿宋" w:eastAsia="仿宋" w:cs="仿宋"/>
          <w:b/>
          <w:bCs/>
          <w:sz w:val="21"/>
          <w:szCs w:val="21"/>
          <w:highlight w:val="none"/>
          <w:rtl w:val="0"/>
          <w:lang w:val="en-US" w:eastAsia="zh-CN"/>
        </w:rPr>
        <w:t>*</w:t>
      </w:r>
      <w:r>
        <w:rPr>
          <w:rFonts w:hint="eastAsia" w:ascii="仿宋" w:hAnsi="仿宋" w:eastAsia="仿宋"/>
          <w:b/>
          <w:bCs/>
          <w:sz w:val="21"/>
          <w:szCs w:val="21"/>
          <w:highlight w:val="none"/>
          <w:rtl w:val="0"/>
          <w:lang w:val="en-US" w:eastAsia="zh-CN"/>
        </w:rPr>
        <w:t>芦山峁遗址入选2018年度全国十大考古新发现</w:t>
      </w:r>
    </w:p>
    <w:p w14:paraId="03ECEFDE">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sz w:val="21"/>
          <w:szCs w:val="21"/>
          <w:highlight w:val="none"/>
          <w:lang w:val="en-US" w:eastAsia="zh-CN"/>
        </w:rPr>
      </w:pP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展品说明</w:t>
      </w: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芦山峁遗址出土器物（6件）</w:t>
      </w:r>
    </w:p>
    <w:p w14:paraId="7DD660C3">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【展品组合1】芦山峁遗址出土玉器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62"/>
        <w:gridCol w:w="2815"/>
        <w:gridCol w:w="2065"/>
        <w:gridCol w:w="1542"/>
        <w:gridCol w:w="1538"/>
      </w:tblGrid>
      <w:tr w14:paraId="24DC116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29" w:type="pct"/>
            <w:tcBorders>
              <w:tl2br w:val="nil"/>
              <w:tr2bl w:val="nil"/>
            </w:tcBorders>
            <w:vAlign w:val="center"/>
          </w:tcPr>
          <w:p w14:paraId="0530B5E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651" w:type="pct"/>
            <w:tcBorders>
              <w:tl2br w:val="nil"/>
              <w:tr2bl w:val="nil"/>
            </w:tcBorders>
            <w:vAlign w:val="center"/>
          </w:tcPr>
          <w:p w14:paraId="3D121A0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211" w:type="pct"/>
            <w:tcBorders>
              <w:tl2br w:val="nil"/>
              <w:tr2bl w:val="nil"/>
            </w:tcBorders>
            <w:vAlign w:val="center"/>
          </w:tcPr>
          <w:p w14:paraId="3A0FF4C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904" w:type="pct"/>
            <w:tcBorders>
              <w:tl2br w:val="nil"/>
              <w:tr2bl w:val="nil"/>
            </w:tcBorders>
            <w:vAlign w:val="center"/>
          </w:tcPr>
          <w:p w14:paraId="40AAA70D">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902" w:type="pct"/>
            <w:tcBorders>
              <w:tl2br w:val="nil"/>
              <w:tr2bl w:val="nil"/>
            </w:tcBorders>
            <w:vAlign w:val="center"/>
          </w:tcPr>
          <w:p w14:paraId="06130F6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7AE7442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9" w:type="pct"/>
            <w:tcBorders>
              <w:tl2br w:val="nil"/>
              <w:tr2bl w:val="nil"/>
            </w:tcBorders>
            <w:vAlign w:val="center"/>
          </w:tcPr>
          <w:p w14:paraId="4754FBBD">
            <w:pPr>
              <w:keepNext w:val="0"/>
              <w:keepLines w:val="0"/>
              <w:pageBreakBefore w:val="0"/>
              <w:widowControl w:val="0"/>
              <w:numPr>
                <w:ilvl w:val="0"/>
                <w:numId w:val="9"/>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51" w:type="pct"/>
            <w:tcBorders>
              <w:tl2br w:val="nil"/>
              <w:tr2bl w:val="nil"/>
            </w:tcBorders>
            <w:shd w:val="clear" w:color="auto" w:fill="auto"/>
            <w:vAlign w:val="center"/>
          </w:tcPr>
          <w:p w14:paraId="2E2EF0E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玉璧</w:t>
            </w:r>
          </w:p>
          <w:p w14:paraId="13B398A7">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庙底沟二期文化</w:t>
            </w:r>
          </w:p>
          <w:p w14:paraId="044EFC73">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陕西省延安市芦山峁遗址出土</w:t>
            </w:r>
          </w:p>
          <w:p w14:paraId="6AF5B48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延安市文物研究所藏</w:t>
            </w:r>
          </w:p>
        </w:tc>
        <w:tc>
          <w:tcPr>
            <w:tcW w:w="1211" w:type="pct"/>
            <w:tcBorders>
              <w:tl2br w:val="nil"/>
              <w:tr2bl w:val="nil"/>
            </w:tcBorders>
            <w:shd w:val="clear" w:color="auto" w:fill="auto"/>
            <w:vAlign w:val="center"/>
          </w:tcPr>
          <w:p w14:paraId="6C1B936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highlight w:val="none"/>
                <w:lang w:eastAsia="zh-CN"/>
              </w:rPr>
            </w:pPr>
            <w:r>
              <w:rPr>
                <w:rFonts w:hint="eastAsia" w:eastAsia="宋体"/>
                <w:highlight w:val="none"/>
                <w:lang w:eastAsia="zh-CN"/>
              </w:rPr>
              <w:drawing>
                <wp:inline distT="0" distB="0" distL="114300" distR="114300">
                  <wp:extent cx="1134110" cy="1134110"/>
                  <wp:effectExtent l="0" t="0" r="8890" b="8890"/>
                  <wp:docPr id="210" name="图片 210" descr="微信图片_20250827151600_16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微信图片_20250827151600_16_101"/>
                          <pic:cNvPicPr>
                            <a:picLocks noChangeAspect="1"/>
                          </pic:cNvPicPr>
                        </pic:nvPicPr>
                        <pic:blipFill>
                          <a:blip r:embed="rId64"/>
                          <a:stretch>
                            <a:fillRect/>
                          </a:stretch>
                        </pic:blipFill>
                        <pic:spPr>
                          <a:xfrm>
                            <a:off x="0" y="0"/>
                            <a:ext cx="1134110" cy="1134110"/>
                          </a:xfrm>
                          <a:prstGeom prst="rect">
                            <a:avLst/>
                          </a:prstGeom>
                        </pic:spPr>
                      </pic:pic>
                    </a:graphicData>
                  </a:graphic>
                </wp:inline>
              </w:drawing>
            </w:r>
          </w:p>
        </w:tc>
        <w:tc>
          <w:tcPr>
            <w:tcW w:w="904" w:type="pct"/>
            <w:tcBorders>
              <w:tl2br w:val="nil"/>
              <w:tr2bl w:val="nil"/>
            </w:tcBorders>
            <w:shd w:val="clear" w:color="auto" w:fill="auto"/>
            <w:vAlign w:val="center"/>
          </w:tcPr>
          <w:p w14:paraId="75C4A2B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直径11.6厘米、孔径6.1厘米</w:t>
            </w:r>
          </w:p>
        </w:tc>
        <w:tc>
          <w:tcPr>
            <w:tcW w:w="902" w:type="pct"/>
            <w:tcBorders>
              <w:tl2br w:val="nil"/>
              <w:tr2bl w:val="nil"/>
            </w:tcBorders>
            <w:vAlign w:val="center"/>
          </w:tcPr>
          <w:p w14:paraId="6A11F79D">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highlight w:val="none"/>
                <w:lang w:val="en-US" w:eastAsia="zh-CN"/>
              </w:rPr>
            </w:pPr>
          </w:p>
        </w:tc>
      </w:tr>
      <w:tr w14:paraId="49ACE19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9" w:type="pct"/>
            <w:tcBorders>
              <w:tl2br w:val="nil"/>
              <w:tr2bl w:val="nil"/>
            </w:tcBorders>
            <w:vAlign w:val="center"/>
          </w:tcPr>
          <w:p w14:paraId="19F40CB6">
            <w:pPr>
              <w:keepNext w:val="0"/>
              <w:keepLines w:val="0"/>
              <w:pageBreakBefore w:val="0"/>
              <w:widowControl w:val="0"/>
              <w:numPr>
                <w:ilvl w:val="0"/>
                <w:numId w:val="9"/>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51" w:type="pct"/>
            <w:tcBorders>
              <w:tl2br w:val="nil"/>
              <w:tr2bl w:val="nil"/>
            </w:tcBorders>
            <w:shd w:val="clear" w:color="auto" w:fill="auto"/>
            <w:vAlign w:val="center"/>
          </w:tcPr>
          <w:p w14:paraId="65C3B08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残玉片</w:t>
            </w:r>
          </w:p>
          <w:p w14:paraId="0D1180AA">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庙底沟二期文化</w:t>
            </w:r>
          </w:p>
          <w:p w14:paraId="2C7B7E20">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陕西省延安市芦山峁遗址出土</w:t>
            </w:r>
          </w:p>
          <w:p w14:paraId="58F1237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延安市文物研究所藏</w:t>
            </w:r>
          </w:p>
        </w:tc>
        <w:tc>
          <w:tcPr>
            <w:tcW w:w="1211" w:type="pct"/>
            <w:tcBorders>
              <w:tl2br w:val="nil"/>
              <w:tr2bl w:val="nil"/>
            </w:tcBorders>
            <w:shd w:val="clear" w:color="auto" w:fill="auto"/>
            <w:vAlign w:val="center"/>
          </w:tcPr>
          <w:p w14:paraId="5A00B48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highlight w:val="none"/>
                <w:lang w:eastAsia="zh-CN"/>
              </w:rPr>
            </w:pPr>
            <w:r>
              <w:rPr>
                <w:rFonts w:hint="eastAsia" w:eastAsia="宋体"/>
                <w:highlight w:val="none"/>
                <w:lang w:eastAsia="zh-CN"/>
              </w:rPr>
              <w:drawing>
                <wp:inline distT="0" distB="0" distL="114300" distR="114300">
                  <wp:extent cx="1134110" cy="1134110"/>
                  <wp:effectExtent l="0" t="0" r="8890" b="8890"/>
                  <wp:docPr id="211" name="图片 211" descr="微信图片_20250827151601_17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微信图片_20250827151601_17_101"/>
                          <pic:cNvPicPr>
                            <a:picLocks noChangeAspect="1"/>
                          </pic:cNvPicPr>
                        </pic:nvPicPr>
                        <pic:blipFill>
                          <a:blip r:embed="rId65"/>
                          <a:stretch>
                            <a:fillRect/>
                          </a:stretch>
                        </pic:blipFill>
                        <pic:spPr>
                          <a:xfrm>
                            <a:off x="0" y="0"/>
                            <a:ext cx="1134110" cy="1134110"/>
                          </a:xfrm>
                          <a:prstGeom prst="rect">
                            <a:avLst/>
                          </a:prstGeom>
                        </pic:spPr>
                      </pic:pic>
                    </a:graphicData>
                  </a:graphic>
                </wp:inline>
              </w:drawing>
            </w:r>
          </w:p>
        </w:tc>
        <w:tc>
          <w:tcPr>
            <w:tcW w:w="904" w:type="pct"/>
            <w:tcBorders>
              <w:tl2br w:val="nil"/>
              <w:tr2bl w:val="nil"/>
            </w:tcBorders>
            <w:shd w:val="clear" w:color="auto" w:fill="auto"/>
            <w:vAlign w:val="center"/>
          </w:tcPr>
          <w:p w14:paraId="180F3A1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长14.5厘米、宽8.1厘米</w:t>
            </w:r>
          </w:p>
        </w:tc>
        <w:tc>
          <w:tcPr>
            <w:tcW w:w="902" w:type="pct"/>
            <w:tcBorders>
              <w:tl2br w:val="nil"/>
              <w:tr2bl w:val="nil"/>
            </w:tcBorders>
            <w:vAlign w:val="center"/>
          </w:tcPr>
          <w:p w14:paraId="44C4257C">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highlight w:val="none"/>
                <w:lang w:val="en-US" w:eastAsia="zh-CN"/>
              </w:rPr>
            </w:pPr>
          </w:p>
        </w:tc>
      </w:tr>
      <w:tr w14:paraId="03171A5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9" w:type="pct"/>
            <w:tcBorders>
              <w:tl2br w:val="nil"/>
              <w:tr2bl w:val="nil"/>
            </w:tcBorders>
            <w:vAlign w:val="center"/>
          </w:tcPr>
          <w:p w14:paraId="052D9279">
            <w:pPr>
              <w:keepNext w:val="0"/>
              <w:keepLines w:val="0"/>
              <w:pageBreakBefore w:val="0"/>
              <w:widowControl w:val="0"/>
              <w:numPr>
                <w:ilvl w:val="0"/>
                <w:numId w:val="9"/>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51" w:type="pct"/>
            <w:tcBorders>
              <w:tl2br w:val="nil"/>
              <w:tr2bl w:val="nil"/>
            </w:tcBorders>
            <w:shd w:val="clear" w:color="auto" w:fill="auto"/>
            <w:vAlign w:val="center"/>
          </w:tcPr>
          <w:p w14:paraId="4907B7B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残玉片</w:t>
            </w:r>
          </w:p>
          <w:p w14:paraId="38263B52">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庙底沟二期文化</w:t>
            </w:r>
          </w:p>
          <w:p w14:paraId="719FD1AF">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陕西省延安市芦山峁遗址出土</w:t>
            </w:r>
          </w:p>
          <w:p w14:paraId="160FD22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延安市文物研究所藏</w:t>
            </w:r>
          </w:p>
        </w:tc>
        <w:tc>
          <w:tcPr>
            <w:tcW w:w="1211" w:type="pct"/>
            <w:tcBorders>
              <w:tl2br w:val="nil"/>
              <w:tr2bl w:val="nil"/>
            </w:tcBorders>
            <w:shd w:val="clear" w:color="auto" w:fill="auto"/>
            <w:vAlign w:val="center"/>
          </w:tcPr>
          <w:p w14:paraId="046EA74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highlight w:val="none"/>
                <w:lang w:eastAsia="zh-CN"/>
              </w:rPr>
            </w:pPr>
            <w:r>
              <w:rPr>
                <w:rFonts w:hint="eastAsia" w:eastAsia="宋体"/>
                <w:highlight w:val="none"/>
                <w:lang w:eastAsia="zh-CN"/>
              </w:rPr>
              <w:drawing>
                <wp:inline distT="0" distB="0" distL="114300" distR="114300">
                  <wp:extent cx="1134110" cy="1134110"/>
                  <wp:effectExtent l="0" t="0" r="8890" b="8890"/>
                  <wp:docPr id="212" name="图片 212" descr="微信图片_20250827151602_18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微信图片_20250827151602_18_101"/>
                          <pic:cNvPicPr>
                            <a:picLocks noChangeAspect="1"/>
                          </pic:cNvPicPr>
                        </pic:nvPicPr>
                        <pic:blipFill>
                          <a:blip r:embed="rId66"/>
                          <a:stretch>
                            <a:fillRect/>
                          </a:stretch>
                        </pic:blipFill>
                        <pic:spPr>
                          <a:xfrm>
                            <a:off x="0" y="0"/>
                            <a:ext cx="1134110" cy="1134110"/>
                          </a:xfrm>
                          <a:prstGeom prst="rect">
                            <a:avLst/>
                          </a:prstGeom>
                        </pic:spPr>
                      </pic:pic>
                    </a:graphicData>
                  </a:graphic>
                </wp:inline>
              </w:drawing>
            </w:r>
          </w:p>
        </w:tc>
        <w:tc>
          <w:tcPr>
            <w:tcW w:w="904" w:type="pct"/>
            <w:tcBorders>
              <w:tl2br w:val="nil"/>
              <w:tr2bl w:val="nil"/>
            </w:tcBorders>
            <w:shd w:val="clear" w:color="auto" w:fill="auto"/>
            <w:vAlign w:val="center"/>
          </w:tcPr>
          <w:p w14:paraId="764939D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长6、14.5厘米、宽9.3厘米</w:t>
            </w:r>
          </w:p>
        </w:tc>
        <w:tc>
          <w:tcPr>
            <w:tcW w:w="902" w:type="pct"/>
            <w:tcBorders>
              <w:tl2br w:val="nil"/>
              <w:tr2bl w:val="nil"/>
            </w:tcBorders>
            <w:vAlign w:val="center"/>
          </w:tcPr>
          <w:p w14:paraId="0B06E730">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highlight w:val="none"/>
                <w:lang w:val="en-US" w:eastAsia="zh-CN"/>
              </w:rPr>
            </w:pPr>
          </w:p>
        </w:tc>
      </w:tr>
    </w:tbl>
    <w:p w14:paraId="3E5C843D">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【展品组合2】芦山峁遗址出土陶器一组（3件组）</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62"/>
        <w:gridCol w:w="2815"/>
        <w:gridCol w:w="2004"/>
        <w:gridCol w:w="1621"/>
        <w:gridCol w:w="1520"/>
      </w:tblGrid>
      <w:tr w14:paraId="3D9EDDD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29" w:type="pct"/>
            <w:tcBorders>
              <w:tl2br w:val="nil"/>
              <w:tr2bl w:val="nil"/>
            </w:tcBorders>
            <w:vAlign w:val="center"/>
          </w:tcPr>
          <w:p w14:paraId="2224D96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651" w:type="pct"/>
            <w:tcBorders>
              <w:tl2br w:val="nil"/>
              <w:tr2bl w:val="nil"/>
            </w:tcBorders>
            <w:vAlign w:val="center"/>
          </w:tcPr>
          <w:p w14:paraId="6B21874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75" w:type="pct"/>
            <w:tcBorders>
              <w:tl2br w:val="nil"/>
              <w:tr2bl w:val="nil"/>
            </w:tcBorders>
            <w:vAlign w:val="center"/>
          </w:tcPr>
          <w:p w14:paraId="45432DF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951" w:type="pct"/>
            <w:tcBorders>
              <w:tl2br w:val="nil"/>
              <w:tr2bl w:val="nil"/>
            </w:tcBorders>
            <w:vAlign w:val="center"/>
          </w:tcPr>
          <w:p w14:paraId="6BA2670F">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891" w:type="pct"/>
            <w:tcBorders>
              <w:tl2br w:val="nil"/>
              <w:tr2bl w:val="nil"/>
            </w:tcBorders>
            <w:vAlign w:val="center"/>
          </w:tcPr>
          <w:p w14:paraId="17BE399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307E280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9" w:type="pct"/>
            <w:tcBorders>
              <w:tl2br w:val="nil"/>
              <w:tr2bl w:val="nil"/>
            </w:tcBorders>
            <w:vAlign w:val="center"/>
          </w:tcPr>
          <w:p w14:paraId="4608414B">
            <w:pPr>
              <w:keepNext w:val="0"/>
              <w:keepLines w:val="0"/>
              <w:pageBreakBefore w:val="0"/>
              <w:widowControl w:val="0"/>
              <w:numPr>
                <w:ilvl w:val="0"/>
                <w:numId w:val="1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51" w:type="pct"/>
            <w:tcBorders>
              <w:tl2br w:val="nil"/>
              <w:tr2bl w:val="nil"/>
            </w:tcBorders>
            <w:vAlign w:val="center"/>
          </w:tcPr>
          <w:p w14:paraId="23717CAE">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陶斝</w:t>
            </w:r>
          </w:p>
          <w:p w14:paraId="314C662D">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highlight w:val="none"/>
                <w:lang w:val="en-US" w:eastAsia="zh-CN"/>
              </w:rPr>
            </w:pPr>
            <w:r>
              <w:rPr>
                <w:rFonts w:hint="eastAsia" w:ascii="宋体" w:hAnsi="宋体" w:cs="宋体"/>
                <w:b w:val="0"/>
                <w:bCs w:val="0"/>
                <w:color w:val="auto"/>
                <w:sz w:val="18"/>
                <w:szCs w:val="18"/>
                <w:highlight w:val="none"/>
                <w:lang w:val="en-US" w:eastAsia="zh-CN"/>
              </w:rPr>
              <w:t>庙底沟二期文化</w:t>
            </w:r>
          </w:p>
          <w:p w14:paraId="56ADB2A3">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highlight w:val="none"/>
                <w:lang w:val="en-US" w:eastAsia="zh-CN"/>
              </w:rPr>
            </w:pPr>
            <w:r>
              <w:rPr>
                <w:rFonts w:hint="eastAsia" w:ascii="Calibri" w:eastAsia="宋体"/>
                <w:sz w:val="18"/>
                <w:szCs w:val="18"/>
                <w:highlight w:val="none"/>
                <w:lang w:val="en-US" w:eastAsia="zh-CN"/>
              </w:rPr>
              <w:t>陕西省延安市芦山峁遗址出土</w:t>
            </w:r>
          </w:p>
          <w:p w14:paraId="20E0C51C">
            <w:pPr>
              <w:keepNext w:val="0"/>
              <w:keepLines w:val="0"/>
              <w:pageBreakBefore w:val="0"/>
              <w:widowControl w:val="0"/>
              <w:kinsoku/>
              <w:wordWrap/>
              <w:overflowPunct/>
              <w:topLinePunct w:val="0"/>
              <w:autoSpaceDE/>
              <w:autoSpaceDN/>
              <w:bidi w:val="0"/>
              <w:snapToGrid/>
              <w:spacing w:line="360" w:lineRule="exact"/>
              <w:jc w:val="both"/>
              <w:outlineLvl w:val="9"/>
              <w:rPr>
                <w:rFonts w:hint="eastAsia" w:ascii="Times New Roman" w:hAnsi="Times New Roman"/>
                <w:b/>
                <w:bCs/>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延安市文物研究所藏</w:t>
            </w:r>
          </w:p>
        </w:tc>
        <w:tc>
          <w:tcPr>
            <w:tcW w:w="1175" w:type="pct"/>
            <w:tcBorders>
              <w:tl2br w:val="nil"/>
              <w:tr2bl w:val="nil"/>
            </w:tcBorders>
            <w:vAlign w:val="center"/>
          </w:tcPr>
          <w:p w14:paraId="186BBED7">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1134110" cy="755650"/>
                  <wp:effectExtent l="0" t="0" r="8890" b="6350"/>
                  <wp:docPr id="81" name="图片 81" descr="微信图片_20250827151515_11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微信图片_20250827151515_11_101"/>
                          <pic:cNvPicPr>
                            <a:picLocks noChangeAspect="1"/>
                          </pic:cNvPicPr>
                        </pic:nvPicPr>
                        <pic:blipFill>
                          <a:blip r:embed="rId67"/>
                          <a:stretch>
                            <a:fillRect/>
                          </a:stretch>
                        </pic:blipFill>
                        <pic:spPr>
                          <a:xfrm>
                            <a:off x="0" y="0"/>
                            <a:ext cx="1134110" cy="755650"/>
                          </a:xfrm>
                          <a:prstGeom prst="rect">
                            <a:avLst/>
                          </a:prstGeom>
                        </pic:spPr>
                      </pic:pic>
                    </a:graphicData>
                  </a:graphic>
                </wp:inline>
              </w:drawing>
            </w:r>
          </w:p>
        </w:tc>
        <w:tc>
          <w:tcPr>
            <w:tcW w:w="951" w:type="pct"/>
            <w:tcBorders>
              <w:tl2br w:val="nil"/>
              <w:tr2bl w:val="nil"/>
            </w:tcBorders>
            <w:vAlign w:val="center"/>
          </w:tcPr>
          <w:p w14:paraId="7B60B8A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口径24.3厘米、高27.3厘米</w:t>
            </w:r>
          </w:p>
        </w:tc>
        <w:tc>
          <w:tcPr>
            <w:tcW w:w="891" w:type="pct"/>
            <w:tcBorders>
              <w:tl2br w:val="nil"/>
              <w:tr2bl w:val="nil"/>
            </w:tcBorders>
            <w:vAlign w:val="center"/>
          </w:tcPr>
          <w:p w14:paraId="6BDE12C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2A19FAB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9" w:type="pct"/>
            <w:tcBorders>
              <w:tl2br w:val="nil"/>
              <w:tr2bl w:val="nil"/>
            </w:tcBorders>
            <w:vAlign w:val="center"/>
          </w:tcPr>
          <w:p w14:paraId="63BDF2D1">
            <w:pPr>
              <w:keepNext w:val="0"/>
              <w:keepLines w:val="0"/>
              <w:pageBreakBefore w:val="0"/>
              <w:widowControl w:val="0"/>
              <w:numPr>
                <w:ilvl w:val="0"/>
                <w:numId w:val="1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51" w:type="pct"/>
            <w:tcBorders>
              <w:tl2br w:val="nil"/>
              <w:tr2bl w:val="nil"/>
            </w:tcBorders>
            <w:vAlign w:val="center"/>
          </w:tcPr>
          <w:p w14:paraId="27719210">
            <w:pPr>
              <w:keepNext w:val="0"/>
              <w:keepLines w:val="0"/>
              <w:pageBreakBefore w:val="0"/>
              <w:widowControl w:val="0"/>
              <w:kinsoku/>
              <w:wordWrap/>
              <w:overflowPunct/>
              <w:topLinePunct w:val="0"/>
              <w:autoSpaceDE/>
              <w:autoSpaceDN/>
              <w:bidi w:val="0"/>
              <w:snapToGrid/>
              <w:spacing w:line="360" w:lineRule="exact"/>
              <w:jc w:val="both"/>
              <w:outlineLvl w:val="9"/>
              <w:rPr>
                <w:rFonts w:hint="eastAsia" w:ascii="Times New Roman" w:hAnsi="Times New Roman"/>
                <w:b/>
                <w:bCs/>
                <w:sz w:val="18"/>
                <w:szCs w:val="18"/>
                <w:highlight w:val="none"/>
                <w:lang w:val="en-US" w:eastAsia="zh-CN"/>
              </w:rPr>
            </w:pPr>
            <w:r>
              <w:rPr>
                <w:rFonts w:hint="eastAsia" w:ascii="Times New Roman" w:hAnsi="Times New Roman"/>
                <w:b w:val="0"/>
                <w:bCs w:val="0"/>
                <w:sz w:val="18"/>
                <w:szCs w:val="18"/>
                <w:highlight w:val="none"/>
                <w:lang w:val="en-US" w:eastAsia="zh-CN"/>
              </w:rPr>
              <w:t>筒瓦</w:t>
            </w:r>
          </w:p>
          <w:p w14:paraId="6A020860">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highlight w:val="none"/>
                <w:lang w:val="en-US" w:eastAsia="zh-CN"/>
              </w:rPr>
            </w:pPr>
            <w:r>
              <w:rPr>
                <w:rFonts w:hint="eastAsia" w:ascii="Calibri" w:eastAsia="宋体"/>
                <w:sz w:val="18"/>
                <w:szCs w:val="18"/>
                <w:highlight w:val="none"/>
                <w:lang w:val="en-US" w:eastAsia="zh-CN"/>
              </w:rPr>
              <w:t>庙底沟二期文化</w:t>
            </w:r>
          </w:p>
          <w:p w14:paraId="66F89018">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highlight w:val="none"/>
                <w:lang w:val="en-US" w:eastAsia="zh-CN"/>
              </w:rPr>
            </w:pPr>
            <w:r>
              <w:rPr>
                <w:rFonts w:hint="eastAsia" w:ascii="Calibri" w:eastAsia="宋体"/>
                <w:sz w:val="18"/>
                <w:szCs w:val="18"/>
                <w:highlight w:val="none"/>
                <w:lang w:val="en-US" w:eastAsia="zh-CN"/>
              </w:rPr>
              <w:t>陕西省延安市芦山峁遗址出土</w:t>
            </w:r>
          </w:p>
          <w:p w14:paraId="6031BD2C">
            <w:pPr>
              <w:keepNext w:val="0"/>
              <w:keepLines w:val="0"/>
              <w:pageBreakBefore w:val="0"/>
              <w:widowControl w:val="0"/>
              <w:kinsoku/>
              <w:wordWrap/>
              <w:overflowPunct/>
              <w:topLinePunct w:val="0"/>
              <w:autoSpaceDE/>
              <w:autoSpaceDN/>
              <w:bidi w:val="0"/>
              <w:snapToGrid/>
              <w:spacing w:line="360" w:lineRule="exact"/>
              <w:jc w:val="both"/>
              <w:outlineLvl w:val="9"/>
              <w:rPr>
                <w:rFonts w:hint="eastAsia" w:ascii="Times New Roman" w:hAnsi="Times New Roman"/>
                <w:b/>
                <w:bCs/>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延安市文物研究所藏</w:t>
            </w:r>
          </w:p>
        </w:tc>
        <w:tc>
          <w:tcPr>
            <w:tcW w:w="1175" w:type="pct"/>
            <w:tcBorders>
              <w:tl2br w:val="nil"/>
              <w:tr2bl w:val="nil"/>
            </w:tcBorders>
            <w:vAlign w:val="center"/>
          </w:tcPr>
          <w:p w14:paraId="0EC7C58C">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1134110" cy="755650"/>
                  <wp:effectExtent l="0" t="0" r="8890" b="6350"/>
                  <wp:docPr id="213" name="图片 213" descr="微信图片_20250827151524_13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微信图片_20250827151524_13_101"/>
                          <pic:cNvPicPr>
                            <a:picLocks noChangeAspect="1"/>
                          </pic:cNvPicPr>
                        </pic:nvPicPr>
                        <pic:blipFill>
                          <a:blip r:embed="rId68"/>
                          <a:stretch>
                            <a:fillRect/>
                          </a:stretch>
                        </pic:blipFill>
                        <pic:spPr>
                          <a:xfrm>
                            <a:off x="0" y="0"/>
                            <a:ext cx="1134110" cy="755650"/>
                          </a:xfrm>
                          <a:prstGeom prst="rect">
                            <a:avLst/>
                          </a:prstGeom>
                        </pic:spPr>
                      </pic:pic>
                    </a:graphicData>
                  </a:graphic>
                </wp:inline>
              </w:drawing>
            </w:r>
          </w:p>
        </w:tc>
        <w:tc>
          <w:tcPr>
            <w:tcW w:w="951" w:type="pct"/>
            <w:tcBorders>
              <w:tl2br w:val="nil"/>
              <w:tr2bl w:val="nil"/>
            </w:tcBorders>
            <w:vAlign w:val="center"/>
          </w:tcPr>
          <w:p w14:paraId="0DE04C4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 xml:space="preserve">通长38.5厘米、口径19.2厘米、后口径12.7厘米、厚0.8厘米  </w:t>
            </w:r>
          </w:p>
        </w:tc>
        <w:tc>
          <w:tcPr>
            <w:tcW w:w="891" w:type="pct"/>
            <w:tcBorders>
              <w:tl2br w:val="nil"/>
              <w:tr2bl w:val="nil"/>
            </w:tcBorders>
            <w:vAlign w:val="center"/>
          </w:tcPr>
          <w:p w14:paraId="6F95F23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5EEC0E5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9" w:type="pct"/>
            <w:tcBorders>
              <w:tl2br w:val="nil"/>
              <w:tr2bl w:val="nil"/>
            </w:tcBorders>
            <w:vAlign w:val="center"/>
          </w:tcPr>
          <w:p w14:paraId="68C9E98F">
            <w:pPr>
              <w:keepNext w:val="0"/>
              <w:keepLines w:val="0"/>
              <w:pageBreakBefore w:val="0"/>
              <w:widowControl w:val="0"/>
              <w:numPr>
                <w:ilvl w:val="0"/>
                <w:numId w:val="1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cs="Times New Roman"/>
                <w:b/>
                <w:bCs/>
                <w:sz w:val="18"/>
                <w:szCs w:val="18"/>
                <w:highlight w:val="none"/>
                <w:vertAlign w:val="baseline"/>
                <w:lang w:val="en-US" w:eastAsia="zh-CN"/>
              </w:rPr>
            </w:pPr>
          </w:p>
        </w:tc>
        <w:tc>
          <w:tcPr>
            <w:tcW w:w="1651" w:type="pct"/>
            <w:tcBorders>
              <w:tl2br w:val="nil"/>
              <w:tr2bl w:val="nil"/>
            </w:tcBorders>
            <w:vAlign w:val="center"/>
          </w:tcPr>
          <w:p w14:paraId="031576E4">
            <w:pPr>
              <w:keepNext w:val="0"/>
              <w:keepLines w:val="0"/>
              <w:pageBreakBefore w:val="0"/>
              <w:widowControl w:val="0"/>
              <w:kinsoku/>
              <w:wordWrap/>
              <w:overflowPunct/>
              <w:topLinePunct w:val="0"/>
              <w:autoSpaceDE/>
              <w:autoSpaceDN/>
              <w:bidi w:val="0"/>
              <w:snapToGrid/>
              <w:spacing w:line="360" w:lineRule="exact"/>
              <w:jc w:val="both"/>
              <w:outlineLvl w:val="9"/>
              <w:rPr>
                <w:rFonts w:hint="eastAsia" w:ascii="Times New Roman" w:hAnsi="Times New Roman"/>
                <w:b w:val="0"/>
                <w:bCs w:val="0"/>
                <w:sz w:val="18"/>
                <w:szCs w:val="18"/>
                <w:highlight w:val="none"/>
                <w:lang w:val="en-US" w:eastAsia="zh-CN"/>
              </w:rPr>
            </w:pPr>
            <w:r>
              <w:rPr>
                <w:rFonts w:hint="eastAsia" w:ascii="Times New Roman" w:hAnsi="Times New Roman"/>
                <w:b w:val="0"/>
                <w:bCs w:val="0"/>
                <w:sz w:val="18"/>
                <w:szCs w:val="18"/>
                <w:highlight w:val="none"/>
                <w:lang w:val="en-US" w:eastAsia="zh-CN"/>
              </w:rPr>
              <w:t>板瓦</w:t>
            </w:r>
          </w:p>
          <w:p w14:paraId="2818D502">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highlight w:val="none"/>
                <w:lang w:val="en-US" w:eastAsia="zh-CN"/>
              </w:rPr>
            </w:pPr>
            <w:r>
              <w:rPr>
                <w:rFonts w:hint="eastAsia" w:ascii="Calibri" w:eastAsia="宋体"/>
                <w:sz w:val="18"/>
                <w:szCs w:val="18"/>
                <w:highlight w:val="none"/>
                <w:lang w:val="en-US" w:eastAsia="zh-CN"/>
              </w:rPr>
              <w:t>庙底沟二期文化</w:t>
            </w:r>
          </w:p>
          <w:p w14:paraId="4AAB25DA">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highlight w:val="none"/>
                <w:lang w:val="en-US" w:eastAsia="zh-CN"/>
              </w:rPr>
            </w:pPr>
            <w:r>
              <w:rPr>
                <w:rFonts w:hint="eastAsia" w:ascii="Calibri" w:eastAsia="宋体"/>
                <w:sz w:val="18"/>
                <w:szCs w:val="18"/>
                <w:highlight w:val="none"/>
                <w:lang w:val="en-US" w:eastAsia="zh-CN"/>
              </w:rPr>
              <w:t>陕西省延安市芦山峁遗址出土</w:t>
            </w:r>
          </w:p>
          <w:p w14:paraId="40397A99">
            <w:pPr>
              <w:keepNext w:val="0"/>
              <w:keepLines w:val="0"/>
              <w:pageBreakBefore w:val="0"/>
              <w:widowControl w:val="0"/>
              <w:kinsoku/>
              <w:wordWrap/>
              <w:overflowPunct/>
              <w:topLinePunct w:val="0"/>
              <w:autoSpaceDE/>
              <w:autoSpaceDN/>
              <w:bidi w:val="0"/>
              <w:snapToGrid/>
              <w:spacing w:line="360" w:lineRule="exact"/>
              <w:jc w:val="both"/>
              <w:outlineLvl w:val="9"/>
              <w:rPr>
                <w:rFonts w:hint="eastAsia" w:ascii="Times New Roman" w:hAnsi="Times New Roman"/>
                <w:b/>
                <w:bCs/>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延安市文物研究所藏</w:t>
            </w:r>
          </w:p>
        </w:tc>
        <w:tc>
          <w:tcPr>
            <w:tcW w:w="1175" w:type="pct"/>
            <w:tcBorders>
              <w:tl2br w:val="nil"/>
              <w:tr2bl w:val="nil"/>
            </w:tcBorders>
            <w:vAlign w:val="center"/>
          </w:tcPr>
          <w:p w14:paraId="12F5451E">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1134110" cy="755650"/>
                  <wp:effectExtent l="0" t="0" r="8890" b="6350"/>
                  <wp:docPr id="83" name="图片 83" descr="微信图片_20250827151519_12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微信图片_20250827151519_12_101"/>
                          <pic:cNvPicPr>
                            <a:picLocks noChangeAspect="1"/>
                          </pic:cNvPicPr>
                        </pic:nvPicPr>
                        <pic:blipFill>
                          <a:blip r:embed="rId69"/>
                          <a:stretch>
                            <a:fillRect/>
                          </a:stretch>
                        </pic:blipFill>
                        <pic:spPr>
                          <a:xfrm>
                            <a:off x="0" y="0"/>
                            <a:ext cx="1134110" cy="755650"/>
                          </a:xfrm>
                          <a:prstGeom prst="rect">
                            <a:avLst/>
                          </a:prstGeom>
                        </pic:spPr>
                      </pic:pic>
                    </a:graphicData>
                  </a:graphic>
                </wp:inline>
              </w:drawing>
            </w:r>
          </w:p>
        </w:tc>
        <w:tc>
          <w:tcPr>
            <w:tcW w:w="951" w:type="pct"/>
            <w:tcBorders>
              <w:tl2br w:val="nil"/>
              <w:tr2bl w:val="nil"/>
            </w:tcBorders>
            <w:vAlign w:val="center"/>
          </w:tcPr>
          <w:p w14:paraId="7E3A8E1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通长47厘米、宽27.6厘米、厚1.1厘米、槽高1.7厘米、槽长42.2厘米</w:t>
            </w:r>
          </w:p>
        </w:tc>
        <w:tc>
          <w:tcPr>
            <w:tcW w:w="891" w:type="pct"/>
            <w:tcBorders>
              <w:tl2br w:val="nil"/>
              <w:tr2bl w:val="nil"/>
            </w:tcBorders>
            <w:vAlign w:val="center"/>
          </w:tcPr>
          <w:p w14:paraId="10ABDFA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bl>
    <w:p w14:paraId="1B52FB9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【辅助说明1】芦山峁遗址（柜内辅展）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8522"/>
      </w:tblGrid>
      <w:tr w14:paraId="41A4D86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tcBorders>
              <w:tl2br w:val="nil"/>
              <w:tr2bl w:val="nil"/>
            </w:tcBorders>
            <w:vAlign w:val="center"/>
          </w:tcPr>
          <w:p w14:paraId="45CD3DD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default" w:ascii="仿宋" w:hAnsi="仿宋" w:eastAsia="仿宋"/>
                <w:b w:val="0"/>
                <w:bCs w:val="0"/>
                <w:sz w:val="21"/>
                <w:szCs w:val="21"/>
                <w:lang w:val="en-US" w:eastAsia="zh-CN"/>
              </w:rPr>
              <w:t>芦山峁遗址位于陕西省延安市宝塔区芦山峁村西北侧的梁峁之上，整体地形呈“山”字形，核心区域面积约200万平方米，外围还分布多片居住区，总面积超过600万平方米，这里发现了庙底沟二期文化晚期至龙山时代的大型夯土台基、院落式建筑群、窑洞式房址、墓葬等遗迹，并出土高等级玉器、陶器等遗物。芦山峁遗址发现了目前所知年代最早的四合院式宫殿建筑以及建筑用瓦，连同“藏玉于夯土”的特殊现象一起，共同彰显着芦山峁遗址作为区域文明中心的显赫地位。</w:t>
            </w:r>
          </w:p>
        </w:tc>
      </w:tr>
    </w:tbl>
    <w:p w14:paraId="6DCF0DE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【辅助说明2】芦山峁遗址宫殿式建筑（柜内辅展）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2838"/>
        <w:gridCol w:w="2690"/>
        <w:gridCol w:w="2994"/>
      </w:tblGrid>
      <w:tr w14:paraId="3E2A1B7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3"/>
            <w:tcBorders>
              <w:tl2br w:val="nil"/>
              <w:tr2bl w:val="nil"/>
            </w:tcBorders>
            <w:vAlign w:val="center"/>
          </w:tcPr>
          <w:p w14:paraId="3E95463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default" w:ascii="仿宋" w:hAnsi="仿宋" w:eastAsia="仿宋"/>
                <w:b w:val="0"/>
                <w:bCs w:val="0"/>
                <w:sz w:val="21"/>
                <w:szCs w:val="21"/>
                <w:lang w:val="en-US" w:eastAsia="zh-CN"/>
              </w:rPr>
              <w:t>在芦山峁遗址的核心区——大山梁的顶部分布有五座大型夯土台基，每座台基之上坐落着规划有序的围墙院落和建筑群。其中面积最大者位于大营盘梁，其台基顶部分布着由主殿、厢房、广场、集水池、道路、门阙、围墙等要素构成的四合院式建筑群。大营盘梁建筑群是目前已知年代最早的中轴对称式四合院建筑遗存，为后世宫殿建筑布局奠定了基本范式。</w:t>
            </w:r>
          </w:p>
        </w:tc>
      </w:tr>
      <w:tr w14:paraId="447A3E2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1665" w:type="pct"/>
            <w:tcBorders>
              <w:tl2br w:val="nil"/>
              <w:tr2bl w:val="nil"/>
            </w:tcBorders>
            <w:vAlign w:val="center"/>
          </w:tcPr>
          <w:p w14:paraId="02FF804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b w:val="0"/>
                <w:bCs w:val="0"/>
                <w:sz w:val="21"/>
                <w:szCs w:val="21"/>
                <w:lang w:val="en-US" w:eastAsia="zh-CN"/>
              </w:rPr>
            </w:pPr>
            <w:r>
              <w:rPr>
                <w:rFonts w:hint="eastAsia" w:eastAsia="宋体"/>
                <w:highlight w:val="none"/>
                <w:lang w:eastAsia="zh-CN"/>
              </w:rPr>
              <w:drawing>
                <wp:inline distT="0" distB="0" distL="114300" distR="114300">
                  <wp:extent cx="1075690" cy="1848485"/>
                  <wp:effectExtent l="0" t="0" r="6350" b="10795"/>
                  <wp:docPr id="85" name="图片 85" descr="e80888de-8033-4ce4-9581-7334543019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e80888de-8033-4ce4-9581-7334543019c6"/>
                          <pic:cNvPicPr>
                            <a:picLocks noChangeAspect="1"/>
                          </pic:cNvPicPr>
                        </pic:nvPicPr>
                        <pic:blipFill>
                          <a:blip r:embed="rId70"/>
                          <a:stretch>
                            <a:fillRect/>
                          </a:stretch>
                        </pic:blipFill>
                        <pic:spPr>
                          <a:xfrm>
                            <a:off x="0" y="0"/>
                            <a:ext cx="1075690" cy="1848485"/>
                          </a:xfrm>
                          <a:prstGeom prst="rect">
                            <a:avLst/>
                          </a:prstGeom>
                        </pic:spPr>
                      </pic:pic>
                    </a:graphicData>
                  </a:graphic>
                </wp:inline>
              </w:drawing>
            </w:r>
          </w:p>
        </w:tc>
        <w:tc>
          <w:tcPr>
            <w:tcW w:w="1578" w:type="pct"/>
            <w:tcBorders>
              <w:tl2br w:val="nil"/>
              <w:tr2bl w:val="nil"/>
            </w:tcBorders>
            <w:vAlign w:val="center"/>
          </w:tcPr>
          <w:p w14:paraId="54D5C54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b w:val="0"/>
                <w:bCs w:val="0"/>
                <w:sz w:val="21"/>
                <w:szCs w:val="21"/>
                <w:lang w:val="en-US" w:eastAsia="zh-CN"/>
              </w:rPr>
            </w:pPr>
            <w:r>
              <w:rPr>
                <w:rFonts w:hint="default" w:ascii="HYa1gj" w:hAnsi="HYa1gj" w:eastAsia="宋体" w:cs="HYa1gj"/>
                <w:b w:val="0"/>
                <w:bCs w:val="0"/>
                <w:color w:val="231F20"/>
                <w:kern w:val="2"/>
                <w:sz w:val="18"/>
                <w:szCs w:val="18"/>
                <w:highlight w:val="none"/>
                <w:lang w:val="en-US" w:eastAsia="zh-CN" w:bidi="ar-SA"/>
              </w:rPr>
              <w:drawing>
                <wp:inline distT="0" distB="0" distL="114300" distR="114300">
                  <wp:extent cx="1339850" cy="1684020"/>
                  <wp:effectExtent l="0" t="0" r="1270" b="7620"/>
                  <wp:docPr id="87" name="图片 87" descr="2e10e7ce-34a4-4404-828f-0e037925ac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2e10e7ce-34a4-4404-828f-0e037925ac7d"/>
                          <pic:cNvPicPr>
                            <a:picLocks noChangeAspect="1"/>
                          </pic:cNvPicPr>
                        </pic:nvPicPr>
                        <pic:blipFill>
                          <a:blip r:embed="rId71"/>
                          <a:stretch>
                            <a:fillRect/>
                          </a:stretch>
                        </pic:blipFill>
                        <pic:spPr>
                          <a:xfrm>
                            <a:off x="0" y="0"/>
                            <a:ext cx="1339850" cy="1684020"/>
                          </a:xfrm>
                          <a:prstGeom prst="rect">
                            <a:avLst/>
                          </a:prstGeom>
                        </pic:spPr>
                      </pic:pic>
                    </a:graphicData>
                  </a:graphic>
                </wp:inline>
              </w:drawing>
            </w:r>
          </w:p>
        </w:tc>
        <w:tc>
          <w:tcPr>
            <w:tcW w:w="1756" w:type="pct"/>
            <w:tcBorders>
              <w:tl2br w:val="nil"/>
              <w:tr2bl w:val="nil"/>
            </w:tcBorders>
            <w:vAlign w:val="center"/>
          </w:tcPr>
          <w:p w14:paraId="3127431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b w:val="0"/>
                <w:bCs w:val="0"/>
                <w:sz w:val="21"/>
                <w:szCs w:val="21"/>
                <w:lang w:val="en-US" w:eastAsia="zh-CN"/>
              </w:rPr>
            </w:pPr>
            <w:r>
              <w:rPr>
                <w:rFonts w:hint="eastAsia" w:ascii="HYa1gj" w:hAnsi="HYa1gj" w:cs="HYa1gj"/>
                <w:b w:val="0"/>
                <w:bCs w:val="0"/>
                <w:color w:val="231F20"/>
                <w:kern w:val="2"/>
                <w:sz w:val="18"/>
                <w:szCs w:val="18"/>
                <w:highlight w:val="none"/>
                <w:lang w:val="en-US" w:eastAsia="zh-CN" w:bidi="ar-SA"/>
              </w:rPr>
              <w:drawing>
                <wp:inline distT="0" distB="0" distL="114300" distR="114300">
                  <wp:extent cx="1481455" cy="2362835"/>
                  <wp:effectExtent l="0" t="0" r="12065" b="14605"/>
                  <wp:docPr id="88" name="图片 88" descr="17606991-bf4c-49c8-9eb0-9743d75d9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17606991-bf4c-49c8-9eb0-9743d75d9e73"/>
                          <pic:cNvPicPr>
                            <a:picLocks noChangeAspect="1"/>
                          </pic:cNvPicPr>
                        </pic:nvPicPr>
                        <pic:blipFill>
                          <a:blip r:embed="rId72"/>
                          <a:stretch>
                            <a:fillRect/>
                          </a:stretch>
                        </pic:blipFill>
                        <pic:spPr>
                          <a:xfrm>
                            <a:off x="0" y="0"/>
                            <a:ext cx="1481455" cy="2362835"/>
                          </a:xfrm>
                          <a:prstGeom prst="rect">
                            <a:avLst/>
                          </a:prstGeom>
                        </pic:spPr>
                      </pic:pic>
                    </a:graphicData>
                  </a:graphic>
                </wp:inline>
              </w:drawing>
            </w:r>
          </w:p>
        </w:tc>
      </w:tr>
      <w:tr w14:paraId="1E755EA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1665" w:type="pct"/>
            <w:tcBorders>
              <w:tl2br w:val="nil"/>
              <w:tr2bl w:val="nil"/>
            </w:tcBorders>
            <w:vAlign w:val="center"/>
          </w:tcPr>
          <w:p w14:paraId="187368E6">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center"/>
              <w:outlineLvl w:val="9"/>
              <w:rPr>
                <w:rFonts w:hint="default" w:ascii="仿宋" w:hAnsi="仿宋" w:eastAsia="仿宋"/>
                <w:color w:val="0000FF"/>
                <w:sz w:val="21"/>
                <w:szCs w:val="21"/>
                <w:highlight w:val="none"/>
                <w:lang w:val="en-US" w:eastAsia="zh-CN"/>
              </w:rPr>
            </w:pPr>
            <w:r>
              <w:rPr>
                <w:rFonts w:hint="eastAsia" w:ascii="仿宋" w:hAnsi="仿宋" w:eastAsia="仿宋" w:cs="Times New Roman"/>
                <w:b/>
                <w:bCs/>
                <w:sz w:val="21"/>
                <w:szCs w:val="21"/>
                <w:highlight w:val="none"/>
                <w:lang w:val="en-US" w:eastAsia="zh-CN"/>
              </w:rPr>
              <w:t>大营盘梁院落布局</w:t>
            </w:r>
          </w:p>
        </w:tc>
        <w:tc>
          <w:tcPr>
            <w:tcW w:w="1578" w:type="pct"/>
            <w:tcBorders>
              <w:tl2br w:val="nil"/>
              <w:tr2bl w:val="nil"/>
            </w:tcBorders>
            <w:vAlign w:val="center"/>
          </w:tcPr>
          <w:p w14:paraId="0E14FECD">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ascii="仿宋" w:hAnsi="仿宋" w:eastAsia="仿宋"/>
                <w:color w:val="0000FF"/>
                <w:sz w:val="21"/>
                <w:szCs w:val="21"/>
                <w:highlight w:val="none"/>
                <w:lang w:val="en-US" w:eastAsia="zh-CN"/>
              </w:rPr>
            </w:pPr>
            <w:r>
              <w:rPr>
                <w:rFonts w:hint="eastAsia" w:ascii="仿宋" w:hAnsi="仿宋" w:eastAsia="仿宋" w:cs="Times New Roman"/>
                <w:b/>
                <w:bCs/>
                <w:sz w:val="21"/>
                <w:szCs w:val="21"/>
                <w:highlight w:val="none"/>
                <w:lang w:val="en-US" w:eastAsia="zh-CN"/>
              </w:rPr>
              <w:t>偃师二里头遗址二号宫殿平面图</w:t>
            </w:r>
          </w:p>
        </w:tc>
        <w:tc>
          <w:tcPr>
            <w:tcW w:w="1756" w:type="pct"/>
            <w:tcBorders>
              <w:tl2br w:val="nil"/>
              <w:tr2bl w:val="nil"/>
            </w:tcBorders>
            <w:vAlign w:val="center"/>
          </w:tcPr>
          <w:p w14:paraId="529CF0C9">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ascii="仿宋" w:hAnsi="仿宋" w:eastAsia="仿宋"/>
                <w:color w:val="0000FF"/>
                <w:sz w:val="21"/>
                <w:szCs w:val="21"/>
                <w:highlight w:val="none"/>
                <w:lang w:val="en-US" w:eastAsia="zh-CN"/>
              </w:rPr>
            </w:pPr>
            <w:r>
              <w:rPr>
                <w:rFonts w:hint="default" w:ascii="仿宋" w:hAnsi="仿宋" w:eastAsia="仿宋" w:cs="Times New Roman"/>
                <w:b/>
                <w:bCs/>
                <w:sz w:val="21"/>
                <w:szCs w:val="21"/>
                <w:highlight w:val="none"/>
                <w:lang w:val="en-US" w:eastAsia="zh-CN"/>
              </w:rPr>
              <w:t>周原遗址凤雏一号宫殿（宗庙）</w:t>
            </w:r>
            <w:r>
              <w:rPr>
                <w:rFonts w:hint="eastAsia" w:ascii="仿宋" w:hAnsi="仿宋" w:eastAsia="仿宋" w:cs="Times New Roman"/>
                <w:b/>
                <w:bCs/>
                <w:sz w:val="21"/>
                <w:szCs w:val="21"/>
                <w:highlight w:val="none"/>
                <w:lang w:val="en-US" w:eastAsia="zh-CN"/>
              </w:rPr>
              <w:t>平面图</w:t>
            </w:r>
          </w:p>
        </w:tc>
      </w:tr>
      <w:tr w14:paraId="7A2A709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3"/>
            <w:tcBorders>
              <w:tl2br w:val="nil"/>
              <w:tr2bl w:val="nil"/>
            </w:tcBorders>
            <w:vAlign w:val="center"/>
          </w:tcPr>
          <w:p w14:paraId="29F3CB9A">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ascii="仿宋" w:hAnsi="仿宋" w:eastAsia="仿宋"/>
                <w:color w:val="0000FF"/>
                <w:sz w:val="21"/>
                <w:szCs w:val="21"/>
                <w:highlight w:val="none"/>
                <w:lang w:val="en-US" w:eastAsia="zh-CN"/>
              </w:rPr>
            </w:pPr>
            <w:r>
              <w:rPr>
                <w:rFonts w:hint="eastAsia" w:ascii="仿宋" w:hAnsi="仿宋" w:eastAsia="仿宋"/>
                <w:color w:val="0000FF"/>
                <w:sz w:val="21"/>
                <w:szCs w:val="21"/>
                <w:highlight w:val="none"/>
                <w:lang w:val="en-US" w:eastAsia="zh-CN"/>
              </w:rPr>
              <w:t>设计要求：在大营盘梁院落图上标出各部分名称；上三图形成对比组。</w:t>
            </w:r>
          </w:p>
          <w:p w14:paraId="6B31F133">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both"/>
              <w:outlineLvl w:val="9"/>
              <w:rPr>
                <w:rFonts w:hint="default" w:ascii="仿宋" w:hAnsi="仿宋" w:eastAsia="仿宋"/>
                <w:b w:val="0"/>
                <w:bCs w:val="0"/>
                <w:sz w:val="21"/>
                <w:szCs w:val="21"/>
                <w:lang w:val="en-US" w:eastAsia="zh-CN"/>
              </w:rPr>
            </w:pPr>
            <w:r>
              <w:rPr>
                <w:rFonts w:hint="eastAsia" w:ascii="仿宋" w:hAnsi="仿宋" w:eastAsia="仿宋"/>
                <w:color w:val="0000FF"/>
                <w:sz w:val="21"/>
                <w:szCs w:val="21"/>
                <w:highlight w:val="none"/>
                <w:lang w:val="en-US" w:eastAsia="zh-CN"/>
              </w:rPr>
              <w:t>图片来源：马明志,翟霖林,张华,等《陕西延安市芦山峁新石器时代遗址》《考古》2019年第7期。</w:t>
            </w:r>
            <w:r>
              <w:rPr>
                <w:rFonts w:hint="default" w:ascii="仿宋" w:hAnsi="仿宋" w:eastAsia="仿宋"/>
                <w:color w:val="0000FF"/>
                <w:sz w:val="21"/>
                <w:szCs w:val="21"/>
                <w:highlight w:val="none"/>
                <w:lang w:val="en-US" w:eastAsia="zh-CN"/>
              </w:rPr>
              <w:t>赵芝荃,郑光</w:t>
            </w:r>
            <w:r>
              <w:rPr>
                <w:rFonts w:hint="eastAsia" w:ascii="仿宋" w:hAnsi="仿宋" w:eastAsia="仿宋"/>
                <w:color w:val="0000FF"/>
                <w:sz w:val="21"/>
                <w:szCs w:val="21"/>
                <w:highlight w:val="none"/>
                <w:lang w:val="en-US" w:eastAsia="zh-CN"/>
              </w:rPr>
              <w:t>《</w:t>
            </w:r>
            <w:r>
              <w:rPr>
                <w:rFonts w:hint="default" w:ascii="仿宋" w:hAnsi="仿宋" w:eastAsia="仿宋"/>
                <w:color w:val="0000FF"/>
                <w:sz w:val="21"/>
                <w:szCs w:val="21"/>
                <w:highlight w:val="none"/>
                <w:lang w:val="en-US" w:eastAsia="zh-CN"/>
              </w:rPr>
              <w:t>河南偃师二里头二号宫殿遗址</w:t>
            </w:r>
            <w:r>
              <w:rPr>
                <w:rFonts w:hint="eastAsia" w:ascii="仿宋" w:hAnsi="仿宋" w:eastAsia="仿宋"/>
                <w:color w:val="0000FF"/>
                <w:sz w:val="21"/>
                <w:szCs w:val="21"/>
                <w:highlight w:val="none"/>
                <w:lang w:val="en-US" w:eastAsia="zh-CN"/>
              </w:rPr>
              <w:t>》《</w:t>
            </w:r>
            <w:r>
              <w:rPr>
                <w:rFonts w:hint="default" w:ascii="仿宋" w:hAnsi="仿宋" w:eastAsia="仿宋"/>
                <w:color w:val="0000FF"/>
                <w:sz w:val="21"/>
                <w:szCs w:val="21"/>
                <w:highlight w:val="none"/>
                <w:lang w:val="en-US" w:eastAsia="zh-CN"/>
              </w:rPr>
              <w:t>考古</w:t>
            </w:r>
            <w:r>
              <w:rPr>
                <w:rFonts w:hint="eastAsia" w:ascii="仿宋" w:hAnsi="仿宋" w:eastAsia="仿宋"/>
                <w:color w:val="0000FF"/>
                <w:sz w:val="21"/>
                <w:szCs w:val="21"/>
                <w:highlight w:val="none"/>
                <w:lang w:val="en-US" w:eastAsia="zh-CN"/>
              </w:rPr>
              <w:t>》</w:t>
            </w:r>
            <w:r>
              <w:rPr>
                <w:rFonts w:hint="default" w:ascii="仿宋" w:hAnsi="仿宋" w:eastAsia="仿宋"/>
                <w:color w:val="0000FF"/>
                <w:sz w:val="21"/>
                <w:szCs w:val="21"/>
                <w:highlight w:val="none"/>
                <w:lang w:val="en-US" w:eastAsia="zh-CN"/>
              </w:rPr>
              <w:t>1983</w:t>
            </w:r>
            <w:r>
              <w:rPr>
                <w:rFonts w:hint="eastAsia" w:ascii="仿宋" w:hAnsi="仿宋" w:eastAsia="仿宋"/>
                <w:color w:val="0000FF"/>
                <w:sz w:val="21"/>
                <w:szCs w:val="21"/>
                <w:highlight w:val="none"/>
                <w:lang w:val="en-US" w:eastAsia="zh-CN"/>
              </w:rPr>
              <w:t>年第3期。</w:t>
            </w:r>
          </w:p>
        </w:tc>
      </w:tr>
    </w:tbl>
    <w:p w14:paraId="0676FA57">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【辅助说明3】芦山峁遗址出土板瓦、筒瓦（柜内辅展，对应展品）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4261"/>
        <w:gridCol w:w="4261"/>
      </w:tblGrid>
      <w:tr w14:paraId="0206323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2C5ABF9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default" w:ascii="仿宋" w:hAnsi="仿宋" w:eastAsia="仿宋"/>
                <w:b w:val="0"/>
                <w:bCs w:val="0"/>
                <w:sz w:val="21"/>
                <w:szCs w:val="21"/>
                <w:lang w:val="en-US" w:eastAsia="zh-CN"/>
              </w:rPr>
              <w:t>芦山峁遗址大营盘梁院落出土了一批筒瓦和板瓦，数量超过100件，用于构筑大型建筑的屋顶。这是目前已知年代最早的建筑用瓦。瓦的发现标志着史前建筑技术的重大进步，反映了高等级建筑的规格与礼仪功能。</w:t>
            </w:r>
          </w:p>
        </w:tc>
      </w:tr>
      <w:tr w14:paraId="6BB7D54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01BE661E">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highlight w:val="none"/>
              </w:rPr>
              <w:drawing>
                <wp:inline distT="0" distB="0" distL="114300" distR="114300">
                  <wp:extent cx="2218690" cy="1417320"/>
                  <wp:effectExtent l="0" t="0" r="6350" b="0"/>
                  <wp:docPr id="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
                          <pic:cNvPicPr>
                            <a:picLocks noChangeAspect="1"/>
                          </pic:cNvPicPr>
                        </pic:nvPicPr>
                        <pic:blipFill>
                          <a:blip r:embed="rId73"/>
                          <a:stretch>
                            <a:fillRect/>
                          </a:stretch>
                        </pic:blipFill>
                        <pic:spPr>
                          <a:xfrm>
                            <a:off x="0" y="0"/>
                            <a:ext cx="2218690" cy="1417320"/>
                          </a:xfrm>
                          <a:prstGeom prst="rect">
                            <a:avLst/>
                          </a:prstGeom>
                          <a:noFill/>
                          <a:ln>
                            <a:noFill/>
                          </a:ln>
                        </pic:spPr>
                      </pic:pic>
                    </a:graphicData>
                  </a:graphic>
                </wp:inline>
              </w:drawing>
            </w:r>
          </w:p>
        </w:tc>
        <w:tc>
          <w:tcPr>
            <w:tcW w:w="2500" w:type="pct"/>
            <w:tcBorders>
              <w:tl2br w:val="nil"/>
              <w:tr2bl w:val="nil"/>
            </w:tcBorders>
            <w:vAlign w:val="center"/>
          </w:tcPr>
          <w:p w14:paraId="71CA915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eastAsia="宋体"/>
                <w:highlight w:val="none"/>
                <w:lang w:eastAsia="zh-CN"/>
              </w:rPr>
              <w:drawing>
                <wp:inline distT="0" distB="0" distL="114300" distR="114300">
                  <wp:extent cx="2422525" cy="1491615"/>
                  <wp:effectExtent l="0" t="0" r="635" b="1905"/>
                  <wp:docPr id="182" name="图片 182" descr="f66234bc-988a-4780-8074-c3731f4d51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f66234bc-988a-4780-8074-c3731f4d51ba"/>
                          <pic:cNvPicPr>
                            <a:picLocks noChangeAspect="1"/>
                          </pic:cNvPicPr>
                        </pic:nvPicPr>
                        <pic:blipFill>
                          <a:blip r:embed="rId74"/>
                          <a:stretch>
                            <a:fillRect/>
                          </a:stretch>
                        </pic:blipFill>
                        <pic:spPr>
                          <a:xfrm>
                            <a:off x="0" y="0"/>
                            <a:ext cx="2422525" cy="1491615"/>
                          </a:xfrm>
                          <a:prstGeom prst="rect">
                            <a:avLst/>
                          </a:prstGeom>
                        </pic:spPr>
                      </pic:pic>
                    </a:graphicData>
                  </a:graphic>
                </wp:inline>
              </w:drawing>
            </w:r>
          </w:p>
        </w:tc>
      </w:tr>
      <w:tr w14:paraId="16473CD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399B3F6A">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center"/>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芦山峁遗址出土筒、板瓦搭交方式示意</w:t>
            </w:r>
          </w:p>
        </w:tc>
        <w:tc>
          <w:tcPr>
            <w:tcW w:w="2500" w:type="pct"/>
            <w:tcBorders>
              <w:tl2br w:val="nil"/>
              <w:tr2bl w:val="nil"/>
            </w:tcBorders>
            <w:vAlign w:val="center"/>
          </w:tcPr>
          <w:p w14:paraId="225AFF3B">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center"/>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铺设方式示意</w:t>
            </w:r>
          </w:p>
        </w:tc>
      </w:tr>
      <w:tr w14:paraId="7F6A99D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28A5526C">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left"/>
              <w:outlineLvl w:val="9"/>
              <w:rPr>
                <w:rFonts w:hint="eastAsia" w:ascii="仿宋" w:hAnsi="仿宋" w:eastAsia="仿宋" w:cs="Times New Roman"/>
                <w:b/>
                <w:bCs/>
                <w:sz w:val="21"/>
                <w:szCs w:val="21"/>
                <w:highlight w:val="none"/>
                <w:lang w:val="en-US" w:eastAsia="zh-CN"/>
              </w:rPr>
            </w:pPr>
            <w:r>
              <w:rPr>
                <w:rFonts w:hint="eastAsia" w:ascii="仿宋" w:hAnsi="仿宋" w:eastAsia="仿宋"/>
                <w:color w:val="0000FF"/>
                <w:sz w:val="21"/>
                <w:szCs w:val="21"/>
                <w:highlight w:val="none"/>
                <w:lang w:val="en-US" w:eastAsia="zh-CN"/>
              </w:rPr>
              <w:t>资料来源：何乐君《我国史前陶瓦的发现、分类与铺设方式——以芦山峁遗址为例》《美术大观》2025年第1期。</w:t>
            </w:r>
          </w:p>
        </w:tc>
      </w:tr>
    </w:tbl>
    <w:p w14:paraId="3387A505">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0" w:firstLineChars="0"/>
        <w:jc w:val="both"/>
        <w:textAlignment w:val="auto"/>
        <w:outlineLvl w:val="9"/>
        <w:rPr>
          <w:rFonts w:hint="default" w:ascii="宋体" w:hAnsi="宋体" w:cs="宋体"/>
          <w:b/>
          <w:bCs/>
          <w:sz w:val="21"/>
          <w:szCs w:val="21"/>
          <w:highlight w:val="none"/>
          <w:rtl w:val="0"/>
          <w:lang w:val="en-US" w:eastAsia="zh-CN"/>
        </w:rPr>
      </w:pPr>
    </w:p>
    <w:p w14:paraId="27825E63">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0" w:firstLineChars="0"/>
        <w:jc w:val="both"/>
        <w:textAlignment w:val="auto"/>
        <w:outlineLvl w:val="2"/>
        <w:rPr>
          <w:rFonts w:hint="default" w:ascii="宋体" w:hAnsi="宋体" w:cs="宋体"/>
          <w:b/>
          <w:bCs/>
          <w:sz w:val="21"/>
          <w:szCs w:val="21"/>
          <w:rtl w:val="0"/>
          <w:lang w:val="en-US" w:eastAsia="zh-CN"/>
        </w:rPr>
      </w:pPr>
      <w:bookmarkStart w:id="19" w:name="_Toc17703"/>
      <w:bookmarkStart w:id="20" w:name="_Toc7266"/>
      <w:r>
        <w:rPr>
          <w:rFonts w:hint="eastAsia" w:ascii="宋体" w:hAnsi="宋体" w:cs="宋体"/>
          <w:b/>
          <w:bCs/>
          <w:sz w:val="21"/>
          <w:szCs w:val="21"/>
          <w:rtl w:val="0"/>
          <w:lang w:val="en-US" w:eastAsia="zh-CN"/>
        </w:rPr>
        <w:t>三</w:t>
      </w:r>
      <w:r>
        <w:rPr>
          <w:rFonts w:hint="default" w:ascii="宋体" w:hAnsi="宋体" w:cs="宋体"/>
          <w:b/>
          <w:bCs/>
          <w:sz w:val="21"/>
          <w:szCs w:val="21"/>
          <w:rtl w:val="0"/>
          <w:lang w:val="en-US" w:eastAsia="zh-CN"/>
        </w:rPr>
        <w:t>、</w:t>
      </w:r>
      <w:r>
        <w:rPr>
          <w:rFonts w:hint="eastAsia" w:ascii="宋体" w:hAnsi="宋体" w:cs="宋体"/>
          <w:b/>
          <w:bCs/>
          <w:sz w:val="21"/>
          <w:szCs w:val="21"/>
          <w:rtl w:val="0"/>
          <w:lang w:val="en-US" w:eastAsia="zh-CN"/>
        </w:rPr>
        <w:t>山西夏县辕村</w:t>
      </w:r>
      <w:r>
        <w:rPr>
          <w:rFonts w:hint="default" w:ascii="宋体" w:hAnsi="宋体" w:cs="宋体"/>
          <w:b/>
          <w:bCs/>
          <w:sz w:val="21"/>
          <w:szCs w:val="21"/>
          <w:rtl w:val="0"/>
          <w:lang w:val="en-US" w:eastAsia="zh-CN"/>
        </w:rPr>
        <w:t>遗址</w:t>
      </w:r>
      <w:bookmarkEnd w:id="19"/>
      <w:bookmarkEnd w:id="20"/>
    </w:p>
    <w:p w14:paraId="36AA7318">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cs="Times New Roman"/>
          <w:sz w:val="21"/>
          <w:szCs w:val="21"/>
          <w:lang w:val="en-US" w:eastAsia="zh-CN"/>
        </w:rPr>
      </w:pPr>
      <w:r>
        <w:rPr>
          <w:rFonts w:hint="eastAsia" w:ascii="仿宋" w:hAnsi="仿宋" w:eastAsia="仿宋" w:cs="Times New Roman"/>
          <w:sz w:val="21"/>
          <w:szCs w:val="21"/>
          <w:lang w:val="en-US" w:eastAsia="zh-CN"/>
        </w:rPr>
        <w:t>【</w:t>
      </w:r>
      <w:r>
        <w:rPr>
          <w:rFonts w:hint="eastAsia" w:ascii="仿宋" w:hAnsi="仿宋" w:eastAsia="仿宋" w:cs="Times New Roman"/>
          <w:b/>
          <w:bCs/>
          <w:sz w:val="21"/>
          <w:szCs w:val="21"/>
          <w:lang w:val="en-US" w:eastAsia="zh-CN"/>
        </w:rPr>
        <w:t>展品说明</w:t>
      </w:r>
      <w:r>
        <w:rPr>
          <w:rFonts w:hint="eastAsia" w:ascii="仿宋" w:hAnsi="仿宋" w:eastAsia="仿宋" w:cs="Times New Roman"/>
          <w:sz w:val="21"/>
          <w:szCs w:val="21"/>
          <w:lang w:val="en-US" w:eastAsia="zh-CN"/>
        </w:rPr>
        <w:t>】</w:t>
      </w:r>
      <w:r>
        <w:rPr>
          <w:rFonts w:hint="eastAsia" w:ascii="仿宋" w:hAnsi="仿宋" w:eastAsia="仿宋" w:cs="Times New Roman"/>
          <w:b/>
          <w:bCs/>
          <w:sz w:val="21"/>
          <w:szCs w:val="21"/>
          <w:lang w:val="en-US" w:eastAsia="zh-CN"/>
        </w:rPr>
        <w:t>山西运城</w:t>
      </w:r>
      <w:r>
        <w:rPr>
          <w:rFonts w:hint="default" w:ascii="仿宋" w:hAnsi="仿宋" w:eastAsia="仿宋" w:cs="Times New Roman"/>
          <w:b/>
          <w:bCs/>
          <w:sz w:val="21"/>
          <w:szCs w:val="21"/>
          <w:lang w:val="en-US" w:eastAsia="zh-CN"/>
        </w:rPr>
        <w:t>夏县</w:t>
      </w:r>
      <w:r>
        <w:rPr>
          <w:rFonts w:hint="eastAsia" w:ascii="仿宋" w:hAnsi="仿宋" w:eastAsia="仿宋" w:cs="Times New Roman"/>
          <w:b/>
          <w:bCs/>
          <w:sz w:val="21"/>
          <w:szCs w:val="21"/>
          <w:lang w:val="en-US" w:eastAsia="zh-CN"/>
        </w:rPr>
        <w:t>辕村遗址出土器物（11件）</w:t>
      </w:r>
    </w:p>
    <w:p w14:paraId="4BA4A838">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【展品组合1】辕村遗址出土陶器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50"/>
        <w:gridCol w:w="2856"/>
        <w:gridCol w:w="1992"/>
        <w:gridCol w:w="1608"/>
        <w:gridCol w:w="1516"/>
      </w:tblGrid>
      <w:tr w14:paraId="6DA6FE9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085B5EB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序号</w:t>
            </w:r>
          </w:p>
        </w:tc>
        <w:tc>
          <w:tcPr>
            <w:tcW w:w="1675" w:type="pct"/>
            <w:tcBorders>
              <w:tl2br w:val="nil"/>
              <w:tr2bl w:val="nil"/>
            </w:tcBorders>
            <w:vAlign w:val="center"/>
          </w:tcPr>
          <w:p w14:paraId="0DA488B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文物信息</w:t>
            </w:r>
          </w:p>
        </w:tc>
        <w:tc>
          <w:tcPr>
            <w:tcW w:w="1168" w:type="pct"/>
            <w:tcBorders>
              <w:tl2br w:val="nil"/>
              <w:tr2bl w:val="nil"/>
            </w:tcBorders>
            <w:vAlign w:val="center"/>
          </w:tcPr>
          <w:p w14:paraId="1F1BE23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图片</w:t>
            </w:r>
          </w:p>
        </w:tc>
        <w:tc>
          <w:tcPr>
            <w:tcW w:w="943" w:type="pct"/>
            <w:tcBorders>
              <w:tl2br w:val="nil"/>
              <w:tr2bl w:val="nil"/>
            </w:tcBorders>
            <w:vAlign w:val="center"/>
          </w:tcPr>
          <w:p w14:paraId="21B98F94">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89" w:type="pct"/>
            <w:tcBorders>
              <w:tl2br w:val="nil"/>
              <w:tr2bl w:val="nil"/>
            </w:tcBorders>
            <w:vAlign w:val="center"/>
          </w:tcPr>
          <w:p w14:paraId="7A0EE7F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eastAsia="宋体" w:cs="Times New Roman"/>
                <w:b/>
                <w:bCs/>
                <w:sz w:val="18"/>
                <w:szCs w:val="18"/>
                <w:lang w:val="en-US" w:eastAsia="zh-CN"/>
              </w:rPr>
              <w:t>备注</w:t>
            </w:r>
          </w:p>
        </w:tc>
      </w:tr>
      <w:tr w14:paraId="39C3354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56" w:hRule="atLeast"/>
        </w:trPr>
        <w:tc>
          <w:tcPr>
            <w:tcW w:w="322" w:type="pct"/>
            <w:tcBorders>
              <w:tl2br w:val="nil"/>
              <w:tr2bl w:val="nil"/>
            </w:tcBorders>
            <w:vAlign w:val="center"/>
          </w:tcPr>
          <w:p w14:paraId="1A44D4DC">
            <w:pPr>
              <w:keepNext w:val="0"/>
              <w:keepLines w:val="0"/>
              <w:pageBreakBefore w:val="0"/>
              <w:widowControl w:val="0"/>
              <w:numPr>
                <w:ilvl w:val="0"/>
                <w:numId w:val="11"/>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75" w:type="pct"/>
            <w:tcBorders>
              <w:tl2br w:val="nil"/>
              <w:tr2bl w:val="nil"/>
            </w:tcBorders>
            <w:vAlign w:val="center"/>
          </w:tcPr>
          <w:p w14:paraId="2354E0F1">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ascii="Calibri" w:eastAsia="宋体" w:cs="Times New Roman"/>
                <w:sz w:val="18"/>
                <w:szCs w:val="18"/>
                <w:lang w:val="en-US" w:eastAsia="zh-CN"/>
              </w:rPr>
              <w:t>深腹罐</w:t>
            </w:r>
          </w:p>
          <w:p w14:paraId="6199459A">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仰韶文化晚期</w:t>
            </w:r>
          </w:p>
          <w:p w14:paraId="4384E81F">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山西省运城市夏县辕村遗址出土</w:t>
            </w:r>
            <w:r>
              <w:rPr>
                <w:rFonts w:hint="eastAsia" w:ascii="Calibri" w:eastAsia="宋体" w:cs="Times New Roman"/>
                <w:sz w:val="18"/>
                <w:szCs w:val="18"/>
                <w:lang w:val="en-US" w:eastAsia="zh-CN"/>
              </w:rPr>
              <w:t xml:space="preserve">  </w:t>
            </w:r>
          </w:p>
          <w:p w14:paraId="5D1F96DC">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山西省考古研究院藏</w:t>
            </w:r>
          </w:p>
        </w:tc>
        <w:tc>
          <w:tcPr>
            <w:tcW w:w="1168" w:type="pct"/>
            <w:tcBorders>
              <w:tl2br w:val="nil"/>
              <w:tr2bl w:val="nil"/>
            </w:tcBorders>
            <w:vAlign w:val="center"/>
          </w:tcPr>
          <w:p w14:paraId="57BE41F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eastAsia="宋体" w:cs="Times New Roman"/>
              </w:rPr>
              <w:drawing>
                <wp:inline distT="0" distB="0" distL="114300" distR="114300">
                  <wp:extent cx="843915" cy="1066800"/>
                  <wp:effectExtent l="0" t="0" r="9525"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75"/>
                          <a:stretch>
                            <a:fillRect/>
                          </a:stretch>
                        </pic:blipFill>
                        <pic:spPr>
                          <a:xfrm>
                            <a:off x="0" y="0"/>
                            <a:ext cx="843915" cy="1066800"/>
                          </a:xfrm>
                          <a:prstGeom prst="rect">
                            <a:avLst/>
                          </a:prstGeom>
                          <a:noFill/>
                          <a:ln>
                            <a:noFill/>
                          </a:ln>
                        </pic:spPr>
                      </pic:pic>
                    </a:graphicData>
                  </a:graphic>
                </wp:inline>
              </w:drawing>
            </w:r>
          </w:p>
        </w:tc>
        <w:tc>
          <w:tcPr>
            <w:tcW w:w="943" w:type="pct"/>
            <w:tcBorders>
              <w:tl2br w:val="nil"/>
              <w:tr2bl w:val="nil"/>
            </w:tcBorders>
            <w:vAlign w:val="center"/>
          </w:tcPr>
          <w:p w14:paraId="6A562A4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p>
        </w:tc>
        <w:tc>
          <w:tcPr>
            <w:tcW w:w="889" w:type="pct"/>
            <w:vMerge w:val="restart"/>
            <w:tcBorders>
              <w:tl2br w:val="nil"/>
              <w:tr2bl w:val="nil"/>
            </w:tcBorders>
            <w:vAlign w:val="center"/>
          </w:tcPr>
          <w:p w14:paraId="318F0BF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微软雅黑" w:cs="Times New Roman"/>
                <w:sz w:val="18"/>
                <w:szCs w:val="18"/>
                <w:lang w:val="en-US" w:eastAsia="zh-CN"/>
              </w:rPr>
            </w:pPr>
            <w:r>
              <w:rPr>
                <w:rFonts w:hint="eastAsia" w:eastAsia="宋体" w:cs="Times New Roman"/>
                <w:sz w:val="18"/>
                <w:szCs w:val="18"/>
                <w:lang w:val="en-US" w:eastAsia="zh-CN"/>
              </w:rPr>
              <w:t>《距今5000多年！这张遗址分布图，有点“咸”！》人民网2023年2月16日</w:t>
            </w:r>
          </w:p>
        </w:tc>
      </w:tr>
      <w:tr w14:paraId="385CD1D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406C9A35">
            <w:pPr>
              <w:keepNext w:val="0"/>
              <w:keepLines w:val="0"/>
              <w:pageBreakBefore w:val="0"/>
              <w:widowControl w:val="0"/>
              <w:numPr>
                <w:ilvl w:val="0"/>
                <w:numId w:val="11"/>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75" w:type="pct"/>
            <w:tcBorders>
              <w:tl2br w:val="nil"/>
              <w:tr2bl w:val="nil"/>
            </w:tcBorders>
            <w:vAlign w:val="center"/>
          </w:tcPr>
          <w:p w14:paraId="139AE2E7">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ascii="Calibri" w:eastAsia="宋体" w:cs="Times New Roman"/>
                <w:sz w:val="18"/>
                <w:szCs w:val="18"/>
                <w:lang w:val="en-US" w:eastAsia="zh-CN"/>
              </w:rPr>
              <w:t>陶钵</w:t>
            </w:r>
          </w:p>
          <w:p w14:paraId="3A8DACFA">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仰韶文化晚期</w:t>
            </w:r>
          </w:p>
          <w:p w14:paraId="5169D5CE">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山西省运城市夏县辕村遗址出土</w:t>
            </w:r>
            <w:r>
              <w:rPr>
                <w:rFonts w:hint="eastAsia" w:ascii="Calibri" w:eastAsia="宋体" w:cs="Times New Roman"/>
                <w:sz w:val="18"/>
                <w:szCs w:val="18"/>
                <w:lang w:val="en-US" w:eastAsia="zh-CN"/>
              </w:rPr>
              <w:t xml:space="preserve">  </w:t>
            </w:r>
          </w:p>
          <w:p w14:paraId="72D06318">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山西省考古研究院藏</w:t>
            </w:r>
          </w:p>
        </w:tc>
        <w:tc>
          <w:tcPr>
            <w:tcW w:w="1168" w:type="pct"/>
            <w:tcBorders>
              <w:tl2br w:val="nil"/>
              <w:tr2bl w:val="nil"/>
            </w:tcBorders>
            <w:vAlign w:val="center"/>
          </w:tcPr>
          <w:p w14:paraId="7138FEB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宋体" w:cs="Times New Roman"/>
                <w:lang w:val="en-US" w:eastAsia="zh-CN"/>
              </w:rPr>
            </w:pPr>
            <w:r>
              <w:rPr>
                <w:rFonts w:eastAsia="宋体" w:cs="Times New Roman"/>
              </w:rPr>
              <w:drawing>
                <wp:inline distT="0" distB="0" distL="114300" distR="114300">
                  <wp:extent cx="963295" cy="640080"/>
                  <wp:effectExtent l="0" t="0" r="12065" b="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76"/>
                          <a:stretch>
                            <a:fillRect/>
                          </a:stretch>
                        </pic:blipFill>
                        <pic:spPr>
                          <a:xfrm>
                            <a:off x="0" y="0"/>
                            <a:ext cx="963295" cy="640080"/>
                          </a:xfrm>
                          <a:prstGeom prst="rect">
                            <a:avLst/>
                          </a:prstGeom>
                          <a:noFill/>
                          <a:ln>
                            <a:noFill/>
                          </a:ln>
                        </pic:spPr>
                      </pic:pic>
                    </a:graphicData>
                  </a:graphic>
                </wp:inline>
              </w:drawing>
            </w:r>
          </w:p>
        </w:tc>
        <w:tc>
          <w:tcPr>
            <w:tcW w:w="943" w:type="pct"/>
            <w:tcBorders>
              <w:tl2br w:val="nil"/>
              <w:tr2bl w:val="nil"/>
            </w:tcBorders>
            <w:vAlign w:val="center"/>
          </w:tcPr>
          <w:p w14:paraId="694E66A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c>
          <w:tcPr>
            <w:tcW w:w="889" w:type="pct"/>
            <w:vMerge w:val="continue"/>
            <w:tcBorders>
              <w:tl2br w:val="nil"/>
              <w:tr2bl w:val="nil"/>
            </w:tcBorders>
            <w:vAlign w:val="center"/>
          </w:tcPr>
          <w:p w14:paraId="2B80D3F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宋体" w:cs="Times New Roman"/>
                <w:sz w:val="18"/>
                <w:szCs w:val="18"/>
                <w:lang w:val="en-US" w:eastAsia="zh-CN"/>
              </w:rPr>
            </w:pPr>
          </w:p>
        </w:tc>
      </w:tr>
      <w:tr w14:paraId="1FDC3BD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089C0FB5">
            <w:pPr>
              <w:keepNext w:val="0"/>
              <w:keepLines w:val="0"/>
              <w:pageBreakBefore w:val="0"/>
              <w:widowControl w:val="0"/>
              <w:numPr>
                <w:ilvl w:val="0"/>
                <w:numId w:val="11"/>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75" w:type="pct"/>
            <w:tcBorders>
              <w:tl2br w:val="nil"/>
              <w:tr2bl w:val="nil"/>
            </w:tcBorders>
            <w:vAlign w:val="center"/>
          </w:tcPr>
          <w:p w14:paraId="03BD74F9">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ascii="Calibri" w:eastAsia="宋体" w:cs="Times New Roman"/>
                <w:sz w:val="18"/>
                <w:szCs w:val="18"/>
                <w:lang w:val="en-US" w:eastAsia="zh-CN"/>
              </w:rPr>
              <w:t>陶钵</w:t>
            </w:r>
          </w:p>
          <w:p w14:paraId="7A8B43A9">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仰韶文化晚期</w:t>
            </w:r>
          </w:p>
          <w:p w14:paraId="753F0453">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山西省运城市夏县辕村遗址出土</w:t>
            </w:r>
            <w:r>
              <w:rPr>
                <w:rFonts w:hint="eastAsia" w:ascii="Calibri" w:eastAsia="宋体" w:cs="Times New Roman"/>
                <w:sz w:val="18"/>
                <w:szCs w:val="18"/>
                <w:lang w:val="en-US" w:eastAsia="zh-CN"/>
              </w:rPr>
              <w:t xml:space="preserve">  </w:t>
            </w:r>
          </w:p>
          <w:p w14:paraId="36B7135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lang w:val="en-US" w:eastAsia="zh-CN"/>
              </w:rPr>
            </w:pPr>
            <w:r>
              <w:rPr>
                <w:rFonts w:hint="eastAsia" w:cs="Times New Roman"/>
                <w:sz w:val="18"/>
                <w:szCs w:val="18"/>
                <w:lang w:val="en-US" w:eastAsia="zh-CN"/>
              </w:rPr>
              <w:t>山西省考古研究院藏</w:t>
            </w:r>
          </w:p>
        </w:tc>
        <w:tc>
          <w:tcPr>
            <w:tcW w:w="1168" w:type="pct"/>
            <w:tcBorders>
              <w:tl2br w:val="nil"/>
              <w:tr2bl w:val="nil"/>
            </w:tcBorders>
            <w:vAlign w:val="center"/>
          </w:tcPr>
          <w:p w14:paraId="7EC9962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宋体" w:cs="Times New Roman"/>
                <w:lang w:val="en-US" w:eastAsia="zh-CN"/>
              </w:rPr>
            </w:pPr>
            <w:r>
              <w:rPr>
                <w:rFonts w:eastAsia="宋体" w:cs="Times New Roman"/>
              </w:rPr>
              <w:drawing>
                <wp:inline distT="0" distB="0" distL="114300" distR="114300">
                  <wp:extent cx="981075" cy="701675"/>
                  <wp:effectExtent l="0" t="0" r="9525" b="1460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77"/>
                          <a:stretch>
                            <a:fillRect/>
                          </a:stretch>
                        </pic:blipFill>
                        <pic:spPr>
                          <a:xfrm>
                            <a:off x="0" y="0"/>
                            <a:ext cx="981075" cy="701675"/>
                          </a:xfrm>
                          <a:prstGeom prst="rect">
                            <a:avLst/>
                          </a:prstGeom>
                          <a:noFill/>
                          <a:ln>
                            <a:noFill/>
                          </a:ln>
                        </pic:spPr>
                      </pic:pic>
                    </a:graphicData>
                  </a:graphic>
                </wp:inline>
              </w:drawing>
            </w:r>
          </w:p>
        </w:tc>
        <w:tc>
          <w:tcPr>
            <w:tcW w:w="943" w:type="pct"/>
            <w:tcBorders>
              <w:tl2br w:val="nil"/>
              <w:tr2bl w:val="nil"/>
            </w:tcBorders>
            <w:vAlign w:val="center"/>
          </w:tcPr>
          <w:p w14:paraId="1377D5B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c>
          <w:tcPr>
            <w:tcW w:w="889" w:type="pct"/>
            <w:vMerge w:val="continue"/>
            <w:tcBorders>
              <w:tl2br w:val="nil"/>
              <w:tr2bl w:val="nil"/>
            </w:tcBorders>
            <w:vAlign w:val="center"/>
          </w:tcPr>
          <w:p w14:paraId="490C25F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宋体" w:cs="Times New Roman"/>
                <w:sz w:val="18"/>
                <w:szCs w:val="18"/>
                <w:lang w:val="en-US" w:eastAsia="zh-CN"/>
              </w:rPr>
            </w:pPr>
          </w:p>
        </w:tc>
      </w:tr>
      <w:tr w14:paraId="1CF36C0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125DCFAC">
            <w:pPr>
              <w:keepNext w:val="0"/>
              <w:keepLines w:val="0"/>
              <w:pageBreakBefore w:val="0"/>
              <w:widowControl w:val="0"/>
              <w:numPr>
                <w:ilvl w:val="0"/>
                <w:numId w:val="11"/>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75" w:type="pct"/>
            <w:tcBorders>
              <w:tl2br w:val="nil"/>
              <w:tr2bl w:val="nil"/>
            </w:tcBorders>
            <w:vAlign w:val="center"/>
          </w:tcPr>
          <w:p w14:paraId="6A3C4D17">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ascii="Calibri" w:eastAsia="宋体" w:cs="Times New Roman"/>
                <w:sz w:val="18"/>
                <w:szCs w:val="18"/>
                <w:lang w:val="en-US" w:eastAsia="zh-CN"/>
              </w:rPr>
              <w:t>陶钵</w:t>
            </w:r>
          </w:p>
          <w:p w14:paraId="4719D907">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仰韶文化晚期</w:t>
            </w:r>
          </w:p>
          <w:p w14:paraId="4D33EFB8">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cs="Times New Roman"/>
                <w:sz w:val="18"/>
                <w:szCs w:val="18"/>
                <w:lang w:val="en-US" w:eastAsia="zh-CN"/>
              </w:rPr>
              <w:t>山西省运城市夏县辕村遗址出土</w:t>
            </w:r>
            <w:r>
              <w:rPr>
                <w:rFonts w:hint="eastAsia" w:ascii="Calibri" w:eastAsia="宋体" w:cs="Times New Roman"/>
                <w:sz w:val="18"/>
                <w:szCs w:val="18"/>
                <w:lang w:val="en-US" w:eastAsia="zh-CN"/>
              </w:rPr>
              <w:t xml:space="preserve">  </w:t>
            </w:r>
          </w:p>
          <w:p w14:paraId="1C14E0B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lang w:val="en-US" w:eastAsia="zh-CN"/>
              </w:rPr>
            </w:pPr>
            <w:r>
              <w:rPr>
                <w:rFonts w:hint="eastAsia" w:cs="Times New Roman"/>
                <w:sz w:val="18"/>
                <w:szCs w:val="18"/>
                <w:lang w:val="en-US" w:eastAsia="zh-CN"/>
              </w:rPr>
              <w:t>山西省考古研究院藏</w:t>
            </w:r>
          </w:p>
        </w:tc>
        <w:tc>
          <w:tcPr>
            <w:tcW w:w="1168" w:type="pct"/>
            <w:tcBorders>
              <w:tl2br w:val="nil"/>
              <w:tr2bl w:val="nil"/>
            </w:tcBorders>
            <w:vAlign w:val="center"/>
          </w:tcPr>
          <w:p w14:paraId="1AF2926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eastAsia="宋体" w:cs="Times New Roman"/>
              </w:rPr>
              <w:drawing>
                <wp:inline distT="0" distB="0" distL="114300" distR="114300">
                  <wp:extent cx="1221105" cy="639445"/>
                  <wp:effectExtent l="0" t="0" r="13335" b="635"/>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78"/>
                          <a:stretch>
                            <a:fillRect/>
                          </a:stretch>
                        </pic:blipFill>
                        <pic:spPr>
                          <a:xfrm>
                            <a:off x="0" y="0"/>
                            <a:ext cx="1221105" cy="639445"/>
                          </a:xfrm>
                          <a:prstGeom prst="rect">
                            <a:avLst/>
                          </a:prstGeom>
                          <a:noFill/>
                          <a:ln>
                            <a:noFill/>
                          </a:ln>
                        </pic:spPr>
                      </pic:pic>
                    </a:graphicData>
                  </a:graphic>
                </wp:inline>
              </w:drawing>
            </w:r>
          </w:p>
        </w:tc>
        <w:tc>
          <w:tcPr>
            <w:tcW w:w="943" w:type="pct"/>
            <w:tcBorders>
              <w:tl2br w:val="nil"/>
              <w:tr2bl w:val="nil"/>
            </w:tcBorders>
            <w:vAlign w:val="center"/>
          </w:tcPr>
          <w:p w14:paraId="0F0DE7B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YC220305B001: 6</w:t>
            </w:r>
          </w:p>
        </w:tc>
        <w:tc>
          <w:tcPr>
            <w:tcW w:w="889" w:type="pct"/>
            <w:tcBorders>
              <w:tl2br w:val="nil"/>
              <w:tr2bl w:val="nil"/>
            </w:tcBorders>
            <w:vAlign w:val="center"/>
          </w:tcPr>
          <w:p w14:paraId="7A9ABC7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cs="Times New Roman"/>
                <w:sz w:val="18"/>
                <w:szCs w:val="18"/>
                <w:lang w:val="en-US" w:eastAsia="zh-CN"/>
              </w:rPr>
            </w:pPr>
            <w:r>
              <w:rPr>
                <w:rFonts w:hint="eastAsia" w:ascii="Times New Roman" w:hAnsi="Times New Roman" w:eastAsia="宋体" w:cs="Times New Roman"/>
                <w:sz w:val="18"/>
                <w:szCs w:val="18"/>
                <w:lang w:val="en-US" w:eastAsia="zh-CN"/>
              </w:rPr>
              <w:t>《山西夏县辕村遗址2022—2023年调查、勘探简报》</w:t>
            </w:r>
          </w:p>
        </w:tc>
      </w:tr>
      <w:tr w14:paraId="5282957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4E509A50">
            <w:pPr>
              <w:keepNext w:val="0"/>
              <w:keepLines w:val="0"/>
              <w:pageBreakBefore w:val="0"/>
              <w:widowControl w:val="0"/>
              <w:numPr>
                <w:ilvl w:val="0"/>
                <w:numId w:val="11"/>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75" w:type="pct"/>
            <w:tcBorders>
              <w:tl2br w:val="nil"/>
              <w:tr2bl w:val="nil"/>
            </w:tcBorders>
            <w:vAlign w:val="center"/>
          </w:tcPr>
          <w:p w14:paraId="7A33678B">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陶壶</w:t>
            </w:r>
          </w:p>
          <w:p w14:paraId="00AE36C1">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仰韶文化晚期</w:t>
            </w:r>
          </w:p>
          <w:p w14:paraId="1E79482D">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eastAsia="宋体" w:cs="Times New Roman"/>
                <w:sz w:val="18"/>
                <w:szCs w:val="18"/>
                <w:lang w:val="en-US" w:eastAsia="zh-CN"/>
              </w:rPr>
              <w:t xml:space="preserve">山西省运城市夏县辕村遗址出土  </w:t>
            </w:r>
          </w:p>
          <w:p w14:paraId="38A400F7">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68" w:type="pct"/>
            <w:tcBorders>
              <w:tl2br w:val="nil"/>
              <w:tr2bl w:val="nil"/>
            </w:tcBorders>
            <w:vAlign w:val="center"/>
          </w:tcPr>
          <w:p w14:paraId="66A2DE2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eastAsia="宋体" w:cs="Times New Roman"/>
              </w:rPr>
              <w:drawing>
                <wp:inline distT="0" distB="0" distL="114300" distR="114300">
                  <wp:extent cx="1134745" cy="793115"/>
                  <wp:effectExtent l="0" t="0" r="8255" b="14605"/>
                  <wp:docPr id="38" name="Image1"/>
                  <wp:cNvGraphicFramePr/>
                  <a:graphic xmlns:a="http://schemas.openxmlformats.org/drawingml/2006/main">
                    <a:graphicData uri="http://schemas.openxmlformats.org/drawingml/2006/picture">
                      <pic:pic xmlns:pic="http://schemas.openxmlformats.org/drawingml/2006/picture">
                        <pic:nvPicPr>
                          <pic:cNvPr id="38" name="Image1"/>
                          <pic:cNvPicPr/>
                        </pic:nvPicPr>
                        <pic:blipFill>
                          <a:blip r:embed="rId79" cstate="print"/>
                          <a:srcRect/>
                          <a:stretch>
                            <a:fillRect/>
                          </a:stretch>
                        </pic:blipFill>
                        <pic:spPr>
                          <a:xfrm>
                            <a:off x="0" y="0"/>
                            <a:ext cx="1134745" cy="793115"/>
                          </a:xfrm>
                          <a:prstGeom prst="rect">
                            <a:avLst/>
                          </a:prstGeom>
                        </pic:spPr>
                      </pic:pic>
                    </a:graphicData>
                  </a:graphic>
                </wp:inline>
              </w:drawing>
            </w:r>
          </w:p>
        </w:tc>
        <w:tc>
          <w:tcPr>
            <w:tcW w:w="943" w:type="pct"/>
            <w:tcBorders>
              <w:tl2br w:val="nil"/>
              <w:tr2bl w:val="nil"/>
            </w:tcBorders>
            <w:shd w:val="clear" w:color="auto" w:fill="auto"/>
            <w:vAlign w:val="center"/>
          </w:tcPr>
          <w:p w14:paraId="20A713A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 xml:space="preserve">2024XYH240①：2   </w:t>
            </w:r>
          </w:p>
        </w:tc>
        <w:tc>
          <w:tcPr>
            <w:tcW w:w="889" w:type="pct"/>
            <w:tcBorders>
              <w:tl2br w:val="nil"/>
              <w:tr2bl w:val="nil"/>
            </w:tcBorders>
            <w:vAlign w:val="center"/>
          </w:tcPr>
          <w:p w14:paraId="21EDA9D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cs="Times New Roman"/>
                <w:sz w:val="18"/>
                <w:szCs w:val="18"/>
                <w:lang w:val="en-US" w:eastAsia="zh-CN"/>
              </w:rPr>
            </w:pPr>
          </w:p>
        </w:tc>
      </w:tr>
    </w:tbl>
    <w:p w14:paraId="742DF8AC">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【展品组合2】辕村遗址出土石器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53"/>
        <w:gridCol w:w="2856"/>
        <w:gridCol w:w="1992"/>
        <w:gridCol w:w="1584"/>
        <w:gridCol w:w="1537"/>
      </w:tblGrid>
      <w:tr w14:paraId="6C5F2FB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4" w:type="pct"/>
            <w:tcBorders>
              <w:tl2br w:val="nil"/>
              <w:tr2bl w:val="nil"/>
            </w:tcBorders>
            <w:vAlign w:val="center"/>
          </w:tcPr>
          <w:p w14:paraId="6A24C75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序号</w:t>
            </w:r>
          </w:p>
        </w:tc>
        <w:tc>
          <w:tcPr>
            <w:tcW w:w="1675" w:type="pct"/>
            <w:tcBorders>
              <w:tl2br w:val="nil"/>
              <w:tr2bl w:val="nil"/>
            </w:tcBorders>
            <w:vAlign w:val="center"/>
          </w:tcPr>
          <w:p w14:paraId="613A9F1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文物信息</w:t>
            </w:r>
          </w:p>
        </w:tc>
        <w:tc>
          <w:tcPr>
            <w:tcW w:w="1168" w:type="pct"/>
            <w:tcBorders>
              <w:tl2br w:val="nil"/>
              <w:tr2bl w:val="nil"/>
            </w:tcBorders>
            <w:vAlign w:val="center"/>
          </w:tcPr>
          <w:p w14:paraId="0B4331E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图片</w:t>
            </w:r>
          </w:p>
        </w:tc>
        <w:tc>
          <w:tcPr>
            <w:tcW w:w="929" w:type="pct"/>
            <w:tcBorders>
              <w:tl2br w:val="nil"/>
              <w:tr2bl w:val="nil"/>
            </w:tcBorders>
            <w:vAlign w:val="center"/>
          </w:tcPr>
          <w:p w14:paraId="3A9C1D85">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901" w:type="pct"/>
            <w:tcBorders>
              <w:tl2br w:val="nil"/>
              <w:tr2bl w:val="nil"/>
            </w:tcBorders>
            <w:vAlign w:val="center"/>
          </w:tcPr>
          <w:p w14:paraId="25B0DFF1">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eastAsia="宋体" w:cs="Times New Roman"/>
                <w:b/>
                <w:bCs/>
                <w:sz w:val="18"/>
                <w:szCs w:val="18"/>
                <w:lang w:val="en-US" w:eastAsia="zh-CN"/>
              </w:rPr>
              <w:t>备注</w:t>
            </w:r>
          </w:p>
        </w:tc>
      </w:tr>
      <w:tr w14:paraId="0F8DA15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756" w:hRule="atLeast"/>
        </w:trPr>
        <w:tc>
          <w:tcPr>
            <w:tcW w:w="324" w:type="pct"/>
            <w:tcBorders>
              <w:tl2br w:val="nil"/>
              <w:tr2bl w:val="nil"/>
            </w:tcBorders>
            <w:vAlign w:val="center"/>
          </w:tcPr>
          <w:p w14:paraId="4F98B371">
            <w:pPr>
              <w:keepNext w:val="0"/>
              <w:keepLines w:val="0"/>
              <w:pageBreakBefore w:val="0"/>
              <w:widowControl w:val="0"/>
              <w:numPr>
                <w:ilvl w:val="0"/>
                <w:numId w:val="0"/>
              </w:numPr>
              <w:kinsoku/>
              <w:wordWrap/>
              <w:overflowPunct/>
              <w:topLinePunct w:val="0"/>
              <w:autoSpaceDE/>
              <w:autoSpaceDN/>
              <w:bidi w:val="0"/>
              <w:snapToGrid/>
              <w:spacing w:line="360" w:lineRule="exact"/>
              <w:ind w:leftChars="0" w:right="0" w:rightChars="0"/>
              <w:jc w:val="center"/>
              <w:outlineLvl w:val="9"/>
              <w:rPr>
                <w:rFonts w:hint="eastAsia" w:eastAsia="宋体" w:cs="Times New Roman"/>
                <w:b/>
                <w:bCs/>
                <w:sz w:val="18"/>
                <w:szCs w:val="18"/>
                <w:vertAlign w:val="baseline"/>
                <w:lang w:val="en-US" w:eastAsia="zh-CN"/>
              </w:rPr>
            </w:pPr>
            <w:r>
              <w:rPr>
                <w:rFonts w:hint="eastAsia" w:eastAsia="宋体" w:cs="Times New Roman"/>
                <w:b/>
                <w:bCs/>
                <w:sz w:val="18"/>
                <w:szCs w:val="18"/>
                <w:vertAlign w:val="baseline"/>
                <w:lang w:val="en-US" w:eastAsia="zh-CN"/>
              </w:rPr>
              <w:t>1</w:t>
            </w:r>
          </w:p>
        </w:tc>
        <w:tc>
          <w:tcPr>
            <w:tcW w:w="1675" w:type="pct"/>
            <w:tcBorders>
              <w:tl2br w:val="nil"/>
              <w:tr2bl w:val="nil"/>
            </w:tcBorders>
            <w:vAlign w:val="center"/>
          </w:tcPr>
          <w:p w14:paraId="59E6732D">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石斧</w:t>
            </w:r>
          </w:p>
          <w:p w14:paraId="648EF129">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仰韶文化晚期</w:t>
            </w:r>
          </w:p>
          <w:p w14:paraId="56A16043">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eastAsia="宋体" w:cs="Times New Roman"/>
                <w:sz w:val="18"/>
                <w:szCs w:val="18"/>
                <w:lang w:val="en-US" w:eastAsia="zh-CN"/>
              </w:rPr>
              <w:t xml:space="preserve">山西省运城市夏县辕村遗址出土  </w:t>
            </w:r>
          </w:p>
          <w:p w14:paraId="108E284A">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68" w:type="pct"/>
            <w:tcBorders>
              <w:tl2br w:val="nil"/>
              <w:tr2bl w:val="nil"/>
            </w:tcBorders>
            <w:vAlign w:val="center"/>
          </w:tcPr>
          <w:p w14:paraId="2C6B0FD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eastAsia="宋体" w:cs="Times New Roman"/>
              </w:rPr>
              <w:drawing>
                <wp:inline distT="0" distB="0" distL="114300" distR="114300">
                  <wp:extent cx="1170940" cy="541020"/>
                  <wp:effectExtent l="0" t="0" r="2540" b="762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80"/>
                          <a:srcRect b="5809"/>
                          <a:stretch>
                            <a:fillRect/>
                          </a:stretch>
                        </pic:blipFill>
                        <pic:spPr>
                          <a:xfrm>
                            <a:off x="0" y="0"/>
                            <a:ext cx="1170940" cy="541020"/>
                          </a:xfrm>
                          <a:prstGeom prst="rect">
                            <a:avLst/>
                          </a:prstGeom>
                          <a:noFill/>
                          <a:ln>
                            <a:noFill/>
                          </a:ln>
                        </pic:spPr>
                      </pic:pic>
                    </a:graphicData>
                  </a:graphic>
                </wp:inline>
              </w:drawing>
            </w:r>
          </w:p>
        </w:tc>
        <w:tc>
          <w:tcPr>
            <w:tcW w:w="929" w:type="pct"/>
            <w:tcBorders>
              <w:tl2br w:val="nil"/>
              <w:tr2bl w:val="nil"/>
            </w:tcBorders>
            <w:vAlign w:val="center"/>
          </w:tcPr>
          <w:p w14:paraId="0E51A7D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YC220306A008:1</w:t>
            </w:r>
          </w:p>
        </w:tc>
        <w:tc>
          <w:tcPr>
            <w:tcW w:w="901" w:type="pct"/>
            <w:tcBorders>
              <w:tl2br w:val="nil"/>
              <w:tr2bl w:val="nil"/>
            </w:tcBorders>
            <w:vAlign w:val="center"/>
          </w:tcPr>
          <w:p w14:paraId="23C39EA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《山西夏县辕村遗址2022</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2023 年调查、勘探简报》《文物季刊》</w:t>
            </w:r>
          </w:p>
          <w:p w14:paraId="62D05CD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r>
              <w:rPr>
                <w:rFonts w:hint="eastAsia" w:ascii="Times New Roman" w:hAnsi="Times New Roman" w:eastAsia="宋体" w:cs="Times New Roman"/>
                <w:sz w:val="18"/>
                <w:szCs w:val="18"/>
                <w:lang w:val="en-US" w:eastAsia="zh-CN"/>
              </w:rPr>
              <w:t>2024年第1期</w:t>
            </w:r>
          </w:p>
        </w:tc>
      </w:tr>
      <w:tr w14:paraId="74EB6AD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756" w:hRule="atLeast"/>
        </w:trPr>
        <w:tc>
          <w:tcPr>
            <w:tcW w:w="324" w:type="pct"/>
            <w:tcBorders>
              <w:tl2br w:val="nil"/>
              <w:tr2bl w:val="nil"/>
            </w:tcBorders>
            <w:vAlign w:val="center"/>
          </w:tcPr>
          <w:p w14:paraId="5C0458D9">
            <w:pPr>
              <w:keepNext w:val="0"/>
              <w:keepLines w:val="0"/>
              <w:pageBreakBefore w:val="0"/>
              <w:widowControl w:val="0"/>
              <w:numPr>
                <w:ilvl w:val="0"/>
                <w:numId w:val="0"/>
              </w:numPr>
              <w:kinsoku/>
              <w:wordWrap/>
              <w:overflowPunct/>
              <w:topLinePunct w:val="0"/>
              <w:autoSpaceDE/>
              <w:autoSpaceDN/>
              <w:bidi w:val="0"/>
              <w:snapToGrid/>
              <w:spacing w:line="360" w:lineRule="exact"/>
              <w:ind w:leftChars="0" w:right="0" w:rightChars="0"/>
              <w:jc w:val="center"/>
              <w:outlineLvl w:val="9"/>
              <w:rPr>
                <w:rFonts w:hint="default" w:eastAsia="宋体" w:cs="Times New Roman"/>
                <w:b/>
                <w:bCs/>
                <w:sz w:val="18"/>
                <w:szCs w:val="18"/>
                <w:vertAlign w:val="baseline"/>
                <w:lang w:val="en-US" w:eastAsia="zh-CN"/>
              </w:rPr>
            </w:pPr>
            <w:r>
              <w:rPr>
                <w:rFonts w:hint="eastAsia" w:eastAsia="宋体" w:cs="Times New Roman"/>
                <w:b/>
                <w:bCs/>
                <w:sz w:val="18"/>
                <w:szCs w:val="18"/>
                <w:vertAlign w:val="baseline"/>
                <w:lang w:val="en-US" w:eastAsia="zh-CN"/>
              </w:rPr>
              <w:t>2</w:t>
            </w:r>
          </w:p>
        </w:tc>
        <w:tc>
          <w:tcPr>
            <w:tcW w:w="1675" w:type="pct"/>
            <w:tcBorders>
              <w:tl2br w:val="nil"/>
              <w:tr2bl w:val="nil"/>
            </w:tcBorders>
            <w:vAlign w:val="center"/>
          </w:tcPr>
          <w:p w14:paraId="3B39A85E">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穿孔石刀</w:t>
            </w:r>
          </w:p>
          <w:p w14:paraId="05D724A1">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仰韶文化晚期</w:t>
            </w:r>
          </w:p>
          <w:p w14:paraId="08DB875B">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 xml:space="preserve">山西省运城市夏县辕村遗址出土  </w:t>
            </w:r>
          </w:p>
          <w:p w14:paraId="4000A0A7">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68" w:type="pct"/>
            <w:tcBorders>
              <w:tl2br w:val="nil"/>
              <w:tr2bl w:val="nil"/>
            </w:tcBorders>
            <w:vAlign w:val="center"/>
          </w:tcPr>
          <w:p w14:paraId="6F84FC4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eastAsia="宋体" w:cs="Times New Roman"/>
              </w:rPr>
              <w:drawing>
                <wp:inline distT="0" distB="0" distL="114300" distR="114300">
                  <wp:extent cx="1125220" cy="735965"/>
                  <wp:effectExtent l="0" t="0" r="2540" b="10795"/>
                  <wp:docPr id="40" name="图片 17" descr="DSC_8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7" descr="DSC_8790"/>
                          <pic:cNvPicPr>
                            <a:picLocks noChangeAspect="1"/>
                          </pic:cNvPicPr>
                        </pic:nvPicPr>
                        <pic:blipFill>
                          <a:blip r:embed="rId81"/>
                          <a:stretch>
                            <a:fillRect/>
                          </a:stretch>
                        </pic:blipFill>
                        <pic:spPr>
                          <a:xfrm>
                            <a:off x="0" y="0"/>
                            <a:ext cx="1125220" cy="735965"/>
                          </a:xfrm>
                          <a:prstGeom prst="rect">
                            <a:avLst/>
                          </a:prstGeom>
                        </pic:spPr>
                      </pic:pic>
                    </a:graphicData>
                  </a:graphic>
                </wp:inline>
              </w:drawing>
            </w:r>
          </w:p>
        </w:tc>
        <w:tc>
          <w:tcPr>
            <w:tcW w:w="929" w:type="pct"/>
            <w:tcBorders>
              <w:tl2br w:val="nil"/>
              <w:tr2bl w:val="nil"/>
            </w:tcBorders>
            <w:vAlign w:val="center"/>
          </w:tcPr>
          <w:p w14:paraId="6E292D1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2022XYH36③:1</w:t>
            </w:r>
          </w:p>
        </w:tc>
        <w:tc>
          <w:tcPr>
            <w:tcW w:w="901" w:type="pct"/>
            <w:tcBorders>
              <w:tl2br w:val="nil"/>
              <w:tr2bl w:val="nil"/>
            </w:tcBorders>
            <w:vAlign w:val="center"/>
          </w:tcPr>
          <w:p w14:paraId="58A016B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r w14:paraId="124A454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756" w:hRule="atLeast"/>
        </w:trPr>
        <w:tc>
          <w:tcPr>
            <w:tcW w:w="324" w:type="pct"/>
            <w:tcBorders>
              <w:tl2br w:val="nil"/>
              <w:tr2bl w:val="nil"/>
            </w:tcBorders>
            <w:vAlign w:val="center"/>
          </w:tcPr>
          <w:p w14:paraId="68B91052">
            <w:pPr>
              <w:keepNext w:val="0"/>
              <w:keepLines w:val="0"/>
              <w:pageBreakBefore w:val="0"/>
              <w:widowControl w:val="0"/>
              <w:numPr>
                <w:ilvl w:val="0"/>
                <w:numId w:val="0"/>
              </w:numPr>
              <w:kinsoku/>
              <w:wordWrap/>
              <w:overflowPunct/>
              <w:topLinePunct w:val="0"/>
              <w:autoSpaceDE/>
              <w:autoSpaceDN/>
              <w:bidi w:val="0"/>
              <w:snapToGrid/>
              <w:spacing w:line="360" w:lineRule="exact"/>
              <w:ind w:leftChars="0" w:right="0" w:rightChars="0"/>
              <w:jc w:val="center"/>
              <w:outlineLvl w:val="9"/>
              <w:rPr>
                <w:rFonts w:hint="default" w:eastAsia="宋体" w:cs="Times New Roman"/>
                <w:b/>
                <w:bCs/>
                <w:sz w:val="18"/>
                <w:szCs w:val="18"/>
                <w:vertAlign w:val="baseline"/>
                <w:lang w:val="en-US" w:eastAsia="zh-CN"/>
              </w:rPr>
            </w:pPr>
            <w:r>
              <w:rPr>
                <w:rFonts w:hint="eastAsia" w:eastAsia="宋体" w:cs="Times New Roman"/>
                <w:b/>
                <w:bCs/>
                <w:sz w:val="18"/>
                <w:szCs w:val="18"/>
                <w:vertAlign w:val="baseline"/>
                <w:lang w:val="en-US" w:eastAsia="zh-CN"/>
              </w:rPr>
              <w:t>3</w:t>
            </w:r>
          </w:p>
        </w:tc>
        <w:tc>
          <w:tcPr>
            <w:tcW w:w="1675" w:type="pct"/>
            <w:tcBorders>
              <w:tl2br w:val="nil"/>
              <w:tr2bl w:val="nil"/>
            </w:tcBorders>
            <w:vAlign w:val="center"/>
          </w:tcPr>
          <w:p w14:paraId="590ACFCB">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石斧</w:t>
            </w:r>
          </w:p>
          <w:p w14:paraId="68E7C35C">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仰韶文化晚期</w:t>
            </w:r>
          </w:p>
          <w:p w14:paraId="683E747D">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 xml:space="preserve">山西省运城市夏县辕村遗址出土  </w:t>
            </w:r>
          </w:p>
          <w:p w14:paraId="044C3403">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68" w:type="pct"/>
            <w:tcBorders>
              <w:tl2br w:val="nil"/>
              <w:tr2bl w:val="nil"/>
            </w:tcBorders>
            <w:vAlign w:val="center"/>
          </w:tcPr>
          <w:p w14:paraId="26FF50C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eastAsia="宋体" w:cs="Times New Roman"/>
              </w:rPr>
              <w:drawing>
                <wp:inline distT="0" distB="0" distL="114300" distR="114300">
                  <wp:extent cx="1078865" cy="741680"/>
                  <wp:effectExtent l="0" t="0" r="3175" b="5080"/>
                  <wp:docPr id="26" name="Image1"/>
                  <wp:cNvGraphicFramePr/>
                  <a:graphic xmlns:a="http://schemas.openxmlformats.org/drawingml/2006/main">
                    <a:graphicData uri="http://schemas.openxmlformats.org/drawingml/2006/picture">
                      <pic:pic xmlns:pic="http://schemas.openxmlformats.org/drawingml/2006/picture">
                        <pic:nvPicPr>
                          <pic:cNvPr id="26" name="Image1"/>
                          <pic:cNvPicPr/>
                        </pic:nvPicPr>
                        <pic:blipFill>
                          <a:blip r:embed="rId82" cstate="print"/>
                          <a:srcRect/>
                          <a:stretch>
                            <a:fillRect/>
                          </a:stretch>
                        </pic:blipFill>
                        <pic:spPr>
                          <a:xfrm>
                            <a:off x="0" y="0"/>
                            <a:ext cx="1078865" cy="741680"/>
                          </a:xfrm>
                          <a:prstGeom prst="rect">
                            <a:avLst/>
                          </a:prstGeom>
                        </pic:spPr>
                      </pic:pic>
                    </a:graphicData>
                  </a:graphic>
                </wp:inline>
              </w:drawing>
            </w:r>
          </w:p>
        </w:tc>
        <w:tc>
          <w:tcPr>
            <w:tcW w:w="929" w:type="pct"/>
            <w:tcBorders>
              <w:tl2br w:val="nil"/>
              <w:tr2bl w:val="nil"/>
            </w:tcBorders>
            <w:vAlign w:val="center"/>
          </w:tcPr>
          <w:p w14:paraId="178730E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2024XYH208①:1</w:t>
            </w:r>
          </w:p>
        </w:tc>
        <w:tc>
          <w:tcPr>
            <w:tcW w:w="901" w:type="pct"/>
            <w:tcBorders>
              <w:tl2br w:val="nil"/>
              <w:tr2bl w:val="nil"/>
            </w:tcBorders>
            <w:vAlign w:val="center"/>
          </w:tcPr>
          <w:p w14:paraId="0E50666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r w14:paraId="4886976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756" w:hRule="atLeast"/>
        </w:trPr>
        <w:tc>
          <w:tcPr>
            <w:tcW w:w="324" w:type="pct"/>
            <w:tcBorders>
              <w:tl2br w:val="nil"/>
              <w:tr2bl w:val="nil"/>
            </w:tcBorders>
            <w:vAlign w:val="center"/>
          </w:tcPr>
          <w:p w14:paraId="410D69E2">
            <w:pPr>
              <w:keepNext w:val="0"/>
              <w:keepLines w:val="0"/>
              <w:pageBreakBefore w:val="0"/>
              <w:widowControl w:val="0"/>
              <w:numPr>
                <w:ilvl w:val="0"/>
                <w:numId w:val="0"/>
              </w:numPr>
              <w:kinsoku/>
              <w:wordWrap/>
              <w:overflowPunct/>
              <w:topLinePunct w:val="0"/>
              <w:autoSpaceDE/>
              <w:autoSpaceDN/>
              <w:bidi w:val="0"/>
              <w:snapToGrid/>
              <w:spacing w:line="360" w:lineRule="exact"/>
              <w:ind w:leftChars="0" w:right="0" w:rightChars="0"/>
              <w:jc w:val="center"/>
              <w:outlineLvl w:val="9"/>
              <w:rPr>
                <w:rFonts w:hint="default" w:eastAsia="宋体" w:cs="Times New Roman"/>
                <w:b/>
                <w:bCs/>
                <w:sz w:val="18"/>
                <w:szCs w:val="18"/>
                <w:vertAlign w:val="baseline"/>
                <w:lang w:val="en-US" w:eastAsia="zh-CN"/>
              </w:rPr>
            </w:pPr>
            <w:r>
              <w:rPr>
                <w:rFonts w:hint="eastAsia" w:eastAsia="宋体" w:cs="Times New Roman"/>
                <w:b/>
                <w:bCs/>
                <w:sz w:val="18"/>
                <w:szCs w:val="18"/>
                <w:vertAlign w:val="baseline"/>
                <w:lang w:val="en-US" w:eastAsia="zh-CN"/>
              </w:rPr>
              <w:t>4</w:t>
            </w:r>
          </w:p>
        </w:tc>
        <w:tc>
          <w:tcPr>
            <w:tcW w:w="1675" w:type="pct"/>
            <w:tcBorders>
              <w:tl2br w:val="nil"/>
              <w:tr2bl w:val="nil"/>
            </w:tcBorders>
            <w:vAlign w:val="center"/>
          </w:tcPr>
          <w:p w14:paraId="374235A5">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石璜</w:t>
            </w:r>
          </w:p>
          <w:p w14:paraId="52EA9C1B">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仰韶文化晚期</w:t>
            </w:r>
          </w:p>
          <w:p w14:paraId="55EA0B44">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 xml:space="preserve">山西省运城市夏县辕村遗址出土  </w:t>
            </w:r>
          </w:p>
          <w:p w14:paraId="3562C83C">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68" w:type="pct"/>
            <w:tcBorders>
              <w:tl2br w:val="nil"/>
              <w:tr2bl w:val="nil"/>
            </w:tcBorders>
            <w:vAlign w:val="center"/>
          </w:tcPr>
          <w:p w14:paraId="04CD9F7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eastAsia="宋体" w:cs="Times New Roman"/>
              </w:rPr>
              <w:drawing>
                <wp:inline distT="0" distB="0" distL="114300" distR="114300">
                  <wp:extent cx="1137285" cy="770255"/>
                  <wp:effectExtent l="0" t="0" r="5715" b="6985"/>
                  <wp:docPr id="41" name="Image1"/>
                  <wp:cNvGraphicFramePr/>
                  <a:graphic xmlns:a="http://schemas.openxmlformats.org/drawingml/2006/main">
                    <a:graphicData uri="http://schemas.openxmlformats.org/drawingml/2006/picture">
                      <pic:pic xmlns:pic="http://schemas.openxmlformats.org/drawingml/2006/picture">
                        <pic:nvPicPr>
                          <pic:cNvPr id="41" name="Image1"/>
                          <pic:cNvPicPr/>
                        </pic:nvPicPr>
                        <pic:blipFill>
                          <a:blip r:embed="rId83" cstate="print"/>
                          <a:srcRect/>
                          <a:stretch>
                            <a:fillRect/>
                          </a:stretch>
                        </pic:blipFill>
                        <pic:spPr>
                          <a:xfrm>
                            <a:off x="0" y="0"/>
                            <a:ext cx="1137285" cy="770255"/>
                          </a:xfrm>
                          <a:prstGeom prst="rect">
                            <a:avLst/>
                          </a:prstGeom>
                        </pic:spPr>
                      </pic:pic>
                    </a:graphicData>
                  </a:graphic>
                </wp:inline>
              </w:drawing>
            </w:r>
          </w:p>
        </w:tc>
        <w:tc>
          <w:tcPr>
            <w:tcW w:w="929" w:type="pct"/>
            <w:tcBorders>
              <w:tl2br w:val="nil"/>
              <w:tr2bl w:val="nil"/>
            </w:tcBorders>
            <w:vAlign w:val="center"/>
          </w:tcPr>
          <w:p w14:paraId="09A6892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2024XYH207①:1</w:t>
            </w:r>
          </w:p>
        </w:tc>
        <w:tc>
          <w:tcPr>
            <w:tcW w:w="901" w:type="pct"/>
            <w:tcBorders>
              <w:tl2br w:val="nil"/>
              <w:tr2bl w:val="nil"/>
            </w:tcBorders>
            <w:vAlign w:val="center"/>
          </w:tcPr>
          <w:p w14:paraId="4678E51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r w14:paraId="2AFFC2C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756" w:hRule="atLeast"/>
        </w:trPr>
        <w:tc>
          <w:tcPr>
            <w:tcW w:w="324" w:type="pct"/>
            <w:tcBorders>
              <w:tl2br w:val="nil"/>
              <w:tr2bl w:val="nil"/>
            </w:tcBorders>
            <w:vAlign w:val="center"/>
          </w:tcPr>
          <w:p w14:paraId="32B475D1">
            <w:pPr>
              <w:keepNext w:val="0"/>
              <w:keepLines w:val="0"/>
              <w:pageBreakBefore w:val="0"/>
              <w:widowControl w:val="0"/>
              <w:numPr>
                <w:ilvl w:val="0"/>
                <w:numId w:val="0"/>
              </w:numPr>
              <w:kinsoku/>
              <w:wordWrap/>
              <w:overflowPunct/>
              <w:topLinePunct w:val="0"/>
              <w:autoSpaceDE/>
              <w:autoSpaceDN/>
              <w:bidi w:val="0"/>
              <w:snapToGrid/>
              <w:spacing w:line="360" w:lineRule="exact"/>
              <w:ind w:leftChars="0" w:right="0" w:rightChars="0"/>
              <w:jc w:val="center"/>
              <w:outlineLvl w:val="9"/>
              <w:rPr>
                <w:rFonts w:hint="default" w:eastAsia="宋体" w:cs="Times New Roman"/>
                <w:b/>
                <w:bCs/>
                <w:sz w:val="18"/>
                <w:szCs w:val="18"/>
                <w:vertAlign w:val="baseline"/>
                <w:lang w:val="en-US" w:eastAsia="zh-CN"/>
              </w:rPr>
            </w:pPr>
            <w:r>
              <w:rPr>
                <w:rFonts w:hint="eastAsia" w:eastAsia="宋体" w:cs="Times New Roman"/>
                <w:b/>
                <w:bCs/>
                <w:sz w:val="18"/>
                <w:szCs w:val="18"/>
                <w:vertAlign w:val="baseline"/>
                <w:lang w:val="en-US" w:eastAsia="zh-CN"/>
              </w:rPr>
              <w:t>5</w:t>
            </w:r>
          </w:p>
        </w:tc>
        <w:tc>
          <w:tcPr>
            <w:tcW w:w="1675" w:type="pct"/>
            <w:tcBorders>
              <w:tl2br w:val="nil"/>
              <w:tr2bl w:val="nil"/>
            </w:tcBorders>
            <w:vAlign w:val="center"/>
          </w:tcPr>
          <w:p w14:paraId="71CC2E22">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石璜</w:t>
            </w:r>
          </w:p>
          <w:p w14:paraId="0CCE2308">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仰韶文化晚期</w:t>
            </w:r>
          </w:p>
          <w:p w14:paraId="0407244E">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 xml:space="preserve">山西省运城市夏县辕村遗址出土  </w:t>
            </w:r>
          </w:p>
          <w:p w14:paraId="31AADDFC">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68" w:type="pct"/>
            <w:tcBorders>
              <w:tl2br w:val="nil"/>
              <w:tr2bl w:val="nil"/>
            </w:tcBorders>
            <w:vAlign w:val="center"/>
          </w:tcPr>
          <w:p w14:paraId="23808EE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eastAsia="宋体" w:cs="Times New Roman"/>
              </w:rPr>
              <w:drawing>
                <wp:inline distT="0" distB="0" distL="114300" distR="114300">
                  <wp:extent cx="1141730" cy="699135"/>
                  <wp:effectExtent l="0" t="0" r="1270" b="1905"/>
                  <wp:docPr id="42" name="Image1"/>
                  <wp:cNvGraphicFramePr/>
                  <a:graphic xmlns:a="http://schemas.openxmlformats.org/drawingml/2006/main">
                    <a:graphicData uri="http://schemas.openxmlformats.org/drawingml/2006/picture">
                      <pic:pic xmlns:pic="http://schemas.openxmlformats.org/drawingml/2006/picture">
                        <pic:nvPicPr>
                          <pic:cNvPr id="42" name="Image1"/>
                          <pic:cNvPicPr/>
                        </pic:nvPicPr>
                        <pic:blipFill>
                          <a:blip r:embed="rId84" cstate="print"/>
                          <a:srcRect/>
                          <a:stretch>
                            <a:fillRect/>
                          </a:stretch>
                        </pic:blipFill>
                        <pic:spPr>
                          <a:xfrm>
                            <a:off x="0" y="0"/>
                            <a:ext cx="1141730" cy="699135"/>
                          </a:xfrm>
                          <a:prstGeom prst="rect">
                            <a:avLst/>
                          </a:prstGeom>
                        </pic:spPr>
                      </pic:pic>
                    </a:graphicData>
                  </a:graphic>
                </wp:inline>
              </w:drawing>
            </w:r>
          </w:p>
        </w:tc>
        <w:tc>
          <w:tcPr>
            <w:tcW w:w="929" w:type="pct"/>
            <w:tcBorders>
              <w:tl2br w:val="nil"/>
              <w:tr2bl w:val="nil"/>
            </w:tcBorders>
            <w:vAlign w:val="center"/>
          </w:tcPr>
          <w:p w14:paraId="47235F5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2024XYH207①:1</w:t>
            </w:r>
          </w:p>
        </w:tc>
        <w:tc>
          <w:tcPr>
            <w:tcW w:w="901" w:type="pct"/>
            <w:tcBorders>
              <w:tl2br w:val="nil"/>
              <w:tr2bl w:val="nil"/>
            </w:tcBorders>
            <w:vAlign w:val="center"/>
          </w:tcPr>
          <w:p w14:paraId="31D3F95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bl>
    <w:p w14:paraId="0070789E">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【展品组合3】辕村遗址出土骨器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77"/>
        <w:gridCol w:w="2832"/>
        <w:gridCol w:w="1992"/>
        <w:gridCol w:w="1608"/>
        <w:gridCol w:w="1513"/>
      </w:tblGrid>
      <w:tr w14:paraId="318A964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38" w:type="pct"/>
            <w:tcBorders>
              <w:tl2br w:val="nil"/>
              <w:tr2bl w:val="nil"/>
            </w:tcBorders>
            <w:vAlign w:val="center"/>
          </w:tcPr>
          <w:p w14:paraId="45EF3021">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序号</w:t>
            </w:r>
          </w:p>
        </w:tc>
        <w:tc>
          <w:tcPr>
            <w:tcW w:w="1661" w:type="pct"/>
            <w:tcBorders>
              <w:tl2br w:val="nil"/>
              <w:tr2bl w:val="nil"/>
            </w:tcBorders>
            <w:vAlign w:val="center"/>
          </w:tcPr>
          <w:p w14:paraId="4BDE8CC9">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文物信息</w:t>
            </w:r>
          </w:p>
        </w:tc>
        <w:tc>
          <w:tcPr>
            <w:tcW w:w="1168" w:type="pct"/>
            <w:tcBorders>
              <w:tl2br w:val="nil"/>
              <w:tr2bl w:val="nil"/>
            </w:tcBorders>
            <w:vAlign w:val="center"/>
          </w:tcPr>
          <w:p w14:paraId="587BCCE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图片</w:t>
            </w:r>
          </w:p>
        </w:tc>
        <w:tc>
          <w:tcPr>
            <w:tcW w:w="943" w:type="pct"/>
            <w:tcBorders>
              <w:tl2br w:val="nil"/>
              <w:tr2bl w:val="nil"/>
            </w:tcBorders>
            <w:vAlign w:val="center"/>
          </w:tcPr>
          <w:p w14:paraId="6CF7FA77">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87" w:type="pct"/>
            <w:tcBorders>
              <w:tl2br w:val="nil"/>
              <w:tr2bl w:val="nil"/>
            </w:tcBorders>
            <w:vAlign w:val="center"/>
          </w:tcPr>
          <w:p w14:paraId="76F2808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eastAsia="宋体" w:cs="Times New Roman"/>
                <w:b/>
                <w:bCs/>
                <w:sz w:val="18"/>
                <w:szCs w:val="18"/>
                <w:lang w:val="en-US" w:eastAsia="zh-CN"/>
              </w:rPr>
              <w:t>备注</w:t>
            </w:r>
          </w:p>
        </w:tc>
      </w:tr>
      <w:tr w14:paraId="6214AF1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38" w:type="pct"/>
            <w:tcBorders>
              <w:tl2br w:val="nil"/>
              <w:tr2bl w:val="nil"/>
            </w:tcBorders>
            <w:vAlign w:val="center"/>
          </w:tcPr>
          <w:p w14:paraId="59BB9A33">
            <w:pPr>
              <w:keepNext w:val="0"/>
              <w:keepLines w:val="0"/>
              <w:pageBreakBefore w:val="0"/>
              <w:widowControl w:val="0"/>
              <w:numPr>
                <w:ilvl w:val="0"/>
                <w:numId w:val="0"/>
              </w:numPr>
              <w:kinsoku/>
              <w:wordWrap/>
              <w:overflowPunct/>
              <w:topLinePunct w:val="0"/>
              <w:autoSpaceDE/>
              <w:autoSpaceDN/>
              <w:bidi w:val="0"/>
              <w:snapToGrid/>
              <w:spacing w:line="360" w:lineRule="exact"/>
              <w:ind w:leftChars="0" w:right="0" w:rightChars="0"/>
              <w:jc w:val="center"/>
              <w:outlineLvl w:val="9"/>
              <w:rPr>
                <w:rFonts w:hint="eastAsia" w:eastAsia="宋体" w:cs="Times New Roman"/>
                <w:b/>
                <w:bCs/>
                <w:sz w:val="18"/>
                <w:szCs w:val="18"/>
                <w:vertAlign w:val="baseline"/>
                <w:lang w:val="en-US" w:eastAsia="zh-CN"/>
              </w:rPr>
            </w:pPr>
            <w:r>
              <w:rPr>
                <w:rFonts w:hint="eastAsia" w:eastAsia="宋体" w:cs="Times New Roman"/>
                <w:b/>
                <w:bCs/>
                <w:sz w:val="18"/>
                <w:szCs w:val="18"/>
                <w:vertAlign w:val="baseline"/>
                <w:lang w:val="en-US" w:eastAsia="zh-CN"/>
              </w:rPr>
              <w:t>1</w:t>
            </w:r>
          </w:p>
        </w:tc>
        <w:tc>
          <w:tcPr>
            <w:tcW w:w="1661" w:type="pct"/>
            <w:tcBorders>
              <w:tl2br w:val="nil"/>
              <w:tr2bl w:val="nil"/>
            </w:tcBorders>
            <w:vAlign w:val="center"/>
          </w:tcPr>
          <w:p w14:paraId="0D95B107">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骨锥</w:t>
            </w:r>
            <w:r>
              <w:rPr>
                <w:rFonts w:ascii="宋体" w:hAnsi="宋体" w:eastAsia="宋体" w:cs="宋体"/>
                <w:sz w:val="24"/>
                <w:szCs w:val="24"/>
              </w:rPr>
              <w:t xml:space="preserve"> </w:t>
            </w:r>
          </w:p>
          <w:p w14:paraId="6D61068A">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仰韶文化晚期</w:t>
            </w:r>
          </w:p>
          <w:p w14:paraId="0A0B9C0B">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eastAsia="宋体" w:cs="Times New Roman"/>
                <w:sz w:val="18"/>
                <w:szCs w:val="18"/>
                <w:lang w:val="en-US" w:eastAsia="zh-CN"/>
              </w:rPr>
            </w:pPr>
            <w:r>
              <w:rPr>
                <w:rFonts w:hint="eastAsia" w:eastAsia="宋体" w:cs="Times New Roman"/>
                <w:sz w:val="18"/>
                <w:szCs w:val="18"/>
                <w:lang w:val="en-US" w:eastAsia="zh-CN"/>
              </w:rPr>
              <w:t>山西省运城市夏县辕村遗址出土</w:t>
            </w:r>
          </w:p>
          <w:p w14:paraId="7DBC2526">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68" w:type="pct"/>
            <w:tcBorders>
              <w:tl2br w:val="nil"/>
              <w:tr2bl w:val="nil"/>
            </w:tcBorders>
            <w:vAlign w:val="center"/>
          </w:tcPr>
          <w:p w14:paraId="5ADB7F2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eastAsia="宋体" w:cs="Times New Roman"/>
              </w:rPr>
              <w:drawing>
                <wp:inline distT="0" distB="0" distL="114300" distR="114300">
                  <wp:extent cx="1152525" cy="772160"/>
                  <wp:effectExtent l="0" t="0" r="5715" b="5080"/>
                  <wp:docPr id="43" name="图片 18" descr="DSC_8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descr="DSC_8839"/>
                          <pic:cNvPicPr>
                            <a:picLocks noChangeAspect="1"/>
                          </pic:cNvPicPr>
                        </pic:nvPicPr>
                        <pic:blipFill>
                          <a:blip r:embed="rId85"/>
                          <a:stretch>
                            <a:fillRect/>
                          </a:stretch>
                        </pic:blipFill>
                        <pic:spPr>
                          <a:xfrm>
                            <a:off x="0" y="0"/>
                            <a:ext cx="1152525" cy="772160"/>
                          </a:xfrm>
                          <a:prstGeom prst="rect">
                            <a:avLst/>
                          </a:prstGeom>
                        </pic:spPr>
                      </pic:pic>
                    </a:graphicData>
                  </a:graphic>
                </wp:inline>
              </w:drawing>
            </w:r>
          </w:p>
        </w:tc>
        <w:tc>
          <w:tcPr>
            <w:tcW w:w="943" w:type="pct"/>
            <w:tcBorders>
              <w:tl2br w:val="nil"/>
              <w:tr2bl w:val="nil"/>
            </w:tcBorders>
            <w:vAlign w:val="center"/>
          </w:tcPr>
          <w:p w14:paraId="408CFF4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 xml:space="preserve">2025XYH49⑤：1  </w:t>
            </w:r>
          </w:p>
        </w:tc>
        <w:tc>
          <w:tcPr>
            <w:tcW w:w="887" w:type="pct"/>
            <w:tcBorders>
              <w:tl2br w:val="nil"/>
              <w:tr2bl w:val="nil"/>
            </w:tcBorders>
            <w:vAlign w:val="center"/>
          </w:tcPr>
          <w:p w14:paraId="0CFBA0D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bl>
    <w:p w14:paraId="4737710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【辅助说明】辕村遗址（柜内辅展）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4261"/>
        <w:gridCol w:w="4261"/>
      </w:tblGrid>
      <w:tr w14:paraId="3F74893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2A970839">
            <w:pPr>
              <w:keepNext w:val="0"/>
              <w:keepLines w:val="0"/>
              <w:widowControl/>
              <w:suppressLineNumbers w:val="0"/>
              <w:ind w:firstLine="420" w:firstLineChars="200"/>
              <w:jc w:val="left"/>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 xml:space="preserve">辕村遗址位于山西省运城市夏县裴介镇辕村南侧，是一处从仰韶文化中期延续至历史时期的聚落遗址。辕村遗址仰韶文化时期环壕聚落面积约45万平方米，是环盐湖地区面积最大的一处遗址，发现房址、灰坑、墓葬、陶窑等遗迹。辕村遗址距离运城盐湖仅4千米，遗址的形成与变迁与史前先民对盐业资源的开采与利用息息相关。该遗址对探索文明起源和早期国家发展进程中的资源控制与利用具有重要价值。 </w:t>
            </w:r>
          </w:p>
        </w:tc>
      </w:tr>
      <w:tr w14:paraId="1D70539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7C9C84C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lang w:val="en-US" w:eastAsia="zh-CN"/>
              </w:rPr>
            </w:pPr>
            <w:r>
              <w:rPr>
                <w:rFonts w:eastAsia="宋体" w:cs="Times New Roman"/>
              </w:rPr>
              <w:drawing>
                <wp:inline distT="0" distB="0" distL="114300" distR="114300">
                  <wp:extent cx="3335020" cy="2159635"/>
                  <wp:effectExtent l="0" t="0" r="2540" b="444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86"/>
                          <a:stretch>
                            <a:fillRect/>
                          </a:stretch>
                        </pic:blipFill>
                        <pic:spPr>
                          <a:xfrm>
                            <a:off x="0" y="0"/>
                            <a:ext cx="3335020" cy="2159635"/>
                          </a:xfrm>
                          <a:prstGeom prst="rect">
                            <a:avLst/>
                          </a:prstGeom>
                          <a:noFill/>
                          <a:ln>
                            <a:noFill/>
                          </a:ln>
                        </pic:spPr>
                      </pic:pic>
                    </a:graphicData>
                  </a:graphic>
                </wp:inline>
              </w:drawing>
            </w:r>
          </w:p>
        </w:tc>
      </w:tr>
      <w:tr w14:paraId="0CC4E93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5834656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lang w:val="en-US" w:eastAsia="zh-CN"/>
              </w:rPr>
            </w:pPr>
            <w:r>
              <w:rPr>
                <w:rFonts w:hint="eastAsia" w:ascii="仿宋" w:hAnsi="仿宋" w:eastAsia="仿宋" w:cs="Times New Roman"/>
                <w:b/>
                <w:bCs/>
                <w:sz w:val="21"/>
                <w:szCs w:val="21"/>
                <w:lang w:val="en-US" w:eastAsia="zh-CN"/>
              </w:rPr>
              <w:t>辕村遗址位置示意图</w:t>
            </w:r>
          </w:p>
        </w:tc>
      </w:tr>
      <w:tr w14:paraId="714556E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0C4CE22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lang w:val="en-US" w:eastAsia="zh-CN"/>
              </w:rPr>
            </w:pPr>
            <w:r>
              <w:rPr>
                <w:rFonts w:hint="eastAsia" w:ascii="仿宋" w:hAnsi="仿宋" w:eastAsia="仿宋" w:cs="Times New Roman"/>
                <w:color w:val="0000FF"/>
                <w:sz w:val="21"/>
                <w:szCs w:val="21"/>
                <w:lang w:val="en-US" w:eastAsia="zh-CN"/>
              </w:rPr>
              <w:t>设计要求：简化，仅标注中条山、盐湖和辕村遗址的相对位置，去掉现代公路。</w:t>
            </w:r>
          </w:p>
          <w:p w14:paraId="48C5BF3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lang w:val="en-US" w:eastAsia="zh-CN"/>
              </w:rPr>
            </w:pPr>
            <w:r>
              <w:rPr>
                <w:rFonts w:hint="eastAsia" w:ascii="仿宋" w:hAnsi="仿宋" w:eastAsia="仿宋" w:cs="Times New Roman"/>
                <w:color w:val="0000FF"/>
                <w:sz w:val="21"/>
                <w:szCs w:val="21"/>
                <w:lang w:val="en-US" w:eastAsia="zh-CN"/>
              </w:rPr>
              <w:t>图片来源：《山西夏县辕村遗址2022—2023年调查、勘探简报》《文物季刊》2024年第1期。</w:t>
            </w:r>
          </w:p>
        </w:tc>
      </w:tr>
      <w:tr w14:paraId="2930C54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531EC08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lang w:val="en-US" w:eastAsia="zh-CN"/>
              </w:rPr>
            </w:pPr>
            <w:r>
              <w:rPr>
                <w:rFonts w:eastAsia="宋体" w:cs="Times New Roman"/>
              </w:rPr>
              <w:drawing>
                <wp:inline distT="0" distB="0" distL="114300" distR="114300">
                  <wp:extent cx="2089150" cy="1411605"/>
                  <wp:effectExtent l="0" t="0" r="13970" b="5715"/>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87"/>
                          <a:stretch>
                            <a:fillRect/>
                          </a:stretch>
                        </pic:blipFill>
                        <pic:spPr>
                          <a:xfrm>
                            <a:off x="0" y="0"/>
                            <a:ext cx="2089150" cy="1411605"/>
                          </a:xfrm>
                          <a:prstGeom prst="rect">
                            <a:avLst/>
                          </a:prstGeom>
                          <a:noFill/>
                          <a:ln>
                            <a:noFill/>
                          </a:ln>
                        </pic:spPr>
                      </pic:pic>
                    </a:graphicData>
                  </a:graphic>
                </wp:inline>
              </w:drawing>
            </w:r>
          </w:p>
        </w:tc>
        <w:tc>
          <w:tcPr>
            <w:tcW w:w="2500" w:type="pct"/>
            <w:tcBorders>
              <w:tl2br w:val="nil"/>
              <w:tr2bl w:val="nil"/>
            </w:tcBorders>
            <w:vAlign w:val="center"/>
          </w:tcPr>
          <w:p w14:paraId="39300E1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lang w:val="en-US" w:eastAsia="zh-CN"/>
              </w:rPr>
            </w:pPr>
            <w:r>
              <w:rPr>
                <w:rFonts w:eastAsia="宋体" w:cs="Times New Roman"/>
              </w:rPr>
              <w:drawing>
                <wp:inline distT="0" distB="0" distL="114300" distR="114300">
                  <wp:extent cx="1971675" cy="1468755"/>
                  <wp:effectExtent l="0" t="0" r="9525" b="9525"/>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88"/>
                          <a:stretch>
                            <a:fillRect/>
                          </a:stretch>
                        </pic:blipFill>
                        <pic:spPr>
                          <a:xfrm>
                            <a:off x="0" y="0"/>
                            <a:ext cx="1971675" cy="1468755"/>
                          </a:xfrm>
                          <a:prstGeom prst="rect">
                            <a:avLst/>
                          </a:prstGeom>
                          <a:noFill/>
                          <a:ln>
                            <a:noFill/>
                          </a:ln>
                        </pic:spPr>
                      </pic:pic>
                    </a:graphicData>
                  </a:graphic>
                </wp:inline>
              </w:drawing>
            </w:r>
          </w:p>
        </w:tc>
      </w:tr>
      <w:tr w14:paraId="71E42D2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3822D31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lang w:val="en-US" w:eastAsia="zh-CN"/>
              </w:rPr>
            </w:pPr>
            <w:r>
              <w:rPr>
                <w:rFonts w:hint="eastAsia" w:ascii="仿宋" w:hAnsi="仿宋" w:eastAsia="仿宋" w:cs="Times New Roman"/>
                <w:b/>
                <w:bCs/>
                <w:sz w:val="21"/>
                <w:szCs w:val="21"/>
                <w:lang w:val="en-US" w:eastAsia="zh-CN"/>
              </w:rPr>
              <w:t>辕村遗址仰韶文化聚落平面图</w:t>
            </w:r>
          </w:p>
        </w:tc>
      </w:tr>
      <w:tr w14:paraId="02A7D1D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12B0BD88">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lang w:val="en-US" w:eastAsia="zh-CN"/>
              </w:rPr>
            </w:pPr>
            <w:r>
              <w:rPr>
                <w:rFonts w:hint="eastAsia" w:ascii="仿宋" w:hAnsi="仿宋" w:eastAsia="仿宋" w:cs="Times New Roman"/>
                <w:color w:val="0000FF"/>
                <w:sz w:val="21"/>
                <w:szCs w:val="21"/>
                <w:lang w:val="en-US" w:eastAsia="zh-CN"/>
              </w:rPr>
              <w:t>设计要求：卫片转化为线图。将两图合并为一张，其中第一张图只保留仰韶文化遗存的点位，然后将第二幅图的环壕及遗址类型在第一幅图中标注出来（黄色环壕部分用虚线）。</w:t>
            </w:r>
          </w:p>
          <w:p w14:paraId="580D78F1">
            <w:pPr>
              <w:pStyle w:val="2"/>
              <w:outlineLvl w:val="9"/>
              <w:rPr>
                <w:rFonts w:hint="default"/>
                <w:lang w:val="en-US" w:eastAsia="zh-CN"/>
              </w:rPr>
            </w:pPr>
            <w:r>
              <w:rPr>
                <w:rFonts w:hint="eastAsia" w:ascii="仿宋" w:hAnsi="仿宋" w:eastAsia="仿宋" w:cs="Times New Roman"/>
                <w:color w:val="0000FF"/>
                <w:sz w:val="21"/>
                <w:szCs w:val="21"/>
                <w:lang w:val="en-US" w:eastAsia="zh-CN"/>
              </w:rPr>
              <w:t>图片来源：《山西夏县辕村遗址2022—2023年调查、勘探简报》《文物季刊》2024年第1期。</w:t>
            </w:r>
          </w:p>
        </w:tc>
      </w:tr>
    </w:tbl>
    <w:p w14:paraId="4FCD744A">
      <w:pPr>
        <w:outlineLvl w:val="9"/>
      </w:pPr>
    </w:p>
    <w:p w14:paraId="7655E574">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default" w:ascii="宋体" w:hAnsi="宋体" w:cs="宋体"/>
          <w:b/>
          <w:bCs/>
          <w:sz w:val="21"/>
          <w:szCs w:val="21"/>
          <w:rtl w:val="0"/>
          <w:lang w:val="en-US" w:eastAsia="zh-CN"/>
        </w:rPr>
      </w:pPr>
      <w:bookmarkStart w:id="21" w:name="_Toc2972"/>
      <w:bookmarkStart w:id="22" w:name="_Toc22194"/>
      <w:r>
        <w:rPr>
          <w:rFonts w:hint="eastAsia" w:ascii="宋体" w:hAnsi="宋体" w:cs="宋体"/>
          <w:b/>
          <w:bCs/>
          <w:sz w:val="21"/>
          <w:szCs w:val="21"/>
          <w:rtl w:val="0"/>
          <w:lang w:val="en-US" w:eastAsia="zh-CN"/>
        </w:rPr>
        <w:t>四</w:t>
      </w:r>
      <w:r>
        <w:rPr>
          <w:rFonts w:hint="default" w:ascii="宋体" w:hAnsi="宋体" w:cs="宋体"/>
          <w:b/>
          <w:bCs/>
          <w:sz w:val="21"/>
          <w:szCs w:val="21"/>
          <w:rtl w:val="0"/>
          <w:lang w:val="en-US" w:eastAsia="zh-CN"/>
        </w:rPr>
        <w:t>、山西沁水</w:t>
      </w:r>
      <w:r>
        <w:rPr>
          <w:rFonts w:hint="eastAsia" w:ascii="宋体" w:hAnsi="宋体" w:cs="宋体"/>
          <w:b/>
          <w:bCs/>
          <w:sz w:val="21"/>
          <w:szCs w:val="21"/>
          <w:rtl w:val="0"/>
          <w:lang w:val="en-US" w:eastAsia="zh-CN"/>
        </w:rPr>
        <w:t>八里坪</w:t>
      </w:r>
      <w:r>
        <w:rPr>
          <w:rFonts w:hint="default" w:ascii="宋体" w:hAnsi="宋体" w:cs="宋体"/>
          <w:b/>
          <w:bCs/>
          <w:sz w:val="21"/>
          <w:szCs w:val="21"/>
          <w:rtl w:val="0"/>
          <w:lang w:val="en-US" w:eastAsia="zh-CN"/>
        </w:rPr>
        <w:t>遗址</w:t>
      </w:r>
      <w:bookmarkEnd w:id="21"/>
      <w:bookmarkEnd w:id="22"/>
    </w:p>
    <w:p w14:paraId="24EDA26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cs="Times New Roman"/>
          <w:sz w:val="21"/>
          <w:szCs w:val="21"/>
          <w:lang w:val="en-US" w:eastAsia="zh-CN"/>
        </w:rPr>
      </w:pPr>
      <w:r>
        <w:rPr>
          <w:rFonts w:hint="eastAsia" w:ascii="仿宋" w:hAnsi="仿宋" w:eastAsia="仿宋" w:cs="Times New Roman"/>
          <w:sz w:val="21"/>
          <w:szCs w:val="21"/>
          <w:lang w:val="en-US" w:eastAsia="zh-CN"/>
        </w:rPr>
        <w:t>【</w:t>
      </w:r>
      <w:r>
        <w:rPr>
          <w:rFonts w:hint="eastAsia" w:ascii="仿宋" w:hAnsi="仿宋" w:eastAsia="仿宋" w:cs="Times New Roman"/>
          <w:b/>
          <w:bCs/>
          <w:sz w:val="21"/>
          <w:szCs w:val="21"/>
          <w:lang w:val="en-US" w:eastAsia="zh-CN"/>
        </w:rPr>
        <w:t>展品说明</w:t>
      </w:r>
      <w:r>
        <w:rPr>
          <w:rFonts w:hint="eastAsia" w:ascii="仿宋" w:hAnsi="仿宋" w:eastAsia="仿宋" w:cs="Times New Roman"/>
          <w:sz w:val="21"/>
          <w:szCs w:val="21"/>
          <w:lang w:val="en-US" w:eastAsia="zh-CN"/>
        </w:rPr>
        <w:t>】</w:t>
      </w:r>
      <w:r>
        <w:rPr>
          <w:rFonts w:hint="default" w:ascii="仿宋" w:hAnsi="仿宋" w:eastAsia="仿宋" w:cs="Times New Roman"/>
          <w:b/>
          <w:bCs/>
          <w:sz w:val="21"/>
          <w:szCs w:val="21"/>
          <w:lang w:val="en-US" w:eastAsia="zh-CN"/>
        </w:rPr>
        <w:t>八里坪遗址</w:t>
      </w:r>
      <w:r>
        <w:rPr>
          <w:rFonts w:hint="eastAsia" w:ascii="仿宋" w:hAnsi="仿宋" w:eastAsia="仿宋" w:cs="Times New Roman"/>
          <w:b/>
          <w:bCs/>
          <w:sz w:val="21"/>
          <w:szCs w:val="21"/>
          <w:lang w:val="en-US" w:eastAsia="zh-CN"/>
        </w:rPr>
        <w:t>出土器物（5件）</w:t>
      </w:r>
    </w:p>
    <w:p w14:paraId="78B432B1">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【展品组合1】</w:t>
      </w:r>
      <w:r>
        <w:rPr>
          <w:rFonts w:hint="default" w:ascii="仿宋" w:hAnsi="仿宋" w:eastAsia="仿宋" w:cs="Times New Roman"/>
          <w:b/>
          <w:bCs/>
          <w:sz w:val="21"/>
          <w:szCs w:val="21"/>
          <w:rtl w:val="0"/>
          <w:lang w:val="en-US" w:eastAsia="zh-CN"/>
        </w:rPr>
        <w:t>八里坪</w:t>
      </w:r>
      <w:r>
        <w:rPr>
          <w:rFonts w:hint="eastAsia" w:ascii="仿宋" w:hAnsi="仿宋" w:eastAsia="仿宋" w:cs="Times New Roman"/>
          <w:b/>
          <w:bCs/>
          <w:sz w:val="21"/>
          <w:szCs w:val="21"/>
          <w:rtl w:val="0"/>
          <w:lang w:val="en-US" w:eastAsia="zh-CN"/>
        </w:rPr>
        <w:t>遗址出土陶器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42"/>
        <w:gridCol w:w="2829"/>
        <w:gridCol w:w="2005"/>
        <w:gridCol w:w="1663"/>
        <w:gridCol w:w="1483"/>
      </w:tblGrid>
      <w:tr w14:paraId="27D4337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18" w:type="pct"/>
            <w:tcBorders>
              <w:tl2br w:val="nil"/>
              <w:tr2bl w:val="nil"/>
            </w:tcBorders>
            <w:vAlign w:val="center"/>
          </w:tcPr>
          <w:p w14:paraId="475E211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序号</w:t>
            </w:r>
          </w:p>
        </w:tc>
        <w:tc>
          <w:tcPr>
            <w:tcW w:w="1659" w:type="pct"/>
            <w:tcBorders>
              <w:tl2br w:val="nil"/>
              <w:tr2bl w:val="nil"/>
            </w:tcBorders>
            <w:vAlign w:val="center"/>
          </w:tcPr>
          <w:p w14:paraId="5015573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文物信息</w:t>
            </w:r>
          </w:p>
        </w:tc>
        <w:tc>
          <w:tcPr>
            <w:tcW w:w="1176" w:type="pct"/>
            <w:tcBorders>
              <w:tl2br w:val="nil"/>
              <w:tr2bl w:val="nil"/>
            </w:tcBorders>
            <w:vAlign w:val="center"/>
          </w:tcPr>
          <w:p w14:paraId="0D8E42F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图片</w:t>
            </w:r>
          </w:p>
        </w:tc>
        <w:tc>
          <w:tcPr>
            <w:tcW w:w="975" w:type="pct"/>
            <w:tcBorders>
              <w:tl2br w:val="nil"/>
              <w:tr2bl w:val="nil"/>
            </w:tcBorders>
            <w:vAlign w:val="center"/>
          </w:tcPr>
          <w:p w14:paraId="30C45AB3">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70" w:type="pct"/>
            <w:tcBorders>
              <w:tl2br w:val="nil"/>
              <w:tr2bl w:val="nil"/>
            </w:tcBorders>
            <w:vAlign w:val="center"/>
          </w:tcPr>
          <w:p w14:paraId="4BC1E4A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eastAsia="宋体" w:cs="Times New Roman"/>
                <w:b/>
                <w:bCs/>
                <w:sz w:val="18"/>
                <w:szCs w:val="18"/>
                <w:lang w:val="en-US" w:eastAsia="zh-CN"/>
              </w:rPr>
              <w:t>备注</w:t>
            </w:r>
          </w:p>
        </w:tc>
      </w:tr>
      <w:tr w14:paraId="05BF298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8" w:type="pct"/>
            <w:tcBorders>
              <w:tl2br w:val="nil"/>
              <w:tr2bl w:val="nil"/>
            </w:tcBorders>
            <w:vAlign w:val="center"/>
          </w:tcPr>
          <w:p w14:paraId="0790994D">
            <w:pPr>
              <w:keepNext w:val="0"/>
              <w:keepLines w:val="0"/>
              <w:pageBreakBefore w:val="0"/>
              <w:widowControl w:val="0"/>
              <w:numPr>
                <w:ilvl w:val="0"/>
                <w:numId w:val="1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59" w:type="pct"/>
            <w:tcBorders>
              <w:tl2br w:val="nil"/>
              <w:tr2bl w:val="nil"/>
            </w:tcBorders>
            <w:vAlign w:val="center"/>
          </w:tcPr>
          <w:p w14:paraId="0F7D441C">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陶罐</w:t>
            </w:r>
          </w:p>
          <w:p w14:paraId="552D9774">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庙底沟二期文化</w:t>
            </w:r>
          </w:p>
          <w:p w14:paraId="3F04A5AD">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eastAsia="宋体" w:cs="Times New Roman"/>
                <w:sz w:val="18"/>
                <w:szCs w:val="18"/>
                <w:rtl w:val="0"/>
                <w:lang w:val="en-US" w:eastAsia="zh-CN"/>
              </w:rPr>
              <w:t>山西省晋城市沁水县八里坪遗址出土</w:t>
            </w:r>
          </w:p>
          <w:p w14:paraId="7D31853E">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76" w:type="pct"/>
            <w:tcBorders>
              <w:tl2br w:val="nil"/>
              <w:tr2bl w:val="nil"/>
            </w:tcBorders>
            <w:vAlign w:val="center"/>
          </w:tcPr>
          <w:p w14:paraId="08CB9CA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eastAsia="宋体" w:cs="Times New Roman"/>
              </w:rPr>
              <w:drawing>
                <wp:inline distT="0" distB="0" distL="114300" distR="114300">
                  <wp:extent cx="853440" cy="1093470"/>
                  <wp:effectExtent l="0" t="0" r="0" b="381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89"/>
                          <a:stretch>
                            <a:fillRect/>
                          </a:stretch>
                        </pic:blipFill>
                        <pic:spPr>
                          <a:xfrm>
                            <a:off x="0" y="0"/>
                            <a:ext cx="853440" cy="1093470"/>
                          </a:xfrm>
                          <a:prstGeom prst="rect">
                            <a:avLst/>
                          </a:prstGeom>
                          <a:noFill/>
                          <a:ln>
                            <a:noFill/>
                          </a:ln>
                        </pic:spPr>
                      </pic:pic>
                    </a:graphicData>
                  </a:graphic>
                </wp:inline>
              </w:drawing>
            </w:r>
          </w:p>
        </w:tc>
        <w:tc>
          <w:tcPr>
            <w:tcW w:w="975" w:type="pct"/>
            <w:tcBorders>
              <w:tl2br w:val="nil"/>
              <w:tr2bl w:val="nil"/>
            </w:tcBorders>
            <w:vAlign w:val="center"/>
          </w:tcPr>
          <w:p w14:paraId="45649AF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G2①:31</w:t>
            </w:r>
          </w:p>
        </w:tc>
        <w:tc>
          <w:tcPr>
            <w:tcW w:w="870" w:type="pct"/>
            <w:vMerge w:val="restart"/>
            <w:tcBorders>
              <w:tl2br w:val="nil"/>
              <w:tr2bl w:val="nil"/>
            </w:tcBorders>
            <w:vAlign w:val="center"/>
          </w:tcPr>
          <w:p w14:paraId="7C4F4B2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r>
              <w:rPr>
                <w:rFonts w:hint="eastAsia" w:ascii="Times New Roman" w:hAnsi="Times New Roman" w:eastAsia="宋体" w:cs="Times New Roman"/>
                <w:sz w:val="18"/>
                <w:szCs w:val="18"/>
                <w:lang w:val="en-US" w:eastAsia="zh-CN"/>
              </w:rPr>
              <w:t>《</w:t>
            </w:r>
            <w:r>
              <w:rPr>
                <w:rFonts w:hint="default" w:ascii="Times New Roman" w:hAnsi="Times New Roman" w:eastAsia="宋体" w:cs="Times New Roman"/>
                <w:sz w:val="18"/>
                <w:szCs w:val="18"/>
                <w:lang w:val="en-US" w:eastAsia="zh-CN"/>
              </w:rPr>
              <w:t>山西沁水八里坪遗址环壕聚落</w:t>
            </w:r>
            <w:r>
              <w:rPr>
                <w:rFonts w:hint="eastAsia" w:ascii="Times New Roman" w:hAnsi="Times New Roman" w:eastAsia="宋体" w:cs="Times New Roman"/>
                <w:sz w:val="18"/>
                <w:szCs w:val="18"/>
                <w:lang w:val="en-US" w:eastAsia="zh-CN"/>
              </w:rPr>
              <w:t>》《</w:t>
            </w:r>
            <w:r>
              <w:rPr>
                <w:rFonts w:hint="default" w:ascii="Times New Roman" w:hAnsi="Times New Roman" w:eastAsia="宋体" w:cs="Times New Roman"/>
                <w:sz w:val="18"/>
                <w:szCs w:val="18"/>
                <w:lang w:val="en-US" w:eastAsia="zh-CN"/>
              </w:rPr>
              <w:t>文物季刊</w:t>
            </w:r>
            <w:r>
              <w:rPr>
                <w:rFonts w:hint="eastAsia" w:ascii="Times New Roman" w:hAnsi="Times New Roman" w:eastAsia="宋体" w:cs="Times New Roman"/>
                <w:sz w:val="18"/>
                <w:szCs w:val="18"/>
                <w:lang w:val="en-US" w:eastAsia="zh-CN"/>
              </w:rPr>
              <w:t>》</w:t>
            </w:r>
            <w:r>
              <w:rPr>
                <w:rFonts w:hint="default" w:ascii="Times New Roman" w:hAnsi="Times New Roman" w:eastAsia="宋体" w:cs="Times New Roman"/>
                <w:sz w:val="18"/>
                <w:szCs w:val="18"/>
                <w:lang w:val="en-US" w:eastAsia="zh-CN"/>
              </w:rPr>
              <w:t>2023</w:t>
            </w:r>
            <w:r>
              <w:rPr>
                <w:rFonts w:hint="eastAsia" w:ascii="Times New Roman" w:hAnsi="Times New Roman" w:eastAsia="宋体" w:cs="Times New Roman"/>
                <w:sz w:val="18"/>
                <w:szCs w:val="18"/>
                <w:lang w:val="en-US" w:eastAsia="zh-CN"/>
              </w:rPr>
              <w:t>年第3期</w:t>
            </w:r>
          </w:p>
        </w:tc>
      </w:tr>
      <w:tr w14:paraId="7A8B102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8" w:type="pct"/>
            <w:tcBorders>
              <w:tl2br w:val="nil"/>
              <w:tr2bl w:val="nil"/>
            </w:tcBorders>
            <w:vAlign w:val="center"/>
          </w:tcPr>
          <w:p w14:paraId="5B92BF43">
            <w:pPr>
              <w:keepNext w:val="0"/>
              <w:keepLines w:val="0"/>
              <w:pageBreakBefore w:val="0"/>
              <w:widowControl w:val="0"/>
              <w:numPr>
                <w:ilvl w:val="0"/>
                <w:numId w:val="1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59" w:type="pct"/>
            <w:tcBorders>
              <w:tl2br w:val="nil"/>
              <w:tr2bl w:val="nil"/>
            </w:tcBorders>
            <w:vAlign w:val="center"/>
          </w:tcPr>
          <w:p w14:paraId="410E8409">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陶罐</w:t>
            </w:r>
          </w:p>
          <w:p w14:paraId="5960E5A7">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庙底沟二期文化</w:t>
            </w:r>
          </w:p>
          <w:p w14:paraId="06A5AF9C">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eastAsia="宋体" w:cs="Times New Roman"/>
                <w:sz w:val="18"/>
                <w:szCs w:val="18"/>
                <w:rtl w:val="0"/>
                <w:lang w:val="en-US" w:eastAsia="zh-CN"/>
              </w:rPr>
              <w:t>山西省晋城市沁水县八里坪遗址出土</w:t>
            </w:r>
          </w:p>
          <w:p w14:paraId="60083C1C">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76" w:type="pct"/>
            <w:tcBorders>
              <w:tl2br w:val="nil"/>
              <w:tr2bl w:val="nil"/>
            </w:tcBorders>
            <w:vAlign w:val="center"/>
          </w:tcPr>
          <w:p w14:paraId="698E7CE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eastAsia="宋体" w:cs="Times New Roman"/>
              </w:rPr>
              <w:drawing>
                <wp:inline distT="0" distB="0" distL="114300" distR="114300">
                  <wp:extent cx="853440" cy="1169670"/>
                  <wp:effectExtent l="0" t="0" r="0" b="381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
                          <pic:cNvPicPr>
                            <a:picLocks noChangeAspect="1"/>
                          </pic:cNvPicPr>
                        </pic:nvPicPr>
                        <pic:blipFill>
                          <a:blip r:embed="rId90"/>
                          <a:stretch>
                            <a:fillRect/>
                          </a:stretch>
                        </pic:blipFill>
                        <pic:spPr>
                          <a:xfrm>
                            <a:off x="0" y="0"/>
                            <a:ext cx="853440" cy="1169670"/>
                          </a:xfrm>
                          <a:prstGeom prst="rect">
                            <a:avLst/>
                          </a:prstGeom>
                          <a:noFill/>
                          <a:ln>
                            <a:noFill/>
                          </a:ln>
                        </pic:spPr>
                      </pic:pic>
                    </a:graphicData>
                  </a:graphic>
                </wp:inline>
              </w:drawing>
            </w:r>
          </w:p>
        </w:tc>
        <w:tc>
          <w:tcPr>
            <w:tcW w:w="975" w:type="pct"/>
            <w:tcBorders>
              <w:tl2br w:val="nil"/>
              <w:tr2bl w:val="nil"/>
            </w:tcBorders>
            <w:vAlign w:val="center"/>
          </w:tcPr>
          <w:p w14:paraId="4046C49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G2①:34</w:t>
            </w:r>
          </w:p>
        </w:tc>
        <w:tc>
          <w:tcPr>
            <w:tcW w:w="870" w:type="pct"/>
            <w:vMerge w:val="continue"/>
            <w:tcBorders>
              <w:tl2br w:val="nil"/>
              <w:tr2bl w:val="nil"/>
            </w:tcBorders>
            <w:vAlign w:val="center"/>
          </w:tcPr>
          <w:p w14:paraId="68A8D31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28BA505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8" w:type="pct"/>
            <w:tcBorders>
              <w:tl2br w:val="nil"/>
              <w:tr2bl w:val="nil"/>
            </w:tcBorders>
            <w:vAlign w:val="center"/>
          </w:tcPr>
          <w:p w14:paraId="326680E3">
            <w:pPr>
              <w:keepNext w:val="0"/>
              <w:keepLines w:val="0"/>
              <w:pageBreakBefore w:val="0"/>
              <w:widowControl w:val="0"/>
              <w:numPr>
                <w:ilvl w:val="0"/>
                <w:numId w:val="1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59" w:type="pct"/>
            <w:tcBorders>
              <w:tl2br w:val="nil"/>
              <w:tr2bl w:val="nil"/>
            </w:tcBorders>
            <w:vAlign w:val="center"/>
          </w:tcPr>
          <w:p w14:paraId="4AAD21F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sz w:val="24"/>
                <w:szCs w:val="24"/>
                <w:lang w:eastAsia="zh-CN"/>
              </w:rPr>
            </w:pPr>
            <w:r>
              <w:rPr>
                <w:rFonts w:hint="eastAsia" w:eastAsia="宋体" w:cs="Times New Roman"/>
                <w:sz w:val="18"/>
                <w:szCs w:val="18"/>
                <w:lang w:val="en-US" w:eastAsia="zh-CN"/>
              </w:rPr>
              <w:t>陶斝</w:t>
            </w:r>
          </w:p>
          <w:p w14:paraId="4235D34B">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rtl w:val="0"/>
                <w:lang w:val="en-US" w:eastAsia="zh-CN"/>
              </w:rPr>
            </w:pPr>
            <w:r>
              <w:rPr>
                <w:rFonts w:hint="eastAsia" w:eastAsia="宋体" w:cs="Times New Roman"/>
                <w:sz w:val="18"/>
                <w:szCs w:val="18"/>
                <w:rtl w:val="0"/>
                <w:lang w:val="en-US" w:eastAsia="zh-CN"/>
              </w:rPr>
              <w:t>庙底沟二期文化</w:t>
            </w:r>
          </w:p>
          <w:p w14:paraId="185708C2">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eastAsia="宋体" w:cs="Times New Roman"/>
                <w:sz w:val="18"/>
                <w:szCs w:val="18"/>
                <w:rtl w:val="0"/>
                <w:lang w:val="en-US" w:eastAsia="zh-CN"/>
              </w:rPr>
              <w:t>山西省晋城市沁水县八里坪遗址出土</w:t>
            </w:r>
          </w:p>
          <w:p w14:paraId="47D7FC17">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76" w:type="pct"/>
            <w:tcBorders>
              <w:tl2br w:val="nil"/>
              <w:tr2bl w:val="nil"/>
            </w:tcBorders>
            <w:vAlign w:val="center"/>
          </w:tcPr>
          <w:p w14:paraId="25F3C6E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eastAsia="宋体" w:cs="Times New Roman"/>
              </w:rPr>
              <w:drawing>
                <wp:inline distT="0" distB="0" distL="114300" distR="114300">
                  <wp:extent cx="1155065" cy="1111885"/>
                  <wp:effectExtent l="0" t="0" r="3175" b="63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91"/>
                          <a:stretch>
                            <a:fillRect/>
                          </a:stretch>
                        </pic:blipFill>
                        <pic:spPr>
                          <a:xfrm>
                            <a:off x="0" y="0"/>
                            <a:ext cx="1155065" cy="1111885"/>
                          </a:xfrm>
                          <a:prstGeom prst="rect">
                            <a:avLst/>
                          </a:prstGeom>
                          <a:noFill/>
                          <a:ln>
                            <a:noFill/>
                          </a:ln>
                        </pic:spPr>
                      </pic:pic>
                    </a:graphicData>
                  </a:graphic>
                </wp:inline>
              </w:drawing>
            </w:r>
          </w:p>
        </w:tc>
        <w:tc>
          <w:tcPr>
            <w:tcW w:w="975" w:type="pct"/>
            <w:tcBorders>
              <w:tl2br w:val="nil"/>
              <w:tr2bl w:val="nil"/>
            </w:tcBorders>
            <w:vAlign w:val="center"/>
          </w:tcPr>
          <w:p w14:paraId="4A29A2D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eastAsia="宋体" w:cs="Times New Roman"/>
                <w:sz w:val="18"/>
                <w:szCs w:val="18"/>
                <w:lang w:val="en-US" w:eastAsia="zh-CN"/>
              </w:rPr>
              <w:t>G2①:28</w:t>
            </w:r>
          </w:p>
        </w:tc>
        <w:tc>
          <w:tcPr>
            <w:tcW w:w="870" w:type="pct"/>
            <w:vMerge w:val="continue"/>
            <w:tcBorders>
              <w:tl2br w:val="nil"/>
              <w:tr2bl w:val="nil"/>
            </w:tcBorders>
            <w:vAlign w:val="center"/>
          </w:tcPr>
          <w:p w14:paraId="10672EB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bl>
    <w:p w14:paraId="42EDF2A5">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【展品组合2】八里坪遗址出土玉石器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46"/>
        <w:gridCol w:w="2820"/>
        <w:gridCol w:w="2015"/>
        <w:gridCol w:w="1654"/>
        <w:gridCol w:w="1487"/>
      </w:tblGrid>
      <w:tr w14:paraId="046DA4B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20" w:type="pct"/>
            <w:tcBorders>
              <w:tl2br w:val="nil"/>
              <w:tr2bl w:val="nil"/>
            </w:tcBorders>
            <w:vAlign w:val="center"/>
          </w:tcPr>
          <w:p w14:paraId="5C802FE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序号</w:t>
            </w:r>
          </w:p>
        </w:tc>
        <w:tc>
          <w:tcPr>
            <w:tcW w:w="1654" w:type="pct"/>
            <w:tcBorders>
              <w:tl2br w:val="nil"/>
              <w:tr2bl w:val="nil"/>
            </w:tcBorders>
            <w:vAlign w:val="center"/>
          </w:tcPr>
          <w:p w14:paraId="5DAF229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文物信息</w:t>
            </w:r>
          </w:p>
        </w:tc>
        <w:tc>
          <w:tcPr>
            <w:tcW w:w="1182" w:type="pct"/>
            <w:tcBorders>
              <w:tl2br w:val="nil"/>
              <w:tr2bl w:val="nil"/>
            </w:tcBorders>
            <w:vAlign w:val="center"/>
          </w:tcPr>
          <w:p w14:paraId="335B64A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图片</w:t>
            </w:r>
          </w:p>
        </w:tc>
        <w:tc>
          <w:tcPr>
            <w:tcW w:w="970" w:type="pct"/>
            <w:tcBorders>
              <w:tl2br w:val="nil"/>
              <w:tr2bl w:val="nil"/>
            </w:tcBorders>
            <w:vAlign w:val="center"/>
          </w:tcPr>
          <w:p w14:paraId="1E3BD5FE">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72" w:type="pct"/>
            <w:tcBorders>
              <w:tl2br w:val="nil"/>
              <w:tr2bl w:val="nil"/>
            </w:tcBorders>
            <w:vAlign w:val="center"/>
          </w:tcPr>
          <w:p w14:paraId="6882217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eastAsia="宋体" w:cs="Times New Roman"/>
                <w:b/>
                <w:bCs/>
                <w:sz w:val="18"/>
                <w:szCs w:val="18"/>
                <w:lang w:val="en-US" w:eastAsia="zh-CN"/>
              </w:rPr>
              <w:t>备注</w:t>
            </w:r>
          </w:p>
        </w:tc>
      </w:tr>
      <w:tr w14:paraId="7AD9F25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2FDFB063">
            <w:pPr>
              <w:keepNext w:val="0"/>
              <w:keepLines w:val="0"/>
              <w:pageBreakBefore w:val="0"/>
              <w:widowControl w:val="0"/>
              <w:numPr>
                <w:ilvl w:val="0"/>
                <w:numId w:val="1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54" w:type="pct"/>
            <w:tcBorders>
              <w:tl2br w:val="nil"/>
              <w:tr2bl w:val="nil"/>
            </w:tcBorders>
            <w:vAlign w:val="center"/>
          </w:tcPr>
          <w:p w14:paraId="3D5E4347">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石镞</w:t>
            </w:r>
          </w:p>
          <w:p w14:paraId="21EDFB8B">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庙底沟二期文化</w:t>
            </w:r>
          </w:p>
          <w:p w14:paraId="1AD7B552">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eastAsia="宋体" w:cs="Times New Roman"/>
                <w:sz w:val="18"/>
                <w:szCs w:val="18"/>
                <w:rtl w:val="0"/>
                <w:lang w:val="en-US" w:eastAsia="zh-CN"/>
              </w:rPr>
              <w:t>山西省晋城市沁水县八里坪遗址出土</w:t>
            </w:r>
          </w:p>
          <w:p w14:paraId="58D21B0E">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82" w:type="pct"/>
            <w:tcBorders>
              <w:tl2br w:val="nil"/>
              <w:tr2bl w:val="nil"/>
            </w:tcBorders>
            <w:vAlign w:val="center"/>
          </w:tcPr>
          <w:p w14:paraId="55CC371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eastAsia="宋体" w:cs="Times New Roman"/>
              </w:rPr>
              <w:drawing>
                <wp:inline distT="0" distB="0" distL="114300" distR="114300">
                  <wp:extent cx="1000760" cy="1054100"/>
                  <wp:effectExtent l="0" t="0" r="5080" b="12700"/>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92"/>
                          <a:stretch>
                            <a:fillRect/>
                          </a:stretch>
                        </pic:blipFill>
                        <pic:spPr>
                          <a:xfrm>
                            <a:off x="0" y="0"/>
                            <a:ext cx="1000760" cy="1054100"/>
                          </a:xfrm>
                          <a:prstGeom prst="rect">
                            <a:avLst/>
                          </a:prstGeom>
                          <a:noFill/>
                          <a:ln>
                            <a:noFill/>
                          </a:ln>
                        </pic:spPr>
                      </pic:pic>
                    </a:graphicData>
                  </a:graphic>
                </wp:inline>
              </w:drawing>
            </w:r>
          </w:p>
        </w:tc>
        <w:tc>
          <w:tcPr>
            <w:tcW w:w="970" w:type="pct"/>
            <w:tcBorders>
              <w:tl2br w:val="nil"/>
              <w:tr2bl w:val="nil"/>
            </w:tcBorders>
            <w:vAlign w:val="center"/>
          </w:tcPr>
          <w:p w14:paraId="5B201E3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G1①:4</w:t>
            </w:r>
          </w:p>
        </w:tc>
        <w:tc>
          <w:tcPr>
            <w:tcW w:w="872" w:type="pct"/>
            <w:vMerge w:val="restart"/>
            <w:tcBorders>
              <w:tl2br w:val="nil"/>
              <w:tr2bl w:val="nil"/>
            </w:tcBorders>
            <w:vAlign w:val="center"/>
          </w:tcPr>
          <w:p w14:paraId="1535CB6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t>
            </w:r>
            <w:r>
              <w:rPr>
                <w:rFonts w:hint="default" w:ascii="Times New Roman" w:hAnsi="Times New Roman" w:eastAsia="宋体" w:cs="Times New Roman"/>
                <w:sz w:val="18"/>
                <w:szCs w:val="18"/>
                <w:lang w:val="en-US" w:eastAsia="zh-CN"/>
              </w:rPr>
              <w:t>山西沁水八里坪遗址环壕聚落</w:t>
            </w:r>
            <w:r>
              <w:rPr>
                <w:rFonts w:hint="eastAsia" w:ascii="Times New Roman" w:hAnsi="Times New Roman" w:eastAsia="宋体" w:cs="Times New Roman"/>
                <w:sz w:val="18"/>
                <w:szCs w:val="18"/>
                <w:lang w:val="en-US" w:eastAsia="zh-CN"/>
              </w:rPr>
              <w:t>》《</w:t>
            </w:r>
            <w:r>
              <w:rPr>
                <w:rFonts w:hint="default" w:ascii="Times New Roman" w:hAnsi="Times New Roman" w:eastAsia="宋体" w:cs="Times New Roman"/>
                <w:sz w:val="18"/>
                <w:szCs w:val="18"/>
                <w:lang w:val="en-US" w:eastAsia="zh-CN"/>
              </w:rPr>
              <w:t>文物季刊</w:t>
            </w:r>
            <w:r>
              <w:rPr>
                <w:rFonts w:hint="eastAsia" w:ascii="Times New Roman" w:hAnsi="Times New Roman" w:eastAsia="宋体" w:cs="Times New Roman"/>
                <w:sz w:val="18"/>
                <w:szCs w:val="18"/>
                <w:lang w:val="en-US" w:eastAsia="zh-CN"/>
              </w:rPr>
              <w:t>》</w:t>
            </w:r>
            <w:r>
              <w:rPr>
                <w:rFonts w:hint="default" w:ascii="Times New Roman" w:hAnsi="Times New Roman" w:eastAsia="宋体" w:cs="Times New Roman"/>
                <w:sz w:val="18"/>
                <w:szCs w:val="18"/>
                <w:lang w:val="en-US" w:eastAsia="zh-CN"/>
              </w:rPr>
              <w:t>2023</w:t>
            </w:r>
            <w:r>
              <w:rPr>
                <w:rFonts w:hint="eastAsia" w:ascii="Times New Roman" w:hAnsi="Times New Roman" w:eastAsia="宋体" w:cs="Times New Roman"/>
                <w:sz w:val="18"/>
                <w:szCs w:val="18"/>
                <w:lang w:val="en-US" w:eastAsia="zh-CN"/>
              </w:rPr>
              <w:t>年第3期</w:t>
            </w:r>
          </w:p>
        </w:tc>
      </w:tr>
      <w:tr w14:paraId="218A36D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44991EF9">
            <w:pPr>
              <w:keepNext w:val="0"/>
              <w:keepLines w:val="0"/>
              <w:pageBreakBefore w:val="0"/>
              <w:widowControl w:val="0"/>
              <w:numPr>
                <w:ilvl w:val="0"/>
                <w:numId w:val="1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54" w:type="pct"/>
            <w:tcBorders>
              <w:tl2br w:val="nil"/>
              <w:tr2bl w:val="nil"/>
            </w:tcBorders>
            <w:vAlign w:val="center"/>
          </w:tcPr>
          <w:p w14:paraId="04AA1FE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sz w:val="24"/>
                <w:szCs w:val="24"/>
                <w:lang w:eastAsia="zh-CN"/>
              </w:rPr>
            </w:pPr>
            <w:r>
              <w:rPr>
                <w:rFonts w:hint="eastAsia" w:eastAsia="宋体" w:cs="Times New Roman"/>
                <w:sz w:val="18"/>
                <w:szCs w:val="18"/>
                <w:lang w:val="en-US" w:eastAsia="zh-CN"/>
              </w:rPr>
              <w:t>石铲</w:t>
            </w:r>
          </w:p>
          <w:p w14:paraId="0A410A7C">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庙底沟二期文化</w:t>
            </w:r>
          </w:p>
          <w:p w14:paraId="15A87EDC">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eastAsia="宋体" w:cs="Times New Roman"/>
                <w:sz w:val="18"/>
                <w:szCs w:val="18"/>
                <w:rtl w:val="0"/>
                <w:lang w:val="en-US" w:eastAsia="zh-CN"/>
              </w:rPr>
              <w:t>山西省晋城市沁水县八里坪遗址出土</w:t>
            </w:r>
          </w:p>
          <w:p w14:paraId="6701036C">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82" w:type="pct"/>
            <w:tcBorders>
              <w:tl2br w:val="nil"/>
              <w:tr2bl w:val="nil"/>
            </w:tcBorders>
            <w:vAlign w:val="center"/>
          </w:tcPr>
          <w:p w14:paraId="2FCF9EA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eastAsia="宋体" w:cs="Times New Roman"/>
              </w:rPr>
              <w:drawing>
                <wp:inline distT="0" distB="0" distL="114300" distR="114300">
                  <wp:extent cx="930275" cy="1263015"/>
                  <wp:effectExtent l="0" t="0" r="14605" b="1905"/>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
                          <pic:cNvPicPr>
                            <a:picLocks noChangeAspect="1"/>
                          </pic:cNvPicPr>
                        </pic:nvPicPr>
                        <pic:blipFill>
                          <a:blip r:embed="rId93"/>
                          <a:stretch>
                            <a:fillRect/>
                          </a:stretch>
                        </pic:blipFill>
                        <pic:spPr>
                          <a:xfrm>
                            <a:off x="0" y="0"/>
                            <a:ext cx="930275" cy="1263015"/>
                          </a:xfrm>
                          <a:prstGeom prst="rect">
                            <a:avLst/>
                          </a:prstGeom>
                          <a:noFill/>
                          <a:ln>
                            <a:noFill/>
                          </a:ln>
                        </pic:spPr>
                      </pic:pic>
                    </a:graphicData>
                  </a:graphic>
                </wp:inline>
              </w:drawing>
            </w:r>
          </w:p>
        </w:tc>
        <w:tc>
          <w:tcPr>
            <w:tcW w:w="970" w:type="pct"/>
            <w:tcBorders>
              <w:tl2br w:val="nil"/>
              <w:tr2bl w:val="nil"/>
            </w:tcBorders>
            <w:vAlign w:val="center"/>
          </w:tcPr>
          <w:p w14:paraId="34C6C32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TG5G3①:1</w:t>
            </w:r>
          </w:p>
        </w:tc>
        <w:tc>
          <w:tcPr>
            <w:tcW w:w="872" w:type="pct"/>
            <w:vMerge w:val="continue"/>
            <w:tcBorders>
              <w:tl2br w:val="nil"/>
              <w:tr2bl w:val="nil"/>
            </w:tcBorders>
            <w:vAlign w:val="center"/>
          </w:tcPr>
          <w:p w14:paraId="52B0721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bl>
    <w:p w14:paraId="08C6597C">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【辅助说明1】八里坪遗址（柜内辅展）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6022"/>
        <w:gridCol w:w="2500"/>
      </w:tblGrid>
      <w:tr w14:paraId="4EA358A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6FA3390E">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八里坪遗址位于山西省晋城市沁水县八里村与庙坡村之间，总面积不小于100万平方米，年代从庙底沟二期文化延续至二里头时期。遗址在庙底沟二期文化晚期已形成内、中、外三重环壕结构，中壕内和内壕内分布有两处“宫殿”性质的排房式高等级建筑基址，出土有领玉环、玉璧、白陶鬹、陶瓦等高等级遗物。八里坪遗址地处“太行—沁河”通道的关键节点，以其地理位置优势成为沟通东西、连接中原核心区与周边区域文化的重要枢纽，生动再现了古国时代晚期各文化间频繁交流互动的场景。</w:t>
            </w:r>
          </w:p>
        </w:tc>
      </w:tr>
      <w:tr w14:paraId="4B1D80E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3533" w:type="pct"/>
            <w:tcBorders>
              <w:tl2br w:val="nil"/>
              <w:tr2bl w:val="nil"/>
            </w:tcBorders>
            <w:vAlign w:val="center"/>
          </w:tcPr>
          <w:p w14:paraId="5DD7A20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eastAsia="宋体" w:cs="Times New Roman"/>
                <w:lang w:val="en-US" w:eastAsia="zh-CN"/>
              </w:rPr>
            </w:pPr>
            <w:r>
              <w:rPr>
                <w:rFonts w:hint="eastAsia" w:eastAsia="宋体" w:cs="Times New Roman"/>
                <w:lang w:eastAsia="zh-CN"/>
              </w:rPr>
              <w:drawing>
                <wp:inline distT="0" distB="0" distL="114300" distR="114300">
                  <wp:extent cx="2146935" cy="2270760"/>
                  <wp:effectExtent l="0" t="0" r="1905" b="0"/>
                  <wp:docPr id="21" name="图片 21" descr="6862b18d486bc9dd3996b33fd5a1b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6862b18d486bc9dd3996b33fd5a1bb7"/>
                          <pic:cNvPicPr>
                            <a:picLocks noChangeAspect="1"/>
                          </pic:cNvPicPr>
                        </pic:nvPicPr>
                        <pic:blipFill>
                          <a:blip r:embed="rId94"/>
                          <a:stretch>
                            <a:fillRect/>
                          </a:stretch>
                        </pic:blipFill>
                        <pic:spPr>
                          <a:xfrm>
                            <a:off x="0" y="0"/>
                            <a:ext cx="2146935" cy="2270760"/>
                          </a:xfrm>
                          <a:prstGeom prst="rect">
                            <a:avLst/>
                          </a:prstGeom>
                        </pic:spPr>
                      </pic:pic>
                    </a:graphicData>
                  </a:graphic>
                </wp:inline>
              </w:drawing>
            </w:r>
          </w:p>
        </w:tc>
        <w:tc>
          <w:tcPr>
            <w:tcW w:w="1466" w:type="pct"/>
            <w:vMerge w:val="restart"/>
            <w:tcBorders>
              <w:tl2br w:val="nil"/>
              <w:tr2bl w:val="nil"/>
            </w:tcBorders>
            <w:vAlign w:val="center"/>
          </w:tcPr>
          <w:p w14:paraId="0C13DA6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lang w:val="en-US" w:eastAsia="zh-CN"/>
              </w:rPr>
            </w:pPr>
            <w:r>
              <w:rPr>
                <w:rFonts w:hint="eastAsia" w:ascii="仿宋" w:hAnsi="仿宋" w:eastAsia="仿宋" w:cs="Times New Roman"/>
                <w:color w:val="0000FF"/>
                <w:sz w:val="21"/>
                <w:szCs w:val="21"/>
                <w:lang w:val="en-US" w:eastAsia="zh-CN"/>
              </w:rPr>
              <w:t>设计要求：在图中标明外壕沟、中壕沟、内壕沟，图例各年的发掘统一为一个颜色，显示“2021-2024年发掘区”。</w:t>
            </w:r>
          </w:p>
          <w:p w14:paraId="5180461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lang w:val="en-US" w:eastAsia="zh-CN"/>
              </w:rPr>
            </w:pPr>
            <w:r>
              <w:rPr>
                <w:rFonts w:hint="eastAsia" w:ascii="仿宋" w:hAnsi="仿宋" w:eastAsia="仿宋" w:cs="Times New Roman"/>
                <w:color w:val="0000FF"/>
                <w:sz w:val="21"/>
                <w:szCs w:val="21"/>
                <w:lang w:val="en-US" w:eastAsia="zh-CN"/>
              </w:rPr>
              <w:t>图片来源：“考古汇”公众号《阐释 | 沁水八里坪遗址：山河纽带间书写的文明诗篇》</w:t>
            </w:r>
          </w:p>
        </w:tc>
      </w:tr>
      <w:tr w14:paraId="124CD87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3533" w:type="pct"/>
            <w:tcBorders>
              <w:tl2br w:val="nil"/>
              <w:tr2bl w:val="nil"/>
            </w:tcBorders>
            <w:vAlign w:val="center"/>
          </w:tcPr>
          <w:p w14:paraId="1367EF6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八里坪遗址平面图</w:t>
            </w:r>
          </w:p>
        </w:tc>
        <w:tc>
          <w:tcPr>
            <w:tcW w:w="1466" w:type="pct"/>
            <w:vMerge w:val="continue"/>
            <w:tcBorders>
              <w:tl2br w:val="nil"/>
              <w:tr2bl w:val="nil"/>
            </w:tcBorders>
            <w:vAlign w:val="center"/>
          </w:tcPr>
          <w:p w14:paraId="275C350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lang w:val="en-US" w:eastAsia="zh-CN"/>
              </w:rPr>
            </w:pPr>
          </w:p>
        </w:tc>
      </w:tr>
    </w:tbl>
    <w:p w14:paraId="16DA799B">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【辅助说明2】八里坪遗址体现的文化交流（柜内辅展）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4662"/>
        <w:gridCol w:w="3860"/>
      </w:tblGrid>
      <w:tr w14:paraId="495AE9A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092" w:hRule="atLeast"/>
          <w:jc w:val="center"/>
        </w:trPr>
        <w:tc>
          <w:tcPr>
            <w:tcW w:w="2735" w:type="pct"/>
            <w:vMerge w:val="restart"/>
            <w:tcBorders>
              <w:tl2br w:val="nil"/>
              <w:tr2bl w:val="nil"/>
            </w:tcBorders>
            <w:vAlign w:val="center"/>
          </w:tcPr>
          <w:p w14:paraId="372254C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eastAsia="宋体" w:cs="Times New Roman"/>
              </w:rPr>
              <w:drawing>
                <wp:inline distT="0" distB="0" distL="114300" distR="114300">
                  <wp:extent cx="1649095" cy="2440940"/>
                  <wp:effectExtent l="0" t="0" r="12065" b="1270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95"/>
                          <a:stretch>
                            <a:fillRect/>
                          </a:stretch>
                        </pic:blipFill>
                        <pic:spPr>
                          <a:xfrm>
                            <a:off x="0" y="0"/>
                            <a:ext cx="1649095" cy="2440940"/>
                          </a:xfrm>
                          <a:prstGeom prst="rect">
                            <a:avLst/>
                          </a:prstGeom>
                          <a:noFill/>
                          <a:ln>
                            <a:noFill/>
                          </a:ln>
                        </pic:spPr>
                      </pic:pic>
                    </a:graphicData>
                  </a:graphic>
                </wp:inline>
              </w:drawing>
            </w:r>
          </w:p>
          <w:p w14:paraId="5E9A6805">
            <w:pPr>
              <w:pStyle w:val="2"/>
              <w:outlineLvl w:val="9"/>
              <w:rPr>
                <w:lang w:val="en-US" w:eastAsia="zh-CN"/>
              </w:rPr>
            </w:pPr>
            <w:r>
              <w:rPr>
                <w:rFonts w:hint="eastAsia" w:ascii="仿宋" w:hAnsi="仿宋" w:eastAsia="仿宋" w:cs="Times New Roman"/>
                <w:color w:val="0000FF"/>
                <w:sz w:val="21"/>
                <w:szCs w:val="21"/>
                <w:lang w:val="en-US" w:eastAsia="zh-CN"/>
              </w:rPr>
              <w:t>图片来源：《古国时代晚期东西互动、南北交流的文化枢纽——沁水八里坪遗址考古发现与收获》《中国文物报》“文博中国”公众号2024年12月3日</w:t>
            </w:r>
          </w:p>
        </w:tc>
        <w:tc>
          <w:tcPr>
            <w:tcW w:w="2264" w:type="pct"/>
            <w:tcBorders>
              <w:tl2br w:val="nil"/>
              <w:tr2bl w:val="nil"/>
            </w:tcBorders>
            <w:vAlign w:val="center"/>
          </w:tcPr>
          <w:p w14:paraId="42503AE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lang w:val="en-US" w:eastAsia="zh-CN"/>
              </w:rPr>
            </w:pPr>
            <w:r>
              <w:drawing>
                <wp:inline distT="0" distB="0" distL="114300" distR="114300">
                  <wp:extent cx="1013460" cy="1364615"/>
                  <wp:effectExtent l="0" t="0" r="7620" b="6985"/>
                  <wp:docPr id="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1"/>
                          </pic:cNvPicPr>
                        </pic:nvPicPr>
                        <pic:blipFill>
                          <a:blip r:embed="rId96"/>
                          <a:stretch>
                            <a:fillRect/>
                          </a:stretch>
                        </pic:blipFill>
                        <pic:spPr>
                          <a:xfrm>
                            <a:off x="0" y="0"/>
                            <a:ext cx="1013460" cy="1364615"/>
                          </a:xfrm>
                          <a:prstGeom prst="rect">
                            <a:avLst/>
                          </a:prstGeom>
                          <a:noFill/>
                          <a:ln>
                            <a:noFill/>
                          </a:ln>
                        </pic:spPr>
                      </pic:pic>
                    </a:graphicData>
                  </a:graphic>
                </wp:inline>
              </w:drawing>
            </w:r>
          </w:p>
        </w:tc>
      </w:tr>
      <w:tr w14:paraId="1F3DB5B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297" w:hRule="atLeast"/>
          <w:jc w:val="center"/>
        </w:trPr>
        <w:tc>
          <w:tcPr>
            <w:tcW w:w="2735" w:type="pct"/>
            <w:vMerge w:val="continue"/>
            <w:tcBorders>
              <w:tl2br w:val="nil"/>
              <w:tr2bl w:val="nil"/>
            </w:tcBorders>
            <w:vAlign w:val="center"/>
          </w:tcPr>
          <w:p w14:paraId="0C1FF42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lang w:val="en-US" w:eastAsia="zh-CN"/>
              </w:rPr>
            </w:pPr>
          </w:p>
        </w:tc>
        <w:tc>
          <w:tcPr>
            <w:tcW w:w="2264" w:type="pct"/>
            <w:tcBorders>
              <w:tl2br w:val="nil"/>
              <w:tr2bl w:val="nil"/>
            </w:tcBorders>
            <w:vAlign w:val="center"/>
          </w:tcPr>
          <w:p w14:paraId="1254252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lang w:val="en-US" w:eastAsia="zh-CN"/>
              </w:rPr>
            </w:pPr>
            <w:r>
              <w:rPr>
                <w:rFonts w:hint="eastAsia" w:ascii="仿宋" w:hAnsi="仿宋" w:eastAsia="仿宋" w:cs="Times New Roman"/>
                <w:color w:val="0000FF"/>
                <w:sz w:val="21"/>
                <w:szCs w:val="21"/>
                <w:lang w:val="en-US" w:eastAsia="zh-CN"/>
              </w:rPr>
              <w:t>八里坪墓葬出土圜底瓮棺</w:t>
            </w:r>
          </w:p>
          <w:p w14:paraId="014C08C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pPr>
            <w:r>
              <w:rPr>
                <w:rFonts w:hint="eastAsia" w:ascii="仿宋" w:hAnsi="仿宋" w:eastAsia="仿宋" w:cs="Times New Roman"/>
                <w:color w:val="0000FF"/>
                <w:sz w:val="21"/>
                <w:szCs w:val="21"/>
                <w:lang w:val="en-US" w:eastAsia="zh-CN"/>
              </w:rPr>
              <w:t>（体现出海岱地区龙山文化影响）</w:t>
            </w:r>
          </w:p>
        </w:tc>
      </w:tr>
      <w:tr w14:paraId="54B904D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092" w:hRule="atLeast"/>
          <w:jc w:val="center"/>
        </w:trPr>
        <w:tc>
          <w:tcPr>
            <w:tcW w:w="2735" w:type="pct"/>
            <w:vMerge w:val="continue"/>
            <w:tcBorders>
              <w:tl2br w:val="nil"/>
              <w:tr2bl w:val="nil"/>
            </w:tcBorders>
            <w:vAlign w:val="center"/>
          </w:tcPr>
          <w:p w14:paraId="4C1ECB1F">
            <w:pPr>
              <w:keepNext w:val="0"/>
              <w:keepLines w:val="0"/>
              <w:pageBreakBefore w:val="0"/>
              <w:widowControl w:val="0"/>
              <w:kinsoku/>
              <w:wordWrap/>
              <w:overflowPunct/>
              <w:topLinePunct w:val="0"/>
              <w:autoSpaceDE/>
              <w:autoSpaceDN/>
              <w:bidi w:val="0"/>
              <w:snapToGrid/>
              <w:spacing w:line="240" w:lineRule="auto"/>
              <w:ind w:right="0" w:rightChars="0"/>
              <w:jc w:val="both"/>
              <w:outlineLvl w:val="9"/>
            </w:pPr>
          </w:p>
        </w:tc>
        <w:tc>
          <w:tcPr>
            <w:tcW w:w="2264" w:type="pct"/>
            <w:tcBorders>
              <w:tl2br w:val="nil"/>
              <w:tr2bl w:val="nil"/>
            </w:tcBorders>
            <w:vAlign w:val="center"/>
          </w:tcPr>
          <w:p w14:paraId="7060136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lang w:val="en-US" w:eastAsia="zh-CN"/>
              </w:rPr>
            </w:pPr>
            <w:r>
              <w:drawing>
                <wp:inline distT="0" distB="0" distL="114300" distR="114300">
                  <wp:extent cx="1307465" cy="888365"/>
                  <wp:effectExtent l="0" t="0" r="3175" b="10795"/>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97"/>
                          <a:stretch>
                            <a:fillRect/>
                          </a:stretch>
                        </pic:blipFill>
                        <pic:spPr>
                          <a:xfrm>
                            <a:off x="0" y="0"/>
                            <a:ext cx="1307465" cy="888365"/>
                          </a:xfrm>
                          <a:prstGeom prst="rect">
                            <a:avLst/>
                          </a:prstGeom>
                          <a:noFill/>
                          <a:ln>
                            <a:noFill/>
                          </a:ln>
                        </pic:spPr>
                      </pic:pic>
                    </a:graphicData>
                  </a:graphic>
                </wp:inline>
              </w:drawing>
            </w:r>
          </w:p>
        </w:tc>
      </w:tr>
      <w:tr w14:paraId="0DF9FBA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489" w:hRule="atLeast"/>
          <w:jc w:val="center"/>
        </w:trPr>
        <w:tc>
          <w:tcPr>
            <w:tcW w:w="2735" w:type="pct"/>
            <w:vMerge w:val="continue"/>
            <w:tcBorders>
              <w:tl2br w:val="nil"/>
              <w:tr2bl w:val="nil"/>
            </w:tcBorders>
            <w:vAlign w:val="center"/>
          </w:tcPr>
          <w:p w14:paraId="6F04E38C">
            <w:pPr>
              <w:keepNext w:val="0"/>
              <w:keepLines w:val="0"/>
              <w:pageBreakBefore w:val="0"/>
              <w:widowControl w:val="0"/>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lang w:val="en-US" w:eastAsia="zh-CN"/>
              </w:rPr>
            </w:pPr>
          </w:p>
        </w:tc>
        <w:tc>
          <w:tcPr>
            <w:tcW w:w="2264" w:type="pct"/>
            <w:tcBorders>
              <w:tl2br w:val="nil"/>
              <w:tr2bl w:val="nil"/>
            </w:tcBorders>
            <w:vAlign w:val="center"/>
          </w:tcPr>
          <w:p w14:paraId="291E6E1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lang w:val="en-US" w:eastAsia="zh-CN"/>
              </w:rPr>
            </w:pPr>
            <w:r>
              <w:rPr>
                <w:rFonts w:hint="eastAsia" w:ascii="仿宋" w:hAnsi="仿宋" w:eastAsia="仿宋" w:cs="Times New Roman"/>
                <w:color w:val="0000FF"/>
                <w:sz w:val="21"/>
                <w:szCs w:val="21"/>
                <w:lang w:val="en-US" w:eastAsia="zh-CN"/>
              </w:rPr>
              <w:t>八里坪遗址出土有领玉环</w:t>
            </w:r>
          </w:p>
          <w:p w14:paraId="2D538E7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lang w:val="en-US" w:eastAsia="zh-CN"/>
              </w:rPr>
            </w:pPr>
            <w:r>
              <w:rPr>
                <w:rFonts w:hint="eastAsia" w:ascii="仿宋" w:hAnsi="仿宋" w:eastAsia="仿宋" w:cs="Times New Roman"/>
                <w:color w:val="0000FF"/>
                <w:sz w:val="21"/>
                <w:szCs w:val="21"/>
                <w:lang w:val="en-US" w:eastAsia="zh-CN"/>
              </w:rPr>
              <w:t>（海岱→八里坪→陶寺）</w:t>
            </w:r>
          </w:p>
          <w:p w14:paraId="5E0C704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lang w:val="en-US" w:eastAsia="zh-CN"/>
              </w:rPr>
            </w:pPr>
            <w:r>
              <w:rPr>
                <w:rFonts w:hint="eastAsia" w:ascii="仿宋" w:hAnsi="仿宋" w:eastAsia="仿宋" w:cs="Times New Roman"/>
                <w:color w:val="0000FF"/>
                <w:sz w:val="21"/>
                <w:szCs w:val="21"/>
                <w:lang w:val="en-US" w:eastAsia="zh-CN"/>
              </w:rPr>
              <w:t>图片来源：赵辉：《从八里坪遗址看晋东南与晋西南龙山时代文化交流与互动》</w:t>
            </w:r>
          </w:p>
        </w:tc>
      </w:tr>
      <w:tr w14:paraId="39C96E2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142E813E">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lang w:val="en-US" w:eastAsia="zh-CN"/>
              </w:rPr>
            </w:pPr>
            <w:r>
              <w:rPr>
                <w:rFonts w:hint="eastAsia" w:ascii="仿宋" w:hAnsi="仿宋" w:eastAsia="仿宋" w:cs="Times New Roman"/>
                <w:b/>
                <w:bCs/>
                <w:sz w:val="21"/>
                <w:szCs w:val="21"/>
                <w:lang w:val="en-US" w:eastAsia="zh-CN"/>
              </w:rPr>
              <w:t>八里坪遗址所体现的文化交流</w:t>
            </w:r>
          </w:p>
        </w:tc>
      </w:tr>
      <w:tr w14:paraId="7549FF3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3CA0BC8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lang w:val="en-US" w:eastAsia="zh-CN"/>
              </w:rPr>
            </w:pPr>
            <w:r>
              <w:rPr>
                <w:rFonts w:hint="eastAsia" w:ascii="仿宋" w:hAnsi="仿宋" w:eastAsia="仿宋" w:cs="Times New Roman"/>
                <w:color w:val="0000FF"/>
                <w:sz w:val="21"/>
                <w:szCs w:val="21"/>
                <w:lang w:val="en-US" w:eastAsia="zh-CN"/>
              </w:rPr>
              <w:t>设计要求：在左图中加入右图文物以及传播路线，体现文化交流。</w:t>
            </w:r>
          </w:p>
        </w:tc>
      </w:tr>
    </w:tbl>
    <w:p w14:paraId="75B3AB5B">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9"/>
        <w:rPr>
          <w:rFonts w:hint="eastAsia" w:ascii="宋体" w:hAnsi="宋体" w:cs="宋体"/>
          <w:b/>
          <w:bCs/>
          <w:sz w:val="21"/>
          <w:szCs w:val="21"/>
          <w:rtl w:val="0"/>
          <w:lang w:val="en-US" w:eastAsia="zh-CN"/>
        </w:rPr>
      </w:pPr>
      <w:bookmarkStart w:id="23" w:name="_Toc25575"/>
    </w:p>
    <w:p w14:paraId="1E58C76E">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default" w:ascii="宋体" w:hAnsi="宋体" w:cs="宋体"/>
          <w:b/>
          <w:bCs/>
          <w:sz w:val="21"/>
          <w:szCs w:val="21"/>
          <w:rtl w:val="0"/>
          <w:lang w:val="en-US" w:eastAsia="zh-CN"/>
        </w:rPr>
      </w:pPr>
      <w:bookmarkStart w:id="24" w:name="_Toc19098"/>
      <w:r>
        <w:rPr>
          <w:rFonts w:hint="eastAsia" w:ascii="宋体" w:hAnsi="宋体" w:cs="宋体"/>
          <w:b/>
          <w:bCs/>
          <w:sz w:val="21"/>
          <w:szCs w:val="21"/>
          <w:rtl w:val="0"/>
          <w:lang w:val="en-US" w:eastAsia="zh-CN"/>
        </w:rPr>
        <w:t>五</w:t>
      </w:r>
      <w:r>
        <w:rPr>
          <w:rFonts w:hint="default" w:ascii="宋体" w:hAnsi="宋体" w:cs="宋体"/>
          <w:b/>
          <w:bCs/>
          <w:sz w:val="21"/>
          <w:szCs w:val="21"/>
          <w:rtl w:val="0"/>
          <w:lang w:val="en-US" w:eastAsia="zh-CN"/>
        </w:rPr>
        <w:t>、河南永城</w:t>
      </w:r>
      <w:r>
        <w:rPr>
          <w:rFonts w:hint="eastAsia" w:ascii="宋体" w:hAnsi="宋体" w:cs="宋体"/>
          <w:b/>
          <w:bCs/>
          <w:sz w:val="21"/>
          <w:szCs w:val="21"/>
          <w:rtl w:val="0"/>
          <w:lang w:val="en-US" w:eastAsia="zh-CN"/>
        </w:rPr>
        <w:t>王庄</w:t>
      </w:r>
      <w:r>
        <w:rPr>
          <w:rFonts w:hint="default" w:ascii="宋体" w:hAnsi="宋体" w:cs="宋体"/>
          <w:b/>
          <w:bCs/>
          <w:sz w:val="21"/>
          <w:szCs w:val="21"/>
          <w:rtl w:val="0"/>
          <w:lang w:val="en-US" w:eastAsia="zh-CN"/>
        </w:rPr>
        <w:t>遗址</w:t>
      </w:r>
      <w:bookmarkEnd w:id="23"/>
      <w:bookmarkEnd w:id="24"/>
    </w:p>
    <w:p w14:paraId="1FBCEC8D">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cs="Times New Roman"/>
          <w:sz w:val="21"/>
          <w:szCs w:val="21"/>
          <w:lang w:val="en-US" w:eastAsia="zh-CN"/>
        </w:rPr>
      </w:pPr>
      <w:r>
        <w:rPr>
          <w:rFonts w:hint="eastAsia" w:ascii="仿宋" w:hAnsi="仿宋" w:eastAsia="仿宋" w:cs="Times New Roman"/>
          <w:sz w:val="21"/>
          <w:szCs w:val="21"/>
          <w:lang w:val="en-US" w:eastAsia="zh-CN"/>
        </w:rPr>
        <w:t>【</w:t>
      </w:r>
      <w:r>
        <w:rPr>
          <w:rFonts w:hint="eastAsia" w:ascii="仿宋" w:hAnsi="仿宋" w:eastAsia="仿宋" w:cs="Times New Roman"/>
          <w:b/>
          <w:bCs/>
          <w:sz w:val="21"/>
          <w:szCs w:val="21"/>
          <w:lang w:val="en-US" w:eastAsia="zh-CN"/>
        </w:rPr>
        <w:t>展品说明</w:t>
      </w:r>
      <w:r>
        <w:rPr>
          <w:rFonts w:hint="eastAsia" w:ascii="仿宋" w:hAnsi="仿宋" w:eastAsia="仿宋" w:cs="Times New Roman"/>
          <w:sz w:val="21"/>
          <w:szCs w:val="21"/>
          <w:lang w:val="en-US" w:eastAsia="zh-CN"/>
        </w:rPr>
        <w:t>】</w:t>
      </w:r>
      <w:r>
        <w:rPr>
          <w:rFonts w:hint="eastAsia" w:ascii="仿宋" w:hAnsi="仿宋" w:eastAsia="仿宋" w:cs="Times New Roman"/>
          <w:b/>
          <w:bCs/>
          <w:sz w:val="21"/>
          <w:szCs w:val="21"/>
          <w:lang w:val="en-US" w:eastAsia="zh-CN"/>
        </w:rPr>
        <w:t>王庄遗址出土器物（13件）</w:t>
      </w:r>
    </w:p>
    <w:p w14:paraId="7ADF466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【展品组合1】王庄遗址M3出土器物</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22"/>
        <w:gridCol w:w="2882"/>
        <w:gridCol w:w="1971"/>
        <w:gridCol w:w="1629"/>
        <w:gridCol w:w="1518"/>
      </w:tblGrid>
      <w:tr w14:paraId="53C3A12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453A93F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序号</w:t>
            </w:r>
          </w:p>
        </w:tc>
        <w:tc>
          <w:tcPr>
            <w:tcW w:w="1690" w:type="pct"/>
            <w:tcBorders>
              <w:tl2br w:val="nil"/>
              <w:tr2bl w:val="nil"/>
            </w:tcBorders>
            <w:vAlign w:val="center"/>
          </w:tcPr>
          <w:p w14:paraId="4F2E02F3">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文物信息</w:t>
            </w:r>
          </w:p>
        </w:tc>
        <w:tc>
          <w:tcPr>
            <w:tcW w:w="1156" w:type="pct"/>
            <w:tcBorders>
              <w:tl2br w:val="nil"/>
              <w:tr2bl w:val="nil"/>
            </w:tcBorders>
            <w:vAlign w:val="center"/>
          </w:tcPr>
          <w:p w14:paraId="6C9080C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图片</w:t>
            </w:r>
          </w:p>
        </w:tc>
        <w:tc>
          <w:tcPr>
            <w:tcW w:w="955" w:type="pct"/>
            <w:tcBorders>
              <w:tl2br w:val="nil"/>
              <w:tr2bl w:val="nil"/>
            </w:tcBorders>
            <w:vAlign w:val="center"/>
          </w:tcPr>
          <w:p w14:paraId="67A57256">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90" w:type="pct"/>
            <w:tcBorders>
              <w:tl2br w:val="nil"/>
              <w:tr2bl w:val="nil"/>
            </w:tcBorders>
            <w:vAlign w:val="center"/>
          </w:tcPr>
          <w:p w14:paraId="2D726171">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cs="Times New Roman"/>
                <w:b/>
                <w:bCs/>
                <w:sz w:val="18"/>
                <w:szCs w:val="18"/>
                <w:lang w:val="en-US" w:eastAsia="zh-CN"/>
              </w:rPr>
              <w:t>备注</w:t>
            </w:r>
          </w:p>
        </w:tc>
      </w:tr>
      <w:tr w14:paraId="2F42E65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60660EB3">
            <w:pPr>
              <w:keepNext w:val="0"/>
              <w:keepLines w:val="0"/>
              <w:pageBreakBefore w:val="0"/>
              <w:widowControl w:val="0"/>
              <w:numPr>
                <w:ilvl w:val="0"/>
                <w:numId w:val="1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5AC89059">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lang w:val="en-US" w:eastAsia="zh-CN"/>
              </w:rPr>
              <w:t>陶鬶</w:t>
            </w:r>
          </w:p>
          <w:p w14:paraId="6BBAB2C2">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cs="Times New Roman"/>
                <w:sz w:val="18"/>
                <w:szCs w:val="18"/>
                <w:lang w:val="en-US" w:eastAsia="zh-CN"/>
              </w:rPr>
              <w:t>大汶口文化</w:t>
            </w:r>
          </w:p>
          <w:p w14:paraId="39CC831E">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cs="Times New Roman"/>
                <w:sz w:val="18"/>
                <w:szCs w:val="18"/>
                <w:lang w:val="en-US"/>
              </w:rPr>
            </w:pPr>
            <w:r>
              <w:rPr>
                <w:rFonts w:ascii="Times New Roman" w:hAnsi="Times New Roman" w:cs="Times New Roman"/>
                <w:sz w:val="18"/>
                <w:szCs w:val="18"/>
              </w:rPr>
              <w:t>河南省</w:t>
            </w:r>
            <w:r>
              <w:rPr>
                <w:rFonts w:hint="eastAsia" w:ascii="Times New Roman" w:hAnsi="Times New Roman" w:cs="Times New Roman"/>
                <w:sz w:val="18"/>
                <w:szCs w:val="18"/>
                <w:lang w:val="en-US" w:eastAsia="zh-CN"/>
              </w:rPr>
              <w:t>永城</w:t>
            </w:r>
            <w:r>
              <w:rPr>
                <w:rFonts w:ascii="Times New Roman" w:hAnsi="Times New Roman" w:cs="Times New Roman"/>
                <w:sz w:val="18"/>
                <w:szCs w:val="18"/>
              </w:rPr>
              <w:t>市</w:t>
            </w:r>
            <w:r>
              <w:rPr>
                <w:rFonts w:hint="eastAsia" w:cs="Times New Roman"/>
                <w:sz w:val="18"/>
                <w:szCs w:val="18"/>
                <w:lang w:val="en-US" w:eastAsia="zh-CN"/>
              </w:rPr>
              <w:t>王庄</w:t>
            </w:r>
            <w:r>
              <w:rPr>
                <w:rFonts w:hint="eastAsia" w:ascii="Calibri" w:eastAsia="宋体" w:cs="Times New Roman"/>
                <w:sz w:val="18"/>
                <w:szCs w:val="18"/>
                <w:lang w:val="en-US" w:eastAsia="zh-CN"/>
              </w:rPr>
              <w:t xml:space="preserve">遗址出土  </w:t>
            </w:r>
          </w:p>
          <w:p w14:paraId="2966F1BC">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rtl w:val="0"/>
                <w:lang w:val="en-US" w:eastAsia="zh-CN"/>
              </w:rPr>
              <w:t>河南省文物考古研究院</w:t>
            </w:r>
            <w:r>
              <w:rPr>
                <w:rFonts w:hint="eastAsia" w:ascii="Calibri" w:eastAsia="宋体" w:cs="Times New Roman"/>
                <w:sz w:val="18"/>
                <w:szCs w:val="18"/>
                <w:lang w:val="en-US" w:eastAsia="zh-CN"/>
              </w:rPr>
              <w:t>藏</w:t>
            </w:r>
          </w:p>
        </w:tc>
        <w:tc>
          <w:tcPr>
            <w:tcW w:w="1156" w:type="pct"/>
            <w:tcBorders>
              <w:tl2br w:val="nil"/>
              <w:tr2bl w:val="nil"/>
            </w:tcBorders>
            <w:vAlign w:val="center"/>
          </w:tcPr>
          <w:p w14:paraId="2425B55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749300" cy="855345"/>
                  <wp:effectExtent l="0" t="0" r="12700" b="13335"/>
                  <wp:docPr id="136" name="图片 1" descr="M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 descr="M3：17"/>
                          <pic:cNvPicPr>
                            <a:picLocks noChangeAspect="1"/>
                          </pic:cNvPicPr>
                        </pic:nvPicPr>
                        <pic:blipFill>
                          <a:blip r:embed="rId98"/>
                          <a:stretch>
                            <a:fillRect/>
                          </a:stretch>
                        </pic:blipFill>
                        <pic:spPr>
                          <a:xfrm>
                            <a:off x="0" y="0"/>
                            <a:ext cx="749300" cy="855345"/>
                          </a:xfrm>
                          <a:prstGeom prst="rect">
                            <a:avLst/>
                          </a:prstGeom>
                          <a:noFill/>
                          <a:ln>
                            <a:noFill/>
                          </a:ln>
                        </pic:spPr>
                      </pic:pic>
                    </a:graphicData>
                  </a:graphic>
                </wp:inline>
              </w:drawing>
            </w:r>
          </w:p>
        </w:tc>
        <w:tc>
          <w:tcPr>
            <w:tcW w:w="955" w:type="pct"/>
            <w:tcBorders>
              <w:tl2br w:val="nil"/>
              <w:tr2bl w:val="nil"/>
            </w:tcBorders>
            <w:vAlign w:val="center"/>
          </w:tcPr>
          <w:p w14:paraId="67061A5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2023YMWⅣT008002M3：17</w:t>
            </w:r>
          </w:p>
          <w:p w14:paraId="47DD6FC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cs="Times New Roman"/>
                <w:sz w:val="18"/>
                <w:szCs w:val="18"/>
                <w:lang w:val="en-US" w:eastAsia="zh-CN"/>
              </w:rPr>
            </w:pPr>
            <w:r>
              <w:rPr>
                <w:rFonts w:hint="eastAsia" w:ascii="Times New Roman" w:hAnsi="Times New Roman" w:eastAsia="宋体" w:cs="Times New Roman"/>
                <w:sz w:val="18"/>
                <w:szCs w:val="18"/>
                <w:lang w:val="en-US" w:eastAsia="zh-CN"/>
              </w:rPr>
              <w:t>通高22.4，口径2.7-6.3，最大腹径14.8，鋬孔径3.1-6.2</w:t>
            </w:r>
          </w:p>
        </w:tc>
        <w:tc>
          <w:tcPr>
            <w:tcW w:w="890" w:type="pct"/>
            <w:tcBorders>
              <w:tl2br w:val="nil"/>
              <w:tr2bl w:val="nil"/>
            </w:tcBorders>
            <w:vAlign w:val="center"/>
          </w:tcPr>
          <w:p w14:paraId="05CA280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7DE2B23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7EFEA3E9">
            <w:pPr>
              <w:keepNext w:val="0"/>
              <w:keepLines w:val="0"/>
              <w:pageBreakBefore w:val="0"/>
              <w:widowControl w:val="0"/>
              <w:numPr>
                <w:ilvl w:val="0"/>
                <w:numId w:val="1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7EB14B8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陶鬶</w:t>
            </w:r>
          </w:p>
          <w:p w14:paraId="4164790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大汶口文化</w:t>
            </w:r>
          </w:p>
          <w:p w14:paraId="0850F16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 xml:space="preserve">河南省永城市王庄遗址出土  </w:t>
            </w:r>
          </w:p>
          <w:p w14:paraId="1C3E36D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56" w:type="pct"/>
            <w:tcBorders>
              <w:tl2br w:val="nil"/>
              <w:tr2bl w:val="nil"/>
            </w:tcBorders>
            <w:vAlign w:val="center"/>
          </w:tcPr>
          <w:p w14:paraId="7C2CBC4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631825" cy="1004570"/>
                  <wp:effectExtent l="0" t="0" r="8255" b="1270"/>
                  <wp:docPr id="137" name="图片 2" descr="M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 descr="M3：19"/>
                          <pic:cNvPicPr>
                            <a:picLocks noChangeAspect="1"/>
                          </pic:cNvPicPr>
                        </pic:nvPicPr>
                        <pic:blipFill>
                          <a:blip r:embed="rId99"/>
                          <a:stretch>
                            <a:fillRect/>
                          </a:stretch>
                        </pic:blipFill>
                        <pic:spPr>
                          <a:xfrm>
                            <a:off x="0" y="0"/>
                            <a:ext cx="631825" cy="1004570"/>
                          </a:xfrm>
                          <a:prstGeom prst="rect">
                            <a:avLst/>
                          </a:prstGeom>
                          <a:noFill/>
                          <a:ln>
                            <a:noFill/>
                          </a:ln>
                        </pic:spPr>
                      </pic:pic>
                    </a:graphicData>
                  </a:graphic>
                </wp:inline>
              </w:drawing>
            </w:r>
          </w:p>
        </w:tc>
        <w:tc>
          <w:tcPr>
            <w:tcW w:w="955" w:type="pct"/>
            <w:tcBorders>
              <w:tl2br w:val="nil"/>
              <w:tr2bl w:val="nil"/>
            </w:tcBorders>
            <w:vAlign w:val="center"/>
          </w:tcPr>
          <w:p w14:paraId="26F41F0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2023YMWⅣT008002M3：19</w:t>
            </w:r>
          </w:p>
          <w:p w14:paraId="30931F9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高28.2，口径5.1-6，最大腹径15.5，鋬孔径3.5-6.3</w:t>
            </w:r>
          </w:p>
        </w:tc>
        <w:tc>
          <w:tcPr>
            <w:tcW w:w="890" w:type="pct"/>
            <w:tcBorders>
              <w:tl2br w:val="nil"/>
              <w:tr2bl w:val="nil"/>
            </w:tcBorders>
            <w:vAlign w:val="center"/>
          </w:tcPr>
          <w:p w14:paraId="33957BB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51AF27A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423547CD">
            <w:pPr>
              <w:keepNext w:val="0"/>
              <w:keepLines w:val="0"/>
              <w:pageBreakBefore w:val="0"/>
              <w:widowControl w:val="0"/>
              <w:numPr>
                <w:ilvl w:val="0"/>
                <w:numId w:val="1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6B8E14C5">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lang w:val="en-US" w:eastAsia="zh-CN"/>
              </w:rPr>
              <w:t>玉镯</w:t>
            </w:r>
          </w:p>
          <w:p w14:paraId="1A8BBA05">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cs="Times New Roman"/>
                <w:sz w:val="18"/>
                <w:szCs w:val="18"/>
                <w:lang w:val="en-US" w:eastAsia="zh-CN"/>
              </w:rPr>
              <w:t>大汶口文化</w:t>
            </w:r>
          </w:p>
          <w:p w14:paraId="243BDD40">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cs="Times New Roman"/>
                <w:sz w:val="18"/>
                <w:szCs w:val="18"/>
                <w:lang w:val="en-US"/>
              </w:rPr>
            </w:pPr>
            <w:r>
              <w:rPr>
                <w:rFonts w:ascii="Times New Roman" w:hAnsi="Times New Roman" w:cs="Times New Roman"/>
                <w:sz w:val="18"/>
                <w:szCs w:val="18"/>
              </w:rPr>
              <w:t>河南省</w:t>
            </w:r>
            <w:r>
              <w:rPr>
                <w:rFonts w:hint="eastAsia" w:ascii="Times New Roman" w:hAnsi="Times New Roman" w:cs="Times New Roman"/>
                <w:sz w:val="18"/>
                <w:szCs w:val="18"/>
                <w:lang w:val="en-US" w:eastAsia="zh-CN"/>
              </w:rPr>
              <w:t>永城</w:t>
            </w:r>
            <w:r>
              <w:rPr>
                <w:rFonts w:ascii="Times New Roman" w:hAnsi="Times New Roman" w:cs="Times New Roman"/>
                <w:sz w:val="18"/>
                <w:szCs w:val="18"/>
              </w:rPr>
              <w:t>市</w:t>
            </w:r>
            <w:r>
              <w:rPr>
                <w:rFonts w:hint="eastAsia" w:cs="Times New Roman"/>
                <w:sz w:val="18"/>
                <w:szCs w:val="18"/>
                <w:lang w:val="en-US" w:eastAsia="zh-CN"/>
              </w:rPr>
              <w:t>王庄</w:t>
            </w:r>
            <w:r>
              <w:rPr>
                <w:rFonts w:hint="eastAsia" w:ascii="Calibri" w:eastAsia="宋体" w:cs="Times New Roman"/>
                <w:sz w:val="18"/>
                <w:szCs w:val="18"/>
                <w:lang w:val="en-US" w:eastAsia="zh-CN"/>
              </w:rPr>
              <w:t xml:space="preserve">遗址出土  </w:t>
            </w:r>
          </w:p>
          <w:p w14:paraId="6903D4A6">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rtl w:val="0"/>
                <w:lang w:val="en-US" w:eastAsia="zh-CN"/>
              </w:rPr>
              <w:t>河南省文物考古研究院</w:t>
            </w:r>
            <w:r>
              <w:rPr>
                <w:rFonts w:hint="eastAsia" w:ascii="Calibri" w:eastAsia="宋体" w:cs="Times New Roman"/>
                <w:sz w:val="18"/>
                <w:szCs w:val="18"/>
                <w:lang w:val="en-US" w:eastAsia="zh-CN"/>
              </w:rPr>
              <w:t>藏</w:t>
            </w:r>
          </w:p>
        </w:tc>
        <w:tc>
          <w:tcPr>
            <w:tcW w:w="1156" w:type="pct"/>
            <w:tcBorders>
              <w:tl2br w:val="nil"/>
              <w:tr2bl w:val="nil"/>
            </w:tcBorders>
            <w:vAlign w:val="center"/>
          </w:tcPr>
          <w:p w14:paraId="4649930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883285" cy="808990"/>
                  <wp:effectExtent l="0" t="0" r="635" b="13970"/>
                  <wp:docPr id="141" name="图片 4" descr="M3：5玉镯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 descr="M3：5玉镯 (4)"/>
                          <pic:cNvPicPr>
                            <a:picLocks noChangeAspect="1"/>
                          </pic:cNvPicPr>
                        </pic:nvPicPr>
                        <pic:blipFill>
                          <a:blip r:embed="rId100"/>
                          <a:stretch>
                            <a:fillRect/>
                          </a:stretch>
                        </pic:blipFill>
                        <pic:spPr>
                          <a:xfrm>
                            <a:off x="0" y="0"/>
                            <a:ext cx="883285" cy="808990"/>
                          </a:xfrm>
                          <a:prstGeom prst="rect">
                            <a:avLst/>
                          </a:prstGeom>
                          <a:noFill/>
                          <a:ln>
                            <a:noFill/>
                          </a:ln>
                        </pic:spPr>
                      </pic:pic>
                    </a:graphicData>
                  </a:graphic>
                </wp:inline>
              </w:drawing>
            </w:r>
          </w:p>
        </w:tc>
        <w:tc>
          <w:tcPr>
            <w:tcW w:w="955" w:type="pct"/>
            <w:tcBorders>
              <w:tl2br w:val="nil"/>
              <w:tr2bl w:val="nil"/>
            </w:tcBorders>
            <w:vAlign w:val="center"/>
          </w:tcPr>
          <w:p w14:paraId="325B2C0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2023YMWⅣT008002M3：5</w:t>
            </w:r>
          </w:p>
          <w:p w14:paraId="0FBF170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cs="Times New Roman"/>
                <w:sz w:val="18"/>
                <w:szCs w:val="18"/>
                <w:lang w:val="en-US" w:eastAsia="zh-CN"/>
              </w:rPr>
            </w:pPr>
            <w:r>
              <w:rPr>
                <w:rFonts w:hint="eastAsia" w:ascii="Times New Roman" w:hAnsi="Times New Roman" w:eastAsia="宋体" w:cs="Times New Roman"/>
                <w:sz w:val="18"/>
                <w:szCs w:val="18"/>
                <w:lang w:val="en-US" w:eastAsia="zh-CN"/>
              </w:rPr>
              <w:t>直径5.1，孔径3.96～3.97，厚0.56～0.57</w:t>
            </w:r>
          </w:p>
        </w:tc>
        <w:tc>
          <w:tcPr>
            <w:tcW w:w="890" w:type="pct"/>
            <w:tcBorders>
              <w:tl2br w:val="nil"/>
              <w:tr2bl w:val="nil"/>
            </w:tcBorders>
            <w:vAlign w:val="center"/>
          </w:tcPr>
          <w:p w14:paraId="0E41587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00B69BA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6F515559">
            <w:pPr>
              <w:keepNext w:val="0"/>
              <w:keepLines w:val="0"/>
              <w:pageBreakBefore w:val="0"/>
              <w:widowControl w:val="0"/>
              <w:numPr>
                <w:ilvl w:val="0"/>
                <w:numId w:val="1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5D73565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双联玉璧</w:t>
            </w:r>
          </w:p>
          <w:p w14:paraId="612CC1D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大汶口文化</w:t>
            </w:r>
          </w:p>
          <w:p w14:paraId="78AE050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 xml:space="preserve">河南省永城市王庄遗址出土  </w:t>
            </w:r>
          </w:p>
          <w:p w14:paraId="7D94AA1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56" w:type="pct"/>
            <w:tcBorders>
              <w:tl2br w:val="nil"/>
              <w:tr2bl w:val="nil"/>
            </w:tcBorders>
            <w:vAlign w:val="center"/>
          </w:tcPr>
          <w:p w14:paraId="3286689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876935" cy="749300"/>
                  <wp:effectExtent l="0" t="0" r="6985" b="12700"/>
                  <wp:docPr id="142" name="图片 5" descr="M3：38双联玉璧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5" descr="M3：38双联玉璧 (3)"/>
                          <pic:cNvPicPr>
                            <a:picLocks noChangeAspect="1"/>
                          </pic:cNvPicPr>
                        </pic:nvPicPr>
                        <pic:blipFill>
                          <a:blip r:embed="rId101"/>
                          <a:stretch>
                            <a:fillRect/>
                          </a:stretch>
                        </pic:blipFill>
                        <pic:spPr>
                          <a:xfrm>
                            <a:off x="0" y="0"/>
                            <a:ext cx="876935" cy="749300"/>
                          </a:xfrm>
                          <a:prstGeom prst="rect">
                            <a:avLst/>
                          </a:prstGeom>
                          <a:noFill/>
                          <a:ln>
                            <a:noFill/>
                          </a:ln>
                        </pic:spPr>
                      </pic:pic>
                    </a:graphicData>
                  </a:graphic>
                </wp:inline>
              </w:drawing>
            </w:r>
          </w:p>
        </w:tc>
        <w:tc>
          <w:tcPr>
            <w:tcW w:w="955" w:type="pct"/>
            <w:tcBorders>
              <w:tl2br w:val="nil"/>
              <w:tr2bl w:val="nil"/>
            </w:tcBorders>
            <w:vAlign w:val="center"/>
          </w:tcPr>
          <w:p w14:paraId="7C6851E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2023YMWⅣT008002M3：38</w:t>
            </w:r>
          </w:p>
          <w:p w14:paraId="5C78F78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长3.27，宽1.64，孔径0.7～0.72，厚0.19～0.36</w:t>
            </w:r>
          </w:p>
        </w:tc>
        <w:tc>
          <w:tcPr>
            <w:tcW w:w="890" w:type="pct"/>
            <w:tcBorders>
              <w:tl2br w:val="nil"/>
              <w:tr2bl w:val="nil"/>
            </w:tcBorders>
            <w:vAlign w:val="center"/>
          </w:tcPr>
          <w:p w14:paraId="7ECEFE1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176EE2A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10E018ED">
            <w:pPr>
              <w:keepNext w:val="0"/>
              <w:keepLines w:val="0"/>
              <w:pageBreakBefore w:val="0"/>
              <w:widowControl w:val="0"/>
              <w:numPr>
                <w:ilvl w:val="0"/>
                <w:numId w:val="1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6C678C4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玉瑗</w:t>
            </w:r>
          </w:p>
          <w:p w14:paraId="698CD73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大汶口文化</w:t>
            </w:r>
          </w:p>
          <w:p w14:paraId="12FCBD1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 xml:space="preserve">河南省永城市王庄遗址出土  </w:t>
            </w:r>
          </w:p>
          <w:p w14:paraId="1D126E4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56" w:type="pct"/>
            <w:tcBorders>
              <w:tl2br w:val="nil"/>
              <w:tr2bl w:val="nil"/>
            </w:tcBorders>
            <w:vAlign w:val="center"/>
          </w:tcPr>
          <w:p w14:paraId="417E0FC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683260" cy="894715"/>
                  <wp:effectExtent l="0" t="0" r="2540" b="4445"/>
                  <wp:docPr id="143" name="图片 6" descr="M3：1玉瑗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6" descr="M3：1玉瑗 (3)"/>
                          <pic:cNvPicPr>
                            <a:picLocks noChangeAspect="1"/>
                          </pic:cNvPicPr>
                        </pic:nvPicPr>
                        <pic:blipFill>
                          <a:blip r:embed="rId102"/>
                          <a:stretch>
                            <a:fillRect/>
                          </a:stretch>
                        </pic:blipFill>
                        <pic:spPr>
                          <a:xfrm>
                            <a:off x="0" y="0"/>
                            <a:ext cx="683260" cy="894715"/>
                          </a:xfrm>
                          <a:prstGeom prst="rect">
                            <a:avLst/>
                          </a:prstGeom>
                          <a:noFill/>
                          <a:ln>
                            <a:noFill/>
                          </a:ln>
                        </pic:spPr>
                      </pic:pic>
                    </a:graphicData>
                  </a:graphic>
                </wp:inline>
              </w:drawing>
            </w:r>
          </w:p>
        </w:tc>
        <w:tc>
          <w:tcPr>
            <w:tcW w:w="955" w:type="pct"/>
            <w:tcBorders>
              <w:tl2br w:val="nil"/>
              <w:tr2bl w:val="nil"/>
            </w:tcBorders>
            <w:vAlign w:val="center"/>
          </w:tcPr>
          <w:p w14:paraId="36993C6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2023YMWⅣT008002M3</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1</w:t>
            </w:r>
          </w:p>
          <w:p w14:paraId="4A0AB0B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直径6.04～6.26，孔径3.71～3.88，厚厚0.25～0.45</w:t>
            </w:r>
          </w:p>
        </w:tc>
        <w:tc>
          <w:tcPr>
            <w:tcW w:w="890" w:type="pct"/>
            <w:tcBorders>
              <w:tl2br w:val="nil"/>
              <w:tr2bl w:val="nil"/>
            </w:tcBorders>
            <w:vAlign w:val="center"/>
          </w:tcPr>
          <w:p w14:paraId="48D3569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07CD3ED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61DE4619">
            <w:pPr>
              <w:keepNext w:val="0"/>
              <w:keepLines w:val="0"/>
              <w:pageBreakBefore w:val="0"/>
              <w:widowControl w:val="0"/>
              <w:numPr>
                <w:ilvl w:val="0"/>
                <w:numId w:val="1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1D812AC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圭形石器</w:t>
            </w:r>
          </w:p>
          <w:p w14:paraId="20B8814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大汶口文化</w:t>
            </w:r>
          </w:p>
          <w:p w14:paraId="110A3E0F">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 xml:space="preserve">河南省永城市王庄遗址出土  </w:t>
            </w:r>
          </w:p>
          <w:p w14:paraId="6E94441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56" w:type="pct"/>
            <w:tcBorders>
              <w:tl2br w:val="nil"/>
              <w:tr2bl w:val="nil"/>
            </w:tcBorders>
            <w:vAlign w:val="center"/>
          </w:tcPr>
          <w:p w14:paraId="38231D5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1011555" cy="636270"/>
                  <wp:effectExtent l="0" t="0" r="3810" b="9525"/>
                  <wp:docPr id="148" name="图片 8" descr="M3：32石圭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8" descr="M3：32石圭 (3)"/>
                          <pic:cNvPicPr>
                            <a:picLocks noChangeAspect="1"/>
                          </pic:cNvPicPr>
                        </pic:nvPicPr>
                        <pic:blipFill>
                          <a:blip r:embed="rId103"/>
                          <a:stretch>
                            <a:fillRect/>
                          </a:stretch>
                        </pic:blipFill>
                        <pic:spPr>
                          <a:xfrm rot="16200000">
                            <a:off x="0" y="0"/>
                            <a:ext cx="1011555" cy="636270"/>
                          </a:xfrm>
                          <a:prstGeom prst="rect">
                            <a:avLst/>
                          </a:prstGeom>
                          <a:noFill/>
                          <a:ln>
                            <a:noFill/>
                          </a:ln>
                        </pic:spPr>
                      </pic:pic>
                    </a:graphicData>
                  </a:graphic>
                </wp:inline>
              </w:drawing>
            </w:r>
          </w:p>
        </w:tc>
        <w:tc>
          <w:tcPr>
            <w:tcW w:w="955" w:type="pct"/>
            <w:tcBorders>
              <w:tl2br w:val="nil"/>
              <w:tr2bl w:val="nil"/>
            </w:tcBorders>
            <w:vAlign w:val="center"/>
          </w:tcPr>
          <w:p w14:paraId="09F18B0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2023YMWⅣT008002M3：32</w:t>
            </w:r>
          </w:p>
          <w:p w14:paraId="12063A2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长16.4，宽3.16～5.39，厚1.32～1.79</w:t>
            </w:r>
          </w:p>
        </w:tc>
        <w:tc>
          <w:tcPr>
            <w:tcW w:w="890" w:type="pct"/>
            <w:tcBorders>
              <w:tl2br w:val="nil"/>
              <w:tr2bl w:val="nil"/>
            </w:tcBorders>
            <w:vAlign w:val="center"/>
          </w:tcPr>
          <w:p w14:paraId="11C7E69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06F537D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57D46408">
            <w:pPr>
              <w:keepNext w:val="0"/>
              <w:keepLines w:val="0"/>
              <w:pageBreakBefore w:val="0"/>
              <w:widowControl w:val="0"/>
              <w:numPr>
                <w:ilvl w:val="0"/>
                <w:numId w:val="1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1AD8A76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圭形石器</w:t>
            </w:r>
          </w:p>
          <w:p w14:paraId="597C247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大汶口文化</w:t>
            </w:r>
          </w:p>
          <w:p w14:paraId="70C6ACE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 xml:space="preserve">河南省永城市王庄遗址出土  </w:t>
            </w:r>
          </w:p>
          <w:p w14:paraId="179655B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56" w:type="pct"/>
            <w:tcBorders>
              <w:tl2br w:val="nil"/>
              <w:tr2bl w:val="nil"/>
            </w:tcBorders>
            <w:vAlign w:val="center"/>
          </w:tcPr>
          <w:p w14:paraId="14EE96D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1042670" cy="645795"/>
                  <wp:effectExtent l="0" t="0" r="9525" b="8890"/>
                  <wp:docPr id="149" name="图片 9" descr="M3：31石圭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9" descr="M3：31石圭 (4)"/>
                          <pic:cNvPicPr>
                            <a:picLocks noChangeAspect="1"/>
                          </pic:cNvPicPr>
                        </pic:nvPicPr>
                        <pic:blipFill>
                          <a:blip r:embed="rId104"/>
                          <a:stretch>
                            <a:fillRect/>
                          </a:stretch>
                        </pic:blipFill>
                        <pic:spPr>
                          <a:xfrm rot="16200000">
                            <a:off x="0" y="0"/>
                            <a:ext cx="1042670" cy="645795"/>
                          </a:xfrm>
                          <a:prstGeom prst="rect">
                            <a:avLst/>
                          </a:prstGeom>
                          <a:noFill/>
                          <a:ln>
                            <a:noFill/>
                          </a:ln>
                        </pic:spPr>
                      </pic:pic>
                    </a:graphicData>
                  </a:graphic>
                </wp:inline>
              </w:drawing>
            </w:r>
          </w:p>
        </w:tc>
        <w:tc>
          <w:tcPr>
            <w:tcW w:w="955" w:type="pct"/>
            <w:tcBorders>
              <w:tl2br w:val="nil"/>
              <w:tr2bl w:val="nil"/>
            </w:tcBorders>
            <w:vAlign w:val="center"/>
          </w:tcPr>
          <w:p w14:paraId="36333FE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2023YMWⅣT008002M3：31</w:t>
            </w:r>
          </w:p>
          <w:p w14:paraId="03341B3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长17.7，宽1.91～4.76，厚1.03～1.89</w:t>
            </w:r>
          </w:p>
        </w:tc>
        <w:tc>
          <w:tcPr>
            <w:tcW w:w="890" w:type="pct"/>
            <w:tcBorders>
              <w:tl2br w:val="nil"/>
              <w:tr2bl w:val="nil"/>
            </w:tcBorders>
            <w:vAlign w:val="center"/>
          </w:tcPr>
          <w:p w14:paraId="67BD08A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bl>
    <w:p w14:paraId="3A797506">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【展品组合2】王庄遗址M8出土器物</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22"/>
        <w:gridCol w:w="2882"/>
        <w:gridCol w:w="1971"/>
        <w:gridCol w:w="1629"/>
        <w:gridCol w:w="1518"/>
      </w:tblGrid>
      <w:tr w14:paraId="771B3EB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074E523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序号</w:t>
            </w:r>
          </w:p>
        </w:tc>
        <w:tc>
          <w:tcPr>
            <w:tcW w:w="1690" w:type="pct"/>
            <w:tcBorders>
              <w:tl2br w:val="nil"/>
              <w:tr2bl w:val="nil"/>
            </w:tcBorders>
            <w:vAlign w:val="center"/>
          </w:tcPr>
          <w:p w14:paraId="5E4D53EC">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文物信息</w:t>
            </w:r>
          </w:p>
        </w:tc>
        <w:tc>
          <w:tcPr>
            <w:tcW w:w="1156" w:type="pct"/>
            <w:tcBorders>
              <w:tl2br w:val="nil"/>
              <w:tr2bl w:val="nil"/>
            </w:tcBorders>
            <w:vAlign w:val="center"/>
          </w:tcPr>
          <w:p w14:paraId="47F43FC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图片</w:t>
            </w:r>
          </w:p>
        </w:tc>
        <w:tc>
          <w:tcPr>
            <w:tcW w:w="955" w:type="pct"/>
            <w:tcBorders>
              <w:tl2br w:val="nil"/>
              <w:tr2bl w:val="nil"/>
            </w:tcBorders>
            <w:vAlign w:val="center"/>
          </w:tcPr>
          <w:p w14:paraId="2366D210">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90" w:type="pct"/>
            <w:tcBorders>
              <w:tl2br w:val="nil"/>
              <w:tr2bl w:val="nil"/>
            </w:tcBorders>
            <w:vAlign w:val="center"/>
          </w:tcPr>
          <w:p w14:paraId="16D3BD5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cs="Times New Roman"/>
                <w:b/>
                <w:bCs/>
                <w:sz w:val="18"/>
                <w:szCs w:val="18"/>
                <w:lang w:val="en-US" w:eastAsia="zh-CN"/>
              </w:rPr>
              <w:t>备注</w:t>
            </w:r>
          </w:p>
        </w:tc>
      </w:tr>
      <w:tr w14:paraId="5C86B4C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23000AEC">
            <w:pPr>
              <w:keepNext w:val="0"/>
              <w:keepLines w:val="0"/>
              <w:pageBreakBefore w:val="0"/>
              <w:widowControl w:val="0"/>
              <w:numPr>
                <w:ilvl w:val="0"/>
                <w:numId w:val="1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7D0E8FC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陶背壶</w:t>
            </w:r>
          </w:p>
          <w:p w14:paraId="01E6942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大汶口文化</w:t>
            </w:r>
          </w:p>
          <w:p w14:paraId="79DB190B">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 xml:space="preserve">河南省永城市王庄遗址出土  </w:t>
            </w:r>
          </w:p>
          <w:p w14:paraId="439479E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56" w:type="pct"/>
            <w:tcBorders>
              <w:tl2br w:val="nil"/>
              <w:tr2bl w:val="nil"/>
            </w:tcBorders>
            <w:vAlign w:val="center"/>
          </w:tcPr>
          <w:p w14:paraId="41C1CC4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720725" cy="1217295"/>
                  <wp:effectExtent l="0" t="0" r="10795" b="1905"/>
                  <wp:docPr id="138" name="图片 3" descr="M8：33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3" descr="M8：33_resize"/>
                          <pic:cNvPicPr>
                            <a:picLocks noChangeAspect="1"/>
                          </pic:cNvPicPr>
                        </pic:nvPicPr>
                        <pic:blipFill>
                          <a:blip r:embed="rId105"/>
                          <a:stretch>
                            <a:fillRect/>
                          </a:stretch>
                        </pic:blipFill>
                        <pic:spPr>
                          <a:xfrm>
                            <a:off x="0" y="0"/>
                            <a:ext cx="720725" cy="1217295"/>
                          </a:xfrm>
                          <a:prstGeom prst="rect">
                            <a:avLst/>
                          </a:prstGeom>
                          <a:noFill/>
                          <a:ln>
                            <a:noFill/>
                          </a:ln>
                        </pic:spPr>
                      </pic:pic>
                    </a:graphicData>
                  </a:graphic>
                </wp:inline>
              </w:drawing>
            </w:r>
          </w:p>
        </w:tc>
        <w:tc>
          <w:tcPr>
            <w:tcW w:w="955" w:type="pct"/>
            <w:tcBorders>
              <w:tl2br w:val="nil"/>
              <w:tr2bl w:val="nil"/>
            </w:tcBorders>
            <w:vAlign w:val="center"/>
          </w:tcPr>
          <w:p w14:paraId="21604FA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2023YMWⅣT007002M8：33</w:t>
            </w:r>
          </w:p>
          <w:p w14:paraId="1D99BF2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口径11，底径20.5，高53.5，最大腹径21.4，鋬孔径2.4-6</w:t>
            </w:r>
          </w:p>
        </w:tc>
        <w:tc>
          <w:tcPr>
            <w:tcW w:w="890" w:type="pct"/>
            <w:tcBorders>
              <w:tl2br w:val="nil"/>
              <w:tr2bl w:val="nil"/>
            </w:tcBorders>
            <w:vAlign w:val="center"/>
          </w:tcPr>
          <w:p w14:paraId="3F082AD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6C14DAB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252B4557">
            <w:pPr>
              <w:keepNext w:val="0"/>
              <w:keepLines w:val="0"/>
              <w:pageBreakBefore w:val="0"/>
              <w:widowControl w:val="0"/>
              <w:numPr>
                <w:ilvl w:val="0"/>
                <w:numId w:val="1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5DCCE34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玉钺</w:t>
            </w:r>
          </w:p>
          <w:p w14:paraId="10DE5E4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大汶口文化</w:t>
            </w:r>
          </w:p>
          <w:p w14:paraId="5F9BD0C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 xml:space="preserve">河南省永城市王庄遗址出土  </w:t>
            </w:r>
          </w:p>
          <w:p w14:paraId="3796DA3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56" w:type="pct"/>
            <w:tcBorders>
              <w:tl2br w:val="nil"/>
              <w:tr2bl w:val="nil"/>
            </w:tcBorders>
            <w:vAlign w:val="center"/>
          </w:tcPr>
          <w:p w14:paraId="0332BB0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881380" cy="774700"/>
                  <wp:effectExtent l="0" t="0" r="2540" b="2540"/>
                  <wp:docPr id="150" name="图片 10" descr="M8：1玉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0" descr="M8：1玉钺 (4)"/>
                          <pic:cNvPicPr>
                            <a:picLocks noChangeAspect="1"/>
                          </pic:cNvPicPr>
                        </pic:nvPicPr>
                        <pic:blipFill>
                          <a:blip r:embed="rId106"/>
                          <a:stretch>
                            <a:fillRect/>
                          </a:stretch>
                        </pic:blipFill>
                        <pic:spPr>
                          <a:xfrm rot="16200000">
                            <a:off x="0" y="0"/>
                            <a:ext cx="881380" cy="774700"/>
                          </a:xfrm>
                          <a:prstGeom prst="rect">
                            <a:avLst/>
                          </a:prstGeom>
                          <a:noFill/>
                          <a:ln>
                            <a:noFill/>
                          </a:ln>
                        </pic:spPr>
                      </pic:pic>
                    </a:graphicData>
                  </a:graphic>
                </wp:inline>
              </w:drawing>
            </w:r>
          </w:p>
        </w:tc>
        <w:tc>
          <w:tcPr>
            <w:tcW w:w="955" w:type="pct"/>
            <w:tcBorders>
              <w:tl2br w:val="nil"/>
              <w:tr2bl w:val="nil"/>
            </w:tcBorders>
            <w:vAlign w:val="center"/>
          </w:tcPr>
          <w:p w14:paraId="1E3465D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2023YMWⅣT007002M8：1</w:t>
            </w:r>
          </w:p>
          <w:p w14:paraId="61F357F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长14.5，宽9.7～7.8，厚0.7</w:t>
            </w:r>
          </w:p>
        </w:tc>
        <w:tc>
          <w:tcPr>
            <w:tcW w:w="890" w:type="pct"/>
            <w:tcBorders>
              <w:tl2br w:val="nil"/>
              <w:tr2bl w:val="nil"/>
            </w:tcBorders>
            <w:vAlign w:val="center"/>
          </w:tcPr>
          <w:p w14:paraId="4C61AD6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0EC3F47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77BC788F">
            <w:pPr>
              <w:keepNext w:val="0"/>
              <w:keepLines w:val="0"/>
              <w:pageBreakBefore w:val="0"/>
              <w:widowControl w:val="0"/>
              <w:numPr>
                <w:ilvl w:val="0"/>
                <w:numId w:val="1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1459F252">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lang w:val="en-US" w:eastAsia="zh-CN"/>
              </w:rPr>
              <w:t>猪臼齿</w:t>
            </w:r>
          </w:p>
          <w:p w14:paraId="0096393F">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大汶口文化</w:t>
            </w:r>
          </w:p>
          <w:p w14:paraId="07DCD3A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 xml:space="preserve">河南省永城市王庄遗址出土  </w:t>
            </w:r>
          </w:p>
          <w:p w14:paraId="7C6FC136">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cs="Times New Roman"/>
                <w:sz w:val="18"/>
                <w:szCs w:val="18"/>
                <w:rtl w:val="0"/>
                <w:lang w:val="en-US" w:eastAsia="zh-CN"/>
              </w:rPr>
              <w:t>河南省文物考古研究院藏</w:t>
            </w:r>
          </w:p>
        </w:tc>
        <w:tc>
          <w:tcPr>
            <w:tcW w:w="1156" w:type="pct"/>
            <w:tcBorders>
              <w:tl2br w:val="nil"/>
              <w:tr2bl w:val="nil"/>
            </w:tcBorders>
            <w:vAlign w:val="center"/>
          </w:tcPr>
          <w:p w14:paraId="5CEEBEC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876300" cy="988695"/>
                  <wp:effectExtent l="0" t="0" r="7620" b="1905"/>
                  <wp:docPr id="153" name="图片 11" descr="M8：15兽牙（猪臼齿）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1" descr="M8：15兽牙（猪臼齿） (2)"/>
                          <pic:cNvPicPr>
                            <a:picLocks noChangeAspect="1"/>
                          </pic:cNvPicPr>
                        </pic:nvPicPr>
                        <pic:blipFill>
                          <a:blip r:embed="rId107"/>
                          <a:stretch>
                            <a:fillRect/>
                          </a:stretch>
                        </pic:blipFill>
                        <pic:spPr>
                          <a:xfrm>
                            <a:off x="0" y="0"/>
                            <a:ext cx="876300" cy="988695"/>
                          </a:xfrm>
                          <a:prstGeom prst="rect">
                            <a:avLst/>
                          </a:prstGeom>
                          <a:noFill/>
                          <a:ln>
                            <a:noFill/>
                          </a:ln>
                        </pic:spPr>
                      </pic:pic>
                    </a:graphicData>
                  </a:graphic>
                </wp:inline>
              </w:drawing>
            </w:r>
          </w:p>
        </w:tc>
        <w:tc>
          <w:tcPr>
            <w:tcW w:w="955" w:type="pct"/>
            <w:tcBorders>
              <w:tl2br w:val="nil"/>
              <w:tr2bl w:val="nil"/>
            </w:tcBorders>
            <w:vAlign w:val="center"/>
          </w:tcPr>
          <w:p w14:paraId="1D9E27B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2023YMWⅣT007002M8：15</w:t>
            </w:r>
          </w:p>
          <w:p w14:paraId="53DB10D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cs="Times New Roman"/>
                <w:sz w:val="18"/>
                <w:szCs w:val="18"/>
                <w:lang w:val="en-US" w:eastAsia="zh-CN"/>
              </w:rPr>
            </w:pPr>
            <w:r>
              <w:rPr>
                <w:rFonts w:hint="eastAsia" w:ascii="Times New Roman" w:hAnsi="Times New Roman" w:eastAsia="宋体" w:cs="Times New Roman"/>
                <w:sz w:val="18"/>
                <w:szCs w:val="18"/>
                <w:lang w:val="en-US" w:eastAsia="zh-CN"/>
              </w:rPr>
              <w:t>长2.3，宽2.1，厚1.1</w:t>
            </w:r>
          </w:p>
        </w:tc>
        <w:tc>
          <w:tcPr>
            <w:tcW w:w="890" w:type="pct"/>
            <w:tcBorders>
              <w:tl2br w:val="nil"/>
              <w:tr2bl w:val="nil"/>
            </w:tcBorders>
            <w:vAlign w:val="center"/>
          </w:tcPr>
          <w:p w14:paraId="541B240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5CAB023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60371518">
            <w:pPr>
              <w:keepNext w:val="0"/>
              <w:keepLines w:val="0"/>
              <w:pageBreakBefore w:val="0"/>
              <w:widowControl w:val="0"/>
              <w:numPr>
                <w:ilvl w:val="0"/>
                <w:numId w:val="1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35F0EB1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獐牙</w:t>
            </w:r>
          </w:p>
          <w:p w14:paraId="246B426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大汶口文化</w:t>
            </w:r>
          </w:p>
          <w:p w14:paraId="0262CFA3">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 xml:space="preserve">河南省永城市王庄遗址出土  </w:t>
            </w:r>
          </w:p>
          <w:p w14:paraId="44C2772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河南省文物考古研究院藏</w:t>
            </w:r>
          </w:p>
        </w:tc>
        <w:tc>
          <w:tcPr>
            <w:tcW w:w="1156" w:type="pct"/>
            <w:tcBorders>
              <w:tl2br w:val="nil"/>
              <w:tr2bl w:val="nil"/>
            </w:tcBorders>
            <w:vAlign w:val="center"/>
          </w:tcPr>
          <w:p w14:paraId="6AB3E23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1036955" cy="683895"/>
                  <wp:effectExtent l="0" t="0" r="14605" b="1905"/>
                  <wp:docPr id="154" name="图片 12" descr="M8：4獐牙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2" descr="M8：4獐牙 (5)"/>
                          <pic:cNvPicPr>
                            <a:picLocks noChangeAspect="1"/>
                          </pic:cNvPicPr>
                        </pic:nvPicPr>
                        <pic:blipFill>
                          <a:blip r:embed="rId108"/>
                          <a:stretch>
                            <a:fillRect/>
                          </a:stretch>
                        </pic:blipFill>
                        <pic:spPr>
                          <a:xfrm>
                            <a:off x="0" y="0"/>
                            <a:ext cx="1036955" cy="683895"/>
                          </a:xfrm>
                          <a:prstGeom prst="rect">
                            <a:avLst/>
                          </a:prstGeom>
                          <a:noFill/>
                          <a:ln>
                            <a:noFill/>
                          </a:ln>
                        </pic:spPr>
                      </pic:pic>
                    </a:graphicData>
                  </a:graphic>
                </wp:inline>
              </w:drawing>
            </w:r>
          </w:p>
        </w:tc>
        <w:tc>
          <w:tcPr>
            <w:tcW w:w="955" w:type="pct"/>
            <w:tcBorders>
              <w:tl2br w:val="nil"/>
              <w:tr2bl w:val="nil"/>
            </w:tcBorders>
            <w:vAlign w:val="center"/>
          </w:tcPr>
          <w:p w14:paraId="4FB78E4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2023YMWⅣT007002M8：4</w:t>
            </w:r>
          </w:p>
          <w:p w14:paraId="7851E65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长5.89，宽0.85～1.11，厚0.29～0.5</w:t>
            </w:r>
          </w:p>
        </w:tc>
        <w:tc>
          <w:tcPr>
            <w:tcW w:w="890" w:type="pct"/>
            <w:tcBorders>
              <w:tl2br w:val="nil"/>
              <w:tr2bl w:val="nil"/>
            </w:tcBorders>
            <w:vAlign w:val="center"/>
          </w:tcPr>
          <w:p w14:paraId="52CBF63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r w14:paraId="55F4353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1127CF00">
            <w:pPr>
              <w:keepNext w:val="0"/>
              <w:keepLines w:val="0"/>
              <w:pageBreakBefore w:val="0"/>
              <w:widowControl w:val="0"/>
              <w:numPr>
                <w:ilvl w:val="0"/>
                <w:numId w:val="1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09D13F12">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骨匕首</w:t>
            </w:r>
          </w:p>
          <w:p w14:paraId="6FBB2D0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大汶口文化</w:t>
            </w:r>
          </w:p>
          <w:p w14:paraId="20EAE9B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 xml:space="preserve">河南省永城市王庄遗址出土  </w:t>
            </w:r>
          </w:p>
          <w:p w14:paraId="2ED36E1F">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rtl w:val="0"/>
                <w:lang w:val="en-US" w:eastAsia="zh-CN"/>
              </w:rPr>
            </w:pPr>
            <w:r>
              <w:rPr>
                <w:rFonts w:hint="eastAsia" w:cs="Times New Roman"/>
                <w:sz w:val="18"/>
                <w:szCs w:val="18"/>
                <w:rtl w:val="0"/>
                <w:lang w:val="en-US" w:eastAsia="zh-CN"/>
              </w:rPr>
              <w:t>河南省文物考古研究院藏</w:t>
            </w:r>
          </w:p>
        </w:tc>
        <w:tc>
          <w:tcPr>
            <w:tcW w:w="1156" w:type="pct"/>
            <w:tcBorders>
              <w:tl2br w:val="nil"/>
              <w:tr2bl w:val="nil"/>
            </w:tcBorders>
            <w:vAlign w:val="center"/>
          </w:tcPr>
          <w:p w14:paraId="702090A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1130935" cy="540385"/>
                  <wp:effectExtent l="0" t="0" r="12065" b="8255"/>
                  <wp:docPr id="155" name="图片 13" descr="M8：28骨匕首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3" descr="M8：28骨匕首 (6)"/>
                          <pic:cNvPicPr>
                            <a:picLocks noChangeAspect="1"/>
                          </pic:cNvPicPr>
                        </pic:nvPicPr>
                        <pic:blipFill>
                          <a:blip r:embed="rId109"/>
                          <a:stretch>
                            <a:fillRect/>
                          </a:stretch>
                        </pic:blipFill>
                        <pic:spPr>
                          <a:xfrm>
                            <a:off x="0" y="0"/>
                            <a:ext cx="1130935" cy="540385"/>
                          </a:xfrm>
                          <a:prstGeom prst="rect">
                            <a:avLst/>
                          </a:prstGeom>
                          <a:noFill/>
                          <a:ln>
                            <a:noFill/>
                          </a:ln>
                        </pic:spPr>
                      </pic:pic>
                    </a:graphicData>
                  </a:graphic>
                </wp:inline>
              </w:drawing>
            </w:r>
          </w:p>
        </w:tc>
        <w:tc>
          <w:tcPr>
            <w:tcW w:w="955" w:type="pct"/>
            <w:tcBorders>
              <w:tl2br w:val="nil"/>
              <w:tr2bl w:val="nil"/>
            </w:tcBorders>
            <w:vAlign w:val="center"/>
          </w:tcPr>
          <w:p w14:paraId="0F0C86B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2023YMWⅣT007002M8：28</w:t>
            </w:r>
          </w:p>
          <w:p w14:paraId="3547E78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长32.8，刃部最宽3.6、柄部最宽6.1，厚0.5～0.8</w:t>
            </w:r>
          </w:p>
        </w:tc>
        <w:tc>
          <w:tcPr>
            <w:tcW w:w="890" w:type="pct"/>
            <w:tcBorders>
              <w:tl2br w:val="nil"/>
              <w:tr2bl w:val="nil"/>
            </w:tcBorders>
            <w:vAlign w:val="center"/>
          </w:tcPr>
          <w:p w14:paraId="016B97E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p>
        </w:tc>
      </w:tr>
    </w:tbl>
    <w:p w14:paraId="15F049A2">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【展品组合3】王庄遗址M4出土器物</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22"/>
        <w:gridCol w:w="2882"/>
        <w:gridCol w:w="1971"/>
        <w:gridCol w:w="1629"/>
        <w:gridCol w:w="1518"/>
      </w:tblGrid>
      <w:tr w14:paraId="3B8A6C9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06" w:type="pct"/>
            <w:tcBorders>
              <w:tl2br w:val="nil"/>
              <w:tr2bl w:val="nil"/>
            </w:tcBorders>
            <w:vAlign w:val="center"/>
          </w:tcPr>
          <w:p w14:paraId="7BCA99E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序号</w:t>
            </w:r>
          </w:p>
        </w:tc>
        <w:tc>
          <w:tcPr>
            <w:tcW w:w="1690" w:type="pct"/>
            <w:tcBorders>
              <w:tl2br w:val="nil"/>
              <w:tr2bl w:val="nil"/>
            </w:tcBorders>
            <w:vAlign w:val="center"/>
          </w:tcPr>
          <w:p w14:paraId="4E0BF87F">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文物信息</w:t>
            </w:r>
          </w:p>
        </w:tc>
        <w:tc>
          <w:tcPr>
            <w:tcW w:w="1156" w:type="pct"/>
            <w:tcBorders>
              <w:tl2br w:val="nil"/>
              <w:tr2bl w:val="nil"/>
            </w:tcBorders>
            <w:vAlign w:val="center"/>
          </w:tcPr>
          <w:p w14:paraId="2B54BDC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图片</w:t>
            </w:r>
          </w:p>
        </w:tc>
        <w:tc>
          <w:tcPr>
            <w:tcW w:w="955" w:type="pct"/>
            <w:tcBorders>
              <w:tl2br w:val="nil"/>
              <w:tr2bl w:val="nil"/>
            </w:tcBorders>
            <w:vAlign w:val="center"/>
          </w:tcPr>
          <w:p w14:paraId="3BFFB833">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90" w:type="pct"/>
            <w:tcBorders>
              <w:tl2br w:val="nil"/>
              <w:tr2bl w:val="nil"/>
            </w:tcBorders>
            <w:vAlign w:val="center"/>
          </w:tcPr>
          <w:p w14:paraId="0E7B25D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cs="Times New Roman"/>
                <w:b/>
                <w:bCs/>
                <w:sz w:val="18"/>
                <w:szCs w:val="18"/>
                <w:lang w:val="en-US" w:eastAsia="zh-CN"/>
              </w:rPr>
              <w:t>备注</w:t>
            </w:r>
          </w:p>
        </w:tc>
      </w:tr>
      <w:tr w14:paraId="482ECD8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6" w:type="pct"/>
            <w:tcBorders>
              <w:tl2br w:val="nil"/>
              <w:tr2bl w:val="nil"/>
            </w:tcBorders>
            <w:vAlign w:val="center"/>
          </w:tcPr>
          <w:p w14:paraId="19B6A360">
            <w:pPr>
              <w:keepNext w:val="0"/>
              <w:keepLines w:val="0"/>
              <w:pageBreakBefore w:val="0"/>
              <w:widowControl w:val="0"/>
              <w:numPr>
                <w:ilvl w:val="0"/>
                <w:numId w:val="16"/>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90" w:type="pct"/>
            <w:tcBorders>
              <w:tl2br w:val="nil"/>
              <w:tr2bl w:val="nil"/>
            </w:tcBorders>
            <w:vAlign w:val="center"/>
          </w:tcPr>
          <w:p w14:paraId="0E52CE0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玉项饰</w:t>
            </w:r>
          </w:p>
          <w:p w14:paraId="053F7ED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大汶口文化</w:t>
            </w:r>
          </w:p>
          <w:p w14:paraId="538E7BD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 xml:space="preserve">河南省永城市王庄遗址出土  </w:t>
            </w:r>
          </w:p>
          <w:p w14:paraId="43E6F20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rtl w:val="0"/>
                <w:lang w:val="en-US" w:eastAsia="zh-CN"/>
              </w:rPr>
            </w:pPr>
            <w:r>
              <w:rPr>
                <w:rFonts w:hint="eastAsia" w:ascii="Calibri" w:eastAsia="宋体" w:cs="Times New Roman"/>
                <w:sz w:val="18"/>
                <w:szCs w:val="18"/>
                <w:rtl w:val="0"/>
                <w:lang w:val="en-US" w:eastAsia="zh-CN"/>
              </w:rPr>
              <w:t>河南省文物考古研究院藏</w:t>
            </w:r>
          </w:p>
        </w:tc>
        <w:tc>
          <w:tcPr>
            <w:tcW w:w="1156" w:type="pct"/>
            <w:tcBorders>
              <w:tl2br w:val="nil"/>
              <w:tr2bl w:val="nil"/>
            </w:tcBorders>
            <w:vAlign w:val="center"/>
          </w:tcPr>
          <w:p w14:paraId="5485DCE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114300" distR="114300">
                  <wp:extent cx="1450340" cy="933450"/>
                  <wp:effectExtent l="0" t="0" r="11430" b="12700"/>
                  <wp:docPr id="144" name="图片 7" descr="M4：20玉项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7" descr="M4：20玉项饰 (2)"/>
                          <pic:cNvPicPr>
                            <a:picLocks noChangeAspect="1"/>
                          </pic:cNvPicPr>
                        </pic:nvPicPr>
                        <pic:blipFill>
                          <a:blip r:embed="rId110"/>
                          <a:stretch>
                            <a:fillRect/>
                          </a:stretch>
                        </pic:blipFill>
                        <pic:spPr>
                          <a:xfrm rot="-5400000">
                            <a:off x="0" y="0"/>
                            <a:ext cx="1450340" cy="933450"/>
                          </a:xfrm>
                          <a:prstGeom prst="rect">
                            <a:avLst/>
                          </a:prstGeom>
                          <a:noFill/>
                          <a:ln>
                            <a:noFill/>
                          </a:ln>
                        </pic:spPr>
                      </pic:pic>
                    </a:graphicData>
                  </a:graphic>
                </wp:inline>
              </w:drawing>
            </w:r>
          </w:p>
        </w:tc>
        <w:tc>
          <w:tcPr>
            <w:tcW w:w="955" w:type="pct"/>
            <w:tcBorders>
              <w:tl2br w:val="nil"/>
              <w:tr2bl w:val="nil"/>
            </w:tcBorders>
            <w:vAlign w:val="center"/>
          </w:tcPr>
          <w:p w14:paraId="2EC1907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2023YMWⅣT008001M4：20</w:t>
            </w:r>
          </w:p>
          <w:p w14:paraId="4B9A7BD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绿松石片长2.5；玉璜长2.76；玉串珠单个长1.06～1.46；绿松石片宽1.03～1.19；玉璜宽0.91～1.03；玉串珠单个直径0.84～1.16；绿松石片厚0.28～0.31；玉璜厚0.27～0.33</w:t>
            </w:r>
          </w:p>
        </w:tc>
        <w:tc>
          <w:tcPr>
            <w:tcW w:w="890" w:type="pct"/>
            <w:tcBorders>
              <w:tl2br w:val="nil"/>
              <w:tr2bl w:val="nil"/>
            </w:tcBorders>
            <w:vAlign w:val="center"/>
          </w:tcPr>
          <w:p w14:paraId="795B1F3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cs="Times New Roman"/>
                <w:sz w:val="18"/>
                <w:szCs w:val="18"/>
                <w:lang w:val="en-US" w:eastAsia="zh-CN"/>
              </w:rPr>
            </w:pPr>
            <w:r>
              <w:rPr>
                <w:rFonts w:hint="eastAsia" w:ascii="Times New Roman" w:eastAsia="宋体"/>
                <w:b/>
                <w:bCs/>
                <w:color w:val="0000FF"/>
                <w:sz w:val="18"/>
                <w:szCs w:val="18"/>
                <w:lang w:val="en-US" w:eastAsia="zh-CN"/>
              </w:rPr>
              <w:t>重点展品。独立柜</w:t>
            </w:r>
          </w:p>
        </w:tc>
      </w:tr>
    </w:tbl>
    <w:p w14:paraId="0AB02DD2">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【辅助说明1】王庄遗址（柜内辅展）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6806"/>
        <w:gridCol w:w="1716"/>
      </w:tblGrid>
      <w:tr w14:paraId="199F728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2FE69C2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河南省永城市王庄遗址地处豫东平原，是一处大汶口文化中晚期的环壕聚落，总面积近8万平方米。聚落内成片分布高等级墓葬，出现多处墓葬之间“有意打破”的独特葬俗，表现为墓室上下重叠、墓主躯干重叠且轴线相近、随葬品连续堆放。出土随葬品以陶器、玉石器为主，陶器体现出大汶口文化、仰韶文化大河村类型、屈家岭文化、良渚文化、地方土著文化等多种文化内涵；玉石器及骨器则体现出强烈的礼仪色彩。王庄遗址是大汶口文化分布的最西端，是东夷文化系统、中原仰韶文化系统以及长江中下游地区文化的汇聚地，对研究早期文化交流具有重要意义。</w:t>
            </w:r>
          </w:p>
        </w:tc>
      </w:tr>
      <w:tr w14:paraId="3292368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3993" w:type="pct"/>
            <w:tcBorders>
              <w:tl2br w:val="nil"/>
              <w:tr2bl w:val="nil"/>
            </w:tcBorders>
            <w:vAlign w:val="center"/>
          </w:tcPr>
          <w:p w14:paraId="4A2CDA1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drawing>
                <wp:inline distT="0" distB="0" distL="114300" distR="114300">
                  <wp:extent cx="1593215" cy="2073275"/>
                  <wp:effectExtent l="0" t="0" r="6985" b="14605"/>
                  <wp:docPr id="159" name="图片 159" descr="捕获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捕获1"/>
                          <pic:cNvPicPr>
                            <a:picLocks noChangeAspect="1"/>
                          </pic:cNvPicPr>
                        </pic:nvPicPr>
                        <pic:blipFill>
                          <a:blip r:embed="rId111"/>
                          <a:srcRect l="7746" r="48573"/>
                          <a:stretch>
                            <a:fillRect/>
                          </a:stretch>
                        </pic:blipFill>
                        <pic:spPr>
                          <a:xfrm>
                            <a:off x="0" y="0"/>
                            <a:ext cx="1593215" cy="2073275"/>
                          </a:xfrm>
                          <a:prstGeom prst="rect">
                            <a:avLst/>
                          </a:prstGeom>
                        </pic:spPr>
                      </pic:pic>
                    </a:graphicData>
                  </a:graphic>
                </wp:inline>
              </w:drawing>
            </w:r>
            <w:r>
              <w:rPr>
                <w:rFonts w:hint="eastAsia" w:ascii="仿宋" w:hAnsi="仿宋" w:eastAsia="仿宋" w:cs="Times New Roman"/>
                <w:b w:val="0"/>
                <w:bCs w:val="0"/>
                <w:sz w:val="21"/>
                <w:szCs w:val="21"/>
                <w:lang w:val="en-US" w:eastAsia="zh-CN"/>
              </w:rPr>
              <w:drawing>
                <wp:inline distT="0" distB="0" distL="114300" distR="114300">
                  <wp:extent cx="2453005" cy="2073275"/>
                  <wp:effectExtent l="0" t="0" r="635" b="14605"/>
                  <wp:docPr id="158" name="图片 158" descr="捕获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捕获18"/>
                          <pic:cNvPicPr>
                            <a:picLocks noChangeAspect="1"/>
                          </pic:cNvPicPr>
                        </pic:nvPicPr>
                        <pic:blipFill>
                          <a:blip r:embed="rId112"/>
                          <a:stretch>
                            <a:fillRect/>
                          </a:stretch>
                        </pic:blipFill>
                        <pic:spPr>
                          <a:xfrm>
                            <a:off x="0" y="0"/>
                            <a:ext cx="2453005" cy="2073275"/>
                          </a:xfrm>
                          <a:prstGeom prst="rect">
                            <a:avLst/>
                          </a:prstGeom>
                        </pic:spPr>
                      </pic:pic>
                    </a:graphicData>
                  </a:graphic>
                </wp:inline>
              </w:drawing>
            </w:r>
          </w:p>
        </w:tc>
        <w:tc>
          <w:tcPr>
            <w:tcW w:w="1006" w:type="pct"/>
            <w:tcBorders>
              <w:tl2br w:val="nil"/>
              <w:tr2bl w:val="nil"/>
            </w:tcBorders>
            <w:vAlign w:val="center"/>
          </w:tcPr>
          <w:p w14:paraId="2223409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color w:val="0000FF"/>
                <w:sz w:val="21"/>
                <w:szCs w:val="21"/>
                <w:lang w:val="en-US" w:eastAsia="zh-CN"/>
              </w:rPr>
              <w:t>需发掘单位提供平面图</w:t>
            </w:r>
          </w:p>
        </w:tc>
      </w:tr>
      <w:tr w14:paraId="3176159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217C8E9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lang w:val="en-US" w:eastAsia="zh-CN"/>
              </w:rPr>
            </w:pPr>
            <w:r>
              <w:rPr>
                <w:rFonts w:hint="eastAsia" w:ascii="仿宋" w:hAnsi="仿宋" w:eastAsia="仿宋" w:cs="Times New Roman"/>
                <w:b/>
                <w:bCs/>
                <w:color w:val="auto"/>
                <w:sz w:val="21"/>
                <w:szCs w:val="21"/>
                <w:lang w:val="en-US" w:eastAsia="zh-CN"/>
              </w:rPr>
              <w:t>王庄遗址平面分布图</w:t>
            </w:r>
          </w:p>
        </w:tc>
      </w:tr>
    </w:tbl>
    <w:p w14:paraId="746E3AAC">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【辅助说明2】王庄遗址M3（柜内辅展，对应</w:t>
      </w:r>
      <w:r>
        <w:rPr>
          <w:rFonts w:hint="eastAsia" w:ascii="仿宋" w:hAnsi="仿宋" w:eastAsia="仿宋" w:cs="Times New Roman"/>
          <w:b/>
          <w:bCs/>
          <w:sz w:val="21"/>
          <w:szCs w:val="21"/>
          <w:rtl w:val="0"/>
          <w:lang w:val="en-US" w:eastAsia="zh-CN"/>
        </w:rPr>
        <w:t>【展品组合1】</w:t>
      </w:r>
      <w:r>
        <w:rPr>
          <w:rFonts w:hint="eastAsia" w:ascii="仿宋" w:hAnsi="仿宋" w:eastAsia="仿宋" w:cs="Times New Roman"/>
          <w:b/>
          <w:bCs/>
          <w:sz w:val="21"/>
          <w:szCs w:val="21"/>
          <w:lang w:val="en-US" w:eastAsia="zh-CN"/>
        </w:rPr>
        <w:t>）</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6816"/>
        <w:gridCol w:w="1706"/>
      </w:tblGrid>
      <w:tr w14:paraId="729B67B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248229A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王庄遗址M3是一座三人合葬墓，规模较大，出土陶器60余件、玉器20余件。墓主头部装饰</w:t>
            </w:r>
            <w:r>
              <w:rPr>
                <w:rFonts w:hint="eastAsia" w:ascii="仿宋" w:hAnsi="仿宋" w:eastAsia="仿宋" w:cs="Times New Roman"/>
                <w:b w:val="0"/>
                <w:bCs w:val="0"/>
                <w:sz w:val="21"/>
                <w:szCs w:val="21"/>
                <w:rtl w:val="0"/>
                <w:lang w:val="en-US" w:eastAsia="zh-CN"/>
              </w:rPr>
              <w:t>双联玉璧、绿松石片等玉器，腰部位置放置一组九件具有礼仪性质的石圭。这种石圭是早期圭的祖型，其数量与墓葬等级相关。</w:t>
            </w:r>
          </w:p>
        </w:tc>
      </w:tr>
      <w:tr w14:paraId="6726E19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3993" w:type="pct"/>
            <w:tcBorders>
              <w:tl2br w:val="nil"/>
              <w:tr2bl w:val="nil"/>
            </w:tcBorders>
            <w:vAlign w:val="center"/>
          </w:tcPr>
          <w:p w14:paraId="631ED21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drawing>
                <wp:inline distT="0" distB="0" distL="114300" distR="114300">
                  <wp:extent cx="4178935" cy="2349500"/>
                  <wp:effectExtent l="0" t="0" r="12065" b="12700"/>
                  <wp:docPr id="164" name="图片 164" descr="捕获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捕获4"/>
                          <pic:cNvPicPr>
                            <a:picLocks noChangeAspect="1"/>
                          </pic:cNvPicPr>
                        </pic:nvPicPr>
                        <pic:blipFill>
                          <a:blip r:embed="rId113"/>
                          <a:stretch>
                            <a:fillRect/>
                          </a:stretch>
                        </pic:blipFill>
                        <pic:spPr>
                          <a:xfrm>
                            <a:off x="0" y="0"/>
                            <a:ext cx="4178935" cy="2349500"/>
                          </a:xfrm>
                          <a:prstGeom prst="rect">
                            <a:avLst/>
                          </a:prstGeom>
                        </pic:spPr>
                      </pic:pic>
                    </a:graphicData>
                  </a:graphic>
                </wp:inline>
              </w:drawing>
            </w:r>
          </w:p>
        </w:tc>
        <w:tc>
          <w:tcPr>
            <w:tcW w:w="1006" w:type="pct"/>
            <w:tcBorders>
              <w:tl2br w:val="nil"/>
              <w:tr2bl w:val="nil"/>
            </w:tcBorders>
            <w:vAlign w:val="center"/>
          </w:tcPr>
          <w:p w14:paraId="02D70FF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color w:val="0000FF"/>
                <w:sz w:val="21"/>
                <w:szCs w:val="21"/>
                <w:lang w:val="en-US" w:eastAsia="zh-CN"/>
              </w:rPr>
              <w:t>需发掘单位供图</w:t>
            </w:r>
          </w:p>
        </w:tc>
      </w:tr>
    </w:tbl>
    <w:p w14:paraId="6CEFF4AF">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【辅助说明3】王庄遗址M8（柜内辅展，对应</w:t>
      </w:r>
      <w:r>
        <w:rPr>
          <w:rFonts w:hint="eastAsia" w:ascii="仿宋" w:hAnsi="仿宋" w:eastAsia="仿宋" w:cs="Times New Roman"/>
          <w:b/>
          <w:bCs/>
          <w:sz w:val="21"/>
          <w:szCs w:val="21"/>
          <w:rtl w:val="0"/>
          <w:lang w:val="en-US" w:eastAsia="zh-CN"/>
        </w:rPr>
        <w:t>【展品组合2】</w:t>
      </w:r>
      <w:r>
        <w:rPr>
          <w:rFonts w:hint="eastAsia" w:ascii="仿宋" w:hAnsi="仿宋" w:eastAsia="仿宋" w:cs="Times New Roman"/>
          <w:b/>
          <w:bCs/>
          <w:sz w:val="21"/>
          <w:szCs w:val="21"/>
          <w:lang w:val="en-US" w:eastAsia="zh-CN"/>
        </w:rPr>
        <w:t>）</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6816"/>
        <w:gridCol w:w="1706"/>
      </w:tblGrid>
      <w:tr w14:paraId="669B0A0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6D71CC98">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王庄遗址M8为单人侧身直肢葬，众多随葬品居于墓室中心地位，墓主处于从属地位，紧贴墓室北侧。墓主头骨两侧分别放置一件玉璧和穿孔玉器，左手执玉钺，右手持骨匕首，腰部放置獐牙和野猪獠牙。墓室中部还发现石圭与经过切割的猪牙</w:t>
            </w:r>
            <w:r>
              <w:rPr>
                <w:rFonts w:hint="eastAsia" w:ascii="仿宋" w:hAnsi="仿宋" w:eastAsia="仿宋" w:cs="Times New Roman"/>
                <w:b w:val="0"/>
                <w:bCs w:val="0"/>
                <w:sz w:val="21"/>
                <w:szCs w:val="21"/>
                <w:rtl w:val="0"/>
                <w:lang w:val="en-US" w:eastAsia="zh-CN"/>
              </w:rPr>
              <w:t>。</w:t>
            </w:r>
          </w:p>
        </w:tc>
      </w:tr>
      <w:tr w14:paraId="5CA78C2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3993" w:type="pct"/>
            <w:tcBorders>
              <w:tl2br w:val="nil"/>
              <w:tr2bl w:val="nil"/>
            </w:tcBorders>
            <w:vAlign w:val="center"/>
          </w:tcPr>
          <w:p w14:paraId="58CEB3F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drawing>
                <wp:inline distT="0" distB="0" distL="114300" distR="114300">
                  <wp:extent cx="4182745" cy="2370455"/>
                  <wp:effectExtent l="0" t="0" r="8255" b="6985"/>
                  <wp:docPr id="167" name="图片 167" descr="捕获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捕获6"/>
                          <pic:cNvPicPr>
                            <a:picLocks noChangeAspect="1"/>
                          </pic:cNvPicPr>
                        </pic:nvPicPr>
                        <pic:blipFill>
                          <a:blip r:embed="rId114"/>
                          <a:stretch>
                            <a:fillRect/>
                          </a:stretch>
                        </pic:blipFill>
                        <pic:spPr>
                          <a:xfrm>
                            <a:off x="0" y="0"/>
                            <a:ext cx="4182745" cy="2370455"/>
                          </a:xfrm>
                          <a:prstGeom prst="rect">
                            <a:avLst/>
                          </a:prstGeom>
                        </pic:spPr>
                      </pic:pic>
                    </a:graphicData>
                  </a:graphic>
                </wp:inline>
              </w:drawing>
            </w:r>
          </w:p>
        </w:tc>
        <w:tc>
          <w:tcPr>
            <w:tcW w:w="1006" w:type="pct"/>
            <w:tcBorders>
              <w:tl2br w:val="nil"/>
              <w:tr2bl w:val="nil"/>
            </w:tcBorders>
            <w:vAlign w:val="center"/>
          </w:tcPr>
          <w:p w14:paraId="329CBF5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color w:val="0000FF"/>
                <w:sz w:val="21"/>
                <w:szCs w:val="21"/>
                <w:lang w:val="en-US" w:eastAsia="zh-CN"/>
              </w:rPr>
              <w:t>需发掘单位供图</w:t>
            </w:r>
          </w:p>
        </w:tc>
      </w:tr>
    </w:tbl>
    <w:p w14:paraId="7B52685D">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9"/>
        <w:rPr>
          <w:rFonts w:hint="default" w:ascii="宋体" w:hAnsi="宋体" w:cs="宋体"/>
          <w:b/>
          <w:bCs/>
          <w:sz w:val="21"/>
          <w:szCs w:val="21"/>
          <w:rtl w:val="0"/>
          <w:lang w:val="en-US" w:eastAsia="zh-CN"/>
        </w:rPr>
      </w:pPr>
    </w:p>
    <w:p w14:paraId="5740607E">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default" w:ascii="宋体" w:hAnsi="宋体" w:cs="宋体"/>
          <w:b/>
          <w:bCs/>
          <w:sz w:val="21"/>
          <w:szCs w:val="21"/>
          <w:rtl w:val="0"/>
          <w:lang w:val="en-US" w:eastAsia="zh-CN"/>
        </w:rPr>
      </w:pPr>
      <w:bookmarkStart w:id="25" w:name="_Toc22861"/>
      <w:bookmarkStart w:id="26" w:name="_Toc25545"/>
      <w:r>
        <w:rPr>
          <w:rFonts w:hint="eastAsia" w:ascii="宋体" w:hAnsi="宋体" w:cs="宋体"/>
          <w:b/>
          <w:bCs/>
          <w:sz w:val="21"/>
          <w:szCs w:val="21"/>
          <w:rtl w:val="0"/>
          <w:lang w:val="en-US" w:eastAsia="zh-CN"/>
        </w:rPr>
        <w:t>六</w:t>
      </w:r>
      <w:r>
        <w:rPr>
          <w:rFonts w:hint="default" w:ascii="宋体" w:hAnsi="宋体" w:cs="宋体"/>
          <w:b/>
          <w:bCs/>
          <w:sz w:val="21"/>
          <w:szCs w:val="21"/>
          <w:rtl w:val="0"/>
          <w:lang w:val="en-US" w:eastAsia="zh-CN"/>
        </w:rPr>
        <w:t>、</w:t>
      </w:r>
      <w:r>
        <w:rPr>
          <w:rFonts w:hint="eastAsia" w:ascii="宋体" w:hAnsi="宋体" w:cs="宋体"/>
          <w:b/>
          <w:bCs/>
          <w:sz w:val="21"/>
          <w:szCs w:val="21"/>
          <w:rtl w:val="0"/>
          <w:lang w:val="en-US" w:eastAsia="zh-CN"/>
        </w:rPr>
        <w:t>河南巩义</w:t>
      </w:r>
      <w:r>
        <w:rPr>
          <w:rFonts w:hint="default" w:ascii="宋体" w:hAnsi="宋体" w:cs="宋体"/>
          <w:b/>
          <w:bCs/>
          <w:sz w:val="21"/>
          <w:szCs w:val="21"/>
          <w:rtl w:val="0"/>
          <w:lang w:val="en-US" w:eastAsia="zh-CN"/>
        </w:rPr>
        <w:t>双槐树遗址</w:t>
      </w:r>
      <w:bookmarkEnd w:id="25"/>
      <w:bookmarkEnd w:id="26"/>
    </w:p>
    <w:p w14:paraId="73BD1AB8">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sz w:val="21"/>
          <w:szCs w:val="21"/>
          <w:lang w:val="en-US" w:eastAsia="zh-CN"/>
        </w:rPr>
      </w:pPr>
      <w:r>
        <w:rPr>
          <w:rFonts w:hint="eastAsia" w:ascii="仿宋" w:hAnsi="仿宋" w:eastAsia="仿宋"/>
          <w:sz w:val="21"/>
          <w:szCs w:val="21"/>
          <w:lang w:val="en-US" w:eastAsia="zh-CN"/>
        </w:rPr>
        <w:t>【</w:t>
      </w:r>
      <w:r>
        <w:rPr>
          <w:rFonts w:hint="eastAsia" w:ascii="仿宋" w:hAnsi="仿宋" w:eastAsia="仿宋"/>
          <w:b/>
          <w:bCs/>
          <w:sz w:val="21"/>
          <w:szCs w:val="21"/>
          <w:lang w:val="en-US" w:eastAsia="zh-CN"/>
        </w:rPr>
        <w:t>展品说明</w:t>
      </w:r>
      <w:r>
        <w:rPr>
          <w:rFonts w:hint="eastAsia" w:ascii="仿宋" w:hAnsi="仿宋" w:eastAsia="仿宋"/>
          <w:sz w:val="21"/>
          <w:szCs w:val="21"/>
          <w:lang w:val="en-US" w:eastAsia="zh-CN"/>
        </w:rPr>
        <w:t>】</w:t>
      </w:r>
      <w:r>
        <w:rPr>
          <w:rFonts w:hint="eastAsia" w:ascii="仿宋" w:hAnsi="仿宋" w:eastAsia="仿宋"/>
          <w:b/>
          <w:bCs/>
          <w:sz w:val="21"/>
          <w:szCs w:val="21"/>
          <w:lang w:val="en-US" w:eastAsia="zh-CN"/>
        </w:rPr>
        <w:t>双槐树遗址出土器物（13件）</w:t>
      </w:r>
    </w:p>
    <w:p w14:paraId="3EA88341">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rtl w:val="0"/>
          <w:lang w:val="en-US" w:eastAsia="zh-CN"/>
        </w:rPr>
      </w:pPr>
      <w:r>
        <w:rPr>
          <w:rFonts w:hint="eastAsia" w:ascii="仿宋" w:hAnsi="仿宋" w:eastAsia="仿宋"/>
          <w:b/>
          <w:bCs/>
          <w:sz w:val="21"/>
          <w:szCs w:val="21"/>
          <w:rtl w:val="0"/>
          <w:lang w:val="en-US" w:eastAsia="zh-CN"/>
        </w:rPr>
        <w:t>【展品组合1】双槐树遗址出土陶器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549"/>
        <w:gridCol w:w="2829"/>
        <w:gridCol w:w="2017"/>
        <w:gridCol w:w="1635"/>
        <w:gridCol w:w="1492"/>
      </w:tblGrid>
      <w:tr w14:paraId="62FFD33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22" w:type="pct"/>
            <w:tcBorders>
              <w:tl2br w:val="nil"/>
              <w:tr2bl w:val="nil"/>
            </w:tcBorders>
            <w:vAlign w:val="center"/>
          </w:tcPr>
          <w:p w14:paraId="26E7AB83">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序号</w:t>
            </w:r>
          </w:p>
        </w:tc>
        <w:tc>
          <w:tcPr>
            <w:tcW w:w="1659" w:type="pct"/>
            <w:tcBorders>
              <w:tl2br w:val="nil"/>
              <w:tr2bl w:val="nil"/>
            </w:tcBorders>
            <w:vAlign w:val="center"/>
          </w:tcPr>
          <w:p w14:paraId="7EB16FB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文物信息</w:t>
            </w:r>
          </w:p>
        </w:tc>
        <w:tc>
          <w:tcPr>
            <w:tcW w:w="1183" w:type="pct"/>
            <w:tcBorders>
              <w:tl2br w:val="nil"/>
              <w:tr2bl w:val="nil"/>
            </w:tcBorders>
            <w:vAlign w:val="center"/>
          </w:tcPr>
          <w:p w14:paraId="0DB9E14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图片</w:t>
            </w:r>
          </w:p>
        </w:tc>
        <w:tc>
          <w:tcPr>
            <w:tcW w:w="959" w:type="pct"/>
            <w:tcBorders>
              <w:tl2br w:val="nil"/>
              <w:tr2bl w:val="nil"/>
            </w:tcBorders>
            <w:vAlign w:val="center"/>
          </w:tcPr>
          <w:p w14:paraId="1884004A">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lang w:val="en-US" w:eastAsia="zh-CN"/>
              </w:rPr>
            </w:pPr>
            <w:r>
              <w:rPr>
                <w:rFonts w:hint="eastAsia" w:ascii="Calibri" w:eastAsia="宋体"/>
                <w:b/>
                <w:bCs/>
                <w:sz w:val="18"/>
                <w:szCs w:val="18"/>
                <w:lang w:val="en-US" w:eastAsia="zh-CN"/>
              </w:rPr>
              <w:t>藏品号及尺寸</w:t>
            </w:r>
          </w:p>
        </w:tc>
        <w:tc>
          <w:tcPr>
            <w:tcW w:w="875" w:type="pct"/>
            <w:tcBorders>
              <w:tl2br w:val="nil"/>
              <w:tr2bl w:val="nil"/>
            </w:tcBorders>
            <w:vAlign w:val="center"/>
          </w:tcPr>
          <w:p w14:paraId="4D3D483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Calibri" w:eastAsia="宋体"/>
                <w:b/>
                <w:bCs/>
                <w:sz w:val="18"/>
                <w:szCs w:val="18"/>
                <w:lang w:val="en-US" w:eastAsia="zh-CN"/>
              </w:rPr>
              <w:t>资料来源及</w:t>
            </w:r>
            <w:r>
              <w:rPr>
                <w:rFonts w:hint="eastAsia" w:ascii="Times New Roman" w:hAnsi="Times New Roman"/>
                <w:b/>
                <w:bCs/>
                <w:sz w:val="18"/>
                <w:szCs w:val="18"/>
                <w:lang w:val="en-US" w:eastAsia="zh-CN"/>
              </w:rPr>
              <w:t>备注</w:t>
            </w:r>
          </w:p>
        </w:tc>
      </w:tr>
      <w:tr w14:paraId="0D937F4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562552C5">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242C6DA1">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小口尖底瓶</w:t>
            </w:r>
          </w:p>
          <w:p w14:paraId="3C3DD706">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仰韶文化中晚期</w:t>
            </w:r>
          </w:p>
          <w:p w14:paraId="174CEC20">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ascii="Times New Roman" w:hAnsi="Times New Roman"/>
                <w:sz w:val="18"/>
                <w:szCs w:val="18"/>
              </w:rPr>
              <w:t>河南省</w:t>
            </w:r>
            <w:r>
              <w:rPr>
                <w:rFonts w:hint="eastAsia" w:ascii="Times New Roman" w:hAnsi="Times New Roman"/>
                <w:sz w:val="18"/>
                <w:szCs w:val="18"/>
                <w:lang w:val="en-US" w:eastAsia="zh-CN"/>
              </w:rPr>
              <w:t>巩义</w:t>
            </w:r>
            <w:r>
              <w:rPr>
                <w:rFonts w:ascii="Times New Roman" w:hAnsi="Times New Roman"/>
                <w:sz w:val="18"/>
                <w:szCs w:val="18"/>
              </w:rPr>
              <w:t>市</w:t>
            </w:r>
            <w:r>
              <w:rPr>
                <w:rFonts w:hint="eastAsia" w:ascii="Calibri" w:eastAsia="宋体"/>
                <w:sz w:val="18"/>
                <w:szCs w:val="18"/>
                <w:lang w:val="en-US" w:eastAsia="zh-CN"/>
              </w:rPr>
              <w:t xml:space="preserve">双槐树遗址出土  </w:t>
            </w:r>
          </w:p>
          <w:p w14:paraId="6ED3E479">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郑州市文物考古研究院藏</w:t>
            </w:r>
          </w:p>
        </w:tc>
        <w:tc>
          <w:tcPr>
            <w:tcW w:w="1183" w:type="pct"/>
            <w:tcBorders>
              <w:tl2br w:val="nil"/>
              <w:tr2bl w:val="nil"/>
            </w:tcBorders>
            <w:vAlign w:val="center"/>
          </w:tcPr>
          <w:p w14:paraId="3868263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527685" cy="890905"/>
                  <wp:effectExtent l="0" t="0" r="5715" b="825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15"/>
                          <a:srcRect l="12544" t="8792"/>
                          <a:stretch>
                            <a:fillRect/>
                          </a:stretch>
                        </pic:blipFill>
                        <pic:spPr>
                          <a:xfrm flipH="1">
                            <a:off x="0" y="0"/>
                            <a:ext cx="527685" cy="890905"/>
                          </a:xfrm>
                          <a:prstGeom prst="rect">
                            <a:avLst/>
                          </a:prstGeom>
                          <a:noFill/>
                          <a:ln>
                            <a:noFill/>
                          </a:ln>
                        </pic:spPr>
                      </pic:pic>
                    </a:graphicData>
                  </a:graphic>
                </wp:inline>
              </w:drawing>
            </w:r>
          </w:p>
        </w:tc>
        <w:tc>
          <w:tcPr>
            <w:tcW w:w="959" w:type="pct"/>
            <w:tcBorders>
              <w:tl2br w:val="nil"/>
              <w:tr2bl w:val="nil"/>
            </w:tcBorders>
            <w:vAlign w:val="center"/>
          </w:tcPr>
          <w:p w14:paraId="3D74BDB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W62: 1</w:t>
            </w:r>
            <w:r>
              <w:rPr>
                <w:rFonts w:hint="eastAsia" w:ascii="Times New Roman" w:hAnsi="Times New Roman" w:cs="Times New Roman"/>
                <w:sz w:val="18"/>
                <w:szCs w:val="18"/>
                <w:lang w:val="en-US" w:eastAsia="zh-CN"/>
              </w:rPr>
              <w:t xml:space="preserve">  </w:t>
            </w:r>
          </w:p>
          <w:p w14:paraId="459DB26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口径8.5</w:t>
            </w:r>
          </w:p>
          <w:p w14:paraId="65E47C3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cs="Times New Roman"/>
                <w:sz w:val="18"/>
                <w:szCs w:val="18"/>
                <w:lang w:val="en-US" w:eastAsia="zh-CN"/>
              </w:rPr>
            </w:pPr>
            <w:r>
              <w:rPr>
                <w:rFonts w:hint="eastAsia" w:ascii="Times New Roman" w:hAnsi="Times New Roman" w:eastAsia="宋体" w:cs="Times New Roman"/>
                <w:sz w:val="18"/>
                <w:szCs w:val="18"/>
                <w:lang w:val="en-US" w:eastAsia="zh-CN"/>
              </w:rPr>
              <w:t>残高61厘米</w:t>
            </w:r>
          </w:p>
        </w:tc>
        <w:tc>
          <w:tcPr>
            <w:tcW w:w="875" w:type="pct"/>
            <w:tcBorders>
              <w:tl2br w:val="nil"/>
              <w:tr2bl w:val="nil"/>
            </w:tcBorders>
            <w:vAlign w:val="center"/>
          </w:tcPr>
          <w:p w14:paraId="1F04ED3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《河南巩义双槐树遗址仰韶文化中心居址夯土围墙和Ⅰ号瓮城结构发掘简报》P11</w:t>
            </w:r>
          </w:p>
        </w:tc>
      </w:tr>
      <w:tr w14:paraId="038A254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0469B787">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6273193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小口尖底瓶</w:t>
            </w:r>
          </w:p>
          <w:p w14:paraId="27E58E1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仰韶文化中晚期</w:t>
            </w:r>
          </w:p>
          <w:p w14:paraId="1605889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河南省</w:t>
            </w:r>
            <w:r>
              <w:rPr>
                <w:rFonts w:hint="eastAsia" w:ascii="Times New Roman" w:hAnsi="Times New Roman"/>
                <w:sz w:val="18"/>
                <w:szCs w:val="18"/>
                <w:lang w:val="en-US" w:eastAsia="zh-CN"/>
              </w:rPr>
              <w:t>巩义</w:t>
            </w:r>
            <w:r>
              <w:rPr>
                <w:rFonts w:hint="eastAsia" w:ascii="Calibri" w:eastAsia="宋体"/>
                <w:sz w:val="18"/>
                <w:szCs w:val="18"/>
                <w:lang w:val="en-US" w:eastAsia="zh-CN"/>
              </w:rPr>
              <w:t xml:space="preserve">市双槐树遗址出土  </w:t>
            </w:r>
          </w:p>
          <w:p w14:paraId="24879CF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郑州市文物考古研究院藏</w:t>
            </w:r>
          </w:p>
        </w:tc>
        <w:tc>
          <w:tcPr>
            <w:tcW w:w="1183" w:type="pct"/>
            <w:tcBorders>
              <w:tl2br w:val="nil"/>
              <w:tr2bl w:val="nil"/>
            </w:tcBorders>
            <w:vAlign w:val="center"/>
          </w:tcPr>
          <w:p w14:paraId="1A50177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988695" cy="618490"/>
                  <wp:effectExtent l="0" t="0" r="6350" b="1905"/>
                  <wp:docPr id="62" name="图片 62" descr="5938cb30ae64c8556e58ed89f9d2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5938cb30ae64c8556e58ed89f9d279e"/>
                          <pic:cNvPicPr>
                            <a:picLocks noChangeAspect="1"/>
                          </pic:cNvPicPr>
                        </pic:nvPicPr>
                        <pic:blipFill>
                          <a:blip r:embed="rId116"/>
                          <a:srcRect l="7126" b="21405"/>
                          <a:stretch>
                            <a:fillRect/>
                          </a:stretch>
                        </pic:blipFill>
                        <pic:spPr>
                          <a:xfrm rot="-5400000">
                            <a:off x="0" y="0"/>
                            <a:ext cx="988695" cy="618490"/>
                          </a:xfrm>
                          <a:prstGeom prst="rect">
                            <a:avLst/>
                          </a:prstGeom>
                          <a:noFill/>
                          <a:ln>
                            <a:noFill/>
                          </a:ln>
                        </pic:spPr>
                      </pic:pic>
                    </a:graphicData>
                  </a:graphic>
                </wp:inline>
              </w:drawing>
            </w:r>
          </w:p>
        </w:tc>
        <w:tc>
          <w:tcPr>
            <w:tcW w:w="959" w:type="pct"/>
            <w:tcBorders>
              <w:tl2br w:val="nil"/>
              <w:tr2bl w:val="nil"/>
            </w:tcBorders>
            <w:vAlign w:val="center"/>
          </w:tcPr>
          <w:p w14:paraId="13B3C4A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W57: 1</w:t>
            </w:r>
          </w:p>
          <w:p w14:paraId="4C01793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口径21</w:t>
            </w:r>
            <w:r>
              <w:rPr>
                <w:rFonts w:hint="eastAsia" w:ascii="Times New Roman" w:hAnsi="Times New Roman" w:cs="Times New Roman"/>
                <w:sz w:val="18"/>
                <w:szCs w:val="18"/>
                <w:lang w:val="en-US" w:eastAsia="zh-CN"/>
              </w:rPr>
              <w:t>、</w:t>
            </w:r>
          </w:p>
          <w:p w14:paraId="3C0956B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残高 71厘米</w:t>
            </w:r>
          </w:p>
        </w:tc>
        <w:tc>
          <w:tcPr>
            <w:tcW w:w="875" w:type="pct"/>
            <w:tcBorders>
              <w:tl2br w:val="nil"/>
              <w:tr2bl w:val="nil"/>
            </w:tcBorders>
            <w:vAlign w:val="center"/>
          </w:tcPr>
          <w:p w14:paraId="15A5DE7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p>
        </w:tc>
      </w:tr>
      <w:tr w14:paraId="64EAF68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4912C188">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79AE4B42">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灰陶钵</w:t>
            </w:r>
          </w:p>
          <w:p w14:paraId="15999624">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仰韶文化中晚期</w:t>
            </w:r>
          </w:p>
          <w:p w14:paraId="1B90E6B2">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河南省</w:t>
            </w:r>
            <w:r>
              <w:rPr>
                <w:rFonts w:hint="eastAsia" w:ascii="Times New Roman" w:hAnsi="Times New Roman"/>
                <w:sz w:val="18"/>
                <w:szCs w:val="18"/>
                <w:lang w:val="en-US" w:eastAsia="zh-CN"/>
              </w:rPr>
              <w:t>巩义</w:t>
            </w:r>
            <w:r>
              <w:rPr>
                <w:rFonts w:hint="default"/>
                <w:sz w:val="18"/>
                <w:szCs w:val="18"/>
                <w:lang w:val="en-US" w:eastAsia="zh-CN"/>
              </w:rPr>
              <w:t xml:space="preserve">市双槐树遗址出土  </w:t>
            </w:r>
          </w:p>
          <w:p w14:paraId="1B0C9A6C">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郑州市文物考古研究院藏</w:t>
            </w:r>
          </w:p>
        </w:tc>
        <w:tc>
          <w:tcPr>
            <w:tcW w:w="1183" w:type="pct"/>
            <w:tcBorders>
              <w:tl2br w:val="nil"/>
              <w:tr2bl w:val="nil"/>
            </w:tcBorders>
            <w:vAlign w:val="center"/>
          </w:tcPr>
          <w:p w14:paraId="2C3A0F8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1039495" cy="562610"/>
                  <wp:effectExtent l="0" t="0" r="12065" b="127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17"/>
                          <a:stretch>
                            <a:fillRect/>
                          </a:stretch>
                        </pic:blipFill>
                        <pic:spPr>
                          <a:xfrm>
                            <a:off x="0" y="0"/>
                            <a:ext cx="1039495" cy="562610"/>
                          </a:xfrm>
                          <a:prstGeom prst="rect">
                            <a:avLst/>
                          </a:prstGeom>
                          <a:noFill/>
                          <a:ln>
                            <a:noFill/>
                          </a:ln>
                        </pic:spPr>
                      </pic:pic>
                    </a:graphicData>
                  </a:graphic>
                </wp:inline>
              </w:drawing>
            </w:r>
          </w:p>
        </w:tc>
        <w:tc>
          <w:tcPr>
            <w:tcW w:w="959" w:type="pct"/>
            <w:tcBorders>
              <w:tl2br w:val="nil"/>
              <w:tr2bl w:val="nil"/>
            </w:tcBorders>
            <w:vAlign w:val="center"/>
          </w:tcPr>
          <w:p w14:paraId="3831D32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W73: 2</w:t>
            </w:r>
          </w:p>
          <w:p w14:paraId="072367C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口径26.5</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底径9.2</w:t>
            </w:r>
            <w:r>
              <w:rPr>
                <w:rFonts w:hint="eastAsia" w:ascii="Times New Roman" w:hAnsi="Times New Roman" w:cs="Times New Roman"/>
                <w:sz w:val="18"/>
                <w:szCs w:val="18"/>
                <w:lang w:val="en-US" w:eastAsia="zh-CN"/>
              </w:rPr>
              <w:t>、</w:t>
            </w:r>
          </w:p>
          <w:p w14:paraId="26F225B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高11.4厘米</w:t>
            </w:r>
          </w:p>
        </w:tc>
        <w:tc>
          <w:tcPr>
            <w:tcW w:w="875" w:type="pct"/>
            <w:tcBorders>
              <w:tl2br w:val="nil"/>
              <w:tr2bl w:val="nil"/>
            </w:tcBorders>
            <w:vAlign w:val="center"/>
          </w:tcPr>
          <w:p w14:paraId="0DFD828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《河南巩义双槐树遗址仰韶文化中心居址夯土围墙和Ⅰ号瓮城结构发掘简报》P11</w:t>
            </w:r>
          </w:p>
        </w:tc>
      </w:tr>
      <w:tr w14:paraId="612771E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2634EDBB">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5E92D32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陶壶</w:t>
            </w:r>
          </w:p>
          <w:p w14:paraId="31DEFE6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仰韶文化中晚期</w:t>
            </w:r>
          </w:p>
          <w:p w14:paraId="594E377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河南省</w:t>
            </w:r>
            <w:r>
              <w:rPr>
                <w:rFonts w:hint="eastAsia" w:ascii="Times New Roman" w:hAnsi="Times New Roman"/>
                <w:sz w:val="18"/>
                <w:szCs w:val="18"/>
                <w:lang w:val="en-US" w:eastAsia="zh-CN"/>
              </w:rPr>
              <w:t>巩义</w:t>
            </w:r>
            <w:r>
              <w:rPr>
                <w:rFonts w:hint="eastAsia" w:ascii="Calibri" w:eastAsia="宋体"/>
                <w:sz w:val="18"/>
                <w:szCs w:val="18"/>
                <w:lang w:val="en-US" w:eastAsia="zh-CN"/>
              </w:rPr>
              <w:t xml:space="preserve">市双槐树遗址出土  </w:t>
            </w:r>
          </w:p>
          <w:p w14:paraId="5E03EC9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郑州市文物考古研究院藏</w:t>
            </w:r>
          </w:p>
        </w:tc>
        <w:tc>
          <w:tcPr>
            <w:tcW w:w="1183" w:type="pct"/>
            <w:tcBorders>
              <w:tl2br w:val="nil"/>
              <w:tr2bl w:val="nil"/>
            </w:tcBorders>
            <w:vAlign w:val="center"/>
          </w:tcPr>
          <w:p w14:paraId="0A4AC11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822960" cy="1084580"/>
                  <wp:effectExtent l="0" t="0" r="0" b="1270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18"/>
                          <a:stretch>
                            <a:fillRect/>
                          </a:stretch>
                        </pic:blipFill>
                        <pic:spPr>
                          <a:xfrm>
                            <a:off x="0" y="0"/>
                            <a:ext cx="822960" cy="1084580"/>
                          </a:xfrm>
                          <a:prstGeom prst="rect">
                            <a:avLst/>
                          </a:prstGeom>
                          <a:noFill/>
                          <a:ln>
                            <a:noFill/>
                          </a:ln>
                        </pic:spPr>
                      </pic:pic>
                    </a:graphicData>
                  </a:graphic>
                </wp:inline>
              </w:drawing>
            </w:r>
          </w:p>
        </w:tc>
        <w:tc>
          <w:tcPr>
            <w:tcW w:w="959" w:type="pct"/>
            <w:tcBorders>
              <w:tl2br w:val="nil"/>
              <w:tr2bl w:val="nil"/>
            </w:tcBorders>
            <w:vAlign w:val="center"/>
          </w:tcPr>
          <w:p w14:paraId="76DA479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H1045:7</w:t>
            </w:r>
          </w:p>
          <w:p w14:paraId="5EEACFF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口径5.5</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腹径6.5</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底径4</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高6.7厘米</w:t>
            </w:r>
          </w:p>
        </w:tc>
        <w:tc>
          <w:tcPr>
            <w:tcW w:w="875" w:type="pct"/>
            <w:tcBorders>
              <w:tl2br w:val="nil"/>
              <w:tr2bl w:val="nil"/>
            </w:tcBorders>
            <w:vAlign w:val="center"/>
          </w:tcPr>
          <w:p w14:paraId="129F1B8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《河南巩义双槐树遗址仰韶文化中心居址夯土围墙和Ⅰ号瓮城结构发掘简报》P1</w:t>
            </w:r>
            <w:r>
              <w:rPr>
                <w:rFonts w:hint="eastAsia" w:ascii="Times New Roman" w:hAnsi="Times New Roman" w:eastAsia="宋体" w:cs="Times New Roman"/>
                <w:sz w:val="18"/>
                <w:szCs w:val="18"/>
                <w:lang w:val="en-US" w:eastAsia="zh-CN"/>
              </w:rPr>
              <w:t>2</w:t>
            </w:r>
          </w:p>
        </w:tc>
      </w:tr>
      <w:tr w14:paraId="27838F1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0A1F9901">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7DDE45A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圈足罐</w:t>
            </w:r>
          </w:p>
          <w:p w14:paraId="631EF56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仰韶文化中晚期</w:t>
            </w:r>
          </w:p>
          <w:p w14:paraId="6F325E5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河南省</w:t>
            </w:r>
            <w:r>
              <w:rPr>
                <w:rFonts w:hint="eastAsia" w:ascii="Times New Roman" w:hAnsi="Times New Roman"/>
                <w:sz w:val="18"/>
                <w:szCs w:val="18"/>
                <w:lang w:val="en-US" w:eastAsia="zh-CN"/>
              </w:rPr>
              <w:t>巩义</w:t>
            </w:r>
            <w:r>
              <w:rPr>
                <w:rFonts w:hint="eastAsia" w:ascii="Calibri" w:eastAsia="宋体"/>
                <w:sz w:val="18"/>
                <w:szCs w:val="18"/>
                <w:lang w:val="en-US" w:eastAsia="zh-CN"/>
              </w:rPr>
              <w:t xml:space="preserve">市双槐树遗址出土  </w:t>
            </w:r>
          </w:p>
          <w:p w14:paraId="7BE4D3CF">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郑州市文物考古研究院藏</w:t>
            </w:r>
          </w:p>
        </w:tc>
        <w:tc>
          <w:tcPr>
            <w:tcW w:w="1183" w:type="pct"/>
            <w:tcBorders>
              <w:tl2br w:val="nil"/>
              <w:tr2bl w:val="nil"/>
            </w:tcBorders>
            <w:vAlign w:val="center"/>
          </w:tcPr>
          <w:p w14:paraId="7ADA745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861060" cy="1059180"/>
                  <wp:effectExtent l="0" t="0" r="7620" b="762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19"/>
                          <a:stretch>
                            <a:fillRect/>
                          </a:stretch>
                        </pic:blipFill>
                        <pic:spPr>
                          <a:xfrm>
                            <a:off x="0" y="0"/>
                            <a:ext cx="861060" cy="1059180"/>
                          </a:xfrm>
                          <a:prstGeom prst="rect">
                            <a:avLst/>
                          </a:prstGeom>
                          <a:noFill/>
                          <a:ln>
                            <a:noFill/>
                          </a:ln>
                        </pic:spPr>
                      </pic:pic>
                    </a:graphicData>
                  </a:graphic>
                </wp:inline>
              </w:drawing>
            </w:r>
          </w:p>
        </w:tc>
        <w:tc>
          <w:tcPr>
            <w:tcW w:w="959" w:type="pct"/>
            <w:tcBorders>
              <w:tl2br w:val="nil"/>
              <w:tr2bl w:val="nil"/>
            </w:tcBorders>
            <w:vAlign w:val="center"/>
          </w:tcPr>
          <w:p w14:paraId="044EF06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H1045：10</w:t>
            </w:r>
          </w:p>
          <w:p w14:paraId="2E8BCAA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口径16.6</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腹径16.3</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圈足高</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2.3</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底径7.6</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通高18.8 厘米</w:t>
            </w:r>
          </w:p>
        </w:tc>
        <w:tc>
          <w:tcPr>
            <w:tcW w:w="875" w:type="pct"/>
            <w:tcBorders>
              <w:tl2br w:val="nil"/>
              <w:tr2bl w:val="nil"/>
            </w:tcBorders>
            <w:vAlign w:val="center"/>
          </w:tcPr>
          <w:p w14:paraId="502CBD0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《河南巩义双槐树遗址仰韶文化中心居址夯土围墙和Ⅰ号瓮城结构发掘简报》P1</w:t>
            </w:r>
            <w:r>
              <w:rPr>
                <w:rFonts w:hint="eastAsia" w:ascii="Times New Roman" w:hAnsi="Times New Roman" w:eastAsia="宋体" w:cs="Times New Roman"/>
                <w:sz w:val="18"/>
                <w:szCs w:val="18"/>
                <w:lang w:val="en-US" w:eastAsia="zh-CN"/>
              </w:rPr>
              <w:t>6</w:t>
            </w:r>
          </w:p>
        </w:tc>
      </w:tr>
      <w:tr w14:paraId="16B3D78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34DACCDA">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3A64FB4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灰陶碗</w:t>
            </w:r>
          </w:p>
          <w:p w14:paraId="296AC15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仰韶文化中晚期</w:t>
            </w:r>
          </w:p>
          <w:p w14:paraId="01C4B99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河南省</w:t>
            </w:r>
            <w:r>
              <w:rPr>
                <w:rFonts w:hint="eastAsia" w:ascii="Times New Roman" w:hAnsi="Times New Roman"/>
                <w:sz w:val="18"/>
                <w:szCs w:val="18"/>
                <w:lang w:val="en-US" w:eastAsia="zh-CN"/>
              </w:rPr>
              <w:t>巩义</w:t>
            </w:r>
            <w:r>
              <w:rPr>
                <w:rFonts w:hint="eastAsia" w:ascii="Calibri" w:eastAsia="宋体"/>
                <w:sz w:val="18"/>
                <w:szCs w:val="18"/>
                <w:lang w:val="en-US" w:eastAsia="zh-CN"/>
              </w:rPr>
              <w:t xml:space="preserve">市双槐树遗址出土  </w:t>
            </w:r>
          </w:p>
          <w:p w14:paraId="3FF6F77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郑州市文物考古研究院藏</w:t>
            </w:r>
          </w:p>
        </w:tc>
        <w:tc>
          <w:tcPr>
            <w:tcW w:w="1183" w:type="pct"/>
            <w:tcBorders>
              <w:tl2br w:val="nil"/>
              <w:tr2bl w:val="nil"/>
            </w:tcBorders>
            <w:vAlign w:val="center"/>
          </w:tcPr>
          <w:p w14:paraId="4368B1C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1029335" cy="680085"/>
                  <wp:effectExtent l="0" t="0" r="6985" b="571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20"/>
                          <a:stretch>
                            <a:fillRect/>
                          </a:stretch>
                        </pic:blipFill>
                        <pic:spPr>
                          <a:xfrm>
                            <a:off x="0" y="0"/>
                            <a:ext cx="1029335" cy="680085"/>
                          </a:xfrm>
                          <a:prstGeom prst="rect">
                            <a:avLst/>
                          </a:prstGeom>
                          <a:noFill/>
                          <a:ln>
                            <a:noFill/>
                          </a:ln>
                        </pic:spPr>
                      </pic:pic>
                    </a:graphicData>
                  </a:graphic>
                </wp:inline>
              </w:drawing>
            </w:r>
          </w:p>
        </w:tc>
        <w:tc>
          <w:tcPr>
            <w:tcW w:w="959" w:type="pct"/>
            <w:tcBorders>
              <w:tl2br w:val="nil"/>
              <w:tr2bl w:val="nil"/>
            </w:tcBorders>
            <w:vAlign w:val="center"/>
          </w:tcPr>
          <w:p w14:paraId="3A81CD5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H1046：20</w:t>
            </w:r>
          </w:p>
          <w:p w14:paraId="06557B7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口径16.3</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底径7.9</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高4.3厘米</w:t>
            </w:r>
          </w:p>
        </w:tc>
        <w:tc>
          <w:tcPr>
            <w:tcW w:w="875" w:type="pct"/>
            <w:tcBorders>
              <w:tl2br w:val="nil"/>
              <w:tr2bl w:val="nil"/>
            </w:tcBorders>
            <w:vAlign w:val="center"/>
          </w:tcPr>
          <w:p w14:paraId="2F3E9CA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《河南巩义双槐树遗址仰韶文化中心居址夯土围墙和Ⅰ号瓮城结构发掘简报》P1</w:t>
            </w:r>
            <w:r>
              <w:rPr>
                <w:rFonts w:hint="eastAsia" w:ascii="Times New Roman" w:hAnsi="Times New Roman" w:eastAsia="宋体" w:cs="Times New Roman"/>
                <w:sz w:val="18"/>
                <w:szCs w:val="18"/>
                <w:lang w:val="en-US" w:eastAsia="zh-CN"/>
              </w:rPr>
              <w:t>2</w:t>
            </w:r>
          </w:p>
        </w:tc>
      </w:tr>
      <w:tr w14:paraId="141E1A9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0970667F">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6E405B0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夹砂褐陶鼎</w:t>
            </w:r>
          </w:p>
          <w:p w14:paraId="04E5AE6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仰韶文化中晚期</w:t>
            </w:r>
          </w:p>
          <w:p w14:paraId="04E416CE">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河南省</w:t>
            </w:r>
            <w:r>
              <w:rPr>
                <w:rFonts w:hint="eastAsia" w:ascii="Times New Roman" w:hAnsi="Times New Roman"/>
                <w:sz w:val="18"/>
                <w:szCs w:val="18"/>
                <w:lang w:val="en-US" w:eastAsia="zh-CN"/>
              </w:rPr>
              <w:t>巩义</w:t>
            </w:r>
            <w:r>
              <w:rPr>
                <w:rFonts w:hint="eastAsia" w:ascii="Calibri" w:eastAsia="宋体"/>
                <w:sz w:val="18"/>
                <w:szCs w:val="18"/>
                <w:lang w:val="en-US" w:eastAsia="zh-CN"/>
              </w:rPr>
              <w:t xml:space="preserve">市双槐树遗址出土  </w:t>
            </w:r>
          </w:p>
          <w:p w14:paraId="7E8D652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郑州市文物考古研究院藏</w:t>
            </w:r>
          </w:p>
        </w:tc>
        <w:tc>
          <w:tcPr>
            <w:tcW w:w="1183" w:type="pct"/>
            <w:tcBorders>
              <w:tl2br w:val="nil"/>
              <w:tr2bl w:val="nil"/>
            </w:tcBorders>
            <w:vAlign w:val="center"/>
          </w:tcPr>
          <w:p w14:paraId="59C252A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708660" cy="982345"/>
                  <wp:effectExtent l="0" t="0" r="8255" b="7620"/>
                  <wp:docPr id="71" name="图片 71" descr="陶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陶鼎"/>
                          <pic:cNvPicPr>
                            <a:picLocks noChangeAspect="1"/>
                          </pic:cNvPicPr>
                        </pic:nvPicPr>
                        <pic:blipFill>
                          <a:blip r:embed="rId121"/>
                          <a:srcRect l="30952" r="14881"/>
                          <a:stretch>
                            <a:fillRect/>
                          </a:stretch>
                        </pic:blipFill>
                        <pic:spPr>
                          <a:xfrm rot="5400000" flipV="1">
                            <a:off x="0" y="0"/>
                            <a:ext cx="708660" cy="982345"/>
                          </a:xfrm>
                          <a:prstGeom prst="rect">
                            <a:avLst/>
                          </a:prstGeom>
                          <a:noFill/>
                          <a:ln>
                            <a:noFill/>
                          </a:ln>
                        </pic:spPr>
                      </pic:pic>
                    </a:graphicData>
                  </a:graphic>
                </wp:inline>
              </w:drawing>
            </w:r>
          </w:p>
        </w:tc>
        <w:tc>
          <w:tcPr>
            <w:tcW w:w="959" w:type="pct"/>
            <w:tcBorders>
              <w:tl2br w:val="nil"/>
              <w:tr2bl w:val="nil"/>
            </w:tcBorders>
            <w:vAlign w:val="center"/>
          </w:tcPr>
          <w:p w14:paraId="4034188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H39∶2</w:t>
            </w:r>
          </w:p>
          <w:p w14:paraId="60E5387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口径17.5</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腹径18</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通高12厘米</w:t>
            </w:r>
          </w:p>
        </w:tc>
        <w:tc>
          <w:tcPr>
            <w:tcW w:w="875" w:type="pct"/>
            <w:tcBorders>
              <w:tl2br w:val="nil"/>
              <w:tr2bl w:val="nil"/>
            </w:tcBorders>
            <w:vAlign w:val="center"/>
          </w:tcPr>
          <w:p w14:paraId="0AD8F50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《河南巩义市双槐树新石器时代遗址》P41</w:t>
            </w:r>
          </w:p>
          <w:p w14:paraId="4C0E27D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*2013-2020年发掘成果</w:t>
            </w:r>
          </w:p>
        </w:tc>
      </w:tr>
      <w:tr w14:paraId="4C29476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53E1F53F">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189556BB">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夹砂褐陶罐</w:t>
            </w:r>
          </w:p>
          <w:p w14:paraId="10AFA1C3">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仰韶文化中晚期</w:t>
            </w:r>
          </w:p>
          <w:p w14:paraId="2190BC1A">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河南省</w:t>
            </w:r>
            <w:r>
              <w:rPr>
                <w:rFonts w:hint="eastAsia" w:ascii="Times New Roman" w:hAnsi="Times New Roman"/>
                <w:sz w:val="18"/>
                <w:szCs w:val="18"/>
                <w:lang w:val="en-US" w:eastAsia="zh-CN"/>
              </w:rPr>
              <w:t>巩义</w:t>
            </w:r>
            <w:r>
              <w:rPr>
                <w:rFonts w:hint="default"/>
                <w:sz w:val="18"/>
                <w:szCs w:val="18"/>
                <w:lang w:val="en-US" w:eastAsia="zh-CN"/>
              </w:rPr>
              <w:t xml:space="preserve">市双槐树遗址出土  </w:t>
            </w:r>
          </w:p>
          <w:p w14:paraId="3DE5849D">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郑州市文物考古研究院藏</w:t>
            </w:r>
          </w:p>
        </w:tc>
        <w:tc>
          <w:tcPr>
            <w:tcW w:w="1183" w:type="pct"/>
            <w:tcBorders>
              <w:tl2br w:val="nil"/>
              <w:tr2bl w:val="nil"/>
            </w:tcBorders>
            <w:vAlign w:val="center"/>
          </w:tcPr>
          <w:p w14:paraId="0C5B16B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1059180" cy="850265"/>
                  <wp:effectExtent l="0" t="0" r="762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22"/>
                          <a:stretch>
                            <a:fillRect/>
                          </a:stretch>
                        </pic:blipFill>
                        <pic:spPr>
                          <a:xfrm>
                            <a:off x="0" y="0"/>
                            <a:ext cx="1059180" cy="850265"/>
                          </a:xfrm>
                          <a:prstGeom prst="rect">
                            <a:avLst/>
                          </a:prstGeom>
                          <a:noFill/>
                          <a:ln>
                            <a:noFill/>
                          </a:ln>
                        </pic:spPr>
                      </pic:pic>
                    </a:graphicData>
                  </a:graphic>
                </wp:inline>
              </w:drawing>
            </w:r>
          </w:p>
        </w:tc>
        <w:tc>
          <w:tcPr>
            <w:tcW w:w="959" w:type="pct"/>
            <w:tcBorders>
              <w:tl2br w:val="nil"/>
              <w:tr2bl w:val="nil"/>
            </w:tcBorders>
            <w:vAlign w:val="center"/>
          </w:tcPr>
          <w:p w14:paraId="3D52942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H39∶1</w:t>
            </w:r>
          </w:p>
          <w:p w14:paraId="38C74BB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口径41.4、底径17.4、高32厘米</w:t>
            </w:r>
          </w:p>
        </w:tc>
        <w:tc>
          <w:tcPr>
            <w:tcW w:w="875" w:type="pct"/>
            <w:tcBorders>
              <w:tl2br w:val="nil"/>
              <w:tr2bl w:val="nil"/>
            </w:tcBorders>
            <w:vAlign w:val="center"/>
          </w:tcPr>
          <w:p w14:paraId="054B012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r w14:paraId="73A6EAE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423932E7">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7075566C">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红陶盆</w:t>
            </w:r>
          </w:p>
          <w:p w14:paraId="2BB2CCE3">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仰韶文化中晚期</w:t>
            </w:r>
          </w:p>
          <w:p w14:paraId="5A557BA8">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河南省</w:t>
            </w:r>
            <w:r>
              <w:rPr>
                <w:rFonts w:hint="eastAsia" w:ascii="Times New Roman" w:hAnsi="Times New Roman"/>
                <w:sz w:val="18"/>
                <w:szCs w:val="18"/>
                <w:lang w:val="en-US" w:eastAsia="zh-CN"/>
              </w:rPr>
              <w:t>巩义</w:t>
            </w:r>
            <w:r>
              <w:rPr>
                <w:rFonts w:hint="default"/>
                <w:sz w:val="18"/>
                <w:szCs w:val="18"/>
                <w:lang w:val="en-US" w:eastAsia="zh-CN"/>
              </w:rPr>
              <w:t xml:space="preserve">市双槐树遗址出土  </w:t>
            </w:r>
          </w:p>
          <w:p w14:paraId="39DC3A89">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郑州市文物考古研究院藏</w:t>
            </w:r>
          </w:p>
        </w:tc>
        <w:tc>
          <w:tcPr>
            <w:tcW w:w="1183" w:type="pct"/>
            <w:tcBorders>
              <w:tl2br w:val="nil"/>
              <w:tr2bl w:val="nil"/>
            </w:tcBorders>
            <w:vAlign w:val="center"/>
          </w:tcPr>
          <w:p w14:paraId="1036042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1016000" cy="633730"/>
                  <wp:effectExtent l="0" t="0" r="5080" b="6350"/>
                  <wp:docPr id="73" name="图片 73" descr="edf1e3251150410a0a41c11aae614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edf1e3251150410a0a41c11aae6148d"/>
                          <pic:cNvPicPr>
                            <a:picLocks noChangeAspect="1"/>
                          </pic:cNvPicPr>
                        </pic:nvPicPr>
                        <pic:blipFill>
                          <a:blip r:embed="rId123"/>
                          <a:srcRect t="38127" b="14974"/>
                          <a:stretch>
                            <a:fillRect/>
                          </a:stretch>
                        </pic:blipFill>
                        <pic:spPr>
                          <a:xfrm>
                            <a:off x="0" y="0"/>
                            <a:ext cx="1016000" cy="633730"/>
                          </a:xfrm>
                          <a:prstGeom prst="rect">
                            <a:avLst/>
                          </a:prstGeom>
                          <a:noFill/>
                          <a:ln>
                            <a:noFill/>
                          </a:ln>
                        </pic:spPr>
                      </pic:pic>
                    </a:graphicData>
                  </a:graphic>
                </wp:inline>
              </w:drawing>
            </w:r>
          </w:p>
        </w:tc>
        <w:tc>
          <w:tcPr>
            <w:tcW w:w="959" w:type="pct"/>
            <w:tcBorders>
              <w:tl2br w:val="nil"/>
              <w:tr2bl w:val="nil"/>
            </w:tcBorders>
            <w:vAlign w:val="center"/>
          </w:tcPr>
          <w:p w14:paraId="4A0B9CA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H199∶1</w:t>
            </w:r>
          </w:p>
          <w:p w14:paraId="5011355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口33.5、底12、通高12厘米</w:t>
            </w:r>
          </w:p>
        </w:tc>
        <w:tc>
          <w:tcPr>
            <w:tcW w:w="875" w:type="pct"/>
            <w:tcBorders>
              <w:tl2br w:val="nil"/>
              <w:tr2bl w:val="nil"/>
            </w:tcBorders>
            <w:vAlign w:val="center"/>
          </w:tcPr>
          <w:p w14:paraId="1B24E35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sz w:val="18"/>
                <w:szCs w:val="18"/>
                <w:lang w:val="en-US" w:eastAsia="zh-CN"/>
              </w:rPr>
            </w:pPr>
          </w:p>
        </w:tc>
      </w:tr>
      <w:tr w14:paraId="5F4A441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6FA33371">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4C7E2D3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六角星纹彩陶罐</w:t>
            </w:r>
          </w:p>
          <w:p w14:paraId="3078E8B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仰韶文化中晚期</w:t>
            </w:r>
          </w:p>
          <w:p w14:paraId="00F0802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河南省</w:t>
            </w:r>
            <w:r>
              <w:rPr>
                <w:rFonts w:hint="eastAsia" w:ascii="Times New Roman" w:hAnsi="Times New Roman"/>
                <w:sz w:val="18"/>
                <w:szCs w:val="18"/>
                <w:lang w:val="en-US" w:eastAsia="zh-CN"/>
              </w:rPr>
              <w:t>巩义</w:t>
            </w:r>
            <w:r>
              <w:rPr>
                <w:rFonts w:hint="eastAsia" w:ascii="Calibri" w:eastAsia="宋体"/>
                <w:sz w:val="18"/>
                <w:szCs w:val="18"/>
                <w:lang w:val="en-US" w:eastAsia="zh-CN"/>
              </w:rPr>
              <w:t xml:space="preserve">市双槐树遗址出土  </w:t>
            </w:r>
          </w:p>
          <w:p w14:paraId="4D70B5E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郑州市文物考古研究院藏</w:t>
            </w:r>
          </w:p>
        </w:tc>
        <w:tc>
          <w:tcPr>
            <w:tcW w:w="1183" w:type="pct"/>
            <w:tcBorders>
              <w:tl2br w:val="nil"/>
              <w:tr2bl w:val="nil"/>
            </w:tcBorders>
            <w:vAlign w:val="center"/>
          </w:tcPr>
          <w:p w14:paraId="5F902F5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1094740" cy="734060"/>
                  <wp:effectExtent l="0" t="0" r="2540" b="12700"/>
                  <wp:docPr id="74" name="图片 74" descr="C:\Users\Administrator\Documents\xwechat_files\wxid_tj67ycwwkjil11_c636\temp\RWTemp\2025-08\867d16f283848048a9b42c11195ee3f8\023ed09999be22be4806973290e3c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C:\Users\Administrator\Documents\xwechat_files\wxid_tj67ycwwkjil11_c636\temp\RWTemp\2025-08\867d16f283848048a9b42c11195ee3f8\023ed09999be22be4806973290e3c893.png"/>
                          <pic:cNvPicPr>
                            <a:picLocks noChangeAspect="1"/>
                          </pic:cNvPicPr>
                        </pic:nvPicPr>
                        <pic:blipFill>
                          <a:blip r:embed="rId124"/>
                          <a:stretch>
                            <a:fillRect/>
                          </a:stretch>
                        </pic:blipFill>
                        <pic:spPr>
                          <a:xfrm>
                            <a:off x="0" y="0"/>
                            <a:ext cx="1094740" cy="734060"/>
                          </a:xfrm>
                          <a:prstGeom prst="rect">
                            <a:avLst/>
                          </a:prstGeom>
                          <a:noFill/>
                          <a:ln>
                            <a:noFill/>
                          </a:ln>
                        </pic:spPr>
                      </pic:pic>
                    </a:graphicData>
                  </a:graphic>
                </wp:inline>
              </w:drawing>
            </w:r>
          </w:p>
        </w:tc>
        <w:tc>
          <w:tcPr>
            <w:tcW w:w="959" w:type="pct"/>
            <w:tcBorders>
              <w:tl2br w:val="nil"/>
              <w:tr2bl w:val="nil"/>
            </w:tcBorders>
            <w:vAlign w:val="center"/>
          </w:tcPr>
          <w:p w14:paraId="31A6A9C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H330∶1</w:t>
            </w:r>
          </w:p>
          <w:p w14:paraId="66DCE12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口径24、底径12、高20厘米</w:t>
            </w:r>
          </w:p>
        </w:tc>
        <w:tc>
          <w:tcPr>
            <w:tcW w:w="875" w:type="pct"/>
            <w:tcBorders>
              <w:tl2br w:val="nil"/>
              <w:tr2bl w:val="nil"/>
            </w:tcBorders>
            <w:vAlign w:val="center"/>
          </w:tcPr>
          <w:p w14:paraId="20B5EC7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sz w:val="18"/>
                <w:szCs w:val="18"/>
                <w:lang w:val="en-US" w:eastAsia="zh-CN"/>
              </w:rPr>
            </w:pPr>
            <w:r>
              <w:rPr>
                <w:rFonts w:hint="eastAsia" w:ascii="Calibri" w:eastAsia="宋体"/>
                <w:b/>
                <w:bCs/>
                <w:color w:val="0000FF"/>
                <w:sz w:val="18"/>
                <w:szCs w:val="18"/>
                <w:lang w:val="en-US" w:eastAsia="zh-CN"/>
              </w:rPr>
              <w:t>重点展品。独立柜</w:t>
            </w:r>
          </w:p>
          <w:p w14:paraId="58ADCAB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sz w:val="18"/>
                <w:szCs w:val="18"/>
                <w:lang w:val="en-US" w:eastAsia="zh-CN"/>
              </w:rPr>
            </w:pPr>
            <w:r>
              <w:rPr>
                <w:rFonts w:hint="default" w:ascii="Times New Roman" w:hAnsi="Times New Roman" w:eastAsia="宋体" w:cs="Times New Roman"/>
                <w:sz w:val="18"/>
                <w:szCs w:val="18"/>
                <w:lang w:val="en-US" w:eastAsia="zh-CN"/>
              </w:rPr>
              <w:t>《河南巩义市双槐树新石器时代遗址》</w:t>
            </w:r>
            <w:r>
              <w:rPr>
                <w:rFonts w:hint="eastAsia" w:ascii="Times New Roman" w:hAnsi="Times New Roman" w:eastAsia="宋体" w:cs="Times New Roman"/>
                <w:sz w:val="18"/>
                <w:szCs w:val="18"/>
                <w:lang w:val="en-US" w:eastAsia="zh-CN"/>
              </w:rPr>
              <w:t>P43</w:t>
            </w:r>
          </w:p>
        </w:tc>
      </w:tr>
      <w:tr w14:paraId="2D8382B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637C14EC">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00D6129B">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网格纹彩陶罐</w:t>
            </w:r>
          </w:p>
          <w:p w14:paraId="2FA6EC0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仰韶文化中晚期</w:t>
            </w:r>
          </w:p>
          <w:p w14:paraId="23EA913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河南省</w:t>
            </w:r>
            <w:r>
              <w:rPr>
                <w:rFonts w:hint="eastAsia" w:ascii="Times New Roman" w:hAnsi="Times New Roman"/>
                <w:sz w:val="18"/>
                <w:szCs w:val="18"/>
                <w:lang w:val="en-US" w:eastAsia="zh-CN"/>
              </w:rPr>
              <w:t>巩义</w:t>
            </w:r>
            <w:r>
              <w:rPr>
                <w:rFonts w:hint="eastAsia" w:ascii="Calibri" w:eastAsia="宋体"/>
                <w:sz w:val="18"/>
                <w:szCs w:val="18"/>
                <w:lang w:val="en-US" w:eastAsia="zh-CN"/>
              </w:rPr>
              <w:t xml:space="preserve">市双槐树遗址出土  </w:t>
            </w:r>
          </w:p>
          <w:p w14:paraId="1BFF412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郑州市文物考古研究院藏</w:t>
            </w:r>
          </w:p>
        </w:tc>
        <w:tc>
          <w:tcPr>
            <w:tcW w:w="1183" w:type="pct"/>
            <w:tcBorders>
              <w:tl2br w:val="nil"/>
              <w:tr2bl w:val="nil"/>
            </w:tcBorders>
            <w:vAlign w:val="center"/>
          </w:tcPr>
          <w:p w14:paraId="0B168EB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944880" cy="952500"/>
                  <wp:effectExtent l="0" t="0" r="0" b="7620"/>
                  <wp:docPr id="75" name="图片 75" descr="1741746178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1741746178830"/>
                          <pic:cNvPicPr>
                            <a:picLocks noChangeAspect="1"/>
                          </pic:cNvPicPr>
                        </pic:nvPicPr>
                        <pic:blipFill>
                          <a:blip r:embed="rId125"/>
                          <a:stretch>
                            <a:fillRect/>
                          </a:stretch>
                        </pic:blipFill>
                        <pic:spPr>
                          <a:xfrm>
                            <a:off x="0" y="0"/>
                            <a:ext cx="944880" cy="952500"/>
                          </a:xfrm>
                          <a:prstGeom prst="rect">
                            <a:avLst/>
                          </a:prstGeom>
                          <a:noFill/>
                          <a:ln>
                            <a:noFill/>
                          </a:ln>
                        </pic:spPr>
                      </pic:pic>
                    </a:graphicData>
                  </a:graphic>
                </wp:inline>
              </w:drawing>
            </w:r>
          </w:p>
        </w:tc>
        <w:tc>
          <w:tcPr>
            <w:tcW w:w="959" w:type="pct"/>
            <w:tcBorders>
              <w:tl2br w:val="nil"/>
              <w:tr2bl w:val="nil"/>
            </w:tcBorders>
            <w:vAlign w:val="center"/>
          </w:tcPr>
          <w:p w14:paraId="377011F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H456∶2</w:t>
            </w:r>
          </w:p>
          <w:p w14:paraId="679B01D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口径17、底径10.3、高18厘米</w:t>
            </w:r>
          </w:p>
        </w:tc>
        <w:tc>
          <w:tcPr>
            <w:tcW w:w="875" w:type="pct"/>
            <w:tcBorders>
              <w:tl2br w:val="nil"/>
              <w:tr2bl w:val="nil"/>
            </w:tcBorders>
            <w:vAlign w:val="center"/>
          </w:tcPr>
          <w:p w14:paraId="2C007CF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《河南巩义市双槐树新石器时代遗址》P43</w:t>
            </w:r>
          </w:p>
        </w:tc>
      </w:tr>
      <w:tr w14:paraId="7B9B0DF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66456FAD">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32C8CD7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符号纹彩陶罐</w:t>
            </w:r>
          </w:p>
          <w:p w14:paraId="56BE920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仰韶文化中晚期</w:t>
            </w:r>
          </w:p>
          <w:p w14:paraId="32C1686B">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河南省</w:t>
            </w:r>
            <w:r>
              <w:rPr>
                <w:rFonts w:hint="eastAsia" w:ascii="Times New Roman" w:hAnsi="Times New Roman"/>
                <w:sz w:val="18"/>
                <w:szCs w:val="18"/>
                <w:lang w:val="en-US" w:eastAsia="zh-CN"/>
              </w:rPr>
              <w:t>巩义</w:t>
            </w:r>
            <w:r>
              <w:rPr>
                <w:rFonts w:hint="eastAsia" w:ascii="Calibri" w:eastAsia="宋体"/>
                <w:sz w:val="18"/>
                <w:szCs w:val="18"/>
                <w:lang w:val="en-US" w:eastAsia="zh-CN"/>
              </w:rPr>
              <w:t xml:space="preserve">市双槐树遗址出土  </w:t>
            </w:r>
          </w:p>
          <w:p w14:paraId="27E4DDC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sz w:val="18"/>
                <w:szCs w:val="18"/>
                <w:lang w:val="en-US" w:eastAsia="zh-CN"/>
              </w:rPr>
            </w:pPr>
            <w:r>
              <w:rPr>
                <w:rFonts w:hint="eastAsia" w:ascii="Calibri" w:eastAsia="宋体"/>
                <w:sz w:val="18"/>
                <w:szCs w:val="18"/>
                <w:lang w:val="en-US" w:eastAsia="zh-CN"/>
              </w:rPr>
              <w:t>郑州市文物考古研究院藏</w:t>
            </w:r>
          </w:p>
        </w:tc>
        <w:tc>
          <w:tcPr>
            <w:tcW w:w="1183" w:type="pct"/>
            <w:tcBorders>
              <w:tl2br w:val="nil"/>
              <w:tr2bl w:val="nil"/>
            </w:tcBorders>
            <w:vAlign w:val="center"/>
          </w:tcPr>
          <w:p w14:paraId="52AE608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887095" cy="914400"/>
                  <wp:effectExtent l="0" t="0" r="1206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126"/>
                          <a:stretch>
                            <a:fillRect/>
                          </a:stretch>
                        </pic:blipFill>
                        <pic:spPr>
                          <a:xfrm>
                            <a:off x="0" y="0"/>
                            <a:ext cx="887095" cy="914400"/>
                          </a:xfrm>
                          <a:prstGeom prst="rect">
                            <a:avLst/>
                          </a:prstGeom>
                          <a:noFill/>
                          <a:ln>
                            <a:noFill/>
                          </a:ln>
                        </pic:spPr>
                      </pic:pic>
                    </a:graphicData>
                  </a:graphic>
                </wp:inline>
              </w:drawing>
            </w:r>
          </w:p>
        </w:tc>
        <w:tc>
          <w:tcPr>
            <w:tcW w:w="959" w:type="pct"/>
            <w:tcBorders>
              <w:tl2br w:val="nil"/>
              <w:tr2bl w:val="nil"/>
            </w:tcBorders>
            <w:vAlign w:val="center"/>
          </w:tcPr>
          <w:p w14:paraId="5D7EA40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H456∶11</w:t>
            </w:r>
          </w:p>
          <w:p w14:paraId="4F826F4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口径29.3、底径13、高35.5厘米</w:t>
            </w:r>
          </w:p>
        </w:tc>
        <w:tc>
          <w:tcPr>
            <w:tcW w:w="875" w:type="pct"/>
            <w:tcBorders>
              <w:tl2br w:val="nil"/>
              <w:tr2bl w:val="nil"/>
            </w:tcBorders>
            <w:vAlign w:val="center"/>
          </w:tcPr>
          <w:p w14:paraId="7C971C9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《河南巩义市双槐树新石器时代遗址》P43</w:t>
            </w:r>
          </w:p>
        </w:tc>
      </w:tr>
      <w:tr w14:paraId="6237298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2" w:type="pct"/>
            <w:tcBorders>
              <w:tl2br w:val="nil"/>
              <w:tr2bl w:val="nil"/>
            </w:tcBorders>
            <w:vAlign w:val="center"/>
          </w:tcPr>
          <w:p w14:paraId="56020332">
            <w:pPr>
              <w:keepNext w:val="0"/>
              <w:keepLines w:val="0"/>
              <w:pageBreakBefore w:val="0"/>
              <w:widowControl w:val="0"/>
              <w:numPr>
                <w:ilvl w:val="0"/>
                <w:numId w:val="1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9" w:type="pct"/>
            <w:tcBorders>
              <w:tl2br w:val="nil"/>
              <w:tr2bl w:val="nil"/>
            </w:tcBorders>
            <w:vAlign w:val="center"/>
          </w:tcPr>
          <w:p w14:paraId="25946E66">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彩陶钵</w:t>
            </w:r>
          </w:p>
          <w:p w14:paraId="1766EBCF">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仰韶文化中晚期</w:t>
            </w:r>
          </w:p>
          <w:p w14:paraId="133D7625">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河南省</w:t>
            </w:r>
            <w:r>
              <w:rPr>
                <w:rFonts w:hint="eastAsia" w:ascii="Times New Roman" w:hAnsi="Times New Roman"/>
                <w:sz w:val="18"/>
                <w:szCs w:val="18"/>
                <w:lang w:val="en-US" w:eastAsia="zh-CN"/>
              </w:rPr>
              <w:t>巩义</w:t>
            </w:r>
            <w:r>
              <w:rPr>
                <w:rFonts w:hint="default"/>
                <w:sz w:val="18"/>
                <w:szCs w:val="18"/>
                <w:lang w:val="en-US" w:eastAsia="zh-CN"/>
              </w:rPr>
              <w:t xml:space="preserve">市双槐树遗址出土  </w:t>
            </w:r>
          </w:p>
          <w:p w14:paraId="1F1A9A33">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郑州市文物考古研究院藏</w:t>
            </w:r>
          </w:p>
        </w:tc>
        <w:tc>
          <w:tcPr>
            <w:tcW w:w="1183" w:type="pct"/>
            <w:tcBorders>
              <w:tl2br w:val="nil"/>
              <w:tr2bl w:val="nil"/>
            </w:tcBorders>
            <w:vAlign w:val="center"/>
          </w:tcPr>
          <w:p w14:paraId="7A41AA1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114300" distR="114300">
                  <wp:extent cx="1030605" cy="742950"/>
                  <wp:effectExtent l="0" t="0" r="5715" b="3810"/>
                  <wp:docPr id="77" name="图片 77" descr="彩陶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彩陶钵"/>
                          <pic:cNvPicPr>
                            <a:picLocks noChangeAspect="1"/>
                          </pic:cNvPicPr>
                        </pic:nvPicPr>
                        <pic:blipFill>
                          <a:blip r:embed="rId127"/>
                          <a:srcRect t="40013" b="6032"/>
                          <a:stretch>
                            <a:fillRect/>
                          </a:stretch>
                        </pic:blipFill>
                        <pic:spPr>
                          <a:xfrm>
                            <a:off x="0" y="0"/>
                            <a:ext cx="1030605" cy="742950"/>
                          </a:xfrm>
                          <a:prstGeom prst="rect">
                            <a:avLst/>
                          </a:prstGeom>
                          <a:noFill/>
                          <a:ln>
                            <a:noFill/>
                          </a:ln>
                        </pic:spPr>
                      </pic:pic>
                    </a:graphicData>
                  </a:graphic>
                </wp:inline>
              </w:drawing>
            </w:r>
          </w:p>
        </w:tc>
        <w:tc>
          <w:tcPr>
            <w:tcW w:w="959" w:type="pct"/>
            <w:tcBorders>
              <w:tl2br w:val="nil"/>
              <w:tr2bl w:val="nil"/>
            </w:tcBorders>
            <w:vAlign w:val="center"/>
          </w:tcPr>
          <w:p w14:paraId="79FFEF8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H590：3</w:t>
            </w:r>
          </w:p>
          <w:p w14:paraId="01DAAEB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口径35.5</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腹径38</w:t>
            </w:r>
            <w:r>
              <w:rPr>
                <w:rFonts w:hint="eastAsia" w:ascii="Times New Roman" w:hAnsi="Times New Roman" w:cs="Times New Roman"/>
                <w:sz w:val="18"/>
                <w:szCs w:val="18"/>
                <w:lang w:val="en-US" w:eastAsia="zh-CN"/>
              </w:rPr>
              <w:t>、</w:t>
            </w:r>
            <w:r>
              <w:rPr>
                <w:rFonts w:hint="eastAsia" w:ascii="Times New Roman" w:hAnsi="Times New Roman" w:eastAsia="宋体" w:cs="Times New Roman"/>
                <w:sz w:val="18"/>
                <w:szCs w:val="18"/>
                <w:lang w:val="en-US" w:eastAsia="zh-CN"/>
              </w:rPr>
              <w:t>通高19.5厘米</w:t>
            </w:r>
          </w:p>
        </w:tc>
        <w:tc>
          <w:tcPr>
            <w:tcW w:w="875" w:type="pct"/>
            <w:tcBorders>
              <w:tl2br w:val="nil"/>
              <w:tr2bl w:val="nil"/>
            </w:tcBorders>
            <w:vAlign w:val="center"/>
          </w:tcPr>
          <w:p w14:paraId="514506A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sz w:val="18"/>
                <w:szCs w:val="18"/>
                <w:lang w:val="en-US" w:eastAsia="zh-CN"/>
              </w:rPr>
            </w:pPr>
          </w:p>
        </w:tc>
      </w:tr>
    </w:tbl>
    <w:p w14:paraId="7D4FE4B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【辅助说明1】双槐树遗址（柜内辅展）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5376"/>
        <w:gridCol w:w="3146"/>
      </w:tblGrid>
      <w:tr w14:paraId="1D19F59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7D42E51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ascii="仿宋" w:hAnsi="仿宋" w:eastAsia="仿宋"/>
                <w:b w:val="0"/>
                <w:bCs w:val="0"/>
                <w:sz w:val="21"/>
                <w:szCs w:val="21"/>
                <w:lang w:val="en-US" w:eastAsia="zh-CN"/>
              </w:rPr>
              <w:t>双槐树遗址位于河南省巩义市河洛镇双槐树村南，是仰韶文化中晚期黄河中游地区规模最大、等级最高的具有都邑性质的中心聚落，总面积达117万平方米。聚落中心区域有内、中、外三重环壕。内环壕内分布大量高等级建筑、墓葬及祭坛，北部中央为中心居址，由大型建筑中轴对称、成排排列组成。中部发现三处大型院落，面积最大者超过1500平方米。中心居址和院落之间分布带有瓮城结构的夯土围墙。双槐树遗址体现出“择中立宫、中轴对称”的理念，开后世宫殿建筑布局之先河；加厚夯土围墙及错位布置门道的设计，具有极强的防御色彩，是目前发现的中国最早的瓮城雏形。</w:t>
            </w:r>
          </w:p>
        </w:tc>
      </w:tr>
      <w:tr w14:paraId="0AD3A44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3154" w:type="pct"/>
            <w:tcBorders>
              <w:tl2br w:val="nil"/>
              <w:tr2bl w:val="nil"/>
            </w:tcBorders>
            <w:vAlign w:val="center"/>
          </w:tcPr>
          <w:p w14:paraId="4457309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b w:val="0"/>
                <w:bCs w:val="0"/>
                <w:sz w:val="21"/>
                <w:szCs w:val="21"/>
                <w:lang w:val="en-US" w:eastAsia="zh-CN"/>
              </w:rPr>
            </w:pPr>
            <w:r>
              <w:rPr>
                <w:rFonts w:hint="eastAsia" w:ascii="仿宋" w:hAnsi="仿宋" w:eastAsia="仿宋"/>
                <w:b w:val="0"/>
                <w:bCs w:val="0"/>
                <w:sz w:val="21"/>
                <w:szCs w:val="21"/>
                <w:lang w:val="en-US" w:eastAsia="zh-CN"/>
              </w:rPr>
              <w:drawing>
                <wp:inline distT="0" distB="0" distL="114300" distR="114300">
                  <wp:extent cx="3263265" cy="2266950"/>
                  <wp:effectExtent l="0" t="0" r="13335" b="3810"/>
                  <wp:docPr id="78" name="图片 78" descr="双槐树遗址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双槐树遗址平面图"/>
                          <pic:cNvPicPr>
                            <a:picLocks noChangeAspect="1"/>
                          </pic:cNvPicPr>
                        </pic:nvPicPr>
                        <pic:blipFill>
                          <a:blip r:embed="rId128"/>
                          <a:stretch>
                            <a:fillRect/>
                          </a:stretch>
                        </pic:blipFill>
                        <pic:spPr>
                          <a:xfrm>
                            <a:off x="0" y="0"/>
                            <a:ext cx="3263265" cy="2266950"/>
                          </a:xfrm>
                          <a:prstGeom prst="rect">
                            <a:avLst/>
                          </a:prstGeom>
                        </pic:spPr>
                      </pic:pic>
                    </a:graphicData>
                  </a:graphic>
                </wp:inline>
              </w:drawing>
            </w:r>
          </w:p>
        </w:tc>
        <w:tc>
          <w:tcPr>
            <w:tcW w:w="1845" w:type="pct"/>
            <w:tcBorders>
              <w:tl2br w:val="nil"/>
              <w:tr2bl w:val="nil"/>
            </w:tcBorders>
            <w:vAlign w:val="center"/>
          </w:tcPr>
          <w:p w14:paraId="1DA1A96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olor w:val="0000FF"/>
                <w:sz w:val="21"/>
                <w:szCs w:val="21"/>
                <w:lang w:val="en-US" w:eastAsia="zh-CN"/>
              </w:rPr>
            </w:pPr>
            <w:r>
              <w:rPr>
                <w:rFonts w:hint="eastAsia" w:ascii="仿宋" w:hAnsi="仿宋" w:eastAsia="仿宋"/>
                <w:color w:val="0000FF"/>
                <w:sz w:val="21"/>
                <w:szCs w:val="21"/>
                <w:lang w:val="en-US" w:eastAsia="zh-CN"/>
              </w:rPr>
              <w:t>设计要求：在此基础上简化，保留主要信息。</w:t>
            </w:r>
          </w:p>
          <w:p w14:paraId="5D99F68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b w:val="0"/>
                <w:bCs w:val="0"/>
                <w:sz w:val="21"/>
                <w:szCs w:val="21"/>
                <w:lang w:val="en-US" w:eastAsia="zh-CN"/>
              </w:rPr>
            </w:pPr>
            <w:r>
              <w:rPr>
                <w:rFonts w:hint="eastAsia" w:ascii="仿宋" w:hAnsi="仿宋" w:eastAsia="仿宋"/>
                <w:color w:val="0000FF"/>
                <w:sz w:val="21"/>
                <w:szCs w:val="21"/>
                <w:lang w:val="en-US" w:eastAsia="zh-CN"/>
              </w:rPr>
              <w:t>图片来源：《河南巩义市双槐树新石器时代遗址》</w:t>
            </w:r>
          </w:p>
        </w:tc>
      </w:tr>
      <w:tr w14:paraId="46EC2ED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4284911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b w:val="0"/>
                <w:bCs w:val="0"/>
                <w:sz w:val="21"/>
                <w:szCs w:val="21"/>
                <w:lang w:val="en-US" w:eastAsia="zh-CN"/>
              </w:rPr>
            </w:pPr>
            <w:r>
              <w:rPr>
                <w:rFonts w:hint="eastAsia" w:ascii="仿宋" w:hAnsi="仿宋" w:eastAsia="仿宋"/>
                <w:b/>
                <w:bCs/>
                <w:sz w:val="21"/>
                <w:szCs w:val="21"/>
                <w:lang w:val="en-US" w:eastAsia="zh-CN"/>
              </w:rPr>
              <w:t>双槐树遗址平面布局图</w:t>
            </w:r>
          </w:p>
        </w:tc>
      </w:tr>
    </w:tbl>
    <w:p w14:paraId="327FE55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【辅助说明2】双槐树遗址墓葬（柜内辅展，对应展品）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4261"/>
        <w:gridCol w:w="4261"/>
      </w:tblGrid>
      <w:tr w14:paraId="3DB857C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361808C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ascii="仿宋" w:hAnsi="仿宋" w:eastAsia="仿宋"/>
                <w:b w:val="0"/>
                <w:bCs w:val="0"/>
                <w:sz w:val="21"/>
                <w:szCs w:val="21"/>
                <w:lang w:val="en-US" w:eastAsia="zh-CN"/>
              </w:rPr>
              <w:t>双槐树聚落内分布有四处公共墓地，墓葬头向一致、成排分布，墓地内有方形夯土祭坛。阶级的分化主要通过墓葬的规模来体现，大墓中随葬品并不格外丰富，延续了此前中原地区社会上层“稳定内敛、重贵轻富、井然有礼、朴实执中”的文化特质。</w:t>
            </w:r>
          </w:p>
        </w:tc>
      </w:tr>
      <w:tr w14:paraId="6C4623E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15282C8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b w:val="0"/>
                <w:bCs w:val="0"/>
                <w:sz w:val="21"/>
                <w:szCs w:val="21"/>
                <w:lang w:val="en-US" w:eastAsia="zh-CN"/>
              </w:rPr>
            </w:pPr>
            <w:r>
              <w:rPr>
                <w:rFonts w:hint="eastAsia" w:ascii="仿宋" w:hAnsi="仿宋" w:eastAsia="仿宋"/>
                <w:b w:val="0"/>
                <w:bCs w:val="0"/>
                <w:sz w:val="21"/>
                <w:szCs w:val="21"/>
                <w:lang w:val="en-US" w:eastAsia="zh-CN"/>
              </w:rPr>
              <w:drawing>
                <wp:inline distT="0" distB="0" distL="114300" distR="114300">
                  <wp:extent cx="1320165" cy="2189480"/>
                  <wp:effectExtent l="0" t="0" r="5080" b="5715"/>
                  <wp:docPr id="79" name="图片 79" descr="e3c85cd63651c1d57fac5601689a0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e3c85cd63651c1d57fac5601689a03b"/>
                          <pic:cNvPicPr>
                            <a:picLocks noChangeAspect="1"/>
                          </pic:cNvPicPr>
                        </pic:nvPicPr>
                        <pic:blipFill>
                          <a:blip r:embed="rId129"/>
                          <a:srcRect l="18966" t="20840" r="15158" b="17696"/>
                          <a:stretch>
                            <a:fillRect/>
                          </a:stretch>
                        </pic:blipFill>
                        <pic:spPr>
                          <a:xfrm rot="16200000">
                            <a:off x="0" y="0"/>
                            <a:ext cx="1320165" cy="2189480"/>
                          </a:xfrm>
                          <a:prstGeom prst="rect">
                            <a:avLst/>
                          </a:prstGeom>
                        </pic:spPr>
                      </pic:pic>
                    </a:graphicData>
                  </a:graphic>
                </wp:inline>
              </w:drawing>
            </w:r>
          </w:p>
        </w:tc>
        <w:tc>
          <w:tcPr>
            <w:tcW w:w="2500" w:type="pct"/>
            <w:tcBorders>
              <w:tl2br w:val="nil"/>
              <w:tr2bl w:val="nil"/>
            </w:tcBorders>
            <w:vAlign w:val="center"/>
          </w:tcPr>
          <w:p w14:paraId="3D02895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b w:val="0"/>
                <w:bCs w:val="0"/>
                <w:sz w:val="21"/>
                <w:szCs w:val="21"/>
                <w:lang w:val="en-US" w:eastAsia="zh-CN"/>
              </w:rPr>
            </w:pPr>
            <w:r>
              <w:rPr>
                <w:rFonts w:hint="eastAsia" w:ascii="仿宋" w:hAnsi="仿宋" w:eastAsia="仿宋"/>
                <w:b w:val="0"/>
                <w:bCs w:val="0"/>
                <w:sz w:val="21"/>
                <w:szCs w:val="21"/>
                <w:lang w:val="en-US" w:eastAsia="zh-CN"/>
              </w:rPr>
              <w:drawing>
                <wp:inline distT="0" distB="0" distL="114300" distR="114300">
                  <wp:extent cx="1359535" cy="2330450"/>
                  <wp:effectExtent l="0" t="0" r="1270" b="12065"/>
                  <wp:docPr id="80" name="图片 80" descr="94c84360cf26b47557dabe0ffbce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94c84360cf26b47557dabe0ffbce552"/>
                          <pic:cNvPicPr>
                            <a:picLocks noChangeAspect="1"/>
                          </pic:cNvPicPr>
                        </pic:nvPicPr>
                        <pic:blipFill>
                          <a:blip r:embed="rId130"/>
                          <a:srcRect l="19321" t="45561" r="60342" b="28306"/>
                          <a:stretch>
                            <a:fillRect/>
                          </a:stretch>
                        </pic:blipFill>
                        <pic:spPr>
                          <a:xfrm rot="16200000">
                            <a:off x="0" y="0"/>
                            <a:ext cx="1359535" cy="2330450"/>
                          </a:xfrm>
                          <a:prstGeom prst="rect">
                            <a:avLst/>
                          </a:prstGeom>
                        </pic:spPr>
                      </pic:pic>
                    </a:graphicData>
                  </a:graphic>
                </wp:inline>
              </w:drawing>
            </w:r>
          </w:p>
        </w:tc>
      </w:tr>
      <w:tr w14:paraId="1AB80CA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51B125A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b w:val="0"/>
                <w:bCs w:val="0"/>
                <w:sz w:val="21"/>
                <w:szCs w:val="21"/>
                <w:lang w:val="en-US" w:eastAsia="zh-CN"/>
              </w:rPr>
            </w:pPr>
            <w:r>
              <w:rPr>
                <w:rFonts w:hint="eastAsia" w:ascii="仿宋" w:hAnsi="仿宋" w:eastAsia="仿宋"/>
                <w:b/>
                <w:bCs/>
                <w:sz w:val="21"/>
                <w:szCs w:val="21"/>
                <w:lang w:val="en-US" w:eastAsia="zh-CN"/>
              </w:rPr>
              <w:t>双槐树遗址大型墓葬与瓮棺葬</w:t>
            </w:r>
          </w:p>
        </w:tc>
      </w:tr>
      <w:tr w14:paraId="34F0958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787BC00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olor w:val="0000FF"/>
                <w:sz w:val="21"/>
                <w:szCs w:val="21"/>
                <w:lang w:val="en-US" w:eastAsia="zh-CN"/>
              </w:rPr>
            </w:pPr>
            <w:r>
              <w:rPr>
                <w:rFonts w:hint="eastAsia" w:ascii="仿宋" w:hAnsi="仿宋" w:eastAsia="仿宋"/>
                <w:color w:val="0000FF"/>
                <w:sz w:val="21"/>
                <w:szCs w:val="21"/>
                <w:lang w:val="en-US" w:eastAsia="zh-CN"/>
              </w:rPr>
              <w:t>设计要求：对应展品1、2</w:t>
            </w:r>
          </w:p>
          <w:p w14:paraId="23D371A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olor w:val="0000FF"/>
                <w:sz w:val="21"/>
                <w:szCs w:val="21"/>
                <w:lang w:val="en-US" w:eastAsia="zh-CN"/>
              </w:rPr>
            </w:pPr>
            <w:r>
              <w:rPr>
                <w:rFonts w:hint="eastAsia" w:ascii="仿宋" w:hAnsi="仿宋" w:eastAsia="仿宋"/>
                <w:color w:val="0000FF"/>
                <w:sz w:val="21"/>
                <w:szCs w:val="21"/>
                <w:lang w:val="en-US" w:eastAsia="zh-CN"/>
              </w:rPr>
              <w:t>资料来源：《听首席专家讲述中华文明探源工程》51页</w:t>
            </w:r>
          </w:p>
        </w:tc>
      </w:tr>
    </w:tbl>
    <w:p w14:paraId="2C41E4FB">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【辅助说明3】双槐树遗址（柜内辅展，对应展品）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8522"/>
      </w:tblGrid>
      <w:tr w14:paraId="2D72AD6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tcBorders>
              <w:tl2br w:val="nil"/>
              <w:tr2bl w:val="nil"/>
            </w:tcBorders>
            <w:vAlign w:val="center"/>
          </w:tcPr>
          <w:p w14:paraId="1C53955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ascii="仿宋" w:hAnsi="仿宋" w:eastAsia="仿宋"/>
                <w:b w:val="0"/>
                <w:bCs w:val="0"/>
                <w:sz w:val="21"/>
                <w:szCs w:val="21"/>
                <w:lang w:val="en-US" w:eastAsia="zh-CN"/>
              </w:rPr>
              <w:t>双槐树遗址发现将多个陶罐按照北斗星的形状埋放在一个特殊区域的现象，同时出土了带有星辰图案的彩陶。可见距今5300年前，中原地区的人们已经关注并了解北斗星及其代表的方位和节气。</w:t>
            </w:r>
          </w:p>
        </w:tc>
      </w:tr>
      <w:tr w14:paraId="639CC8A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2B2BE73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b w:val="0"/>
                <w:bCs w:val="0"/>
                <w:sz w:val="21"/>
                <w:szCs w:val="21"/>
                <w:lang w:val="en-US" w:eastAsia="zh-CN"/>
              </w:rPr>
            </w:pPr>
            <w:r>
              <w:rPr>
                <w:rFonts w:hint="eastAsia" w:ascii="仿宋" w:hAnsi="仿宋" w:eastAsia="仿宋"/>
                <w:b w:val="0"/>
                <w:bCs w:val="0"/>
                <w:sz w:val="21"/>
                <w:szCs w:val="21"/>
                <w:lang w:val="en-US" w:eastAsia="zh-CN"/>
              </w:rPr>
              <w:drawing>
                <wp:inline distT="0" distB="0" distL="114300" distR="114300">
                  <wp:extent cx="4183380" cy="1111250"/>
                  <wp:effectExtent l="0" t="0" r="7620" b="1270"/>
                  <wp:docPr id="82" name="图片 82" descr="6ed869539030eb3c00077cbfdc9e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6ed869539030eb3c00077cbfdc9ee22"/>
                          <pic:cNvPicPr>
                            <a:picLocks noChangeAspect="1"/>
                          </pic:cNvPicPr>
                        </pic:nvPicPr>
                        <pic:blipFill>
                          <a:blip r:embed="rId131"/>
                          <a:srcRect l="6861" t="72243" r="9119" b="15202"/>
                          <a:stretch>
                            <a:fillRect/>
                          </a:stretch>
                        </pic:blipFill>
                        <pic:spPr>
                          <a:xfrm>
                            <a:off x="0" y="0"/>
                            <a:ext cx="4183380" cy="1111250"/>
                          </a:xfrm>
                          <a:prstGeom prst="rect">
                            <a:avLst/>
                          </a:prstGeom>
                        </pic:spPr>
                      </pic:pic>
                    </a:graphicData>
                  </a:graphic>
                </wp:inline>
              </w:drawing>
            </w:r>
          </w:p>
        </w:tc>
      </w:tr>
      <w:tr w14:paraId="6D7153F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7AA87F3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b w:val="0"/>
                <w:bCs w:val="0"/>
                <w:sz w:val="21"/>
                <w:szCs w:val="21"/>
                <w:lang w:val="en-US" w:eastAsia="zh-CN"/>
              </w:rPr>
            </w:pPr>
            <w:r>
              <w:rPr>
                <w:rFonts w:hint="eastAsia" w:ascii="仿宋" w:hAnsi="仿宋" w:eastAsia="仿宋"/>
                <w:b/>
                <w:bCs/>
                <w:sz w:val="21"/>
                <w:szCs w:val="21"/>
                <w:lang w:val="en-US" w:eastAsia="zh-CN"/>
              </w:rPr>
              <w:t>六角星纹彩陶罐纹饰展开图</w:t>
            </w:r>
          </w:p>
        </w:tc>
      </w:tr>
      <w:tr w14:paraId="292E0E3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40BBC3B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olor w:val="0000FF"/>
                <w:sz w:val="21"/>
                <w:szCs w:val="21"/>
                <w:lang w:val="en-US" w:eastAsia="zh-CN"/>
              </w:rPr>
            </w:pPr>
            <w:r>
              <w:rPr>
                <w:rFonts w:hint="eastAsia" w:ascii="仿宋" w:hAnsi="仿宋" w:eastAsia="仿宋"/>
                <w:color w:val="0000FF"/>
                <w:sz w:val="21"/>
                <w:szCs w:val="21"/>
                <w:lang w:val="en-US" w:eastAsia="zh-CN"/>
              </w:rPr>
              <w:t>设计要求：对应展品10</w:t>
            </w:r>
          </w:p>
          <w:p w14:paraId="23CFA70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olor w:val="0000FF"/>
                <w:sz w:val="21"/>
                <w:szCs w:val="21"/>
                <w:lang w:val="en-US" w:eastAsia="zh-CN"/>
              </w:rPr>
            </w:pPr>
            <w:r>
              <w:rPr>
                <w:rFonts w:hint="default" w:ascii="仿宋" w:hAnsi="仿宋" w:eastAsia="仿宋"/>
                <w:color w:val="0000FF"/>
                <w:sz w:val="21"/>
                <w:szCs w:val="21"/>
                <w:lang w:val="en-US" w:eastAsia="zh-CN"/>
              </w:rPr>
              <w:t>资料来源：《听首席专家讲述中华文明探源工程》5</w:t>
            </w:r>
            <w:r>
              <w:rPr>
                <w:rFonts w:hint="eastAsia" w:ascii="仿宋" w:hAnsi="仿宋" w:eastAsia="仿宋"/>
                <w:color w:val="0000FF"/>
                <w:sz w:val="21"/>
                <w:szCs w:val="21"/>
                <w:lang w:val="en-US" w:eastAsia="zh-CN"/>
              </w:rPr>
              <w:t>3</w:t>
            </w:r>
            <w:r>
              <w:rPr>
                <w:rFonts w:hint="default" w:ascii="仿宋" w:hAnsi="仿宋" w:eastAsia="仿宋"/>
                <w:color w:val="0000FF"/>
                <w:sz w:val="21"/>
                <w:szCs w:val="21"/>
                <w:lang w:val="en-US" w:eastAsia="zh-CN"/>
              </w:rPr>
              <w:t>页</w:t>
            </w:r>
          </w:p>
        </w:tc>
      </w:tr>
    </w:tbl>
    <w:p w14:paraId="4B6B8F12">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eastAsia" w:ascii="仿宋" w:hAnsi="仿宋" w:eastAsia="仿宋" w:cs="Times New Roman"/>
          <w:sz w:val="21"/>
          <w:szCs w:val="21"/>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8AFA688">
      <w:pPr>
        <w:spacing w:before="313" w:after="313" w:line="440" w:lineRule="exact"/>
        <w:jc w:val="center"/>
        <w:outlineLvl w:val="1"/>
        <w:rPr>
          <w:rFonts w:hint="default" w:cs="Times New Roman"/>
          <w:b/>
          <w:bCs/>
          <w:sz w:val="32"/>
          <w:szCs w:val="32"/>
          <w:lang w:val="en-US" w:eastAsia="zh-CN"/>
        </w:rPr>
      </w:pPr>
      <w:bookmarkStart w:id="27" w:name="_Toc25093"/>
      <w:bookmarkStart w:id="28" w:name="_Toc24890"/>
      <w:r>
        <w:rPr>
          <w:rFonts w:hint="eastAsia" w:cs="Times New Roman"/>
          <w:b/>
          <w:bCs/>
          <w:sz w:val="32"/>
          <w:szCs w:val="32"/>
          <w:lang w:val="en-US" w:eastAsia="zh-CN"/>
        </w:rPr>
        <w:t>第三单元  古国鼎盛 王朝初现</w:t>
      </w:r>
      <w:bookmarkEnd w:id="27"/>
      <w:bookmarkEnd w:id="28"/>
    </w:p>
    <w:p w14:paraId="6EBFEB33">
      <w:pPr>
        <w:keepNext w:val="0"/>
        <w:keepLines w:val="0"/>
        <w:pageBreakBefore w:val="0"/>
        <w:widowControl w:val="0"/>
        <w:kinsoku/>
        <w:wordWrap/>
        <w:overflowPunct/>
        <w:topLinePunct w:val="0"/>
        <w:autoSpaceDE/>
        <w:autoSpaceDN/>
        <w:bidi w:val="0"/>
        <w:adjustRightInd/>
        <w:snapToGrid/>
        <w:spacing w:line="440" w:lineRule="exact"/>
        <w:ind w:right="0" w:rightChars="0" w:firstLine="602" w:firstLineChars="200"/>
        <w:jc w:val="both"/>
        <w:textAlignment w:val="auto"/>
        <w:outlineLvl w:val="9"/>
        <w:rPr>
          <w:rFonts w:hint="default" w:ascii="仿宋" w:hAnsi="仿宋" w:eastAsia="仿宋" w:cs="仿宋"/>
          <w:b/>
          <w:bCs/>
          <w:sz w:val="30"/>
          <w:szCs w:val="30"/>
          <w:lang w:val="en-US" w:eastAsia="zh-CN"/>
        </w:rPr>
      </w:pPr>
      <w:r>
        <w:rPr>
          <w:rFonts w:hint="default" w:ascii="仿宋" w:hAnsi="仿宋" w:eastAsia="仿宋" w:cs="仿宋"/>
          <w:b/>
          <w:bCs/>
          <w:sz w:val="30"/>
          <w:szCs w:val="30"/>
          <w:lang w:val="en-US" w:eastAsia="zh-CN"/>
        </w:rPr>
        <w:t>距今4300年至3800年，长江中下游文明逐渐衰落，黄河中游地区文明加速发展，中华文明演进步入新的阶段。这一时期，社会复杂化程度进一步加剧，早期国家形态趋于成熟。陶寺、石峁、瓦店等具有都邑性质的超大型中心聚落已具备完善的城防体系、宫殿式高等级建筑</w:t>
      </w:r>
      <w:r>
        <w:rPr>
          <w:rFonts w:hint="eastAsia" w:ascii="仿宋" w:hAnsi="仿宋" w:eastAsia="仿宋" w:cs="仿宋"/>
          <w:b/>
          <w:bCs/>
          <w:sz w:val="30"/>
          <w:szCs w:val="30"/>
          <w:lang w:val="en-US" w:eastAsia="zh-CN"/>
        </w:rPr>
        <w:t>，和以</w:t>
      </w:r>
      <w:r>
        <w:rPr>
          <w:rFonts w:hint="default" w:ascii="仿宋" w:hAnsi="仿宋" w:eastAsia="仿宋" w:cs="仿宋"/>
          <w:b/>
          <w:bCs/>
          <w:sz w:val="30"/>
          <w:szCs w:val="30"/>
          <w:lang w:val="en-US" w:eastAsia="zh-CN"/>
        </w:rPr>
        <w:t>玉器</w:t>
      </w:r>
      <w:r>
        <w:rPr>
          <w:rFonts w:hint="eastAsia" w:ascii="仿宋" w:hAnsi="仿宋" w:eastAsia="仿宋" w:cs="仿宋"/>
          <w:b/>
          <w:bCs/>
          <w:sz w:val="30"/>
          <w:szCs w:val="30"/>
          <w:lang w:val="en-US" w:eastAsia="zh-CN"/>
        </w:rPr>
        <w:t>、</w:t>
      </w:r>
      <w:r>
        <w:rPr>
          <w:rFonts w:hint="default" w:ascii="仿宋" w:hAnsi="仿宋" w:eastAsia="仿宋" w:cs="仿宋"/>
          <w:b/>
          <w:bCs/>
          <w:sz w:val="30"/>
          <w:szCs w:val="30"/>
          <w:lang w:val="en-US" w:eastAsia="zh-CN"/>
        </w:rPr>
        <w:t>青铜器</w:t>
      </w:r>
      <w:r>
        <w:rPr>
          <w:rFonts w:hint="eastAsia" w:ascii="仿宋" w:hAnsi="仿宋" w:eastAsia="仿宋" w:cs="仿宋"/>
          <w:b/>
          <w:bCs/>
          <w:sz w:val="30"/>
          <w:szCs w:val="30"/>
          <w:lang w:val="en-US" w:eastAsia="zh-CN"/>
        </w:rPr>
        <w:t>为代表的礼器器用制度</w:t>
      </w:r>
      <w:r>
        <w:rPr>
          <w:rFonts w:hint="default" w:ascii="仿宋" w:hAnsi="仿宋" w:eastAsia="仿宋" w:cs="仿宋"/>
          <w:b/>
          <w:bCs/>
          <w:sz w:val="30"/>
          <w:szCs w:val="30"/>
          <w:lang w:val="en-US" w:eastAsia="zh-CN"/>
        </w:rPr>
        <w:t>，标志着国家形态的进一步发展和礼制系统的成熟。中原与周边地区在广泛文化交流过程中不断凝聚、整合，形成更具组织力和控制力的政治实体，奠定了以中原为中心的多元一体的历史格局，为王朝文明的诞生打下了坚实基础。</w:t>
      </w:r>
    </w:p>
    <w:p w14:paraId="41653D4E">
      <w:pPr>
        <w:keepNext w:val="0"/>
        <w:keepLines w:val="0"/>
        <w:pageBreakBefore w:val="0"/>
        <w:widowControl w:val="0"/>
        <w:kinsoku/>
        <w:wordWrap/>
        <w:overflowPunct/>
        <w:topLinePunct w:val="0"/>
        <w:autoSpaceDE/>
        <w:autoSpaceDN/>
        <w:bidi w:val="0"/>
        <w:adjustRightInd/>
        <w:snapToGrid/>
        <w:spacing w:line="440" w:lineRule="exact"/>
        <w:ind w:right="0" w:rightChars="0" w:firstLine="602" w:firstLineChars="200"/>
        <w:jc w:val="both"/>
        <w:textAlignment w:val="auto"/>
        <w:outlineLvl w:val="9"/>
        <w:rPr>
          <w:rFonts w:hint="default" w:ascii="仿宋" w:hAnsi="仿宋" w:eastAsia="仿宋" w:cs="仿宋"/>
          <w:b/>
          <w:bCs/>
          <w:sz w:val="30"/>
          <w:szCs w:val="30"/>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30EC5CB">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default" w:ascii="宋体" w:hAnsi="宋体" w:cs="宋体"/>
          <w:b/>
          <w:bCs/>
          <w:sz w:val="21"/>
          <w:szCs w:val="21"/>
          <w:highlight w:val="none"/>
          <w:rtl w:val="0"/>
          <w:lang w:val="en-US" w:eastAsia="zh-CN"/>
        </w:rPr>
      </w:pPr>
      <w:bookmarkStart w:id="29" w:name="_Toc22238"/>
      <w:r>
        <w:rPr>
          <w:rFonts w:hint="eastAsia" w:ascii="宋体" w:hAnsi="宋体" w:cs="宋体"/>
          <w:b/>
          <w:bCs/>
          <w:sz w:val="21"/>
          <w:szCs w:val="21"/>
          <w:highlight w:val="none"/>
          <w:rtl w:val="0"/>
          <w:lang w:val="en-US" w:eastAsia="zh-CN"/>
        </w:rPr>
        <w:t>一</w:t>
      </w:r>
      <w:r>
        <w:rPr>
          <w:rFonts w:hint="default" w:ascii="宋体" w:hAnsi="宋体" w:cs="宋体"/>
          <w:b/>
          <w:bCs/>
          <w:sz w:val="21"/>
          <w:szCs w:val="21"/>
          <w:highlight w:val="none"/>
          <w:rtl w:val="0"/>
          <w:lang w:val="en-US" w:eastAsia="zh-CN"/>
        </w:rPr>
        <w:t>、</w:t>
      </w:r>
      <w:r>
        <w:rPr>
          <w:rFonts w:hint="eastAsia" w:ascii="宋体" w:hAnsi="宋体" w:cs="宋体"/>
          <w:b/>
          <w:bCs/>
          <w:sz w:val="21"/>
          <w:szCs w:val="21"/>
          <w:highlight w:val="none"/>
          <w:rtl w:val="0"/>
          <w:lang w:val="en-US" w:eastAsia="zh-CN"/>
        </w:rPr>
        <w:t>陕西西安太平</w:t>
      </w:r>
      <w:r>
        <w:rPr>
          <w:rFonts w:hint="default" w:ascii="宋体" w:hAnsi="宋体" w:cs="宋体"/>
          <w:b/>
          <w:bCs/>
          <w:sz w:val="21"/>
          <w:szCs w:val="21"/>
          <w:highlight w:val="none"/>
          <w:rtl w:val="0"/>
          <w:lang w:val="en-US" w:eastAsia="zh-CN"/>
        </w:rPr>
        <w:t>遗址</w:t>
      </w:r>
      <w:bookmarkEnd w:id="29"/>
    </w:p>
    <w:p w14:paraId="459E6F94">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sz w:val="21"/>
          <w:szCs w:val="21"/>
          <w:highlight w:val="none"/>
          <w:lang w:val="en-US" w:eastAsia="zh-CN"/>
        </w:rPr>
      </w:pP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展品说明</w:t>
      </w: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太平遗址出土器物（8件）</w:t>
      </w:r>
    </w:p>
    <w:p w14:paraId="3712C1EE">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【展品组合1】太平遗址出土陶器</w:t>
      </w:r>
    </w:p>
    <w:tbl>
      <w:tblPr>
        <w:tblStyle w:val="15"/>
        <w:tblW w:w="4999"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50"/>
        <w:gridCol w:w="2829"/>
        <w:gridCol w:w="2018"/>
        <w:gridCol w:w="1633"/>
        <w:gridCol w:w="1491"/>
      </w:tblGrid>
      <w:tr w14:paraId="684FC7A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27" w:hRule="atLeast"/>
        </w:trPr>
        <w:tc>
          <w:tcPr>
            <w:tcW w:w="322" w:type="pct"/>
            <w:tcBorders>
              <w:tl2br w:val="nil"/>
              <w:tr2bl w:val="nil"/>
            </w:tcBorders>
            <w:vAlign w:val="center"/>
          </w:tcPr>
          <w:p w14:paraId="59D412E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660" w:type="pct"/>
            <w:tcBorders>
              <w:tl2br w:val="nil"/>
              <w:tr2bl w:val="nil"/>
            </w:tcBorders>
            <w:vAlign w:val="center"/>
          </w:tcPr>
          <w:p w14:paraId="3EEB7D3C">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84" w:type="pct"/>
            <w:tcBorders>
              <w:tl2br w:val="nil"/>
              <w:tr2bl w:val="nil"/>
            </w:tcBorders>
            <w:vAlign w:val="center"/>
          </w:tcPr>
          <w:p w14:paraId="68DBC3F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958" w:type="pct"/>
            <w:tcBorders>
              <w:tl2br w:val="nil"/>
              <w:tr2bl w:val="nil"/>
            </w:tcBorders>
            <w:vAlign w:val="center"/>
          </w:tcPr>
          <w:p w14:paraId="056E6897">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874" w:type="pct"/>
            <w:tcBorders>
              <w:tl2br w:val="nil"/>
              <w:tr2bl w:val="nil"/>
            </w:tcBorders>
            <w:vAlign w:val="center"/>
          </w:tcPr>
          <w:p w14:paraId="77B19FC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320EC32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891" w:hRule="atLeast"/>
        </w:trPr>
        <w:tc>
          <w:tcPr>
            <w:tcW w:w="322" w:type="pct"/>
            <w:tcBorders>
              <w:tl2br w:val="nil"/>
              <w:tr2bl w:val="nil"/>
            </w:tcBorders>
            <w:vAlign w:val="center"/>
          </w:tcPr>
          <w:p w14:paraId="0B477441">
            <w:pPr>
              <w:keepNext w:val="0"/>
              <w:keepLines w:val="0"/>
              <w:pageBreakBefore w:val="0"/>
              <w:widowControl w:val="0"/>
              <w:numPr>
                <w:ilvl w:val="0"/>
                <w:numId w:val="1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60" w:type="pct"/>
            <w:tcBorders>
              <w:tl2br w:val="nil"/>
              <w:tr2bl w:val="nil"/>
            </w:tcBorders>
            <w:vAlign w:val="center"/>
          </w:tcPr>
          <w:p w14:paraId="108295B9">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default"/>
                <w:color w:val="auto"/>
                <w:sz w:val="18"/>
                <w:szCs w:val="18"/>
                <w:highlight w:val="none"/>
                <w:lang w:val="en-US" w:eastAsia="zh-CN"/>
              </w:rPr>
              <w:t>合瓦形陶铃</w:t>
            </w:r>
          </w:p>
          <w:p w14:paraId="5C206581">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eastAsia" w:ascii="宋体" w:hAnsi="宋体" w:eastAsia="宋体" w:cs="宋体"/>
                <w:color w:val="auto"/>
                <w:sz w:val="18"/>
                <w:szCs w:val="18"/>
                <w:highlight w:val="none"/>
                <w:lang w:val="en-US" w:eastAsia="zh-CN"/>
              </w:rPr>
              <w:t>客省庄二期文化</w:t>
            </w:r>
          </w:p>
          <w:p w14:paraId="3F7330A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陕西省西安市太平遗址出土</w:t>
            </w:r>
          </w:p>
          <w:p w14:paraId="789FB73E">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eastAsia" w:ascii="Calibri" w:eastAsia="宋体"/>
                <w:color w:val="auto"/>
                <w:sz w:val="18"/>
                <w:szCs w:val="18"/>
                <w:highlight w:val="none"/>
                <w:lang w:val="en-US" w:eastAsia="zh-CN"/>
              </w:rPr>
              <w:t>中国社会科学院考古研究所藏</w:t>
            </w:r>
          </w:p>
        </w:tc>
        <w:tc>
          <w:tcPr>
            <w:tcW w:w="1184" w:type="pct"/>
            <w:tcBorders>
              <w:tl2br w:val="nil"/>
              <w:tr2bl w:val="nil"/>
            </w:tcBorders>
            <w:vAlign w:val="center"/>
          </w:tcPr>
          <w:p w14:paraId="6F56124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highlight w:val="none"/>
                <w:lang w:val="en-US" w:eastAsia="zh-CN"/>
              </w:rPr>
            </w:pPr>
            <w:r>
              <w:rPr>
                <w:rFonts w:hint="default" w:ascii="Calibri" w:eastAsia="宋体"/>
                <w:highlight w:val="none"/>
                <w:lang w:val="en-US" w:eastAsia="zh-CN"/>
              </w:rPr>
              <w:drawing>
                <wp:inline distT="0" distB="0" distL="114300" distR="114300">
                  <wp:extent cx="951230" cy="633730"/>
                  <wp:effectExtent l="0" t="0" r="8890" b="6350"/>
                  <wp:docPr id="276" name="图片 276" descr="31709c207227ed9583028b71715bf9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descr="31709c207227ed9583028b71715bf97a"/>
                          <pic:cNvPicPr>
                            <a:picLocks noChangeAspect="1"/>
                          </pic:cNvPicPr>
                        </pic:nvPicPr>
                        <pic:blipFill>
                          <a:blip r:embed="rId132"/>
                          <a:stretch>
                            <a:fillRect/>
                          </a:stretch>
                        </pic:blipFill>
                        <pic:spPr>
                          <a:xfrm>
                            <a:off x="0" y="0"/>
                            <a:ext cx="951230" cy="633730"/>
                          </a:xfrm>
                          <a:prstGeom prst="rect">
                            <a:avLst/>
                          </a:prstGeom>
                        </pic:spPr>
                      </pic:pic>
                    </a:graphicData>
                  </a:graphic>
                </wp:inline>
              </w:drawing>
            </w:r>
          </w:p>
        </w:tc>
        <w:tc>
          <w:tcPr>
            <w:tcW w:w="958" w:type="pct"/>
            <w:tcBorders>
              <w:tl2br w:val="nil"/>
              <w:tr2bl w:val="nil"/>
            </w:tcBorders>
            <w:shd w:val="clear" w:color="auto" w:fill="auto"/>
            <w:vAlign w:val="center"/>
          </w:tcPr>
          <w:p w14:paraId="71A0E37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藏品号：（HG2⑩∶1）</w:t>
            </w:r>
          </w:p>
          <w:p w14:paraId="7113F2A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尺寸：残宽9.6、高10.2、壁厚0.7～1厘米</w:t>
            </w:r>
          </w:p>
        </w:tc>
        <w:tc>
          <w:tcPr>
            <w:tcW w:w="874" w:type="pct"/>
            <w:tcBorders>
              <w:tl2br w:val="nil"/>
              <w:tr2bl w:val="nil"/>
            </w:tcBorders>
            <w:vAlign w:val="center"/>
          </w:tcPr>
          <w:p w14:paraId="5423EEF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sz w:val="18"/>
                <w:szCs w:val="18"/>
                <w:highlight w:val="none"/>
                <w:lang w:val="en-US" w:eastAsia="zh-CN"/>
              </w:rPr>
            </w:pPr>
          </w:p>
        </w:tc>
      </w:tr>
      <w:tr w14:paraId="1109400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576" w:hRule="atLeast"/>
        </w:trPr>
        <w:tc>
          <w:tcPr>
            <w:tcW w:w="322" w:type="pct"/>
            <w:tcBorders>
              <w:tl2br w:val="nil"/>
              <w:tr2bl w:val="nil"/>
            </w:tcBorders>
            <w:vAlign w:val="center"/>
          </w:tcPr>
          <w:p w14:paraId="25857E52">
            <w:pPr>
              <w:keepNext w:val="0"/>
              <w:keepLines w:val="0"/>
              <w:pageBreakBefore w:val="0"/>
              <w:widowControl w:val="0"/>
              <w:numPr>
                <w:ilvl w:val="0"/>
                <w:numId w:val="1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60" w:type="pct"/>
            <w:tcBorders>
              <w:tl2br w:val="nil"/>
              <w:tr2bl w:val="nil"/>
            </w:tcBorders>
            <w:vAlign w:val="center"/>
          </w:tcPr>
          <w:p w14:paraId="5F9B475A">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default"/>
                <w:color w:val="auto"/>
                <w:sz w:val="18"/>
                <w:szCs w:val="18"/>
                <w:highlight w:val="none"/>
                <w:lang w:val="en-US" w:eastAsia="zh-CN"/>
              </w:rPr>
              <w:t>叶形陶牌饰</w:t>
            </w:r>
          </w:p>
          <w:p w14:paraId="0AB2AF5E">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eastAsia" w:ascii="宋体" w:hAnsi="宋体" w:eastAsia="宋体" w:cs="宋体"/>
                <w:color w:val="auto"/>
                <w:sz w:val="18"/>
                <w:szCs w:val="18"/>
                <w:highlight w:val="none"/>
                <w:lang w:val="en-US" w:eastAsia="zh-CN"/>
              </w:rPr>
              <w:t>客省庄二期文化</w:t>
            </w:r>
          </w:p>
          <w:p w14:paraId="54063691">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陕西省西安市太平遗址出土</w:t>
            </w:r>
          </w:p>
          <w:p w14:paraId="2A002AB8">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eastAsia" w:ascii="Calibri" w:eastAsia="宋体"/>
                <w:color w:val="auto"/>
                <w:sz w:val="18"/>
                <w:szCs w:val="18"/>
                <w:highlight w:val="none"/>
                <w:lang w:val="en-US" w:eastAsia="zh-CN"/>
              </w:rPr>
              <w:t>中国社会科学院考古研究所藏</w:t>
            </w:r>
          </w:p>
        </w:tc>
        <w:tc>
          <w:tcPr>
            <w:tcW w:w="1184" w:type="pct"/>
            <w:tcBorders>
              <w:tl2br w:val="nil"/>
              <w:tr2bl w:val="nil"/>
            </w:tcBorders>
            <w:vAlign w:val="center"/>
          </w:tcPr>
          <w:p w14:paraId="40FD950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highlight w:val="none"/>
                <w:lang w:val="en-US" w:eastAsia="zh-CN"/>
              </w:rPr>
            </w:pPr>
            <w:r>
              <w:rPr>
                <w:rFonts w:hint="default" w:ascii="Calibri" w:eastAsia="宋体"/>
                <w:highlight w:val="none"/>
                <w:lang w:val="en-US" w:eastAsia="zh-CN"/>
              </w:rPr>
              <w:drawing>
                <wp:inline distT="0" distB="0" distL="114300" distR="114300">
                  <wp:extent cx="951230" cy="793750"/>
                  <wp:effectExtent l="0" t="0" r="8890" b="13970"/>
                  <wp:docPr id="277" name="图片 277" descr="3813465d556c511ba2025132bf4bc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descr="3813465d556c511ba2025132bf4bc492"/>
                          <pic:cNvPicPr>
                            <a:picLocks noChangeAspect="1"/>
                          </pic:cNvPicPr>
                        </pic:nvPicPr>
                        <pic:blipFill>
                          <a:blip r:embed="rId133"/>
                          <a:stretch>
                            <a:fillRect/>
                          </a:stretch>
                        </pic:blipFill>
                        <pic:spPr>
                          <a:xfrm>
                            <a:off x="0" y="0"/>
                            <a:ext cx="951230" cy="793750"/>
                          </a:xfrm>
                          <a:prstGeom prst="rect">
                            <a:avLst/>
                          </a:prstGeom>
                        </pic:spPr>
                      </pic:pic>
                    </a:graphicData>
                  </a:graphic>
                </wp:inline>
              </w:drawing>
            </w:r>
          </w:p>
        </w:tc>
        <w:tc>
          <w:tcPr>
            <w:tcW w:w="958" w:type="pct"/>
            <w:tcBorders>
              <w:tl2br w:val="nil"/>
              <w:tr2bl w:val="nil"/>
            </w:tcBorders>
            <w:shd w:val="clear" w:color="auto" w:fill="auto"/>
            <w:vAlign w:val="center"/>
          </w:tcPr>
          <w:p w14:paraId="23BF2DA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藏品号：（H110①∶1）</w:t>
            </w:r>
          </w:p>
          <w:p w14:paraId="635FCFB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尺寸：残长5.8、残宽3、厚0.3厘米</w:t>
            </w:r>
          </w:p>
        </w:tc>
        <w:tc>
          <w:tcPr>
            <w:tcW w:w="874" w:type="pct"/>
            <w:tcBorders>
              <w:tl2br w:val="nil"/>
              <w:tr2bl w:val="nil"/>
            </w:tcBorders>
            <w:vAlign w:val="center"/>
          </w:tcPr>
          <w:p w14:paraId="50DE965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sz w:val="18"/>
                <w:szCs w:val="18"/>
                <w:highlight w:val="none"/>
                <w:lang w:val="en-US" w:eastAsia="zh-CN"/>
              </w:rPr>
            </w:pPr>
          </w:p>
        </w:tc>
      </w:tr>
      <w:tr w14:paraId="751BA41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576" w:hRule="atLeast"/>
        </w:trPr>
        <w:tc>
          <w:tcPr>
            <w:tcW w:w="322" w:type="pct"/>
            <w:tcBorders>
              <w:tl2br w:val="nil"/>
              <w:tr2bl w:val="nil"/>
            </w:tcBorders>
            <w:vAlign w:val="center"/>
          </w:tcPr>
          <w:p w14:paraId="65333035">
            <w:pPr>
              <w:keepNext w:val="0"/>
              <w:keepLines w:val="0"/>
              <w:pageBreakBefore w:val="0"/>
              <w:widowControl w:val="0"/>
              <w:numPr>
                <w:ilvl w:val="0"/>
                <w:numId w:val="1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60" w:type="pct"/>
            <w:tcBorders>
              <w:tl2br w:val="nil"/>
              <w:tr2bl w:val="nil"/>
            </w:tcBorders>
            <w:shd w:val="clear" w:color="auto" w:fill="auto"/>
            <w:vAlign w:val="center"/>
          </w:tcPr>
          <w:p w14:paraId="0ED2F8FB">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default"/>
                <w:color w:val="auto"/>
                <w:sz w:val="18"/>
                <w:szCs w:val="18"/>
                <w:highlight w:val="none"/>
                <w:lang w:val="en-US" w:eastAsia="zh-CN"/>
              </w:rPr>
              <w:t>绳纹单把鬲</w:t>
            </w:r>
          </w:p>
          <w:p w14:paraId="54B26242">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eastAsia" w:ascii="宋体" w:hAnsi="宋体" w:eastAsia="宋体" w:cs="宋体"/>
                <w:color w:val="auto"/>
                <w:sz w:val="18"/>
                <w:szCs w:val="18"/>
                <w:highlight w:val="none"/>
                <w:lang w:val="en-US" w:eastAsia="zh-CN"/>
              </w:rPr>
              <w:t>客省庄二期文化</w:t>
            </w:r>
          </w:p>
          <w:p w14:paraId="6C6A7C7C">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陕西省西安市太平遗址出土</w:t>
            </w:r>
          </w:p>
          <w:p w14:paraId="52C17140">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Calibri" w:hAnsi="Calibri" w:eastAsia="宋体" w:cs="Times New Roman"/>
                <w:color w:val="auto"/>
                <w:kern w:val="2"/>
                <w:sz w:val="18"/>
                <w:szCs w:val="18"/>
                <w:highlight w:val="none"/>
                <w:lang w:val="en-US" w:eastAsia="zh-CN" w:bidi="ar-SA"/>
              </w:rPr>
            </w:pPr>
            <w:r>
              <w:rPr>
                <w:rFonts w:hint="eastAsia" w:ascii="Calibri" w:eastAsia="宋体"/>
                <w:color w:val="auto"/>
                <w:sz w:val="18"/>
                <w:szCs w:val="18"/>
                <w:highlight w:val="none"/>
                <w:lang w:val="en-US" w:eastAsia="zh-CN"/>
              </w:rPr>
              <w:t>中国社会科学院考古研究所藏</w:t>
            </w:r>
          </w:p>
        </w:tc>
        <w:tc>
          <w:tcPr>
            <w:tcW w:w="1184" w:type="pct"/>
            <w:tcBorders>
              <w:tl2br w:val="nil"/>
              <w:tr2bl w:val="nil"/>
            </w:tcBorders>
            <w:shd w:val="clear" w:color="auto" w:fill="auto"/>
            <w:vAlign w:val="center"/>
          </w:tcPr>
          <w:p w14:paraId="442362E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宋体" w:hAnsi="宋体" w:eastAsia="宋体" w:cs="宋体"/>
                <w:kern w:val="2"/>
                <w:sz w:val="24"/>
                <w:szCs w:val="24"/>
                <w:highlight w:val="none"/>
                <w:lang w:val="en-US" w:eastAsia="zh-CN" w:bidi="ar-SA"/>
              </w:rPr>
            </w:pPr>
            <w:r>
              <w:rPr>
                <w:rFonts w:hint="eastAsia" w:ascii="宋体" w:hAnsi="宋体" w:eastAsia="宋体" w:cs="宋体"/>
                <w:sz w:val="24"/>
                <w:szCs w:val="24"/>
                <w:highlight w:val="none"/>
                <w:lang w:eastAsia="zh-CN"/>
              </w:rPr>
              <w:drawing>
                <wp:inline distT="0" distB="0" distL="114300" distR="114300">
                  <wp:extent cx="821055" cy="1031240"/>
                  <wp:effectExtent l="0" t="0" r="1905" b="5080"/>
                  <wp:docPr id="278" name="图片 278" descr="174911275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descr="1749112751615"/>
                          <pic:cNvPicPr>
                            <a:picLocks noChangeAspect="1"/>
                          </pic:cNvPicPr>
                        </pic:nvPicPr>
                        <pic:blipFill>
                          <a:blip r:embed="rId134"/>
                          <a:stretch>
                            <a:fillRect/>
                          </a:stretch>
                        </pic:blipFill>
                        <pic:spPr>
                          <a:xfrm>
                            <a:off x="0" y="0"/>
                            <a:ext cx="821055" cy="1031240"/>
                          </a:xfrm>
                          <a:prstGeom prst="rect">
                            <a:avLst/>
                          </a:prstGeom>
                        </pic:spPr>
                      </pic:pic>
                    </a:graphicData>
                  </a:graphic>
                </wp:inline>
              </w:drawing>
            </w:r>
          </w:p>
        </w:tc>
        <w:tc>
          <w:tcPr>
            <w:tcW w:w="958" w:type="pct"/>
            <w:tcBorders>
              <w:tl2br w:val="nil"/>
              <w:tr2bl w:val="nil"/>
            </w:tcBorders>
            <w:shd w:val="clear" w:color="auto" w:fill="auto"/>
            <w:vAlign w:val="center"/>
          </w:tcPr>
          <w:p w14:paraId="1242309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c>
          <w:tcPr>
            <w:tcW w:w="874" w:type="pct"/>
            <w:tcBorders>
              <w:tl2br w:val="nil"/>
              <w:tr2bl w:val="nil"/>
            </w:tcBorders>
            <w:vAlign w:val="center"/>
          </w:tcPr>
          <w:p w14:paraId="6E58379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sz w:val="18"/>
                <w:szCs w:val="18"/>
                <w:highlight w:val="none"/>
                <w:lang w:val="en-US" w:eastAsia="zh-CN"/>
              </w:rPr>
            </w:pPr>
          </w:p>
        </w:tc>
      </w:tr>
      <w:tr w14:paraId="3D12D4D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576" w:hRule="atLeast"/>
        </w:trPr>
        <w:tc>
          <w:tcPr>
            <w:tcW w:w="322" w:type="pct"/>
            <w:tcBorders>
              <w:tl2br w:val="nil"/>
              <w:tr2bl w:val="nil"/>
            </w:tcBorders>
            <w:vAlign w:val="center"/>
          </w:tcPr>
          <w:p w14:paraId="49A49B30">
            <w:pPr>
              <w:keepNext w:val="0"/>
              <w:keepLines w:val="0"/>
              <w:pageBreakBefore w:val="0"/>
              <w:widowControl w:val="0"/>
              <w:numPr>
                <w:ilvl w:val="0"/>
                <w:numId w:val="1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60" w:type="pct"/>
            <w:tcBorders>
              <w:tl2br w:val="nil"/>
              <w:tr2bl w:val="nil"/>
            </w:tcBorders>
            <w:shd w:val="clear" w:color="auto" w:fill="auto"/>
            <w:vAlign w:val="center"/>
          </w:tcPr>
          <w:p w14:paraId="6F254AE9">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陶双大耳罐</w:t>
            </w:r>
          </w:p>
          <w:p w14:paraId="29D6CECC">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eastAsia" w:ascii="宋体" w:hAnsi="宋体" w:eastAsia="宋体" w:cs="宋体"/>
                <w:color w:val="auto"/>
                <w:sz w:val="18"/>
                <w:szCs w:val="18"/>
                <w:highlight w:val="none"/>
                <w:lang w:val="en-US" w:eastAsia="zh-CN"/>
              </w:rPr>
              <w:t>客省庄二期文化</w:t>
            </w:r>
          </w:p>
          <w:p w14:paraId="2CC9CCF2">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陕西省西安市太平遗址出土</w:t>
            </w:r>
          </w:p>
          <w:p w14:paraId="07F09C3E">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heme="minorHAnsi" w:hAnsiTheme="minorHAnsi" w:eastAsiaTheme="minorEastAsia" w:cstheme="minorBidi"/>
                <w:color w:val="auto"/>
                <w:kern w:val="2"/>
                <w:sz w:val="18"/>
                <w:szCs w:val="18"/>
                <w:highlight w:val="none"/>
                <w:lang w:val="en-US" w:eastAsia="zh-CN" w:bidi="ar-SA"/>
              </w:rPr>
            </w:pPr>
            <w:r>
              <w:rPr>
                <w:rFonts w:hint="eastAsia" w:ascii="Calibri" w:eastAsia="宋体"/>
                <w:color w:val="auto"/>
                <w:sz w:val="18"/>
                <w:szCs w:val="18"/>
                <w:highlight w:val="none"/>
                <w:lang w:val="en-US" w:eastAsia="zh-CN"/>
              </w:rPr>
              <w:t>中国社会科学院考古研究所藏</w:t>
            </w:r>
          </w:p>
        </w:tc>
        <w:tc>
          <w:tcPr>
            <w:tcW w:w="1184" w:type="pct"/>
            <w:tcBorders>
              <w:tl2br w:val="nil"/>
              <w:tr2bl w:val="nil"/>
            </w:tcBorders>
            <w:shd w:val="clear" w:color="auto" w:fill="auto"/>
            <w:vAlign w:val="center"/>
          </w:tcPr>
          <w:p w14:paraId="2CC034A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宋体" w:hAnsi="宋体" w:eastAsia="宋体" w:cs="宋体"/>
                <w:kern w:val="2"/>
                <w:sz w:val="24"/>
                <w:szCs w:val="24"/>
                <w:highlight w:val="none"/>
                <w:lang w:val="en-US" w:eastAsia="zh-CN" w:bidi="ar-SA"/>
              </w:rPr>
            </w:pPr>
            <w:r>
              <w:rPr>
                <w:rFonts w:hint="eastAsia" w:ascii="宋体" w:hAnsi="宋体" w:eastAsia="宋体" w:cs="宋体"/>
                <w:sz w:val="24"/>
                <w:szCs w:val="24"/>
                <w:highlight w:val="none"/>
                <w:lang w:eastAsia="zh-CN"/>
              </w:rPr>
              <w:drawing>
                <wp:inline distT="0" distB="0" distL="114300" distR="114300">
                  <wp:extent cx="1092200" cy="1059180"/>
                  <wp:effectExtent l="0" t="0" r="5080" b="7620"/>
                  <wp:docPr id="106" name="图片 106" descr="175403791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1754037913384"/>
                          <pic:cNvPicPr>
                            <a:picLocks noChangeAspect="1"/>
                          </pic:cNvPicPr>
                        </pic:nvPicPr>
                        <pic:blipFill>
                          <a:blip r:embed="rId135"/>
                          <a:stretch>
                            <a:fillRect/>
                          </a:stretch>
                        </pic:blipFill>
                        <pic:spPr>
                          <a:xfrm>
                            <a:off x="0" y="0"/>
                            <a:ext cx="1092200" cy="1059180"/>
                          </a:xfrm>
                          <a:prstGeom prst="rect">
                            <a:avLst/>
                          </a:prstGeom>
                        </pic:spPr>
                      </pic:pic>
                    </a:graphicData>
                  </a:graphic>
                </wp:inline>
              </w:drawing>
            </w:r>
          </w:p>
        </w:tc>
        <w:tc>
          <w:tcPr>
            <w:tcW w:w="958" w:type="pct"/>
            <w:tcBorders>
              <w:tl2br w:val="nil"/>
              <w:tr2bl w:val="nil"/>
            </w:tcBorders>
            <w:shd w:val="clear" w:color="auto" w:fill="auto"/>
            <w:vAlign w:val="center"/>
          </w:tcPr>
          <w:p w14:paraId="242E068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藏品号：（H115①∶21）</w:t>
            </w:r>
          </w:p>
          <w:p w14:paraId="4575FEA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尺寸：口径11.49、底径5.5、高15.4、壁厚0.3厘米</w:t>
            </w:r>
          </w:p>
          <w:p w14:paraId="5317724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c>
          <w:tcPr>
            <w:tcW w:w="874" w:type="pct"/>
            <w:tcBorders>
              <w:tl2br w:val="nil"/>
              <w:tr2bl w:val="nil"/>
            </w:tcBorders>
            <w:vAlign w:val="center"/>
          </w:tcPr>
          <w:p w14:paraId="57733B1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sz w:val="18"/>
                <w:szCs w:val="18"/>
                <w:highlight w:val="none"/>
                <w:lang w:val="en-US" w:eastAsia="zh-CN"/>
              </w:rPr>
            </w:pPr>
          </w:p>
        </w:tc>
      </w:tr>
      <w:tr w14:paraId="2B1D8B7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576" w:hRule="atLeast"/>
        </w:trPr>
        <w:tc>
          <w:tcPr>
            <w:tcW w:w="322" w:type="pct"/>
            <w:tcBorders>
              <w:tl2br w:val="nil"/>
              <w:tr2bl w:val="nil"/>
            </w:tcBorders>
            <w:vAlign w:val="center"/>
          </w:tcPr>
          <w:p w14:paraId="0ABD4A5F">
            <w:pPr>
              <w:keepNext w:val="0"/>
              <w:keepLines w:val="0"/>
              <w:pageBreakBefore w:val="0"/>
              <w:widowControl w:val="0"/>
              <w:numPr>
                <w:ilvl w:val="0"/>
                <w:numId w:val="1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60" w:type="pct"/>
            <w:tcBorders>
              <w:tl2br w:val="nil"/>
              <w:tr2bl w:val="nil"/>
            </w:tcBorders>
            <w:shd w:val="clear" w:color="auto" w:fill="auto"/>
            <w:vAlign w:val="center"/>
          </w:tcPr>
          <w:p w14:paraId="77554D23">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color w:val="auto"/>
                <w:sz w:val="18"/>
                <w:szCs w:val="18"/>
                <w:highlight w:val="none"/>
                <w:lang w:val="en-US" w:eastAsia="zh-CN"/>
              </w:rPr>
              <w:t>陶</w:t>
            </w:r>
            <w:r>
              <w:rPr>
                <w:rFonts w:hint="eastAsia" w:ascii="Calibri" w:eastAsia="宋体"/>
                <w:color w:val="auto"/>
                <w:sz w:val="18"/>
                <w:szCs w:val="18"/>
                <w:highlight w:val="none"/>
                <w:lang w:val="en-US" w:eastAsia="zh-CN"/>
              </w:rPr>
              <w:t>杯</w:t>
            </w:r>
          </w:p>
          <w:p w14:paraId="0BFF9975">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宋体" w:hAnsi="宋体" w:eastAsia="宋体" w:cs="宋体"/>
                <w:color w:val="auto"/>
                <w:sz w:val="18"/>
                <w:szCs w:val="18"/>
                <w:highlight w:val="none"/>
                <w:lang w:val="en-US" w:eastAsia="zh-CN"/>
              </w:rPr>
              <w:t>客省庄二期文化</w:t>
            </w:r>
          </w:p>
          <w:p w14:paraId="61A58F65">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陕西省西安市太平遗址出土</w:t>
            </w:r>
          </w:p>
          <w:p w14:paraId="6E76CF06">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heme="minorHAnsi" w:hAnsiTheme="minorHAnsi" w:eastAsiaTheme="minorEastAsia" w:cstheme="minorBidi"/>
                <w:color w:val="auto"/>
                <w:kern w:val="2"/>
                <w:sz w:val="18"/>
                <w:szCs w:val="18"/>
                <w:highlight w:val="none"/>
                <w:lang w:val="en-US" w:eastAsia="zh-CN" w:bidi="ar-SA"/>
              </w:rPr>
            </w:pPr>
            <w:r>
              <w:rPr>
                <w:rFonts w:hint="eastAsia" w:ascii="Calibri" w:eastAsia="宋体"/>
                <w:color w:val="auto"/>
                <w:sz w:val="18"/>
                <w:szCs w:val="18"/>
                <w:highlight w:val="none"/>
                <w:lang w:val="en-US" w:eastAsia="zh-CN"/>
              </w:rPr>
              <w:t>中国社会科学院考古研究所藏</w:t>
            </w:r>
          </w:p>
        </w:tc>
        <w:tc>
          <w:tcPr>
            <w:tcW w:w="1184" w:type="pct"/>
            <w:tcBorders>
              <w:tl2br w:val="nil"/>
              <w:tr2bl w:val="nil"/>
            </w:tcBorders>
            <w:shd w:val="clear" w:color="auto" w:fill="auto"/>
            <w:vAlign w:val="center"/>
          </w:tcPr>
          <w:p w14:paraId="2038598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宋体" w:hAnsi="宋体" w:eastAsia="宋体" w:cs="宋体"/>
                <w:kern w:val="2"/>
                <w:sz w:val="24"/>
                <w:szCs w:val="24"/>
                <w:highlight w:val="none"/>
                <w:lang w:val="en-US" w:eastAsia="zh-CN" w:bidi="ar-SA"/>
              </w:rPr>
            </w:pPr>
            <w:r>
              <w:rPr>
                <w:rFonts w:hint="eastAsia" w:ascii="宋体" w:hAnsi="宋体" w:eastAsia="宋体" w:cs="宋体"/>
                <w:sz w:val="24"/>
                <w:szCs w:val="24"/>
                <w:highlight w:val="none"/>
                <w:lang w:eastAsia="zh-CN"/>
              </w:rPr>
              <w:drawing>
                <wp:inline distT="0" distB="0" distL="114300" distR="114300">
                  <wp:extent cx="1014095" cy="979170"/>
                  <wp:effectExtent l="0" t="0" r="6985" b="11430"/>
                  <wp:docPr id="279" name="图片 279" descr="175403804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descr="1754038048994"/>
                          <pic:cNvPicPr>
                            <a:picLocks noChangeAspect="1"/>
                          </pic:cNvPicPr>
                        </pic:nvPicPr>
                        <pic:blipFill>
                          <a:blip r:embed="rId136"/>
                          <a:stretch>
                            <a:fillRect/>
                          </a:stretch>
                        </pic:blipFill>
                        <pic:spPr>
                          <a:xfrm>
                            <a:off x="0" y="0"/>
                            <a:ext cx="1014095" cy="979170"/>
                          </a:xfrm>
                          <a:prstGeom prst="rect">
                            <a:avLst/>
                          </a:prstGeom>
                        </pic:spPr>
                      </pic:pic>
                    </a:graphicData>
                  </a:graphic>
                </wp:inline>
              </w:drawing>
            </w:r>
          </w:p>
        </w:tc>
        <w:tc>
          <w:tcPr>
            <w:tcW w:w="958" w:type="pct"/>
            <w:tcBorders>
              <w:tl2br w:val="nil"/>
              <w:tr2bl w:val="nil"/>
            </w:tcBorders>
            <w:shd w:val="clear" w:color="auto" w:fill="auto"/>
            <w:vAlign w:val="center"/>
          </w:tcPr>
          <w:p w14:paraId="4A1DEE2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藏品号：（H157④∶23）</w:t>
            </w:r>
          </w:p>
          <w:p w14:paraId="5CA26A8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尺寸：口径8.4、底径7、高11.3、壁厚0.2～0.3、底</w:t>
            </w:r>
          </w:p>
          <w:p w14:paraId="4BAEF65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0.4厘米</w:t>
            </w:r>
          </w:p>
        </w:tc>
        <w:tc>
          <w:tcPr>
            <w:tcW w:w="874" w:type="pct"/>
            <w:tcBorders>
              <w:tl2br w:val="nil"/>
              <w:tr2bl w:val="nil"/>
            </w:tcBorders>
            <w:vAlign w:val="center"/>
          </w:tcPr>
          <w:p w14:paraId="4EAA269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sz w:val="18"/>
                <w:szCs w:val="18"/>
                <w:highlight w:val="none"/>
                <w:lang w:val="en-US" w:eastAsia="zh-CN"/>
              </w:rPr>
            </w:pPr>
          </w:p>
        </w:tc>
      </w:tr>
    </w:tbl>
    <w:p w14:paraId="15FCD6D5">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【展品组合2】太平遗址出土玉器</w:t>
      </w:r>
    </w:p>
    <w:tbl>
      <w:tblPr>
        <w:tblStyle w:val="15"/>
        <w:tblW w:w="4992"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46"/>
        <w:gridCol w:w="2846"/>
        <w:gridCol w:w="1997"/>
        <w:gridCol w:w="1629"/>
        <w:gridCol w:w="1491"/>
      </w:tblGrid>
      <w:tr w14:paraId="0BBAECF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trHeight w:val="727" w:hRule="atLeast"/>
        </w:trPr>
        <w:tc>
          <w:tcPr>
            <w:tcW w:w="320" w:type="pct"/>
            <w:tcBorders>
              <w:tl2br w:val="nil"/>
              <w:tr2bl w:val="nil"/>
            </w:tcBorders>
            <w:vAlign w:val="center"/>
          </w:tcPr>
          <w:p w14:paraId="281B72B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672" w:type="pct"/>
            <w:tcBorders>
              <w:tl2br w:val="nil"/>
              <w:tr2bl w:val="nil"/>
            </w:tcBorders>
            <w:vAlign w:val="center"/>
          </w:tcPr>
          <w:p w14:paraId="0A7DB5A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73" w:type="pct"/>
            <w:tcBorders>
              <w:tl2br w:val="nil"/>
              <w:tr2bl w:val="nil"/>
            </w:tcBorders>
            <w:vAlign w:val="center"/>
          </w:tcPr>
          <w:p w14:paraId="4F7910A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957" w:type="pct"/>
            <w:tcBorders>
              <w:tl2br w:val="nil"/>
              <w:tr2bl w:val="nil"/>
            </w:tcBorders>
            <w:vAlign w:val="center"/>
          </w:tcPr>
          <w:p w14:paraId="1A8360C5">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876" w:type="pct"/>
            <w:tcBorders>
              <w:tl2br w:val="nil"/>
              <w:tr2bl w:val="nil"/>
            </w:tcBorders>
            <w:vAlign w:val="center"/>
          </w:tcPr>
          <w:p w14:paraId="5CAF5BE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27D5ACA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27" w:hRule="atLeast"/>
        </w:trPr>
        <w:tc>
          <w:tcPr>
            <w:tcW w:w="320" w:type="pct"/>
            <w:tcBorders>
              <w:tl2br w:val="nil"/>
              <w:tr2bl w:val="nil"/>
            </w:tcBorders>
            <w:vAlign w:val="center"/>
          </w:tcPr>
          <w:p w14:paraId="680FD428">
            <w:pPr>
              <w:keepNext w:val="0"/>
              <w:keepLines w:val="0"/>
              <w:pageBreakBefore w:val="0"/>
              <w:widowControl w:val="0"/>
              <w:numPr>
                <w:ilvl w:val="0"/>
                <w:numId w:val="19"/>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7716B0D1">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default"/>
                <w:color w:val="auto"/>
                <w:sz w:val="18"/>
                <w:szCs w:val="18"/>
                <w:highlight w:val="none"/>
                <w:lang w:val="en-US" w:eastAsia="zh-CN"/>
              </w:rPr>
              <w:t>玉料、玉璧芯</w:t>
            </w:r>
          </w:p>
          <w:p w14:paraId="778A1F4D">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eastAsia" w:ascii="宋体" w:hAnsi="宋体" w:eastAsia="宋体" w:cs="宋体"/>
                <w:color w:val="auto"/>
                <w:sz w:val="18"/>
                <w:szCs w:val="18"/>
                <w:highlight w:val="none"/>
                <w:lang w:val="en-US" w:eastAsia="zh-CN"/>
              </w:rPr>
              <w:t>客省庄二期文化</w:t>
            </w:r>
          </w:p>
          <w:p w14:paraId="31030FF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陕西省西安市太平遗址出土</w:t>
            </w:r>
          </w:p>
          <w:p w14:paraId="26AE855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heme="minorHAnsi" w:hAnsiTheme="minorHAnsi" w:eastAsiaTheme="minorEastAsia" w:cstheme="minorBidi"/>
                <w:color w:val="auto"/>
                <w:kern w:val="2"/>
                <w:sz w:val="18"/>
                <w:szCs w:val="18"/>
                <w:highlight w:val="none"/>
                <w:lang w:val="en-US" w:eastAsia="zh-CN" w:bidi="ar-SA"/>
              </w:rPr>
            </w:pPr>
            <w:r>
              <w:rPr>
                <w:rFonts w:hint="eastAsia" w:ascii="Calibri" w:eastAsia="宋体"/>
                <w:color w:val="auto"/>
                <w:sz w:val="18"/>
                <w:szCs w:val="18"/>
                <w:highlight w:val="none"/>
                <w:lang w:val="en-US" w:eastAsia="zh-CN"/>
              </w:rPr>
              <w:t>中国社会科学院考古研究所藏</w:t>
            </w:r>
          </w:p>
        </w:tc>
        <w:tc>
          <w:tcPr>
            <w:tcW w:w="1173" w:type="pct"/>
            <w:tcBorders>
              <w:tl2br w:val="nil"/>
              <w:tr2bl w:val="nil"/>
            </w:tcBorders>
            <w:shd w:val="clear" w:color="auto" w:fill="auto"/>
            <w:vAlign w:val="center"/>
          </w:tcPr>
          <w:p w14:paraId="7769BC5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hAnsi="Calibri" w:eastAsia="宋体" w:cs="Times New Roman"/>
                <w:kern w:val="2"/>
                <w:sz w:val="21"/>
                <w:szCs w:val="24"/>
                <w:highlight w:val="none"/>
                <w:lang w:val="en-US" w:eastAsia="zh-CN" w:bidi="ar-SA"/>
              </w:rPr>
            </w:pPr>
            <w:r>
              <w:rPr>
                <w:rFonts w:ascii="宋体" w:hAnsi="宋体" w:eastAsia="宋体" w:cs="宋体"/>
                <w:sz w:val="24"/>
                <w:szCs w:val="24"/>
                <w:highlight w:val="none"/>
              </w:rPr>
              <w:drawing>
                <wp:inline distT="0" distB="0" distL="114300" distR="114300">
                  <wp:extent cx="894715" cy="894715"/>
                  <wp:effectExtent l="0" t="0" r="4445" b="4445"/>
                  <wp:docPr id="10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 descr="IMG_256"/>
                          <pic:cNvPicPr>
                            <a:picLocks noChangeAspect="1"/>
                          </pic:cNvPicPr>
                        </pic:nvPicPr>
                        <pic:blipFill>
                          <a:blip r:embed="rId137"/>
                          <a:stretch>
                            <a:fillRect/>
                          </a:stretch>
                        </pic:blipFill>
                        <pic:spPr>
                          <a:xfrm>
                            <a:off x="0" y="0"/>
                            <a:ext cx="894715" cy="894715"/>
                          </a:xfrm>
                          <a:prstGeom prst="rect">
                            <a:avLst/>
                          </a:prstGeom>
                          <a:noFill/>
                          <a:ln w="9525">
                            <a:noFill/>
                          </a:ln>
                        </pic:spPr>
                      </pic:pic>
                    </a:graphicData>
                  </a:graphic>
                </wp:inline>
              </w:drawing>
            </w:r>
          </w:p>
        </w:tc>
        <w:tc>
          <w:tcPr>
            <w:tcW w:w="957" w:type="pct"/>
            <w:tcBorders>
              <w:tl2br w:val="nil"/>
              <w:tr2bl w:val="nil"/>
            </w:tcBorders>
            <w:shd w:val="clear" w:color="auto" w:fill="auto"/>
            <w:vAlign w:val="center"/>
          </w:tcPr>
          <w:p w14:paraId="5574BFD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藏品号：</w:t>
            </w:r>
            <w:r>
              <w:rPr>
                <w:rFonts w:hint="default" w:ascii="Times New Roman" w:hAnsi="Times New Roman" w:eastAsia="宋体" w:cs="Times New Roman"/>
                <w:sz w:val="18"/>
                <w:szCs w:val="18"/>
                <w:highlight w:val="none"/>
                <w:lang w:val="en-US" w:eastAsia="zh-CN"/>
              </w:rPr>
              <w:t>（H115①∶9）</w:t>
            </w:r>
            <w:r>
              <w:rPr>
                <w:rFonts w:hint="eastAsia" w:ascii="Times New Roman" w:hAnsi="Times New Roman" w:eastAsia="宋体" w:cs="Times New Roman"/>
                <w:sz w:val="18"/>
                <w:szCs w:val="18"/>
                <w:highlight w:val="none"/>
                <w:lang w:val="en-US" w:eastAsia="zh-CN"/>
              </w:rPr>
              <w:t>尺寸：直径4.9～5、厚1.1厘米</w:t>
            </w:r>
          </w:p>
        </w:tc>
        <w:tc>
          <w:tcPr>
            <w:tcW w:w="876" w:type="pct"/>
            <w:tcBorders>
              <w:tl2br w:val="nil"/>
              <w:tr2bl w:val="nil"/>
            </w:tcBorders>
            <w:vAlign w:val="center"/>
          </w:tcPr>
          <w:p w14:paraId="7D99A96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0BFFF85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27" w:hRule="atLeast"/>
        </w:trPr>
        <w:tc>
          <w:tcPr>
            <w:tcW w:w="320" w:type="pct"/>
            <w:tcBorders>
              <w:tl2br w:val="nil"/>
              <w:tr2bl w:val="nil"/>
            </w:tcBorders>
            <w:vAlign w:val="center"/>
          </w:tcPr>
          <w:p w14:paraId="5AB62736">
            <w:pPr>
              <w:keepNext w:val="0"/>
              <w:keepLines w:val="0"/>
              <w:pageBreakBefore w:val="0"/>
              <w:widowControl w:val="0"/>
              <w:numPr>
                <w:ilvl w:val="0"/>
                <w:numId w:val="19"/>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37EA34D6">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玉环</w:t>
            </w:r>
          </w:p>
          <w:p w14:paraId="5D191845">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eastAsia" w:ascii="宋体" w:hAnsi="宋体" w:eastAsia="宋体" w:cs="宋体"/>
                <w:color w:val="auto"/>
                <w:sz w:val="18"/>
                <w:szCs w:val="18"/>
                <w:highlight w:val="none"/>
                <w:lang w:val="en-US" w:eastAsia="zh-CN"/>
              </w:rPr>
              <w:t>客省庄二期文化</w:t>
            </w:r>
          </w:p>
          <w:p w14:paraId="461A99AC">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陕西省西安市太平遗址出土</w:t>
            </w:r>
          </w:p>
          <w:p w14:paraId="14A9BF3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heme="minorHAnsi" w:hAnsiTheme="minorHAnsi" w:eastAsiaTheme="minorEastAsia" w:cstheme="minorBidi"/>
                <w:color w:val="auto"/>
                <w:kern w:val="2"/>
                <w:sz w:val="18"/>
                <w:szCs w:val="18"/>
                <w:highlight w:val="none"/>
                <w:lang w:val="en-US" w:eastAsia="zh-CN" w:bidi="ar-SA"/>
              </w:rPr>
            </w:pPr>
            <w:r>
              <w:rPr>
                <w:rFonts w:hint="eastAsia" w:ascii="Calibri" w:eastAsia="宋体"/>
                <w:color w:val="auto"/>
                <w:sz w:val="18"/>
                <w:szCs w:val="18"/>
                <w:highlight w:val="none"/>
                <w:lang w:val="en-US" w:eastAsia="zh-CN"/>
              </w:rPr>
              <w:t>中国社会科学院考古研究所藏</w:t>
            </w:r>
          </w:p>
        </w:tc>
        <w:tc>
          <w:tcPr>
            <w:tcW w:w="1173" w:type="pct"/>
            <w:tcBorders>
              <w:tl2br w:val="nil"/>
              <w:tr2bl w:val="nil"/>
            </w:tcBorders>
            <w:shd w:val="clear" w:color="auto" w:fill="auto"/>
            <w:vAlign w:val="center"/>
          </w:tcPr>
          <w:p w14:paraId="3038772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drawing>
                <wp:inline distT="0" distB="0" distL="114300" distR="114300">
                  <wp:extent cx="914400" cy="898525"/>
                  <wp:effectExtent l="0" t="0" r="0" b="635"/>
                  <wp:docPr id="280" name="图片 280" descr="175403828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descr="1754038281801"/>
                          <pic:cNvPicPr>
                            <a:picLocks noChangeAspect="1"/>
                          </pic:cNvPicPr>
                        </pic:nvPicPr>
                        <pic:blipFill>
                          <a:blip r:embed="rId138"/>
                          <a:stretch>
                            <a:fillRect/>
                          </a:stretch>
                        </pic:blipFill>
                        <pic:spPr>
                          <a:xfrm>
                            <a:off x="0" y="0"/>
                            <a:ext cx="914400" cy="898525"/>
                          </a:xfrm>
                          <a:prstGeom prst="rect">
                            <a:avLst/>
                          </a:prstGeom>
                        </pic:spPr>
                      </pic:pic>
                    </a:graphicData>
                  </a:graphic>
                </wp:inline>
              </w:drawing>
            </w:r>
          </w:p>
        </w:tc>
        <w:tc>
          <w:tcPr>
            <w:tcW w:w="957" w:type="pct"/>
            <w:tcBorders>
              <w:tl2br w:val="nil"/>
              <w:tr2bl w:val="nil"/>
            </w:tcBorders>
            <w:shd w:val="clear" w:color="auto" w:fill="auto"/>
            <w:vAlign w:val="top"/>
          </w:tcPr>
          <w:p w14:paraId="45A3B5B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藏品号：（M20∶2）</w:t>
            </w:r>
          </w:p>
          <w:p w14:paraId="01172F2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尺寸：外径9.5、</w:t>
            </w:r>
          </w:p>
          <w:p w14:paraId="2A37B38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内径6.1、厚0.1～0.5厘米</w:t>
            </w:r>
          </w:p>
        </w:tc>
        <w:tc>
          <w:tcPr>
            <w:tcW w:w="876" w:type="pct"/>
            <w:tcBorders>
              <w:tl2br w:val="nil"/>
              <w:tr2bl w:val="nil"/>
            </w:tcBorders>
          </w:tcPr>
          <w:p w14:paraId="7A01DC1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52241E4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27" w:hRule="atLeast"/>
        </w:trPr>
        <w:tc>
          <w:tcPr>
            <w:tcW w:w="320" w:type="pct"/>
            <w:tcBorders>
              <w:tl2br w:val="nil"/>
              <w:tr2bl w:val="nil"/>
            </w:tcBorders>
            <w:vAlign w:val="center"/>
          </w:tcPr>
          <w:p w14:paraId="6F397DDD">
            <w:pPr>
              <w:keepNext w:val="0"/>
              <w:keepLines w:val="0"/>
              <w:pageBreakBefore w:val="0"/>
              <w:widowControl w:val="0"/>
              <w:numPr>
                <w:ilvl w:val="0"/>
                <w:numId w:val="19"/>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5E8EB3C2">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color w:val="auto"/>
                <w:sz w:val="18"/>
                <w:szCs w:val="18"/>
                <w:highlight w:val="none"/>
                <w:lang w:val="en-US" w:eastAsia="zh-CN"/>
              </w:rPr>
              <w:t>玉</w:t>
            </w:r>
            <w:r>
              <w:rPr>
                <w:rFonts w:hint="eastAsia" w:ascii="Calibri" w:eastAsia="宋体"/>
                <w:color w:val="auto"/>
                <w:sz w:val="18"/>
                <w:szCs w:val="18"/>
                <w:highlight w:val="none"/>
                <w:lang w:val="en-US" w:eastAsia="zh-CN"/>
              </w:rPr>
              <w:t>笄</w:t>
            </w:r>
          </w:p>
          <w:p w14:paraId="7B59F75B">
            <w:pPr>
              <w:keepNext w:val="0"/>
              <w:keepLines w:val="0"/>
              <w:pageBreakBefore w:val="0"/>
              <w:widowControl w:val="0"/>
              <w:kinsoku/>
              <w:wordWrap/>
              <w:overflowPunct/>
              <w:topLinePunct w:val="0"/>
              <w:autoSpaceDE/>
              <w:autoSpaceDN/>
              <w:bidi w:val="0"/>
              <w:snapToGrid/>
              <w:spacing w:line="360" w:lineRule="exact"/>
              <w:jc w:val="left"/>
              <w:outlineLvl w:val="9"/>
              <w:rPr>
                <w:rFonts w:hint="default"/>
                <w:color w:val="auto"/>
                <w:sz w:val="18"/>
                <w:szCs w:val="18"/>
                <w:highlight w:val="none"/>
                <w:lang w:val="en-US" w:eastAsia="zh-CN"/>
              </w:rPr>
            </w:pPr>
            <w:r>
              <w:rPr>
                <w:rFonts w:hint="eastAsia" w:ascii="宋体" w:hAnsi="宋体" w:eastAsia="宋体" w:cs="宋体"/>
                <w:color w:val="auto"/>
                <w:sz w:val="18"/>
                <w:szCs w:val="18"/>
                <w:highlight w:val="none"/>
                <w:lang w:val="en-US" w:eastAsia="zh-CN"/>
              </w:rPr>
              <w:t>客省庄二期文化</w:t>
            </w:r>
          </w:p>
          <w:p w14:paraId="05FFCF2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olor w:val="auto"/>
                <w:sz w:val="18"/>
                <w:szCs w:val="18"/>
                <w:highlight w:val="none"/>
                <w:lang w:val="en-US" w:eastAsia="zh-CN"/>
              </w:rPr>
            </w:pPr>
            <w:r>
              <w:rPr>
                <w:rFonts w:hint="eastAsia" w:ascii="Calibri" w:eastAsia="宋体"/>
                <w:color w:val="auto"/>
                <w:sz w:val="18"/>
                <w:szCs w:val="18"/>
                <w:highlight w:val="none"/>
                <w:lang w:val="en-US" w:eastAsia="zh-CN"/>
              </w:rPr>
              <w:t>陕西省西安市太平遗址出土</w:t>
            </w:r>
          </w:p>
          <w:p w14:paraId="4142C9B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Theme="minorHAnsi" w:hAnsiTheme="minorHAnsi" w:eastAsiaTheme="minorEastAsia" w:cstheme="minorBidi"/>
                <w:color w:val="auto"/>
                <w:kern w:val="2"/>
                <w:sz w:val="18"/>
                <w:szCs w:val="18"/>
                <w:highlight w:val="none"/>
                <w:lang w:val="en-US" w:eastAsia="zh-CN" w:bidi="ar-SA"/>
              </w:rPr>
            </w:pPr>
            <w:r>
              <w:rPr>
                <w:rFonts w:hint="eastAsia" w:ascii="Calibri" w:eastAsia="宋体"/>
                <w:color w:val="auto"/>
                <w:sz w:val="18"/>
                <w:szCs w:val="18"/>
                <w:highlight w:val="none"/>
                <w:lang w:val="en-US" w:eastAsia="zh-CN"/>
              </w:rPr>
              <w:t>中国社会科学院考古研究所藏</w:t>
            </w:r>
          </w:p>
        </w:tc>
        <w:tc>
          <w:tcPr>
            <w:tcW w:w="1173" w:type="pct"/>
            <w:tcBorders>
              <w:tl2br w:val="nil"/>
              <w:tr2bl w:val="nil"/>
            </w:tcBorders>
            <w:shd w:val="clear" w:color="auto" w:fill="auto"/>
            <w:vAlign w:val="center"/>
          </w:tcPr>
          <w:p w14:paraId="23F12BB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kern w:val="2"/>
                <w:sz w:val="24"/>
                <w:szCs w:val="24"/>
                <w:highlight w:val="none"/>
                <w:lang w:val="en-US" w:eastAsia="zh-CN" w:bidi="ar-SA"/>
              </w:rPr>
            </w:pPr>
            <w:r>
              <w:rPr>
                <w:rFonts w:hint="eastAsia" w:ascii="宋体" w:hAnsi="宋体" w:eastAsia="宋体" w:cs="宋体"/>
                <w:sz w:val="24"/>
                <w:szCs w:val="24"/>
                <w:highlight w:val="none"/>
                <w:lang w:eastAsia="zh-CN"/>
              </w:rPr>
              <w:drawing>
                <wp:inline distT="0" distB="0" distL="114300" distR="114300">
                  <wp:extent cx="260350" cy="949325"/>
                  <wp:effectExtent l="0" t="0" r="13970" b="10795"/>
                  <wp:docPr id="281" name="图片 281" descr="175403820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descr="1754038209152"/>
                          <pic:cNvPicPr>
                            <a:picLocks noChangeAspect="1"/>
                          </pic:cNvPicPr>
                        </pic:nvPicPr>
                        <pic:blipFill>
                          <a:blip r:embed="rId139"/>
                          <a:stretch>
                            <a:fillRect/>
                          </a:stretch>
                        </pic:blipFill>
                        <pic:spPr>
                          <a:xfrm>
                            <a:off x="0" y="0"/>
                            <a:ext cx="260350" cy="949325"/>
                          </a:xfrm>
                          <a:prstGeom prst="rect">
                            <a:avLst/>
                          </a:prstGeom>
                        </pic:spPr>
                      </pic:pic>
                    </a:graphicData>
                  </a:graphic>
                </wp:inline>
              </w:drawing>
            </w:r>
          </w:p>
        </w:tc>
        <w:tc>
          <w:tcPr>
            <w:tcW w:w="957" w:type="pct"/>
            <w:tcBorders>
              <w:tl2br w:val="nil"/>
              <w:tr2bl w:val="nil"/>
            </w:tcBorders>
            <w:shd w:val="clear" w:color="auto" w:fill="auto"/>
            <w:vAlign w:val="top"/>
          </w:tcPr>
          <w:p w14:paraId="69614AA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藏品号：（H186①∶1）</w:t>
            </w:r>
          </w:p>
          <w:p w14:paraId="4D386DD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尺寸：残长6、</w:t>
            </w:r>
          </w:p>
          <w:p w14:paraId="6B389B8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直径0.9～1.2、</w:t>
            </w:r>
          </w:p>
          <w:p w14:paraId="25FFAF0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孔径0.2～0.3厘</w:t>
            </w:r>
          </w:p>
          <w:p w14:paraId="6F0F72E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 xml:space="preserve">米 </w:t>
            </w:r>
          </w:p>
        </w:tc>
        <w:tc>
          <w:tcPr>
            <w:tcW w:w="876" w:type="pct"/>
            <w:tcBorders>
              <w:tl2br w:val="nil"/>
              <w:tr2bl w:val="nil"/>
            </w:tcBorders>
          </w:tcPr>
          <w:p w14:paraId="173B209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bl>
    <w:p w14:paraId="7C803AE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【辅助说明1】太平遗址</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6022"/>
        <w:gridCol w:w="2500"/>
      </w:tblGrid>
      <w:tr w14:paraId="11FA05B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4DB2D39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ascii="仿宋" w:hAnsi="仿宋" w:eastAsia="仿宋"/>
                <w:b w:val="0"/>
                <w:bCs w:val="0"/>
                <w:sz w:val="21"/>
                <w:szCs w:val="21"/>
                <w:lang w:val="en-US" w:eastAsia="zh-CN"/>
              </w:rPr>
              <w:t>太平遗址位于陕西省西安市斗门街道太平村东侧，地处秦岭北麓向渭河谷地延伸的阶地之上，是一处大型的客省庄二期文化聚落，总面积不小于</w:t>
            </w:r>
            <w:r>
              <w:rPr>
                <w:rFonts w:hint="default" w:ascii="仿宋" w:hAnsi="仿宋" w:eastAsia="仿宋"/>
                <w:b w:val="0"/>
                <w:bCs w:val="0"/>
                <w:sz w:val="21"/>
                <w:szCs w:val="21"/>
                <w:lang w:val="en-US" w:eastAsia="zh-CN"/>
              </w:rPr>
              <w:t>100</w:t>
            </w:r>
            <w:r>
              <w:rPr>
                <w:rFonts w:hint="eastAsia" w:ascii="仿宋" w:hAnsi="仿宋" w:eastAsia="仿宋"/>
                <w:b w:val="0"/>
                <w:bCs w:val="0"/>
                <w:sz w:val="21"/>
                <w:szCs w:val="21"/>
                <w:lang w:val="en-US" w:eastAsia="zh-CN"/>
              </w:rPr>
              <w:t>万平方米。太平遗址由东西并列的两个环壕构成，遗址内发现了形式多样的居址、灰坑、墓葬和祭祀遗存。出土的玉器、卜骨、叶形陶牌饰、合瓦形陶铃等特殊器物显示出太平遗址的文化内涵已经出现了以礼制为核心的早期文明特征。太平遗址呈现出四方文化辐辏的中心聚邑地位，奠定了关中盆地中部以周、秦、汉、唐为代表的都城文明的史前基础。</w:t>
            </w:r>
          </w:p>
        </w:tc>
      </w:tr>
      <w:tr w14:paraId="61C3E8B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3533" w:type="pct"/>
            <w:tcBorders>
              <w:tl2br w:val="nil"/>
              <w:tr2bl w:val="nil"/>
            </w:tcBorders>
            <w:vAlign w:val="center"/>
          </w:tcPr>
          <w:p w14:paraId="1430714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highlight w:val="none"/>
                <w:lang w:val="en-US" w:eastAsia="zh-CN"/>
              </w:rPr>
            </w:pPr>
            <w:r>
              <w:rPr>
                <w:highlight w:val="none"/>
              </w:rPr>
              <w:drawing>
                <wp:inline distT="0" distB="0" distL="114300" distR="114300">
                  <wp:extent cx="2474595" cy="2259965"/>
                  <wp:effectExtent l="0" t="0" r="9525" b="10795"/>
                  <wp:docPr id="282" name="图片 282" descr="39489751-1802-4d73-9eec-26ea62d602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descr="39489751-1802-4d73-9eec-26ea62d6022a"/>
                          <pic:cNvPicPr>
                            <a:picLocks noChangeAspect="1"/>
                          </pic:cNvPicPr>
                        </pic:nvPicPr>
                        <pic:blipFill>
                          <a:blip r:embed="rId140"/>
                          <a:stretch>
                            <a:fillRect/>
                          </a:stretch>
                        </pic:blipFill>
                        <pic:spPr>
                          <a:xfrm>
                            <a:off x="0" y="0"/>
                            <a:ext cx="2474595" cy="2259965"/>
                          </a:xfrm>
                          <a:prstGeom prst="rect">
                            <a:avLst/>
                          </a:prstGeom>
                        </pic:spPr>
                      </pic:pic>
                    </a:graphicData>
                  </a:graphic>
                </wp:inline>
              </w:drawing>
            </w:r>
          </w:p>
        </w:tc>
        <w:tc>
          <w:tcPr>
            <w:tcW w:w="1466" w:type="pct"/>
            <w:vMerge w:val="restart"/>
            <w:tcBorders>
              <w:tl2br w:val="nil"/>
              <w:tr2bl w:val="nil"/>
            </w:tcBorders>
            <w:vAlign w:val="center"/>
          </w:tcPr>
          <w:p w14:paraId="672F2E28">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olor w:val="0000FF"/>
                <w:sz w:val="21"/>
                <w:szCs w:val="21"/>
                <w:highlight w:val="none"/>
                <w:lang w:val="en-US" w:eastAsia="zh-CN"/>
              </w:rPr>
            </w:pPr>
            <w:r>
              <w:rPr>
                <w:rFonts w:hint="eastAsia" w:ascii="仿宋" w:hAnsi="仿宋" w:eastAsia="仿宋"/>
                <w:color w:val="0000FF"/>
                <w:sz w:val="21"/>
                <w:szCs w:val="21"/>
                <w:highlight w:val="none"/>
                <w:lang w:val="en-US" w:eastAsia="zh-CN"/>
              </w:rPr>
              <w:t>设计要求：不同类型的遗存用不同颜色体现。</w:t>
            </w:r>
          </w:p>
          <w:p w14:paraId="7BB3117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olor w:val="0000FF"/>
                <w:sz w:val="21"/>
                <w:szCs w:val="21"/>
                <w:highlight w:val="none"/>
                <w:lang w:val="en-US" w:eastAsia="zh-CN"/>
              </w:rPr>
            </w:pPr>
            <w:r>
              <w:rPr>
                <w:rFonts w:hint="eastAsia" w:ascii="仿宋" w:hAnsi="仿宋" w:eastAsia="仿宋"/>
                <w:color w:val="0000FF"/>
                <w:sz w:val="21"/>
                <w:szCs w:val="21"/>
                <w:highlight w:val="none"/>
                <w:lang w:val="en-US" w:eastAsia="zh-CN"/>
              </w:rPr>
              <w:t>图片来源：王小庆,温成浩,李雨,等《西安市西咸新区太平遗址客省庄文化遗存发掘简报》《考古》2025年第5期。</w:t>
            </w:r>
          </w:p>
        </w:tc>
      </w:tr>
      <w:tr w14:paraId="61CF0C9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3533" w:type="pct"/>
            <w:tcBorders>
              <w:tl2br w:val="nil"/>
              <w:tr2bl w:val="nil"/>
            </w:tcBorders>
            <w:vAlign w:val="center"/>
          </w:tcPr>
          <w:p w14:paraId="5720C47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太平遗址客省庄文化时期环壕勘探平面图</w:t>
            </w:r>
          </w:p>
        </w:tc>
        <w:tc>
          <w:tcPr>
            <w:tcW w:w="1466" w:type="pct"/>
            <w:vMerge w:val="continue"/>
            <w:tcBorders>
              <w:tl2br w:val="nil"/>
              <w:tr2bl w:val="nil"/>
            </w:tcBorders>
            <w:vAlign w:val="center"/>
          </w:tcPr>
          <w:p w14:paraId="18DBBCE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olor w:val="0000FF"/>
                <w:sz w:val="21"/>
                <w:szCs w:val="21"/>
                <w:highlight w:val="none"/>
                <w:lang w:val="en-US" w:eastAsia="zh-CN"/>
              </w:rPr>
            </w:pPr>
          </w:p>
        </w:tc>
      </w:tr>
    </w:tbl>
    <w:p w14:paraId="4AAB5F7C">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【辅助说明2】太平遗址的居址、墓葬和祭祀遗址</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4394"/>
        <w:gridCol w:w="4128"/>
      </w:tblGrid>
      <w:tr w14:paraId="0082EF0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58328E3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olor w:val="0000FF"/>
                <w:sz w:val="21"/>
                <w:szCs w:val="21"/>
                <w:highlight w:val="none"/>
                <w:lang w:val="en-US" w:eastAsia="zh-CN"/>
              </w:rPr>
            </w:pPr>
            <w:r>
              <w:drawing>
                <wp:inline distT="0" distB="0" distL="114300" distR="114300">
                  <wp:extent cx="2277745" cy="1807210"/>
                  <wp:effectExtent l="0" t="0" r="8255" b="6350"/>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141"/>
                          <a:stretch>
                            <a:fillRect/>
                          </a:stretch>
                        </pic:blipFill>
                        <pic:spPr>
                          <a:xfrm>
                            <a:off x="0" y="0"/>
                            <a:ext cx="2277745" cy="1807210"/>
                          </a:xfrm>
                          <a:prstGeom prst="rect">
                            <a:avLst/>
                          </a:prstGeom>
                          <a:noFill/>
                          <a:ln>
                            <a:noFill/>
                          </a:ln>
                        </pic:spPr>
                      </pic:pic>
                    </a:graphicData>
                  </a:graphic>
                </wp:inline>
              </w:drawing>
            </w:r>
          </w:p>
        </w:tc>
      </w:tr>
      <w:tr w14:paraId="374AA6F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51254E5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lang w:val="en-US" w:eastAsia="zh-CN"/>
              </w:rPr>
            </w:pPr>
            <w:r>
              <w:rPr>
                <w:rFonts w:hint="eastAsia" w:ascii="仿宋" w:hAnsi="仿宋" w:eastAsia="仿宋"/>
                <w:b w:val="0"/>
                <w:bCs w:val="0"/>
                <w:sz w:val="21"/>
                <w:szCs w:val="21"/>
                <w:lang w:val="en-US" w:eastAsia="zh-CN"/>
              </w:rPr>
              <w:t>太平遗址房址F9为半地穴式组合建筑，由两个方形侧室和一个椭圆形院落组成。院落地面、墙体经过修整，与西、北两室之间有门道、踏步相连接，室内中心有灶及火种坑，出土红陶柱形器、鳖甲、动物肩胛骨。</w:t>
            </w:r>
          </w:p>
        </w:tc>
      </w:tr>
      <w:tr w14:paraId="447936F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78" w:type="pct"/>
            <w:tcBorders>
              <w:tl2br w:val="nil"/>
              <w:tr2bl w:val="nil"/>
            </w:tcBorders>
            <w:vAlign w:val="center"/>
          </w:tcPr>
          <w:p w14:paraId="74BC02B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drawing>
                <wp:inline distT="0" distB="0" distL="114300" distR="114300">
                  <wp:extent cx="2393950" cy="1299845"/>
                  <wp:effectExtent l="0" t="0" r="13970" b="10795"/>
                  <wp:docPr id="113" name="图片 113" descr="1749112247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1749112247737"/>
                          <pic:cNvPicPr>
                            <a:picLocks noChangeAspect="1"/>
                          </pic:cNvPicPr>
                        </pic:nvPicPr>
                        <pic:blipFill>
                          <a:blip r:embed="rId142"/>
                          <a:stretch>
                            <a:fillRect/>
                          </a:stretch>
                        </pic:blipFill>
                        <pic:spPr>
                          <a:xfrm rot="10800000">
                            <a:off x="0" y="0"/>
                            <a:ext cx="2393950" cy="1299845"/>
                          </a:xfrm>
                          <a:prstGeom prst="rect">
                            <a:avLst/>
                          </a:prstGeom>
                        </pic:spPr>
                      </pic:pic>
                    </a:graphicData>
                  </a:graphic>
                </wp:inline>
              </w:drawing>
            </w:r>
          </w:p>
        </w:tc>
        <w:tc>
          <w:tcPr>
            <w:tcW w:w="2421" w:type="pct"/>
            <w:tcBorders>
              <w:tl2br w:val="nil"/>
              <w:tr2bl w:val="nil"/>
            </w:tcBorders>
            <w:vAlign w:val="center"/>
          </w:tcPr>
          <w:p w14:paraId="571D160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olor w:val="0000FF"/>
                <w:sz w:val="21"/>
                <w:szCs w:val="21"/>
                <w:highlight w:val="none"/>
                <w:lang w:val="en-US" w:eastAsia="zh-CN"/>
              </w:rPr>
            </w:pPr>
            <w:r>
              <w:rPr>
                <w:rFonts w:hint="eastAsia" w:ascii="宋体" w:hAnsi="宋体" w:eastAsia="宋体" w:cs="宋体"/>
                <w:sz w:val="24"/>
                <w:szCs w:val="24"/>
                <w:highlight w:val="none"/>
                <w:lang w:val="en-US" w:eastAsia="zh-CN"/>
              </w:rPr>
              <w:drawing>
                <wp:inline distT="0" distB="0" distL="114300" distR="114300">
                  <wp:extent cx="2250440" cy="1299210"/>
                  <wp:effectExtent l="0" t="0" r="5080" b="11430"/>
                  <wp:docPr id="114" name="图片 114" descr="e542c2b9-e87a-4c9a-a158-9eaf69f672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e542c2b9-e87a-4c9a-a158-9eaf69f6720b"/>
                          <pic:cNvPicPr>
                            <a:picLocks noChangeAspect="1"/>
                          </pic:cNvPicPr>
                        </pic:nvPicPr>
                        <pic:blipFill>
                          <a:blip r:embed="rId143"/>
                          <a:stretch>
                            <a:fillRect/>
                          </a:stretch>
                        </pic:blipFill>
                        <pic:spPr>
                          <a:xfrm>
                            <a:off x="0" y="0"/>
                            <a:ext cx="2250440" cy="1299210"/>
                          </a:xfrm>
                          <a:prstGeom prst="rect">
                            <a:avLst/>
                          </a:prstGeom>
                        </pic:spPr>
                      </pic:pic>
                    </a:graphicData>
                  </a:graphic>
                </wp:inline>
              </w:drawing>
            </w:r>
          </w:p>
        </w:tc>
      </w:tr>
      <w:tr w14:paraId="2D311EE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53DA1E0E">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宋体" w:hAnsi="宋体" w:eastAsia="宋体" w:cs="宋体"/>
                <w:sz w:val="24"/>
                <w:szCs w:val="24"/>
                <w:highlight w:val="none"/>
                <w:lang w:val="en-US" w:eastAsia="zh-CN"/>
              </w:rPr>
            </w:pPr>
            <w:r>
              <w:rPr>
                <w:rFonts w:hint="eastAsia" w:ascii="仿宋" w:hAnsi="仿宋" w:eastAsia="仿宋"/>
                <w:b w:val="0"/>
                <w:bCs w:val="0"/>
                <w:sz w:val="21"/>
                <w:szCs w:val="21"/>
                <w:highlight w:val="none"/>
                <w:lang w:val="en-US" w:eastAsia="zh-CN"/>
              </w:rPr>
              <w:t>太平遗址墓葬M20墓主右手佩戴两枚玉环，其骨骼上、墓葬上部填土及墓底铺撒红色颜料，成分为朱砂；颅骨、双臂内侧及左侧股骨附近填土中有片状黄色颜料，成分为方解石。</w:t>
            </w:r>
          </w:p>
        </w:tc>
      </w:tr>
      <w:tr w14:paraId="05A78B6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11BDE2C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olor w:val="0000FF"/>
                <w:sz w:val="21"/>
                <w:szCs w:val="21"/>
                <w:highlight w:val="none"/>
                <w:lang w:val="en-US" w:eastAsia="zh-CN"/>
              </w:rPr>
            </w:pPr>
            <w:r>
              <w:rPr>
                <w:rFonts w:hint="eastAsia" w:ascii="仿宋" w:hAnsi="仿宋" w:eastAsia="仿宋"/>
                <w:color w:val="0000FF"/>
                <w:sz w:val="21"/>
                <w:szCs w:val="21"/>
                <w:highlight w:val="none"/>
                <w:lang w:val="en-US" w:eastAsia="zh-CN"/>
              </w:rPr>
              <w:t>设计要求：结合两图复原M20墓葬，尤其是突出陪葬品及红色、黄色颜料的使用。</w:t>
            </w:r>
          </w:p>
        </w:tc>
      </w:tr>
      <w:tr w14:paraId="1D20BEE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6DFA67A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color w:val="0000FF"/>
                <w:sz w:val="21"/>
                <w:szCs w:val="21"/>
                <w:highlight w:val="none"/>
                <w:lang w:val="en-US" w:eastAsia="zh-CN"/>
              </w:rPr>
            </w:pPr>
            <w:r>
              <w:rPr>
                <w:rFonts w:ascii="Times New Roman" w:hAnsi="Times New Roman" w:eastAsia="宋体"/>
                <w:b w:val="0"/>
                <w:bCs w:val="0"/>
                <w:sz w:val="21"/>
                <w:szCs w:val="21"/>
                <w:highlight w:val="none"/>
                <w:vertAlign w:val="baseline"/>
                <w:lang w:val="en-US" w:eastAsia="zh-CN"/>
              </w:rPr>
              <w:drawing>
                <wp:inline distT="0" distB="0" distL="114300" distR="114300">
                  <wp:extent cx="2166620" cy="2287905"/>
                  <wp:effectExtent l="0" t="0" r="12700" b="13335"/>
                  <wp:docPr id="283" name="图片 283" descr="41dbcae1-08fa-4f6f-ac49-148710d3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descr="41dbcae1-08fa-4f6f-ac49-148710d39516"/>
                          <pic:cNvPicPr>
                            <a:picLocks noChangeAspect="1"/>
                          </pic:cNvPicPr>
                        </pic:nvPicPr>
                        <pic:blipFill>
                          <a:blip r:embed="rId144"/>
                          <a:stretch>
                            <a:fillRect/>
                          </a:stretch>
                        </pic:blipFill>
                        <pic:spPr>
                          <a:xfrm>
                            <a:off x="0" y="0"/>
                            <a:ext cx="2166620" cy="2287905"/>
                          </a:xfrm>
                          <a:prstGeom prst="rect">
                            <a:avLst/>
                          </a:prstGeom>
                        </pic:spPr>
                      </pic:pic>
                    </a:graphicData>
                  </a:graphic>
                </wp:inline>
              </w:drawing>
            </w:r>
          </w:p>
        </w:tc>
      </w:tr>
      <w:tr w14:paraId="1721124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0F96B11E">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olor w:val="0000FF"/>
                <w:sz w:val="21"/>
                <w:szCs w:val="21"/>
                <w:highlight w:val="none"/>
                <w:lang w:val="en-US" w:eastAsia="zh-CN"/>
              </w:rPr>
            </w:pPr>
            <w:r>
              <w:rPr>
                <w:rFonts w:hint="eastAsia" w:ascii="仿宋" w:hAnsi="仿宋" w:eastAsia="仿宋"/>
                <w:b w:val="0"/>
                <w:bCs w:val="0"/>
                <w:sz w:val="21"/>
                <w:szCs w:val="21"/>
                <w:highlight w:val="none"/>
                <w:lang w:val="en-US" w:eastAsia="zh-CN"/>
              </w:rPr>
              <w:t>太平遗址祭祀坑H186内出土陶片、玉器、螺壳及动物骨骼。动物骨骼数量较大，共计5000余件，最少包含97个个体。</w:t>
            </w:r>
          </w:p>
        </w:tc>
      </w:tr>
      <w:tr w14:paraId="0331B46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3BBE894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olor w:val="0000FF"/>
                <w:sz w:val="21"/>
                <w:szCs w:val="21"/>
                <w:highlight w:val="none"/>
                <w:lang w:val="en-US" w:eastAsia="zh-CN"/>
              </w:rPr>
            </w:pPr>
            <w:r>
              <w:rPr>
                <w:rFonts w:hint="eastAsia" w:ascii="仿宋" w:hAnsi="仿宋" w:eastAsia="仿宋"/>
                <w:color w:val="0000FF"/>
                <w:sz w:val="21"/>
                <w:szCs w:val="21"/>
                <w:highlight w:val="none"/>
                <w:lang w:val="en-US" w:eastAsia="zh-CN"/>
              </w:rPr>
              <w:t>以上图片来源：王小庆,温成浩,李雨,等《西安市西咸新区太平遗址客省庄文化遗存发掘简报》《考古》2025年第5期。</w:t>
            </w:r>
          </w:p>
        </w:tc>
      </w:tr>
    </w:tbl>
    <w:p w14:paraId="795C2241">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【辅助说明3】太平遗址体现的文化交流</w:t>
      </w:r>
    </w:p>
    <w:tbl>
      <w:tblPr>
        <w:tblStyle w:val="11"/>
        <w:tblW w:w="8535" w:type="dxa"/>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699"/>
        <w:gridCol w:w="4129"/>
        <w:gridCol w:w="3707"/>
      </w:tblGrid>
      <w:tr w14:paraId="516F9D8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90" w:hRule="atLeast"/>
        </w:trPr>
        <w:tc>
          <w:tcPr>
            <w:tcW w:w="699" w:type="dxa"/>
            <w:tcBorders>
              <w:tl2br w:val="nil"/>
              <w:tr2bl w:val="nil"/>
            </w:tcBorders>
            <w:vAlign w:val="center"/>
          </w:tcPr>
          <w:p w14:paraId="663850CE">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器形</w:t>
            </w:r>
          </w:p>
        </w:tc>
        <w:tc>
          <w:tcPr>
            <w:tcW w:w="4129" w:type="dxa"/>
            <w:tcBorders>
              <w:tl2br w:val="nil"/>
              <w:tr2bl w:val="nil"/>
            </w:tcBorders>
            <w:vAlign w:val="center"/>
          </w:tcPr>
          <w:p w14:paraId="6CA24B8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遗址</w:t>
            </w:r>
          </w:p>
        </w:tc>
        <w:tc>
          <w:tcPr>
            <w:tcW w:w="3707" w:type="dxa"/>
            <w:tcBorders>
              <w:tl2br w:val="nil"/>
              <w:tr2bl w:val="nil"/>
            </w:tcBorders>
            <w:vAlign w:val="center"/>
          </w:tcPr>
          <w:p w14:paraId="5D86120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照片</w:t>
            </w:r>
          </w:p>
        </w:tc>
      </w:tr>
      <w:tr w14:paraId="18DC332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683" w:hRule="atLeast"/>
        </w:trPr>
        <w:tc>
          <w:tcPr>
            <w:tcW w:w="699" w:type="dxa"/>
            <w:vMerge w:val="restart"/>
            <w:tcBorders>
              <w:tl2br w:val="nil"/>
              <w:tr2bl w:val="nil"/>
            </w:tcBorders>
            <w:vAlign w:val="center"/>
          </w:tcPr>
          <w:p w14:paraId="1D63B86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陶双大耳罐</w:t>
            </w:r>
          </w:p>
        </w:tc>
        <w:tc>
          <w:tcPr>
            <w:tcW w:w="4129" w:type="dxa"/>
            <w:tcBorders>
              <w:tl2br w:val="nil"/>
              <w:tr2bl w:val="nil"/>
            </w:tcBorders>
            <w:vAlign w:val="center"/>
          </w:tcPr>
          <w:p w14:paraId="07DD3A2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太平遗址出土</w:t>
            </w:r>
          </w:p>
        </w:tc>
        <w:tc>
          <w:tcPr>
            <w:tcW w:w="3707" w:type="dxa"/>
            <w:tcBorders>
              <w:tl2br w:val="nil"/>
              <w:tr2bl w:val="nil"/>
            </w:tcBorders>
            <w:vAlign w:val="center"/>
          </w:tcPr>
          <w:p w14:paraId="3D952F5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1019175" cy="988695"/>
                  <wp:effectExtent l="0" t="0" r="1905" b="1905"/>
                  <wp:docPr id="116" name="图片 116" descr="175403791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1754037913384"/>
                          <pic:cNvPicPr>
                            <a:picLocks noChangeAspect="1"/>
                          </pic:cNvPicPr>
                        </pic:nvPicPr>
                        <pic:blipFill>
                          <a:blip r:embed="rId135"/>
                          <a:stretch>
                            <a:fillRect/>
                          </a:stretch>
                        </pic:blipFill>
                        <pic:spPr>
                          <a:xfrm>
                            <a:off x="0" y="0"/>
                            <a:ext cx="1019175" cy="988695"/>
                          </a:xfrm>
                          <a:prstGeom prst="rect">
                            <a:avLst/>
                          </a:prstGeom>
                        </pic:spPr>
                      </pic:pic>
                    </a:graphicData>
                  </a:graphic>
                </wp:inline>
              </w:drawing>
            </w:r>
          </w:p>
        </w:tc>
      </w:tr>
      <w:tr w14:paraId="0EF3660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306" w:hRule="atLeast"/>
        </w:trPr>
        <w:tc>
          <w:tcPr>
            <w:tcW w:w="699" w:type="dxa"/>
            <w:vMerge w:val="continue"/>
            <w:tcBorders>
              <w:tl2br w:val="nil"/>
              <w:tr2bl w:val="nil"/>
            </w:tcBorders>
            <w:vAlign w:val="center"/>
          </w:tcPr>
          <w:p w14:paraId="210B430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4129" w:type="dxa"/>
            <w:tcBorders>
              <w:tl2br w:val="nil"/>
              <w:tr2bl w:val="nil"/>
            </w:tcBorders>
            <w:vAlign w:val="center"/>
          </w:tcPr>
          <w:p w14:paraId="5469B98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青海西宁市大通县长宁遗址出土</w:t>
            </w:r>
          </w:p>
          <w:p w14:paraId="663CA30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（齐家文化）</w:t>
            </w:r>
          </w:p>
          <w:p w14:paraId="661CA0A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color w:val="0000FF"/>
                <w:sz w:val="21"/>
                <w:szCs w:val="21"/>
                <w:highlight w:val="none"/>
                <w:lang w:val="en-US" w:eastAsia="zh-CN"/>
              </w:rPr>
              <w:t>（青海省文物考古研究所：《西宁市大通县长宁遗址发掘简报》，《考古》2023年第9期。）</w:t>
            </w:r>
          </w:p>
        </w:tc>
        <w:tc>
          <w:tcPr>
            <w:tcW w:w="3707" w:type="dxa"/>
            <w:tcBorders>
              <w:tl2br w:val="nil"/>
              <w:tr2bl w:val="nil"/>
            </w:tcBorders>
            <w:vAlign w:val="center"/>
          </w:tcPr>
          <w:p w14:paraId="6763AEF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1038225" cy="692150"/>
                  <wp:effectExtent l="0" t="0" r="13335" b="8890"/>
                  <wp:docPr id="117" name="图片 117" descr="175551156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1755511565049"/>
                          <pic:cNvPicPr>
                            <a:picLocks noChangeAspect="1"/>
                          </pic:cNvPicPr>
                        </pic:nvPicPr>
                        <pic:blipFill>
                          <a:blip r:embed="rId145"/>
                          <a:stretch>
                            <a:fillRect/>
                          </a:stretch>
                        </pic:blipFill>
                        <pic:spPr>
                          <a:xfrm>
                            <a:off x="0" y="0"/>
                            <a:ext cx="1038225" cy="692150"/>
                          </a:xfrm>
                          <a:prstGeom prst="rect">
                            <a:avLst/>
                          </a:prstGeom>
                        </pic:spPr>
                      </pic:pic>
                    </a:graphicData>
                  </a:graphic>
                </wp:inline>
              </w:drawing>
            </w:r>
          </w:p>
        </w:tc>
      </w:tr>
      <w:tr w14:paraId="2418E7E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638" w:hRule="atLeast"/>
        </w:trPr>
        <w:tc>
          <w:tcPr>
            <w:tcW w:w="699" w:type="dxa"/>
            <w:vMerge w:val="continue"/>
            <w:tcBorders>
              <w:tl2br w:val="nil"/>
              <w:tr2bl w:val="nil"/>
            </w:tcBorders>
            <w:vAlign w:val="center"/>
          </w:tcPr>
          <w:p w14:paraId="41F93EA8">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4129" w:type="dxa"/>
            <w:tcBorders>
              <w:tl2br w:val="nil"/>
              <w:tr2bl w:val="nil"/>
            </w:tcBorders>
            <w:vAlign w:val="center"/>
          </w:tcPr>
          <w:p w14:paraId="65F7137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甘肃永靖大何庄遗址出土（齐家文化）</w:t>
            </w:r>
          </w:p>
          <w:p w14:paraId="72D7052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color w:val="0000FF"/>
                <w:sz w:val="21"/>
                <w:szCs w:val="21"/>
                <w:highlight w:val="none"/>
                <w:lang w:val="en-US" w:eastAsia="zh-CN"/>
              </w:rPr>
              <w:t>（中国社科院考古研究所甘肃工作队：《甘肃永靖大何庄遗址发掘报告》，《考古学报》1974年第2期。）</w:t>
            </w:r>
          </w:p>
        </w:tc>
        <w:tc>
          <w:tcPr>
            <w:tcW w:w="3707" w:type="dxa"/>
            <w:tcBorders>
              <w:tl2br w:val="nil"/>
              <w:tr2bl w:val="nil"/>
            </w:tcBorders>
            <w:vAlign w:val="center"/>
          </w:tcPr>
          <w:p w14:paraId="4A74FE6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716280" cy="848360"/>
                  <wp:effectExtent l="0" t="0" r="0" b="5080"/>
                  <wp:docPr id="118" name="图片 118" descr="c1f8ce5b961bc74b0a5359545c78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1f8ce5b961bc74b0a5359545c782234"/>
                          <pic:cNvPicPr>
                            <a:picLocks noChangeAspect="1"/>
                          </pic:cNvPicPr>
                        </pic:nvPicPr>
                        <pic:blipFill>
                          <a:blip r:embed="rId146"/>
                          <a:stretch>
                            <a:fillRect/>
                          </a:stretch>
                        </pic:blipFill>
                        <pic:spPr>
                          <a:xfrm>
                            <a:off x="0" y="0"/>
                            <a:ext cx="716280" cy="848360"/>
                          </a:xfrm>
                          <a:prstGeom prst="rect">
                            <a:avLst/>
                          </a:prstGeom>
                        </pic:spPr>
                      </pic:pic>
                    </a:graphicData>
                  </a:graphic>
                </wp:inline>
              </w:drawing>
            </w:r>
          </w:p>
        </w:tc>
      </w:tr>
      <w:tr w14:paraId="75D9D51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685" w:hRule="atLeast"/>
        </w:trPr>
        <w:tc>
          <w:tcPr>
            <w:tcW w:w="699" w:type="dxa"/>
            <w:vMerge w:val="restart"/>
            <w:tcBorders>
              <w:tl2br w:val="nil"/>
              <w:tr2bl w:val="nil"/>
            </w:tcBorders>
            <w:vAlign w:val="center"/>
          </w:tcPr>
          <w:p w14:paraId="6F8D890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陶鬶</w:t>
            </w:r>
          </w:p>
        </w:tc>
        <w:tc>
          <w:tcPr>
            <w:tcW w:w="4129" w:type="dxa"/>
            <w:tcBorders>
              <w:tl2br w:val="nil"/>
              <w:tr2bl w:val="nil"/>
            </w:tcBorders>
            <w:vAlign w:val="center"/>
          </w:tcPr>
          <w:p w14:paraId="2DEE538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太平遗址出土</w:t>
            </w:r>
          </w:p>
        </w:tc>
        <w:tc>
          <w:tcPr>
            <w:tcW w:w="3707" w:type="dxa"/>
            <w:tcBorders>
              <w:tl2br w:val="nil"/>
              <w:tr2bl w:val="nil"/>
            </w:tcBorders>
            <w:vAlign w:val="center"/>
          </w:tcPr>
          <w:p w14:paraId="1613AAC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887095" cy="1002030"/>
                  <wp:effectExtent l="0" t="0" r="12065" b="3810"/>
                  <wp:docPr id="284" name="图片 284" descr="6fdc67e4-c103-4d00-bc0f-3cec65ab04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6fdc67e4-c103-4d00-bc0f-3cec65ab049b"/>
                          <pic:cNvPicPr>
                            <a:picLocks noChangeAspect="1"/>
                          </pic:cNvPicPr>
                        </pic:nvPicPr>
                        <pic:blipFill>
                          <a:blip r:embed="rId147"/>
                          <a:stretch>
                            <a:fillRect/>
                          </a:stretch>
                        </pic:blipFill>
                        <pic:spPr>
                          <a:xfrm>
                            <a:off x="0" y="0"/>
                            <a:ext cx="887095" cy="1002030"/>
                          </a:xfrm>
                          <a:prstGeom prst="rect">
                            <a:avLst/>
                          </a:prstGeom>
                        </pic:spPr>
                      </pic:pic>
                    </a:graphicData>
                  </a:graphic>
                </wp:inline>
              </w:drawing>
            </w:r>
          </w:p>
        </w:tc>
      </w:tr>
      <w:tr w14:paraId="100EF51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845" w:hRule="atLeast"/>
        </w:trPr>
        <w:tc>
          <w:tcPr>
            <w:tcW w:w="699" w:type="dxa"/>
            <w:vMerge w:val="continue"/>
            <w:tcBorders>
              <w:tl2br w:val="nil"/>
              <w:tr2bl w:val="nil"/>
            </w:tcBorders>
            <w:vAlign w:val="center"/>
          </w:tcPr>
          <w:p w14:paraId="679B121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4129" w:type="dxa"/>
            <w:tcBorders>
              <w:tl2br w:val="nil"/>
              <w:tr2bl w:val="nil"/>
            </w:tcBorders>
            <w:vAlign w:val="center"/>
          </w:tcPr>
          <w:p w14:paraId="0857590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山东滕州北台上遗址出土</w:t>
            </w:r>
          </w:p>
          <w:p w14:paraId="1C9737D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（龙山文化）</w:t>
            </w:r>
          </w:p>
          <w:p w14:paraId="72B4165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color w:val="0000FF"/>
                <w:sz w:val="21"/>
                <w:szCs w:val="21"/>
                <w:highlight w:val="none"/>
                <w:lang w:val="en-US" w:eastAsia="zh-CN"/>
              </w:rPr>
              <w:t>（王焕,吕凯,赵永生,等《山东滕州北台上遗址Ⅱ区龙山文化遗存2016年发掘简报》《东南文化》2025年第1期。）</w:t>
            </w:r>
          </w:p>
        </w:tc>
        <w:tc>
          <w:tcPr>
            <w:tcW w:w="3707" w:type="dxa"/>
            <w:tcBorders>
              <w:tl2br w:val="nil"/>
              <w:tr2bl w:val="nil"/>
            </w:tcBorders>
            <w:vAlign w:val="center"/>
          </w:tcPr>
          <w:p w14:paraId="0ED4FDB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839470" cy="833120"/>
                  <wp:effectExtent l="0" t="0" r="13970" b="5080"/>
                  <wp:docPr id="120" name="图片 120" descr="3778a61f-364c-461a-b401-8b5e4eea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3778a61f-364c-461a-b401-8b5e4eea0835"/>
                          <pic:cNvPicPr>
                            <a:picLocks noChangeAspect="1"/>
                          </pic:cNvPicPr>
                        </pic:nvPicPr>
                        <pic:blipFill>
                          <a:blip r:embed="rId148"/>
                          <a:stretch>
                            <a:fillRect/>
                          </a:stretch>
                        </pic:blipFill>
                        <pic:spPr>
                          <a:xfrm>
                            <a:off x="0" y="0"/>
                            <a:ext cx="839470" cy="833120"/>
                          </a:xfrm>
                          <a:prstGeom prst="rect">
                            <a:avLst/>
                          </a:prstGeom>
                        </pic:spPr>
                      </pic:pic>
                    </a:graphicData>
                  </a:graphic>
                </wp:inline>
              </w:drawing>
            </w:r>
          </w:p>
        </w:tc>
      </w:tr>
      <w:tr w14:paraId="42B313E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375" w:hRule="atLeast"/>
        </w:trPr>
        <w:tc>
          <w:tcPr>
            <w:tcW w:w="699" w:type="dxa"/>
            <w:vMerge w:val="restart"/>
            <w:tcBorders>
              <w:tl2br w:val="nil"/>
              <w:tr2bl w:val="nil"/>
            </w:tcBorders>
            <w:vAlign w:val="center"/>
          </w:tcPr>
          <w:p w14:paraId="23B927B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单把磨光黑陶杯</w:t>
            </w:r>
          </w:p>
        </w:tc>
        <w:tc>
          <w:tcPr>
            <w:tcW w:w="4129" w:type="dxa"/>
            <w:tcBorders>
              <w:tl2br w:val="nil"/>
              <w:tr2bl w:val="nil"/>
            </w:tcBorders>
            <w:vAlign w:val="center"/>
          </w:tcPr>
          <w:p w14:paraId="192BF52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太平遗址出土</w:t>
            </w:r>
          </w:p>
          <w:p w14:paraId="6B08379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3707" w:type="dxa"/>
            <w:tcBorders>
              <w:tl2br w:val="nil"/>
              <w:tr2bl w:val="nil"/>
            </w:tcBorders>
            <w:vAlign w:val="center"/>
          </w:tcPr>
          <w:p w14:paraId="209A03A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902970" cy="871855"/>
                  <wp:effectExtent l="0" t="0" r="11430" b="12065"/>
                  <wp:docPr id="285" name="图片 285" descr="175403804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descr="1754038048994"/>
                          <pic:cNvPicPr>
                            <a:picLocks noChangeAspect="1"/>
                          </pic:cNvPicPr>
                        </pic:nvPicPr>
                        <pic:blipFill>
                          <a:blip r:embed="rId136"/>
                          <a:stretch>
                            <a:fillRect/>
                          </a:stretch>
                        </pic:blipFill>
                        <pic:spPr>
                          <a:xfrm>
                            <a:off x="0" y="0"/>
                            <a:ext cx="902970" cy="871855"/>
                          </a:xfrm>
                          <a:prstGeom prst="rect">
                            <a:avLst/>
                          </a:prstGeom>
                        </pic:spPr>
                      </pic:pic>
                    </a:graphicData>
                  </a:graphic>
                </wp:inline>
              </w:drawing>
            </w:r>
          </w:p>
        </w:tc>
      </w:tr>
      <w:tr w14:paraId="51106A7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107" w:hRule="atLeast"/>
        </w:trPr>
        <w:tc>
          <w:tcPr>
            <w:tcW w:w="699" w:type="dxa"/>
            <w:vMerge w:val="continue"/>
            <w:tcBorders>
              <w:tl2br w:val="nil"/>
              <w:tr2bl w:val="nil"/>
            </w:tcBorders>
            <w:vAlign w:val="center"/>
          </w:tcPr>
          <w:p w14:paraId="44C6E3F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4129" w:type="dxa"/>
            <w:tcBorders>
              <w:tl2br w:val="nil"/>
              <w:tr2bl w:val="nil"/>
            </w:tcBorders>
            <w:vAlign w:val="center"/>
          </w:tcPr>
          <w:p w14:paraId="5466A8A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河南新密新砦遗址出土</w:t>
            </w:r>
          </w:p>
          <w:p w14:paraId="15383C4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(王湾三期文化)</w:t>
            </w:r>
          </w:p>
          <w:p w14:paraId="26623EA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color w:val="0000FF"/>
                <w:sz w:val="21"/>
                <w:szCs w:val="21"/>
                <w:highlight w:val="none"/>
                <w:lang w:val="en-US" w:eastAsia="zh-CN"/>
              </w:rPr>
              <w:t>（北京大学震旦古代文明研究中心、郑州市文物考古研究院：《新密新砦——1999～2000年田野考古发掘报告》第78页，文物出版社，2008年）</w:t>
            </w:r>
          </w:p>
        </w:tc>
        <w:tc>
          <w:tcPr>
            <w:tcW w:w="3707" w:type="dxa"/>
            <w:tcBorders>
              <w:tl2br w:val="nil"/>
              <w:tr2bl w:val="nil"/>
            </w:tcBorders>
            <w:vAlign w:val="center"/>
          </w:tcPr>
          <w:p w14:paraId="691AAB68">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851535" cy="701040"/>
                  <wp:effectExtent l="0" t="0" r="1905" b="0"/>
                  <wp:docPr id="122" name="图片 122" descr="82ac9bede5f52b509257fa2bd8e0d8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82ac9bede5f52b509257fa2bd8e0d8c1"/>
                          <pic:cNvPicPr>
                            <a:picLocks noChangeAspect="1"/>
                          </pic:cNvPicPr>
                        </pic:nvPicPr>
                        <pic:blipFill>
                          <a:blip r:embed="rId149"/>
                          <a:stretch>
                            <a:fillRect/>
                          </a:stretch>
                        </pic:blipFill>
                        <pic:spPr>
                          <a:xfrm>
                            <a:off x="0" y="0"/>
                            <a:ext cx="851535" cy="701040"/>
                          </a:xfrm>
                          <a:prstGeom prst="rect">
                            <a:avLst/>
                          </a:prstGeom>
                        </pic:spPr>
                      </pic:pic>
                    </a:graphicData>
                  </a:graphic>
                </wp:inline>
              </w:drawing>
            </w:r>
          </w:p>
        </w:tc>
      </w:tr>
      <w:tr w14:paraId="6F992FC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453" w:hRule="atLeast"/>
        </w:trPr>
        <w:tc>
          <w:tcPr>
            <w:tcW w:w="699" w:type="dxa"/>
            <w:vMerge w:val="restart"/>
            <w:tcBorders>
              <w:tl2br w:val="nil"/>
              <w:tr2bl w:val="nil"/>
            </w:tcBorders>
            <w:vAlign w:val="center"/>
          </w:tcPr>
          <w:p w14:paraId="44482E4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合瓦形陶铃</w:t>
            </w:r>
          </w:p>
        </w:tc>
        <w:tc>
          <w:tcPr>
            <w:tcW w:w="4129" w:type="dxa"/>
            <w:tcBorders>
              <w:tl2br w:val="nil"/>
              <w:tr2bl w:val="nil"/>
            </w:tcBorders>
            <w:vAlign w:val="center"/>
          </w:tcPr>
          <w:p w14:paraId="4FF28A0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太平遗址出土</w:t>
            </w:r>
          </w:p>
        </w:tc>
        <w:tc>
          <w:tcPr>
            <w:tcW w:w="3707" w:type="dxa"/>
            <w:tcBorders>
              <w:tl2br w:val="nil"/>
              <w:tr2bl w:val="nil"/>
            </w:tcBorders>
            <w:vAlign w:val="center"/>
          </w:tcPr>
          <w:p w14:paraId="4738CE8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951230" cy="633730"/>
                  <wp:effectExtent l="0" t="0" r="8890" b="6350"/>
                  <wp:docPr id="286" name="图片 286" descr="31709c207227ed9583028b71715bf9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descr="31709c207227ed9583028b71715bf97a"/>
                          <pic:cNvPicPr>
                            <a:picLocks noChangeAspect="1"/>
                          </pic:cNvPicPr>
                        </pic:nvPicPr>
                        <pic:blipFill>
                          <a:blip r:embed="rId132"/>
                          <a:stretch>
                            <a:fillRect/>
                          </a:stretch>
                        </pic:blipFill>
                        <pic:spPr>
                          <a:xfrm>
                            <a:off x="0" y="0"/>
                            <a:ext cx="951230" cy="633730"/>
                          </a:xfrm>
                          <a:prstGeom prst="rect">
                            <a:avLst/>
                          </a:prstGeom>
                        </pic:spPr>
                      </pic:pic>
                    </a:graphicData>
                  </a:graphic>
                </wp:inline>
              </w:drawing>
            </w:r>
          </w:p>
        </w:tc>
      </w:tr>
      <w:tr w14:paraId="2E6CC90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360" w:hRule="atLeast"/>
        </w:trPr>
        <w:tc>
          <w:tcPr>
            <w:tcW w:w="699" w:type="dxa"/>
            <w:vMerge w:val="continue"/>
            <w:tcBorders>
              <w:tl2br w:val="nil"/>
              <w:tr2bl w:val="nil"/>
            </w:tcBorders>
            <w:vAlign w:val="center"/>
          </w:tcPr>
          <w:p w14:paraId="4F0FF268">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4129" w:type="dxa"/>
            <w:tcBorders>
              <w:tl2br w:val="nil"/>
              <w:tr2bl w:val="nil"/>
            </w:tcBorders>
            <w:vAlign w:val="center"/>
          </w:tcPr>
          <w:p w14:paraId="52A1FB3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河南禹州瓦店遗址出土</w:t>
            </w:r>
          </w:p>
          <w:p w14:paraId="6C49E88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color w:val="0000FF"/>
                <w:sz w:val="21"/>
                <w:szCs w:val="21"/>
                <w:highlight w:val="none"/>
                <w:lang w:val="en-US" w:eastAsia="zh-CN"/>
              </w:rPr>
              <w:t>（河南省文物考古研究所：《禹州瓦店》第97页，世界图书出版公司，2004年。）</w:t>
            </w:r>
          </w:p>
        </w:tc>
        <w:tc>
          <w:tcPr>
            <w:tcW w:w="3707" w:type="dxa"/>
            <w:tcBorders>
              <w:tl2br w:val="nil"/>
              <w:tr2bl w:val="nil"/>
            </w:tcBorders>
            <w:vAlign w:val="center"/>
          </w:tcPr>
          <w:p w14:paraId="0521ADD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930275" cy="818515"/>
                  <wp:effectExtent l="0" t="0" r="14605" b="4445"/>
                  <wp:docPr id="287" name="图片 287" descr="e197fb2a-20b5-47f5-954c-c73d206a9b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descr="e197fb2a-20b5-47f5-954c-c73d206a9b34"/>
                          <pic:cNvPicPr>
                            <a:picLocks noChangeAspect="1"/>
                          </pic:cNvPicPr>
                        </pic:nvPicPr>
                        <pic:blipFill>
                          <a:blip r:embed="rId150"/>
                          <a:stretch>
                            <a:fillRect/>
                          </a:stretch>
                        </pic:blipFill>
                        <pic:spPr>
                          <a:xfrm>
                            <a:off x="0" y="0"/>
                            <a:ext cx="930275" cy="818515"/>
                          </a:xfrm>
                          <a:prstGeom prst="rect">
                            <a:avLst/>
                          </a:prstGeom>
                        </pic:spPr>
                      </pic:pic>
                    </a:graphicData>
                  </a:graphic>
                </wp:inline>
              </w:drawing>
            </w:r>
          </w:p>
        </w:tc>
      </w:tr>
      <w:tr w14:paraId="4627F58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304" w:hRule="atLeast"/>
        </w:trPr>
        <w:tc>
          <w:tcPr>
            <w:tcW w:w="699" w:type="dxa"/>
            <w:vMerge w:val="continue"/>
            <w:tcBorders>
              <w:tl2br w:val="nil"/>
              <w:tr2bl w:val="nil"/>
            </w:tcBorders>
            <w:vAlign w:val="center"/>
          </w:tcPr>
          <w:p w14:paraId="3B7CBC8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4129" w:type="dxa"/>
            <w:tcBorders>
              <w:tl2br w:val="nil"/>
              <w:tr2bl w:val="nil"/>
            </w:tcBorders>
            <w:vAlign w:val="center"/>
          </w:tcPr>
          <w:p w14:paraId="704F9FB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二里头遗址出土</w:t>
            </w:r>
          </w:p>
          <w:p w14:paraId="4224122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color w:val="0000FF"/>
                <w:sz w:val="21"/>
                <w:szCs w:val="21"/>
                <w:highlight w:val="none"/>
                <w:lang w:val="en-US" w:eastAsia="zh-CN"/>
              </w:rPr>
              <w:t>（中国社会科学院考古研究所：《二里头（1999～2006）》第1106页、第1158页，文物出版社，2014年。）</w:t>
            </w:r>
          </w:p>
        </w:tc>
        <w:tc>
          <w:tcPr>
            <w:tcW w:w="3707" w:type="dxa"/>
            <w:tcBorders>
              <w:tl2br w:val="nil"/>
              <w:tr2bl w:val="nil"/>
            </w:tcBorders>
            <w:vAlign w:val="center"/>
          </w:tcPr>
          <w:p w14:paraId="03E0910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1093470" cy="600075"/>
                  <wp:effectExtent l="0" t="0" r="3810" b="9525"/>
                  <wp:docPr id="288" name="图片 288" descr="2d8c4ea5-6517-49a3-b16b-d21cb5d6c8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descr="2d8c4ea5-6517-49a3-b16b-d21cb5d6c8a2"/>
                          <pic:cNvPicPr>
                            <a:picLocks noChangeAspect="1"/>
                          </pic:cNvPicPr>
                        </pic:nvPicPr>
                        <pic:blipFill>
                          <a:blip r:embed="rId151"/>
                          <a:stretch>
                            <a:fillRect/>
                          </a:stretch>
                        </pic:blipFill>
                        <pic:spPr>
                          <a:xfrm>
                            <a:off x="0" y="0"/>
                            <a:ext cx="1093470" cy="600075"/>
                          </a:xfrm>
                          <a:prstGeom prst="rect">
                            <a:avLst/>
                          </a:prstGeom>
                        </pic:spPr>
                      </pic:pic>
                    </a:graphicData>
                  </a:graphic>
                </wp:inline>
              </w:drawing>
            </w:r>
            <w:r>
              <w:rPr>
                <w:rFonts w:hint="default" w:ascii="仿宋" w:hAnsi="仿宋" w:eastAsia="仿宋"/>
                <w:b w:val="0"/>
                <w:bCs w:val="0"/>
                <w:sz w:val="21"/>
                <w:szCs w:val="21"/>
                <w:highlight w:val="none"/>
                <w:lang w:val="en-US" w:eastAsia="zh-CN"/>
              </w:rPr>
              <w:drawing>
                <wp:inline distT="0" distB="0" distL="114300" distR="114300">
                  <wp:extent cx="614680" cy="617855"/>
                  <wp:effectExtent l="0" t="0" r="10160" b="6985"/>
                  <wp:docPr id="289" name="图片 289" descr="de00ae3ef010c97799253a7673ca7b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descr="de00ae3ef010c97799253a7673ca7bd8"/>
                          <pic:cNvPicPr>
                            <a:picLocks noChangeAspect="1"/>
                          </pic:cNvPicPr>
                        </pic:nvPicPr>
                        <pic:blipFill>
                          <a:blip r:embed="rId152"/>
                          <a:stretch>
                            <a:fillRect/>
                          </a:stretch>
                        </pic:blipFill>
                        <pic:spPr>
                          <a:xfrm>
                            <a:off x="0" y="0"/>
                            <a:ext cx="614680" cy="617855"/>
                          </a:xfrm>
                          <a:prstGeom prst="rect">
                            <a:avLst/>
                          </a:prstGeom>
                        </pic:spPr>
                      </pic:pic>
                    </a:graphicData>
                  </a:graphic>
                </wp:inline>
              </w:drawing>
            </w:r>
          </w:p>
          <w:p w14:paraId="4C0C9C3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699135" cy="708660"/>
                  <wp:effectExtent l="0" t="0" r="1905" b="7620"/>
                  <wp:docPr id="290" name="图片 290" descr="190bbd45-2969-49b4-9143-e53c5fee0f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190bbd45-2969-49b4-9143-e53c5fee0f0d"/>
                          <pic:cNvPicPr>
                            <a:picLocks noChangeAspect="1"/>
                          </pic:cNvPicPr>
                        </pic:nvPicPr>
                        <pic:blipFill>
                          <a:blip r:embed="rId153"/>
                          <a:stretch>
                            <a:fillRect/>
                          </a:stretch>
                        </pic:blipFill>
                        <pic:spPr>
                          <a:xfrm>
                            <a:off x="0" y="0"/>
                            <a:ext cx="699135" cy="708660"/>
                          </a:xfrm>
                          <a:prstGeom prst="rect">
                            <a:avLst/>
                          </a:prstGeom>
                        </pic:spPr>
                      </pic:pic>
                    </a:graphicData>
                  </a:graphic>
                </wp:inline>
              </w:drawing>
            </w:r>
            <w:r>
              <w:rPr>
                <w:rFonts w:hint="default" w:ascii="仿宋" w:hAnsi="仿宋" w:eastAsia="仿宋"/>
                <w:b w:val="0"/>
                <w:bCs w:val="0"/>
                <w:sz w:val="21"/>
                <w:szCs w:val="21"/>
                <w:highlight w:val="none"/>
                <w:lang w:val="en-US" w:eastAsia="zh-CN"/>
              </w:rPr>
              <w:drawing>
                <wp:inline distT="0" distB="0" distL="114300" distR="114300">
                  <wp:extent cx="1060450" cy="714375"/>
                  <wp:effectExtent l="0" t="0" r="6350" b="1905"/>
                  <wp:docPr id="2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1"/>
                          <pic:cNvPicPr>
                            <a:picLocks noChangeAspect="1"/>
                          </pic:cNvPicPr>
                        </pic:nvPicPr>
                        <pic:blipFill>
                          <a:blip r:embed="rId154"/>
                          <a:stretch>
                            <a:fillRect/>
                          </a:stretch>
                        </pic:blipFill>
                        <pic:spPr>
                          <a:xfrm>
                            <a:off x="0" y="0"/>
                            <a:ext cx="1060450" cy="714375"/>
                          </a:xfrm>
                          <a:prstGeom prst="rect">
                            <a:avLst/>
                          </a:prstGeom>
                          <a:noFill/>
                          <a:ln>
                            <a:noFill/>
                          </a:ln>
                        </pic:spPr>
                      </pic:pic>
                    </a:graphicData>
                  </a:graphic>
                </wp:inline>
              </w:drawing>
            </w:r>
          </w:p>
        </w:tc>
      </w:tr>
      <w:tr w14:paraId="5A0D21A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54" w:hRule="atLeast"/>
        </w:trPr>
        <w:tc>
          <w:tcPr>
            <w:tcW w:w="699" w:type="dxa"/>
            <w:vMerge w:val="continue"/>
            <w:tcBorders>
              <w:tl2br w:val="nil"/>
              <w:tr2bl w:val="nil"/>
            </w:tcBorders>
            <w:vAlign w:val="center"/>
          </w:tcPr>
          <w:p w14:paraId="04810B5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4129" w:type="dxa"/>
            <w:tcBorders>
              <w:tl2br w:val="nil"/>
              <w:tr2bl w:val="nil"/>
            </w:tcBorders>
            <w:vAlign w:val="center"/>
          </w:tcPr>
          <w:p w14:paraId="453E7CC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山西襄汾陶寺遗址出土</w:t>
            </w:r>
          </w:p>
          <w:p w14:paraId="3EEF1AF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color w:val="0000FF"/>
                <w:sz w:val="21"/>
                <w:szCs w:val="21"/>
                <w:highlight w:val="none"/>
                <w:lang w:val="en-US" w:eastAsia="zh-CN"/>
              </w:rPr>
              <w:t>（中国社会科学院考古研究所、山西省临汾市文物局：《襄汾陶寺——1978～1985年发掘报告》第303、304页，文物出版社，2015年。）</w:t>
            </w:r>
          </w:p>
        </w:tc>
        <w:tc>
          <w:tcPr>
            <w:tcW w:w="3707" w:type="dxa"/>
            <w:tcBorders>
              <w:tl2br w:val="nil"/>
              <w:tr2bl w:val="nil"/>
            </w:tcBorders>
            <w:vAlign w:val="center"/>
          </w:tcPr>
          <w:p w14:paraId="45DCC91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947420" cy="1014095"/>
                  <wp:effectExtent l="0" t="0" r="12700" b="6985"/>
                  <wp:docPr id="292" name="图片 292" descr="7c372f69-55fa-4305-85f3-f8c15dff42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descr="7c372f69-55fa-4305-85f3-f8c15dff42fb"/>
                          <pic:cNvPicPr>
                            <a:picLocks noChangeAspect="1"/>
                          </pic:cNvPicPr>
                        </pic:nvPicPr>
                        <pic:blipFill>
                          <a:blip r:embed="rId155"/>
                          <a:stretch>
                            <a:fillRect/>
                          </a:stretch>
                        </pic:blipFill>
                        <pic:spPr>
                          <a:xfrm>
                            <a:off x="0" y="0"/>
                            <a:ext cx="947420" cy="1014095"/>
                          </a:xfrm>
                          <a:prstGeom prst="rect">
                            <a:avLst/>
                          </a:prstGeom>
                        </pic:spPr>
                      </pic:pic>
                    </a:graphicData>
                  </a:graphic>
                </wp:inline>
              </w:drawing>
            </w:r>
          </w:p>
        </w:tc>
      </w:tr>
      <w:tr w14:paraId="102D18C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164" w:hRule="atLeast"/>
        </w:trPr>
        <w:tc>
          <w:tcPr>
            <w:tcW w:w="699" w:type="dxa"/>
            <w:vMerge w:val="restart"/>
            <w:tcBorders>
              <w:tl2br w:val="nil"/>
              <w:tr2bl w:val="nil"/>
            </w:tcBorders>
            <w:vAlign w:val="center"/>
          </w:tcPr>
          <w:p w14:paraId="50B452E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玉笄</w:t>
            </w:r>
          </w:p>
          <w:p w14:paraId="6CA5F29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4129" w:type="dxa"/>
            <w:tcBorders>
              <w:tl2br w:val="nil"/>
              <w:tr2bl w:val="nil"/>
            </w:tcBorders>
            <w:vAlign w:val="center"/>
          </w:tcPr>
          <w:p w14:paraId="685D40E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太平遗址出土</w:t>
            </w:r>
          </w:p>
        </w:tc>
        <w:tc>
          <w:tcPr>
            <w:tcW w:w="3707" w:type="dxa"/>
            <w:tcBorders>
              <w:tl2br w:val="nil"/>
              <w:tr2bl w:val="nil"/>
            </w:tcBorders>
            <w:vAlign w:val="center"/>
          </w:tcPr>
          <w:p w14:paraId="3B858AC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414020" cy="1510030"/>
                  <wp:effectExtent l="0" t="0" r="12700" b="13970"/>
                  <wp:docPr id="293" name="图片 293" descr="175403820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descr="1754038209152"/>
                          <pic:cNvPicPr>
                            <a:picLocks noChangeAspect="1"/>
                          </pic:cNvPicPr>
                        </pic:nvPicPr>
                        <pic:blipFill>
                          <a:blip r:embed="rId139"/>
                          <a:stretch>
                            <a:fillRect/>
                          </a:stretch>
                        </pic:blipFill>
                        <pic:spPr>
                          <a:xfrm>
                            <a:off x="0" y="0"/>
                            <a:ext cx="414020" cy="1510030"/>
                          </a:xfrm>
                          <a:prstGeom prst="rect">
                            <a:avLst/>
                          </a:prstGeom>
                        </pic:spPr>
                      </pic:pic>
                    </a:graphicData>
                  </a:graphic>
                </wp:inline>
              </w:drawing>
            </w:r>
          </w:p>
        </w:tc>
      </w:tr>
      <w:tr w14:paraId="5FF6DDC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263" w:hRule="atLeast"/>
        </w:trPr>
        <w:tc>
          <w:tcPr>
            <w:tcW w:w="699" w:type="dxa"/>
            <w:vMerge w:val="continue"/>
            <w:tcBorders>
              <w:tl2br w:val="nil"/>
              <w:tr2bl w:val="nil"/>
            </w:tcBorders>
            <w:vAlign w:val="center"/>
          </w:tcPr>
          <w:p w14:paraId="5B55722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p>
        </w:tc>
        <w:tc>
          <w:tcPr>
            <w:tcW w:w="4129" w:type="dxa"/>
            <w:tcBorders>
              <w:tl2br w:val="nil"/>
              <w:tr2bl w:val="nil"/>
            </w:tcBorders>
            <w:shd w:val="clear" w:color="auto" w:fill="auto"/>
            <w:vAlign w:val="center"/>
          </w:tcPr>
          <w:p w14:paraId="06608C0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湖北荆州枣林岗遗址出土</w:t>
            </w:r>
          </w:p>
          <w:p w14:paraId="7E61F28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（石家河文化）</w:t>
            </w:r>
          </w:p>
          <w:p w14:paraId="73C78A6E">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color w:val="0000FF"/>
                <w:sz w:val="21"/>
                <w:szCs w:val="21"/>
                <w:highlight w:val="none"/>
                <w:lang w:val="en-US" w:eastAsia="zh-CN"/>
              </w:rPr>
              <w:t>（湖北省荆州博物馆：《枣林岗与堆金台——荆江大堤荆州马山段考古发掘报告》第16、17页，科学出版社，1999年。）</w:t>
            </w:r>
          </w:p>
        </w:tc>
        <w:tc>
          <w:tcPr>
            <w:tcW w:w="3707" w:type="dxa"/>
            <w:tcBorders>
              <w:tl2br w:val="nil"/>
              <w:tr2bl w:val="nil"/>
            </w:tcBorders>
            <w:shd w:val="clear" w:color="auto" w:fill="auto"/>
            <w:vAlign w:val="center"/>
          </w:tcPr>
          <w:p w14:paraId="2642041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drawing>
                <wp:inline distT="0" distB="0" distL="114300" distR="114300">
                  <wp:extent cx="1093470" cy="1087120"/>
                  <wp:effectExtent l="0" t="0" r="3810" b="10160"/>
                  <wp:docPr id="294" name="图片 294" descr="4ed780e4-a644-43a5-a176-a015e2e7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descr="4ed780e4-a644-43a5-a176-a015e2e72200"/>
                          <pic:cNvPicPr>
                            <a:picLocks noChangeAspect="1"/>
                          </pic:cNvPicPr>
                        </pic:nvPicPr>
                        <pic:blipFill>
                          <a:blip r:embed="rId156"/>
                          <a:stretch>
                            <a:fillRect/>
                          </a:stretch>
                        </pic:blipFill>
                        <pic:spPr>
                          <a:xfrm>
                            <a:off x="0" y="0"/>
                            <a:ext cx="1093470" cy="1087120"/>
                          </a:xfrm>
                          <a:prstGeom prst="rect">
                            <a:avLst/>
                          </a:prstGeom>
                        </pic:spPr>
                      </pic:pic>
                    </a:graphicData>
                  </a:graphic>
                </wp:inline>
              </w:drawing>
            </w:r>
            <w:r>
              <w:rPr>
                <w:rFonts w:hint="default" w:ascii="仿宋" w:hAnsi="仿宋" w:eastAsia="仿宋"/>
                <w:b w:val="0"/>
                <w:bCs w:val="0"/>
                <w:sz w:val="21"/>
                <w:szCs w:val="21"/>
                <w:highlight w:val="none"/>
                <w:lang w:val="en-US" w:eastAsia="zh-CN"/>
              </w:rPr>
              <w:t xml:space="preserve"> </w:t>
            </w:r>
            <w:r>
              <w:rPr>
                <w:rFonts w:hint="default" w:ascii="仿宋" w:hAnsi="仿宋" w:eastAsia="仿宋"/>
                <w:b w:val="0"/>
                <w:bCs w:val="0"/>
                <w:sz w:val="21"/>
                <w:szCs w:val="21"/>
                <w:highlight w:val="none"/>
                <w:lang w:val="en-US" w:eastAsia="zh-CN"/>
              </w:rPr>
              <w:drawing>
                <wp:inline distT="0" distB="0" distL="114300" distR="114300">
                  <wp:extent cx="492125" cy="1062355"/>
                  <wp:effectExtent l="0" t="0" r="10795" b="4445"/>
                  <wp:docPr id="295" name="图片 295" descr="1bdcefc6-241f-488c-9289-03823db9c3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descr="1bdcefc6-241f-488c-9289-03823db9c31f"/>
                          <pic:cNvPicPr>
                            <a:picLocks noChangeAspect="1"/>
                          </pic:cNvPicPr>
                        </pic:nvPicPr>
                        <pic:blipFill>
                          <a:blip r:embed="rId157"/>
                          <a:stretch>
                            <a:fillRect/>
                          </a:stretch>
                        </pic:blipFill>
                        <pic:spPr>
                          <a:xfrm>
                            <a:off x="0" y="0"/>
                            <a:ext cx="492125" cy="1062355"/>
                          </a:xfrm>
                          <a:prstGeom prst="rect">
                            <a:avLst/>
                          </a:prstGeom>
                        </pic:spPr>
                      </pic:pic>
                    </a:graphicData>
                  </a:graphic>
                </wp:inline>
              </w:drawing>
            </w:r>
          </w:p>
        </w:tc>
      </w:tr>
      <w:tr w14:paraId="4B6C50B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90" w:hRule="atLeast"/>
        </w:trPr>
        <w:tc>
          <w:tcPr>
            <w:tcW w:w="8535" w:type="dxa"/>
            <w:gridSpan w:val="3"/>
            <w:tcBorders>
              <w:tl2br w:val="nil"/>
              <w:tr2bl w:val="nil"/>
            </w:tcBorders>
            <w:vAlign w:val="center"/>
          </w:tcPr>
          <w:p w14:paraId="2FBC6D6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center"/>
              <w:outlineLvl w:val="9"/>
              <w:rPr>
                <w:rFonts w:hint="default" w:ascii="仿宋" w:hAnsi="仿宋" w:eastAsia="仿宋"/>
                <w:b w:val="0"/>
                <w:bCs w:val="0"/>
                <w:sz w:val="21"/>
                <w:szCs w:val="21"/>
                <w:highlight w:val="none"/>
                <w:lang w:val="en-US" w:eastAsia="zh-CN"/>
              </w:rPr>
            </w:pPr>
            <w:r>
              <w:rPr>
                <w:rFonts w:hint="eastAsia" w:ascii="仿宋" w:hAnsi="仿宋" w:eastAsia="仿宋"/>
                <w:color w:val="0000FF"/>
                <w:sz w:val="21"/>
                <w:szCs w:val="21"/>
                <w:highlight w:val="none"/>
                <w:lang w:val="en-US" w:eastAsia="zh-CN"/>
              </w:rPr>
              <w:t>设计要求：根据表格绘制一幅反映太平遗址文化交流图</w:t>
            </w:r>
          </w:p>
        </w:tc>
      </w:tr>
    </w:tbl>
    <w:p w14:paraId="4BACAB6A">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jc w:val="both"/>
        <w:textAlignment w:val="auto"/>
        <w:outlineLvl w:val="9"/>
        <w:rPr>
          <w:rFonts w:hint="eastAsia" w:ascii="宋体" w:hAnsi="宋体" w:cs="宋体"/>
          <w:b/>
          <w:bCs/>
          <w:sz w:val="21"/>
          <w:szCs w:val="21"/>
          <w:highlight w:val="none"/>
          <w:rtl w:val="0"/>
          <w:lang w:val="en-US" w:eastAsia="zh-CN"/>
        </w:rPr>
      </w:pPr>
      <w:bookmarkStart w:id="30" w:name="_Toc32470"/>
    </w:p>
    <w:p w14:paraId="4D00608F">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default" w:ascii="宋体" w:hAnsi="宋体" w:cs="宋体"/>
          <w:b/>
          <w:bCs/>
          <w:sz w:val="21"/>
          <w:szCs w:val="21"/>
          <w:highlight w:val="none"/>
          <w:rtl w:val="0"/>
          <w:lang w:val="en-US" w:eastAsia="zh-CN"/>
        </w:rPr>
      </w:pPr>
      <w:bookmarkStart w:id="31" w:name="_Toc4411"/>
      <w:r>
        <w:rPr>
          <w:rFonts w:hint="eastAsia" w:ascii="宋体" w:hAnsi="宋体" w:cs="宋体"/>
          <w:b/>
          <w:bCs/>
          <w:sz w:val="21"/>
          <w:szCs w:val="21"/>
          <w:highlight w:val="none"/>
          <w:rtl w:val="0"/>
          <w:lang w:val="en-US" w:eastAsia="zh-CN"/>
        </w:rPr>
        <w:t>二</w:t>
      </w:r>
      <w:r>
        <w:rPr>
          <w:rFonts w:hint="default" w:ascii="宋体" w:hAnsi="宋体" w:cs="宋体"/>
          <w:b/>
          <w:bCs/>
          <w:sz w:val="21"/>
          <w:szCs w:val="21"/>
          <w:highlight w:val="none"/>
          <w:rtl w:val="0"/>
          <w:lang w:val="en-US" w:eastAsia="zh-CN"/>
        </w:rPr>
        <w:t>、</w:t>
      </w:r>
      <w:r>
        <w:rPr>
          <w:rFonts w:hint="eastAsia" w:ascii="宋体" w:hAnsi="宋体" w:cs="宋体"/>
          <w:b/>
          <w:bCs/>
          <w:sz w:val="21"/>
          <w:szCs w:val="21"/>
          <w:highlight w:val="none"/>
          <w:rtl w:val="0"/>
          <w:lang w:val="en-US" w:eastAsia="zh-CN"/>
        </w:rPr>
        <w:t>陕西神木石峁</w:t>
      </w:r>
      <w:r>
        <w:rPr>
          <w:rFonts w:hint="default" w:ascii="宋体" w:hAnsi="宋体" w:cs="宋体"/>
          <w:b/>
          <w:bCs/>
          <w:sz w:val="21"/>
          <w:szCs w:val="21"/>
          <w:highlight w:val="none"/>
          <w:rtl w:val="0"/>
          <w:lang w:val="en-US" w:eastAsia="zh-CN"/>
        </w:rPr>
        <w:t>遗址</w:t>
      </w:r>
      <w:bookmarkEnd w:id="30"/>
      <w:bookmarkEnd w:id="31"/>
    </w:p>
    <w:p w14:paraId="363FD9D7">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cs="仿宋"/>
          <w:b/>
          <w:bCs/>
          <w:sz w:val="21"/>
          <w:szCs w:val="21"/>
          <w:highlight w:val="none"/>
          <w:rtl w:val="0"/>
          <w:lang w:val="en-US" w:eastAsia="zh-CN"/>
        </w:rPr>
        <w:t>*</w:t>
      </w:r>
      <w:r>
        <w:rPr>
          <w:rFonts w:hint="eastAsia" w:ascii="仿宋" w:hAnsi="仿宋" w:eastAsia="仿宋"/>
          <w:b/>
          <w:bCs/>
          <w:sz w:val="21"/>
          <w:szCs w:val="21"/>
          <w:highlight w:val="none"/>
          <w:rtl w:val="0"/>
          <w:lang w:val="en-US" w:eastAsia="zh-CN"/>
        </w:rPr>
        <w:t>石峁遗址分别在2012年和2019年入选年度“全国十大考古新发现”。</w:t>
      </w:r>
    </w:p>
    <w:p w14:paraId="0329EFE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eastAsia" w:ascii="仿宋" w:hAnsi="仿宋" w:eastAsia="仿宋"/>
          <w:sz w:val="21"/>
          <w:szCs w:val="21"/>
          <w:highlight w:val="none"/>
          <w:lang w:val="en-US" w:eastAsia="zh-CN"/>
        </w:rPr>
      </w:pP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展品说明</w:t>
      </w: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石峁遗址出土器物（21件组）</w:t>
      </w:r>
    </w:p>
    <w:p w14:paraId="707B951F">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【展品组合1】石峁遗址出土石器、陶器</w:t>
      </w:r>
    </w:p>
    <w:tbl>
      <w:tblPr>
        <w:tblStyle w:val="15"/>
        <w:tblW w:w="4999"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47"/>
        <w:gridCol w:w="2850"/>
        <w:gridCol w:w="2000"/>
        <w:gridCol w:w="1631"/>
        <w:gridCol w:w="1493"/>
      </w:tblGrid>
      <w:tr w14:paraId="56917CA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27" w:hRule="atLeast"/>
        </w:trPr>
        <w:tc>
          <w:tcPr>
            <w:tcW w:w="320" w:type="pct"/>
            <w:tcBorders>
              <w:tl2br w:val="nil"/>
              <w:tr2bl w:val="nil"/>
            </w:tcBorders>
            <w:vAlign w:val="center"/>
          </w:tcPr>
          <w:p w14:paraId="3A3ED1C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672" w:type="pct"/>
            <w:tcBorders>
              <w:tl2br w:val="nil"/>
              <w:tr2bl w:val="nil"/>
            </w:tcBorders>
            <w:vAlign w:val="center"/>
          </w:tcPr>
          <w:p w14:paraId="238AF79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73" w:type="pct"/>
            <w:tcBorders>
              <w:tl2br w:val="nil"/>
              <w:tr2bl w:val="nil"/>
            </w:tcBorders>
            <w:vAlign w:val="center"/>
          </w:tcPr>
          <w:p w14:paraId="4EF18DC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957" w:type="pct"/>
            <w:tcBorders>
              <w:tl2br w:val="nil"/>
              <w:tr2bl w:val="nil"/>
            </w:tcBorders>
            <w:vAlign w:val="center"/>
          </w:tcPr>
          <w:p w14:paraId="5C485459">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876" w:type="pct"/>
            <w:tcBorders>
              <w:tl2br w:val="nil"/>
              <w:tr2bl w:val="nil"/>
            </w:tcBorders>
            <w:vAlign w:val="center"/>
          </w:tcPr>
          <w:p w14:paraId="2B081DF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2B93E9E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638743C1">
            <w:pPr>
              <w:keepNext w:val="0"/>
              <w:keepLines w:val="0"/>
              <w:pageBreakBefore w:val="0"/>
              <w:widowControl w:val="0"/>
              <w:numPr>
                <w:ilvl w:val="0"/>
                <w:numId w:val="20"/>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7D294586">
            <w:pPr>
              <w:keepNext w:val="0"/>
              <w:keepLines w:val="0"/>
              <w:pageBreakBefore w:val="0"/>
              <w:widowControl w:val="0"/>
              <w:kinsoku/>
              <w:wordWrap/>
              <w:overflowPunct/>
              <w:topLinePunct w:val="0"/>
              <w:autoSpaceDE/>
              <w:autoSpaceDN/>
              <w:bidi w:val="0"/>
              <w:snapToGrid/>
              <w:spacing w:line="240" w:lineRule="auto"/>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石铲</w:t>
            </w:r>
          </w:p>
          <w:p w14:paraId="033E59D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3DA89E4E">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768D6724">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vAlign w:val="center"/>
          </w:tcPr>
          <w:p w14:paraId="4B830420">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771525" cy="1019175"/>
                  <wp:effectExtent l="0" t="0" r="5715" b="1905"/>
                  <wp:docPr id="349" name="图片 34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49" descr="图片1"/>
                          <pic:cNvPicPr>
                            <a:picLocks noChangeAspect="1"/>
                          </pic:cNvPicPr>
                        </pic:nvPicPr>
                        <pic:blipFill>
                          <a:blip r:embed="rId158"/>
                          <a:stretch>
                            <a:fillRect/>
                          </a:stretch>
                        </pic:blipFill>
                        <pic:spPr>
                          <a:xfrm>
                            <a:off x="0" y="0"/>
                            <a:ext cx="771525" cy="1019175"/>
                          </a:xfrm>
                          <a:prstGeom prst="rect">
                            <a:avLst/>
                          </a:prstGeom>
                        </pic:spPr>
                      </pic:pic>
                    </a:graphicData>
                  </a:graphic>
                </wp:inline>
              </w:drawing>
            </w:r>
          </w:p>
        </w:tc>
        <w:tc>
          <w:tcPr>
            <w:tcW w:w="957" w:type="pct"/>
            <w:tcBorders>
              <w:tl2br w:val="nil"/>
              <w:tr2bl w:val="nil"/>
            </w:tcBorders>
            <w:shd w:val="clear" w:color="auto" w:fill="auto"/>
            <w:vAlign w:val="center"/>
          </w:tcPr>
          <w:p w14:paraId="0014B53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p w14:paraId="62C5DE0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2018台顶东墙外④C</w:t>
            </w:r>
          </w:p>
          <w:p w14:paraId="4E8F81D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长9.5、宽5厘米</w:t>
            </w:r>
          </w:p>
        </w:tc>
        <w:tc>
          <w:tcPr>
            <w:tcW w:w="876" w:type="pct"/>
            <w:tcBorders>
              <w:tl2br w:val="nil"/>
              <w:tr2bl w:val="nil"/>
            </w:tcBorders>
            <w:vAlign w:val="center"/>
          </w:tcPr>
          <w:p w14:paraId="6DB4F8D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0CA2F04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7F6ABF70">
            <w:pPr>
              <w:keepNext w:val="0"/>
              <w:keepLines w:val="0"/>
              <w:pageBreakBefore w:val="0"/>
              <w:widowControl w:val="0"/>
              <w:numPr>
                <w:ilvl w:val="0"/>
                <w:numId w:val="2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1030154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石刀</w:t>
            </w:r>
          </w:p>
          <w:p w14:paraId="0D12F71A">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271DF418">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05780F31">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vAlign w:val="center"/>
          </w:tcPr>
          <w:p w14:paraId="246E0FE3">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914400" cy="619125"/>
                  <wp:effectExtent l="0" t="0" r="0" b="5715"/>
                  <wp:docPr id="350" name="图片 35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50" descr="图片2"/>
                          <pic:cNvPicPr>
                            <a:picLocks noChangeAspect="1"/>
                          </pic:cNvPicPr>
                        </pic:nvPicPr>
                        <pic:blipFill>
                          <a:blip r:embed="rId159"/>
                          <a:stretch>
                            <a:fillRect/>
                          </a:stretch>
                        </pic:blipFill>
                        <pic:spPr>
                          <a:xfrm>
                            <a:off x="0" y="0"/>
                            <a:ext cx="914400" cy="619125"/>
                          </a:xfrm>
                          <a:prstGeom prst="rect">
                            <a:avLst/>
                          </a:prstGeom>
                        </pic:spPr>
                      </pic:pic>
                    </a:graphicData>
                  </a:graphic>
                </wp:inline>
              </w:drawing>
            </w:r>
          </w:p>
        </w:tc>
        <w:tc>
          <w:tcPr>
            <w:tcW w:w="957" w:type="pct"/>
            <w:tcBorders>
              <w:tl2br w:val="nil"/>
              <w:tr2bl w:val="nil"/>
            </w:tcBorders>
            <w:shd w:val="clear" w:color="auto" w:fill="auto"/>
            <w:vAlign w:val="center"/>
          </w:tcPr>
          <w:p w14:paraId="799EA72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2017皇城台土墩台Ⅰ北部④C</w:t>
            </w:r>
          </w:p>
          <w:p w14:paraId="6CB893D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长11、宽6厘米</w:t>
            </w:r>
          </w:p>
        </w:tc>
        <w:tc>
          <w:tcPr>
            <w:tcW w:w="876" w:type="pct"/>
            <w:tcBorders>
              <w:tl2br w:val="nil"/>
              <w:tr2bl w:val="nil"/>
            </w:tcBorders>
            <w:vAlign w:val="center"/>
          </w:tcPr>
          <w:p w14:paraId="46DE5CB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078294F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1D44FA1B">
            <w:pPr>
              <w:keepNext w:val="0"/>
              <w:keepLines w:val="0"/>
              <w:pageBreakBefore w:val="0"/>
              <w:widowControl w:val="0"/>
              <w:numPr>
                <w:ilvl w:val="0"/>
                <w:numId w:val="2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01497CD1">
            <w:pPr>
              <w:keepNext w:val="0"/>
              <w:keepLines w:val="0"/>
              <w:pageBreakBefore w:val="0"/>
              <w:widowControl w:val="0"/>
              <w:kinsoku/>
              <w:wordWrap/>
              <w:overflowPunct/>
              <w:topLinePunct w:val="0"/>
              <w:autoSpaceDE/>
              <w:autoSpaceDN/>
              <w:bidi w:val="0"/>
              <w:snapToGrid/>
              <w:spacing w:line="240" w:lineRule="auto"/>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骨镞</w:t>
            </w:r>
          </w:p>
          <w:p w14:paraId="33B94B6A">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7008188C">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2919AD7A">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vAlign w:val="center"/>
          </w:tcPr>
          <w:p w14:paraId="0D9E931A">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1019175" cy="762000"/>
                  <wp:effectExtent l="0" t="0" r="1905" b="0"/>
                  <wp:docPr id="135" name="图片 13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图片3"/>
                          <pic:cNvPicPr>
                            <a:picLocks noChangeAspect="1"/>
                          </pic:cNvPicPr>
                        </pic:nvPicPr>
                        <pic:blipFill>
                          <a:blip r:embed="rId160"/>
                          <a:stretch>
                            <a:fillRect/>
                          </a:stretch>
                        </pic:blipFill>
                        <pic:spPr>
                          <a:xfrm>
                            <a:off x="0" y="0"/>
                            <a:ext cx="1019175" cy="762000"/>
                          </a:xfrm>
                          <a:prstGeom prst="rect">
                            <a:avLst/>
                          </a:prstGeom>
                        </pic:spPr>
                      </pic:pic>
                    </a:graphicData>
                  </a:graphic>
                </wp:inline>
              </w:drawing>
            </w:r>
          </w:p>
        </w:tc>
        <w:tc>
          <w:tcPr>
            <w:tcW w:w="957" w:type="pct"/>
            <w:tcBorders>
              <w:tl2br w:val="nil"/>
              <w:tr2bl w:val="nil"/>
            </w:tcBorders>
            <w:shd w:val="clear" w:color="auto" w:fill="auto"/>
            <w:vAlign w:val="center"/>
          </w:tcPr>
          <w:p w14:paraId="73E3586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2017獾子畔六段④C（010-3）</w:t>
            </w:r>
          </w:p>
          <w:p w14:paraId="0D7568A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长7.5、宽0.6厘米</w:t>
            </w:r>
          </w:p>
        </w:tc>
        <w:tc>
          <w:tcPr>
            <w:tcW w:w="876" w:type="pct"/>
            <w:tcBorders>
              <w:tl2br w:val="nil"/>
              <w:tr2bl w:val="nil"/>
            </w:tcBorders>
            <w:shd w:val="clear" w:color="auto" w:fill="auto"/>
            <w:vAlign w:val="center"/>
          </w:tcPr>
          <w:p w14:paraId="36D49D2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3件</w:t>
            </w:r>
          </w:p>
        </w:tc>
      </w:tr>
      <w:tr w14:paraId="713F4E0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4B8F84F4">
            <w:pPr>
              <w:keepNext w:val="0"/>
              <w:keepLines w:val="0"/>
              <w:pageBreakBefore w:val="0"/>
              <w:widowControl w:val="0"/>
              <w:numPr>
                <w:ilvl w:val="0"/>
                <w:numId w:val="2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12D46D8E">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双耳鬲</w:t>
            </w:r>
          </w:p>
          <w:p w14:paraId="084E3D52">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79F6C680">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111A681F">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vAlign w:val="center"/>
          </w:tcPr>
          <w:p w14:paraId="5AD6F6EF">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771525" cy="1019175"/>
                  <wp:effectExtent l="0" t="0" r="5715" b="1905"/>
                  <wp:docPr id="351" name="图片 351"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351" descr="图片4"/>
                          <pic:cNvPicPr>
                            <a:picLocks noChangeAspect="1"/>
                          </pic:cNvPicPr>
                        </pic:nvPicPr>
                        <pic:blipFill>
                          <a:blip r:embed="rId161"/>
                          <a:stretch>
                            <a:fillRect/>
                          </a:stretch>
                        </pic:blipFill>
                        <pic:spPr>
                          <a:xfrm>
                            <a:off x="0" y="0"/>
                            <a:ext cx="771525" cy="1019175"/>
                          </a:xfrm>
                          <a:prstGeom prst="rect">
                            <a:avLst/>
                          </a:prstGeom>
                        </pic:spPr>
                      </pic:pic>
                    </a:graphicData>
                  </a:graphic>
                </wp:inline>
              </w:drawing>
            </w:r>
          </w:p>
        </w:tc>
        <w:tc>
          <w:tcPr>
            <w:tcW w:w="957" w:type="pct"/>
            <w:tcBorders>
              <w:tl2br w:val="nil"/>
              <w:tr2bl w:val="nil"/>
            </w:tcBorders>
            <w:shd w:val="clear" w:color="auto" w:fill="auto"/>
            <w:vAlign w:val="center"/>
          </w:tcPr>
          <w:p w14:paraId="64EE4BB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W2:1</w:t>
            </w:r>
          </w:p>
          <w:p w14:paraId="11FD1C6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口径22.5、高42.8厘米</w:t>
            </w:r>
          </w:p>
        </w:tc>
        <w:tc>
          <w:tcPr>
            <w:tcW w:w="876" w:type="pct"/>
            <w:tcBorders>
              <w:tl2br w:val="nil"/>
              <w:tr2bl w:val="nil"/>
            </w:tcBorders>
            <w:shd w:val="clear" w:color="auto" w:fill="auto"/>
            <w:vAlign w:val="center"/>
          </w:tcPr>
          <w:p w14:paraId="6B4FCCE0">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宋体" w:hAnsi="宋体" w:eastAsia="宋体" w:cs="宋体"/>
                <w:b w:val="0"/>
                <w:bCs w:val="0"/>
                <w:color w:val="auto"/>
                <w:sz w:val="18"/>
                <w:szCs w:val="18"/>
                <w:highlight w:val="none"/>
                <w:lang w:val="en-US" w:eastAsia="zh-CN"/>
              </w:rPr>
            </w:pPr>
          </w:p>
        </w:tc>
      </w:tr>
      <w:tr w14:paraId="194958C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327BAADF">
            <w:pPr>
              <w:keepNext w:val="0"/>
              <w:keepLines w:val="0"/>
              <w:pageBreakBefore w:val="0"/>
              <w:widowControl w:val="0"/>
              <w:numPr>
                <w:ilvl w:val="0"/>
                <w:numId w:val="2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434C6D91">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双耳罐</w:t>
            </w:r>
          </w:p>
          <w:p w14:paraId="61EBD22D">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0A8BFF37">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陕西省神木市石峁遗址石墙阴洼东城门出土</w:t>
            </w:r>
          </w:p>
          <w:p w14:paraId="4AE6C2ED">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vAlign w:val="center"/>
          </w:tcPr>
          <w:p w14:paraId="441D2DE6">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676275" cy="895350"/>
                  <wp:effectExtent l="0" t="0" r="9525" b="3810"/>
                  <wp:docPr id="352" name="图片 352"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descr="图片6"/>
                          <pic:cNvPicPr>
                            <a:picLocks noChangeAspect="1"/>
                          </pic:cNvPicPr>
                        </pic:nvPicPr>
                        <pic:blipFill>
                          <a:blip r:embed="rId162"/>
                          <a:stretch>
                            <a:fillRect/>
                          </a:stretch>
                        </pic:blipFill>
                        <pic:spPr>
                          <a:xfrm>
                            <a:off x="0" y="0"/>
                            <a:ext cx="676275" cy="895350"/>
                          </a:xfrm>
                          <a:prstGeom prst="rect">
                            <a:avLst/>
                          </a:prstGeom>
                        </pic:spPr>
                      </pic:pic>
                    </a:graphicData>
                  </a:graphic>
                </wp:inline>
              </w:drawing>
            </w:r>
          </w:p>
        </w:tc>
        <w:tc>
          <w:tcPr>
            <w:tcW w:w="957" w:type="pct"/>
            <w:tcBorders>
              <w:tl2br w:val="nil"/>
              <w:tr2bl w:val="nil"/>
            </w:tcBorders>
            <w:shd w:val="clear" w:color="auto" w:fill="auto"/>
            <w:vAlign w:val="center"/>
          </w:tcPr>
          <w:p w14:paraId="38A873D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2013Ⅰ号马面：2</w:t>
            </w:r>
          </w:p>
          <w:p w14:paraId="0EF033C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口径10.2、底径6.5、高11厘米</w:t>
            </w:r>
          </w:p>
        </w:tc>
        <w:tc>
          <w:tcPr>
            <w:tcW w:w="876" w:type="pct"/>
            <w:tcBorders>
              <w:tl2br w:val="nil"/>
              <w:tr2bl w:val="nil"/>
            </w:tcBorders>
            <w:shd w:val="clear" w:color="auto" w:fill="auto"/>
            <w:vAlign w:val="center"/>
          </w:tcPr>
          <w:p w14:paraId="753B5B62">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宋体" w:hAnsi="宋体" w:eastAsia="宋体" w:cs="宋体"/>
                <w:b w:val="0"/>
                <w:bCs w:val="0"/>
                <w:color w:val="auto"/>
                <w:sz w:val="18"/>
                <w:szCs w:val="18"/>
                <w:highlight w:val="none"/>
                <w:lang w:val="en-US" w:eastAsia="zh-CN"/>
              </w:rPr>
            </w:pPr>
          </w:p>
        </w:tc>
      </w:tr>
      <w:tr w14:paraId="662E365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3F5F744A">
            <w:pPr>
              <w:keepNext w:val="0"/>
              <w:keepLines w:val="0"/>
              <w:pageBreakBefore w:val="0"/>
              <w:widowControl w:val="0"/>
              <w:numPr>
                <w:ilvl w:val="0"/>
                <w:numId w:val="2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240DABD1">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折肩罐</w:t>
            </w:r>
          </w:p>
          <w:p w14:paraId="72AABC4B">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63A57B3B">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742E42A8">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vAlign w:val="center"/>
          </w:tcPr>
          <w:p w14:paraId="0D959B36">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742950" cy="990600"/>
                  <wp:effectExtent l="0" t="0" r="3810" b="0"/>
                  <wp:docPr id="353" name="图片 353"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53" descr="图片7"/>
                          <pic:cNvPicPr>
                            <a:picLocks noChangeAspect="1"/>
                          </pic:cNvPicPr>
                        </pic:nvPicPr>
                        <pic:blipFill>
                          <a:blip r:embed="rId163"/>
                          <a:stretch>
                            <a:fillRect/>
                          </a:stretch>
                        </pic:blipFill>
                        <pic:spPr>
                          <a:xfrm>
                            <a:off x="0" y="0"/>
                            <a:ext cx="742950" cy="990600"/>
                          </a:xfrm>
                          <a:prstGeom prst="rect">
                            <a:avLst/>
                          </a:prstGeom>
                        </pic:spPr>
                      </pic:pic>
                    </a:graphicData>
                  </a:graphic>
                </wp:inline>
              </w:drawing>
            </w:r>
          </w:p>
        </w:tc>
        <w:tc>
          <w:tcPr>
            <w:tcW w:w="957" w:type="pct"/>
            <w:tcBorders>
              <w:tl2br w:val="nil"/>
              <w:tr2bl w:val="nil"/>
            </w:tcBorders>
            <w:shd w:val="clear" w:color="auto" w:fill="auto"/>
            <w:vAlign w:val="center"/>
          </w:tcPr>
          <w:p w14:paraId="0C3472E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2013石墙阴洼1#角台南③</w:t>
            </w:r>
          </w:p>
          <w:p w14:paraId="1D2D628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口径16.5、底径12、高38.5厘米</w:t>
            </w:r>
          </w:p>
        </w:tc>
        <w:tc>
          <w:tcPr>
            <w:tcW w:w="876" w:type="pct"/>
            <w:tcBorders>
              <w:tl2br w:val="nil"/>
              <w:tr2bl w:val="nil"/>
            </w:tcBorders>
            <w:shd w:val="clear" w:color="auto" w:fill="auto"/>
            <w:vAlign w:val="center"/>
          </w:tcPr>
          <w:p w14:paraId="5D309B1F">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宋体" w:hAnsi="宋体" w:eastAsia="宋体" w:cs="宋体"/>
                <w:b w:val="0"/>
                <w:bCs w:val="0"/>
                <w:color w:val="auto"/>
                <w:sz w:val="18"/>
                <w:szCs w:val="18"/>
                <w:highlight w:val="none"/>
                <w:lang w:val="en-US" w:eastAsia="zh-CN"/>
              </w:rPr>
            </w:pPr>
          </w:p>
        </w:tc>
      </w:tr>
    </w:tbl>
    <w:p w14:paraId="33FF8CDF">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【展品组合2】石峁遗址出土石器、玉器、卜骨、壁画</w:t>
      </w:r>
    </w:p>
    <w:tbl>
      <w:tblPr>
        <w:tblStyle w:val="15"/>
        <w:tblW w:w="4999"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47"/>
        <w:gridCol w:w="2850"/>
        <w:gridCol w:w="2000"/>
        <w:gridCol w:w="1631"/>
        <w:gridCol w:w="1493"/>
      </w:tblGrid>
      <w:tr w14:paraId="7553BD0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27" w:hRule="atLeast"/>
        </w:trPr>
        <w:tc>
          <w:tcPr>
            <w:tcW w:w="320" w:type="pct"/>
            <w:tcBorders>
              <w:tl2br w:val="nil"/>
              <w:tr2bl w:val="nil"/>
            </w:tcBorders>
            <w:vAlign w:val="center"/>
          </w:tcPr>
          <w:p w14:paraId="6D39864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672" w:type="pct"/>
            <w:tcBorders>
              <w:tl2br w:val="nil"/>
              <w:tr2bl w:val="nil"/>
            </w:tcBorders>
            <w:vAlign w:val="center"/>
          </w:tcPr>
          <w:p w14:paraId="5FE0A91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73" w:type="pct"/>
            <w:tcBorders>
              <w:tl2br w:val="nil"/>
              <w:tr2bl w:val="nil"/>
            </w:tcBorders>
            <w:vAlign w:val="center"/>
          </w:tcPr>
          <w:p w14:paraId="01A0924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957" w:type="pct"/>
            <w:tcBorders>
              <w:tl2br w:val="nil"/>
              <w:tr2bl w:val="nil"/>
            </w:tcBorders>
            <w:vAlign w:val="center"/>
          </w:tcPr>
          <w:p w14:paraId="6C2BE8F4">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876" w:type="pct"/>
            <w:tcBorders>
              <w:tl2br w:val="nil"/>
              <w:tr2bl w:val="nil"/>
            </w:tcBorders>
            <w:vAlign w:val="center"/>
          </w:tcPr>
          <w:p w14:paraId="59028FC1">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5C1FA57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69363792">
            <w:pPr>
              <w:keepNext w:val="0"/>
              <w:keepLines w:val="0"/>
              <w:pageBreakBefore w:val="0"/>
              <w:widowControl w:val="0"/>
              <w:numPr>
                <w:ilvl w:val="0"/>
                <w:numId w:val="2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5F4A0A34">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壁画</w:t>
            </w:r>
          </w:p>
          <w:p w14:paraId="26EFE066">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792C989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449338BA">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vAlign w:val="center"/>
          </w:tcPr>
          <w:p w14:paraId="2B5CB18D">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857250" cy="657225"/>
                  <wp:effectExtent l="0" t="0" r="11430" b="13335"/>
                  <wp:docPr id="354" name="图片 354"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54" descr="图片8"/>
                          <pic:cNvPicPr>
                            <a:picLocks noChangeAspect="1"/>
                          </pic:cNvPicPr>
                        </pic:nvPicPr>
                        <pic:blipFill>
                          <a:blip r:embed="rId164"/>
                          <a:stretch>
                            <a:fillRect/>
                          </a:stretch>
                        </pic:blipFill>
                        <pic:spPr>
                          <a:xfrm>
                            <a:off x="0" y="0"/>
                            <a:ext cx="857250" cy="657225"/>
                          </a:xfrm>
                          <a:prstGeom prst="rect">
                            <a:avLst/>
                          </a:prstGeom>
                        </pic:spPr>
                      </pic:pic>
                    </a:graphicData>
                  </a:graphic>
                </wp:inline>
              </w:drawing>
            </w:r>
          </w:p>
        </w:tc>
        <w:tc>
          <w:tcPr>
            <w:tcW w:w="957" w:type="pct"/>
            <w:tcBorders>
              <w:tl2br w:val="nil"/>
              <w:tr2bl w:val="nil"/>
            </w:tcBorders>
            <w:shd w:val="clear" w:color="auto" w:fill="auto"/>
            <w:vAlign w:val="center"/>
          </w:tcPr>
          <w:p w14:paraId="7F8B365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2013北119</w:t>
            </w:r>
          </w:p>
          <w:p w14:paraId="5ABE407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长23、宽19厘米</w:t>
            </w:r>
          </w:p>
        </w:tc>
        <w:tc>
          <w:tcPr>
            <w:tcW w:w="876" w:type="pct"/>
            <w:tcBorders>
              <w:tl2br w:val="nil"/>
              <w:tr2bl w:val="nil"/>
            </w:tcBorders>
            <w:vAlign w:val="center"/>
          </w:tcPr>
          <w:p w14:paraId="7B5BF64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3ACF49E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3A1EE757">
            <w:pPr>
              <w:keepNext w:val="0"/>
              <w:keepLines w:val="0"/>
              <w:pageBreakBefore w:val="0"/>
              <w:widowControl w:val="0"/>
              <w:numPr>
                <w:ilvl w:val="0"/>
                <w:numId w:val="2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4281D6F9">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卜骨</w:t>
            </w:r>
          </w:p>
          <w:p w14:paraId="1C15A1B7">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1A02CB0D">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陕西省神木市石峁韩家圪垯出土</w:t>
            </w:r>
          </w:p>
          <w:p w14:paraId="3700AAA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vAlign w:val="center"/>
          </w:tcPr>
          <w:p w14:paraId="0EC6F37B">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733425" cy="971550"/>
                  <wp:effectExtent l="0" t="0" r="13335" b="3810"/>
                  <wp:docPr id="355" name="图片 35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5" descr="图片9"/>
                          <pic:cNvPicPr>
                            <a:picLocks noChangeAspect="1"/>
                          </pic:cNvPicPr>
                        </pic:nvPicPr>
                        <pic:blipFill>
                          <a:blip r:embed="rId165"/>
                          <a:stretch>
                            <a:fillRect/>
                          </a:stretch>
                        </pic:blipFill>
                        <pic:spPr>
                          <a:xfrm>
                            <a:off x="0" y="0"/>
                            <a:ext cx="733425" cy="971550"/>
                          </a:xfrm>
                          <a:prstGeom prst="rect">
                            <a:avLst/>
                          </a:prstGeom>
                        </pic:spPr>
                      </pic:pic>
                    </a:graphicData>
                  </a:graphic>
                </wp:inline>
              </w:drawing>
            </w:r>
          </w:p>
        </w:tc>
        <w:tc>
          <w:tcPr>
            <w:tcW w:w="957" w:type="pct"/>
            <w:tcBorders>
              <w:tl2br w:val="nil"/>
              <w:tr2bl w:val="nil"/>
            </w:tcBorders>
            <w:shd w:val="clear" w:color="auto" w:fill="auto"/>
            <w:vAlign w:val="center"/>
          </w:tcPr>
          <w:p w14:paraId="2D30959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F19H16</w:t>
            </w:r>
          </w:p>
          <w:p w14:paraId="33D2826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长22、宽13.5厘米</w:t>
            </w:r>
          </w:p>
        </w:tc>
        <w:tc>
          <w:tcPr>
            <w:tcW w:w="876" w:type="pct"/>
            <w:tcBorders>
              <w:tl2br w:val="nil"/>
              <w:tr2bl w:val="nil"/>
            </w:tcBorders>
            <w:vAlign w:val="center"/>
          </w:tcPr>
          <w:p w14:paraId="077F3D9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76861AA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78A800E4">
            <w:pPr>
              <w:keepNext w:val="0"/>
              <w:keepLines w:val="0"/>
              <w:pageBreakBefore w:val="0"/>
              <w:widowControl w:val="0"/>
              <w:numPr>
                <w:ilvl w:val="0"/>
                <w:numId w:val="2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25D0F241">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蛇纹石雕</w:t>
            </w:r>
          </w:p>
          <w:p w14:paraId="0167804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4AFBEF2E">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陕西省神木市石峁遗址皇城台出土</w:t>
            </w:r>
          </w:p>
          <w:p w14:paraId="77602668">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vAlign w:val="center"/>
          </w:tcPr>
          <w:p w14:paraId="7F6F23D3">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drawing>
                <wp:inline distT="0" distB="0" distL="114300" distR="114300">
                  <wp:extent cx="1123950" cy="838200"/>
                  <wp:effectExtent l="0" t="0" r="3810" b="0"/>
                  <wp:docPr id="140" name="图片 140"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图片10"/>
                          <pic:cNvPicPr>
                            <a:picLocks noChangeAspect="1"/>
                          </pic:cNvPicPr>
                        </pic:nvPicPr>
                        <pic:blipFill>
                          <a:blip r:embed="rId166"/>
                          <a:stretch>
                            <a:fillRect/>
                          </a:stretch>
                        </pic:blipFill>
                        <pic:spPr>
                          <a:xfrm>
                            <a:off x="0" y="0"/>
                            <a:ext cx="1123950" cy="838200"/>
                          </a:xfrm>
                          <a:prstGeom prst="rect">
                            <a:avLst/>
                          </a:prstGeom>
                        </pic:spPr>
                      </pic:pic>
                    </a:graphicData>
                  </a:graphic>
                </wp:inline>
              </w:drawing>
            </w:r>
          </w:p>
        </w:tc>
        <w:tc>
          <w:tcPr>
            <w:tcW w:w="957" w:type="pct"/>
            <w:tcBorders>
              <w:tl2br w:val="nil"/>
              <w:tr2bl w:val="nil"/>
            </w:tcBorders>
            <w:shd w:val="clear" w:color="auto" w:fill="auto"/>
            <w:vAlign w:val="center"/>
          </w:tcPr>
          <w:p w14:paraId="5094ED5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序号②</w:t>
            </w:r>
          </w:p>
          <w:p w14:paraId="5E67B9E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长35.5、宽27.2、高13.5厘米</w:t>
            </w:r>
          </w:p>
        </w:tc>
        <w:tc>
          <w:tcPr>
            <w:tcW w:w="876" w:type="pct"/>
            <w:tcBorders>
              <w:tl2br w:val="nil"/>
              <w:tr2bl w:val="nil"/>
            </w:tcBorders>
            <w:vAlign w:val="center"/>
          </w:tcPr>
          <w:p w14:paraId="1A6B422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7715B12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1FF26696">
            <w:pPr>
              <w:keepNext w:val="0"/>
              <w:keepLines w:val="0"/>
              <w:pageBreakBefore w:val="0"/>
              <w:widowControl w:val="0"/>
              <w:numPr>
                <w:ilvl w:val="0"/>
                <w:numId w:val="2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25CB1F33">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玉刀</w:t>
            </w:r>
          </w:p>
          <w:p w14:paraId="1459B947">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02D47D3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陕西省神木市石峁遗址大台基出土</w:t>
            </w:r>
          </w:p>
          <w:p w14:paraId="2F66BFB8">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3EEEA27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104900" cy="552450"/>
                  <wp:effectExtent l="0" t="0" r="7620" b="11430"/>
                  <wp:docPr id="356" name="图片 356"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56" descr="图片11"/>
                          <pic:cNvPicPr>
                            <a:picLocks noChangeAspect="1"/>
                          </pic:cNvPicPr>
                        </pic:nvPicPr>
                        <pic:blipFill>
                          <a:blip r:embed="rId167"/>
                          <a:stretch>
                            <a:fillRect/>
                          </a:stretch>
                        </pic:blipFill>
                        <pic:spPr>
                          <a:xfrm>
                            <a:off x="0" y="0"/>
                            <a:ext cx="1104900" cy="552450"/>
                          </a:xfrm>
                          <a:prstGeom prst="rect">
                            <a:avLst/>
                          </a:prstGeom>
                        </pic:spPr>
                      </pic:pic>
                    </a:graphicData>
                  </a:graphic>
                </wp:inline>
              </w:drawing>
            </w:r>
          </w:p>
        </w:tc>
        <w:tc>
          <w:tcPr>
            <w:tcW w:w="957" w:type="pct"/>
            <w:tcBorders>
              <w:tl2br w:val="nil"/>
              <w:tr2bl w:val="nil"/>
            </w:tcBorders>
            <w:shd w:val="clear" w:color="auto" w:fill="auto"/>
            <w:vAlign w:val="center"/>
          </w:tcPr>
          <w:p w14:paraId="2F6745F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2020大台基2019F4东墙偏北内墙内：1</w:t>
            </w:r>
          </w:p>
          <w:p w14:paraId="3164C1C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长12.8厘米、宽4.1厘米、厚0.3厘米</w:t>
            </w:r>
          </w:p>
        </w:tc>
        <w:tc>
          <w:tcPr>
            <w:tcW w:w="876" w:type="pct"/>
            <w:tcBorders>
              <w:tl2br w:val="nil"/>
              <w:tr2bl w:val="nil"/>
            </w:tcBorders>
            <w:vAlign w:val="center"/>
          </w:tcPr>
          <w:p w14:paraId="2F570F51">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4BAE19C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2363FA43">
            <w:pPr>
              <w:keepNext w:val="0"/>
              <w:keepLines w:val="0"/>
              <w:pageBreakBefore w:val="0"/>
              <w:widowControl w:val="0"/>
              <w:numPr>
                <w:ilvl w:val="0"/>
                <w:numId w:val="2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2CEE8892">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玉钺</w:t>
            </w:r>
          </w:p>
          <w:p w14:paraId="054AD10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450BEF5A">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陕西省神木市石峁遗址皇城台出土</w:t>
            </w:r>
          </w:p>
          <w:p w14:paraId="27A0B5DF">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7FC8DD1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kern w:val="2"/>
                <w:sz w:val="18"/>
                <w:szCs w:val="18"/>
                <w:highlight w:val="none"/>
                <w:lang w:val="en-US" w:eastAsia="zh-CN" w:bidi="ar-SA"/>
              </w:rPr>
              <w:drawing>
                <wp:inline distT="0" distB="0" distL="114300" distR="114300">
                  <wp:extent cx="847725" cy="1133475"/>
                  <wp:effectExtent l="0" t="0" r="5715" b="9525"/>
                  <wp:docPr id="357" name="图片 357"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57" descr="图片12"/>
                          <pic:cNvPicPr>
                            <a:picLocks noChangeAspect="1"/>
                          </pic:cNvPicPr>
                        </pic:nvPicPr>
                        <pic:blipFill>
                          <a:blip r:embed="rId168"/>
                          <a:stretch>
                            <a:fillRect/>
                          </a:stretch>
                        </pic:blipFill>
                        <pic:spPr>
                          <a:xfrm>
                            <a:off x="0" y="0"/>
                            <a:ext cx="847725" cy="1133475"/>
                          </a:xfrm>
                          <a:prstGeom prst="rect">
                            <a:avLst/>
                          </a:prstGeom>
                        </pic:spPr>
                      </pic:pic>
                    </a:graphicData>
                  </a:graphic>
                </wp:inline>
              </w:drawing>
            </w:r>
          </w:p>
        </w:tc>
        <w:tc>
          <w:tcPr>
            <w:tcW w:w="957" w:type="pct"/>
            <w:tcBorders>
              <w:tl2br w:val="nil"/>
              <w:tr2bl w:val="nil"/>
            </w:tcBorders>
            <w:shd w:val="clear" w:color="auto" w:fill="auto"/>
            <w:vAlign w:val="center"/>
          </w:tcPr>
          <w:p w14:paraId="776AC19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61</w:t>
            </w:r>
          </w:p>
          <w:p w14:paraId="6E169E6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长11厘米、宽8.5厘米</w:t>
            </w:r>
          </w:p>
        </w:tc>
        <w:tc>
          <w:tcPr>
            <w:tcW w:w="876" w:type="pct"/>
            <w:tcBorders>
              <w:tl2br w:val="nil"/>
              <w:tr2bl w:val="nil"/>
            </w:tcBorders>
            <w:vAlign w:val="center"/>
          </w:tcPr>
          <w:p w14:paraId="0BC83FE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07287C3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3A765D61">
            <w:pPr>
              <w:keepNext w:val="0"/>
              <w:keepLines w:val="0"/>
              <w:pageBreakBefore w:val="0"/>
              <w:widowControl w:val="0"/>
              <w:numPr>
                <w:ilvl w:val="0"/>
                <w:numId w:val="2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51977757">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玉柄形器</w:t>
            </w:r>
          </w:p>
          <w:p w14:paraId="3747C262">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7C0934F2">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陕西省神木市石峁遗址皇城台出土</w:t>
            </w:r>
          </w:p>
          <w:p w14:paraId="589B3FE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6E898F8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723900" cy="1114425"/>
                  <wp:effectExtent l="0" t="0" r="7620" b="13335"/>
                  <wp:docPr id="358" name="图片 358" descr="图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58" descr="图片13"/>
                          <pic:cNvPicPr>
                            <a:picLocks noChangeAspect="1"/>
                          </pic:cNvPicPr>
                        </pic:nvPicPr>
                        <pic:blipFill>
                          <a:blip r:embed="rId169"/>
                          <a:stretch>
                            <a:fillRect/>
                          </a:stretch>
                        </pic:blipFill>
                        <pic:spPr>
                          <a:xfrm>
                            <a:off x="0" y="0"/>
                            <a:ext cx="723900" cy="1114425"/>
                          </a:xfrm>
                          <a:prstGeom prst="rect">
                            <a:avLst/>
                          </a:prstGeom>
                        </pic:spPr>
                      </pic:pic>
                    </a:graphicData>
                  </a:graphic>
                </wp:inline>
              </w:drawing>
            </w:r>
          </w:p>
        </w:tc>
        <w:tc>
          <w:tcPr>
            <w:tcW w:w="957" w:type="pct"/>
            <w:tcBorders>
              <w:tl2br w:val="nil"/>
              <w:tr2bl w:val="nil"/>
            </w:tcBorders>
            <w:shd w:val="clear" w:color="auto" w:fill="auto"/>
            <w:vAlign w:val="center"/>
          </w:tcPr>
          <w:p w14:paraId="3E0DACB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门道平台靠南墩台④</w:t>
            </w:r>
          </w:p>
          <w:p w14:paraId="450163E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长6.7厘米</w:t>
            </w:r>
          </w:p>
        </w:tc>
        <w:tc>
          <w:tcPr>
            <w:tcW w:w="876" w:type="pct"/>
            <w:tcBorders>
              <w:tl2br w:val="nil"/>
              <w:tr2bl w:val="nil"/>
            </w:tcBorders>
            <w:vAlign w:val="center"/>
          </w:tcPr>
          <w:p w14:paraId="2B47EFD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5C5E163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40700B24">
            <w:pPr>
              <w:keepNext w:val="0"/>
              <w:keepLines w:val="0"/>
              <w:pageBreakBefore w:val="0"/>
              <w:widowControl w:val="0"/>
              <w:numPr>
                <w:ilvl w:val="0"/>
                <w:numId w:val="2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571FBACA">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牙璋</w:t>
            </w:r>
          </w:p>
          <w:p w14:paraId="1E836A5A">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33E5232E">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陕西省神木市石峁遗址皇城台出土</w:t>
            </w:r>
          </w:p>
          <w:p w14:paraId="79C24CD2">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6940A74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371475" cy="1133475"/>
                  <wp:effectExtent l="0" t="0" r="9525" b="9525"/>
                  <wp:docPr id="359" name="图片 359" descr="图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59" descr="图片14"/>
                          <pic:cNvPicPr>
                            <a:picLocks noChangeAspect="1"/>
                          </pic:cNvPicPr>
                        </pic:nvPicPr>
                        <pic:blipFill>
                          <a:blip r:embed="rId170"/>
                          <a:stretch>
                            <a:fillRect/>
                          </a:stretch>
                        </pic:blipFill>
                        <pic:spPr>
                          <a:xfrm>
                            <a:off x="0" y="0"/>
                            <a:ext cx="371475" cy="1133475"/>
                          </a:xfrm>
                          <a:prstGeom prst="rect">
                            <a:avLst/>
                          </a:prstGeom>
                        </pic:spPr>
                      </pic:pic>
                    </a:graphicData>
                  </a:graphic>
                </wp:inline>
              </w:drawing>
            </w:r>
          </w:p>
        </w:tc>
        <w:tc>
          <w:tcPr>
            <w:tcW w:w="957" w:type="pct"/>
            <w:tcBorders>
              <w:tl2br w:val="nil"/>
              <w:tr2bl w:val="nil"/>
            </w:tcBorders>
            <w:shd w:val="clear" w:color="auto" w:fill="auto"/>
            <w:vAlign w:val="center"/>
          </w:tcPr>
          <w:p w14:paraId="15A35C9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长20厘米</w:t>
            </w:r>
          </w:p>
        </w:tc>
        <w:tc>
          <w:tcPr>
            <w:tcW w:w="876" w:type="pct"/>
            <w:tcBorders>
              <w:tl2br w:val="nil"/>
              <w:tr2bl w:val="nil"/>
            </w:tcBorders>
            <w:vAlign w:val="center"/>
          </w:tcPr>
          <w:p w14:paraId="72377ED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47D97FB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5C96ADB7">
            <w:pPr>
              <w:keepNext w:val="0"/>
              <w:keepLines w:val="0"/>
              <w:pageBreakBefore w:val="0"/>
              <w:widowControl w:val="0"/>
              <w:numPr>
                <w:ilvl w:val="0"/>
                <w:numId w:val="2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214CDCF3">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玉钺</w:t>
            </w:r>
          </w:p>
          <w:p w14:paraId="5461515D">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0CB51817">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陕西省神木市石峁遗址皇城台出土</w:t>
            </w:r>
          </w:p>
          <w:p w14:paraId="7973DEC0">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47EC22F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990600" cy="1104900"/>
                  <wp:effectExtent l="0" t="0" r="0" b="7620"/>
                  <wp:docPr id="360" name="图片 360" descr="图片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360" descr="图片15"/>
                          <pic:cNvPicPr>
                            <a:picLocks noChangeAspect="1"/>
                          </pic:cNvPicPr>
                        </pic:nvPicPr>
                        <pic:blipFill>
                          <a:blip r:embed="rId171"/>
                          <a:stretch>
                            <a:fillRect/>
                          </a:stretch>
                        </pic:blipFill>
                        <pic:spPr>
                          <a:xfrm>
                            <a:off x="0" y="0"/>
                            <a:ext cx="990600" cy="1104900"/>
                          </a:xfrm>
                          <a:prstGeom prst="rect">
                            <a:avLst/>
                          </a:prstGeom>
                        </pic:spPr>
                      </pic:pic>
                    </a:graphicData>
                  </a:graphic>
                </wp:inline>
              </w:drawing>
            </w:r>
          </w:p>
        </w:tc>
        <w:tc>
          <w:tcPr>
            <w:tcW w:w="957" w:type="pct"/>
            <w:tcBorders>
              <w:tl2br w:val="nil"/>
              <w:tr2bl w:val="nil"/>
            </w:tcBorders>
            <w:shd w:val="clear" w:color="auto" w:fill="auto"/>
            <w:vAlign w:val="center"/>
          </w:tcPr>
          <w:p w14:paraId="3563948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长10、宽8厘米</w:t>
            </w:r>
          </w:p>
        </w:tc>
        <w:tc>
          <w:tcPr>
            <w:tcW w:w="876" w:type="pct"/>
            <w:tcBorders>
              <w:tl2br w:val="nil"/>
              <w:tr2bl w:val="nil"/>
            </w:tcBorders>
            <w:vAlign w:val="center"/>
          </w:tcPr>
          <w:p w14:paraId="185E31A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b/>
                <w:bCs/>
                <w:sz w:val="18"/>
                <w:szCs w:val="18"/>
                <w:highlight w:val="none"/>
                <w:lang w:val="en-US" w:eastAsia="zh-CN"/>
              </w:rPr>
            </w:pPr>
            <w:r>
              <w:rPr>
                <w:rFonts w:hint="eastAsia" w:ascii="Times New Roman" w:eastAsia="宋体"/>
                <w:b/>
                <w:bCs/>
                <w:color w:val="0000FF"/>
                <w:sz w:val="18"/>
                <w:szCs w:val="18"/>
                <w:lang w:val="en-US" w:eastAsia="zh-CN"/>
              </w:rPr>
              <w:t>说明牌上加纹饰线图</w:t>
            </w:r>
          </w:p>
        </w:tc>
      </w:tr>
      <w:tr w14:paraId="6D867DA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06C012B7">
            <w:pPr>
              <w:keepNext w:val="0"/>
              <w:keepLines w:val="0"/>
              <w:pageBreakBefore w:val="0"/>
              <w:widowControl w:val="0"/>
              <w:numPr>
                <w:ilvl w:val="0"/>
                <w:numId w:val="2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2FD858C3">
            <w:pPr>
              <w:keepNext w:val="0"/>
              <w:keepLines w:val="0"/>
              <w:pageBreakBefore w:val="0"/>
              <w:widowControl w:val="0"/>
              <w:kinsoku/>
              <w:wordWrap/>
              <w:overflowPunct/>
              <w:topLinePunct w:val="0"/>
              <w:autoSpaceDE/>
              <w:autoSpaceDN/>
              <w:bidi w:val="0"/>
              <w:snapToGrid/>
              <w:spacing w:line="240" w:lineRule="auto"/>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石雕</w:t>
            </w:r>
          </w:p>
          <w:p w14:paraId="51D35DEE">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51D22428">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陕西省神木市石峁遗址皇城台出土</w:t>
            </w:r>
          </w:p>
          <w:p w14:paraId="0F2EBC91">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09BD01B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095375" cy="381000"/>
                  <wp:effectExtent l="0" t="0" r="1905" b="0"/>
                  <wp:docPr id="47" name="图片 47" descr="图片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片16"/>
                          <pic:cNvPicPr>
                            <a:picLocks noChangeAspect="1"/>
                          </pic:cNvPicPr>
                        </pic:nvPicPr>
                        <pic:blipFill>
                          <a:blip r:embed="rId172"/>
                          <a:stretch>
                            <a:fillRect/>
                          </a:stretch>
                        </pic:blipFill>
                        <pic:spPr>
                          <a:xfrm>
                            <a:off x="0" y="0"/>
                            <a:ext cx="1095375" cy="381000"/>
                          </a:xfrm>
                          <a:prstGeom prst="rect">
                            <a:avLst/>
                          </a:prstGeom>
                        </pic:spPr>
                      </pic:pic>
                    </a:graphicData>
                  </a:graphic>
                </wp:inline>
              </w:drawing>
            </w:r>
          </w:p>
        </w:tc>
        <w:tc>
          <w:tcPr>
            <w:tcW w:w="957" w:type="pct"/>
            <w:tcBorders>
              <w:tl2br w:val="nil"/>
              <w:tr2bl w:val="nil"/>
            </w:tcBorders>
            <w:shd w:val="clear" w:color="auto" w:fill="auto"/>
            <w:vAlign w:val="center"/>
          </w:tcPr>
          <w:p w14:paraId="3F9DFCF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长80、高50厘米</w:t>
            </w:r>
          </w:p>
        </w:tc>
        <w:tc>
          <w:tcPr>
            <w:tcW w:w="876" w:type="pct"/>
            <w:tcBorders>
              <w:tl2br w:val="nil"/>
              <w:tr2bl w:val="nil"/>
            </w:tcBorders>
          </w:tcPr>
          <w:p w14:paraId="4C667C6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bl>
    <w:p w14:paraId="76062577">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【展品组合3】石峁遗址出土骨器、玉器</w:t>
      </w:r>
    </w:p>
    <w:tbl>
      <w:tblPr>
        <w:tblStyle w:val="15"/>
        <w:tblW w:w="4999"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47"/>
        <w:gridCol w:w="2850"/>
        <w:gridCol w:w="2000"/>
        <w:gridCol w:w="1631"/>
        <w:gridCol w:w="1493"/>
      </w:tblGrid>
      <w:tr w14:paraId="7C6846A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27" w:hRule="atLeast"/>
        </w:trPr>
        <w:tc>
          <w:tcPr>
            <w:tcW w:w="320" w:type="pct"/>
            <w:tcBorders>
              <w:tl2br w:val="nil"/>
              <w:tr2bl w:val="nil"/>
            </w:tcBorders>
            <w:vAlign w:val="center"/>
          </w:tcPr>
          <w:p w14:paraId="38EC8C2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672" w:type="pct"/>
            <w:tcBorders>
              <w:tl2br w:val="nil"/>
              <w:tr2bl w:val="nil"/>
            </w:tcBorders>
            <w:vAlign w:val="center"/>
          </w:tcPr>
          <w:p w14:paraId="3EB8767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73" w:type="pct"/>
            <w:tcBorders>
              <w:tl2br w:val="nil"/>
              <w:tr2bl w:val="nil"/>
            </w:tcBorders>
            <w:vAlign w:val="center"/>
          </w:tcPr>
          <w:p w14:paraId="47F7958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957" w:type="pct"/>
            <w:tcBorders>
              <w:tl2br w:val="nil"/>
              <w:tr2bl w:val="nil"/>
            </w:tcBorders>
            <w:vAlign w:val="center"/>
          </w:tcPr>
          <w:p w14:paraId="017EE42A">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876" w:type="pct"/>
            <w:tcBorders>
              <w:tl2br w:val="nil"/>
              <w:tr2bl w:val="nil"/>
            </w:tcBorders>
            <w:vAlign w:val="center"/>
          </w:tcPr>
          <w:p w14:paraId="222B28FC">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795D87F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572176FA">
            <w:pPr>
              <w:keepNext w:val="0"/>
              <w:keepLines w:val="0"/>
              <w:pageBreakBefore w:val="0"/>
              <w:widowControl w:val="0"/>
              <w:numPr>
                <w:ilvl w:val="0"/>
                <w:numId w:val="2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7FB73AD0">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骨梳</w:t>
            </w:r>
          </w:p>
          <w:p w14:paraId="3529ED3D">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3AC52ACF">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03B6F253">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65658AF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990600" cy="381000"/>
                  <wp:effectExtent l="0" t="0" r="0" b="0"/>
                  <wp:docPr id="361" name="图片_159"/>
                  <wp:cNvGraphicFramePr/>
                  <a:graphic xmlns:a="http://schemas.openxmlformats.org/drawingml/2006/main">
                    <a:graphicData uri="http://schemas.openxmlformats.org/drawingml/2006/picture">
                      <pic:pic xmlns:pic="http://schemas.openxmlformats.org/drawingml/2006/picture">
                        <pic:nvPicPr>
                          <pic:cNvPr id="361" name="图片_159"/>
                          <pic:cNvPicPr/>
                        </pic:nvPicPr>
                        <pic:blipFill>
                          <a:blip r:embed="rId173"/>
                          <a:stretch>
                            <a:fillRect/>
                          </a:stretch>
                        </pic:blipFill>
                        <pic:spPr>
                          <a:xfrm>
                            <a:off x="0" y="0"/>
                            <a:ext cx="990600" cy="381000"/>
                          </a:xfrm>
                          <a:prstGeom prst="rect">
                            <a:avLst/>
                          </a:prstGeom>
                          <a:noFill/>
                          <a:ln>
                            <a:noFill/>
                          </a:ln>
                        </pic:spPr>
                      </pic:pic>
                    </a:graphicData>
                  </a:graphic>
                </wp:inline>
              </w:drawing>
            </w:r>
          </w:p>
        </w:tc>
        <w:tc>
          <w:tcPr>
            <w:tcW w:w="957" w:type="pct"/>
            <w:tcBorders>
              <w:tl2br w:val="nil"/>
              <w:tr2bl w:val="nil"/>
            </w:tcBorders>
            <w:shd w:val="clear" w:color="auto" w:fill="auto"/>
            <w:vAlign w:val="center"/>
          </w:tcPr>
          <w:p w14:paraId="355E2F1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2017獾子畔四段二阶④（018）</w:t>
            </w:r>
          </w:p>
          <w:p w14:paraId="4ED6A89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长8.5、宽1.65厘米</w:t>
            </w:r>
          </w:p>
        </w:tc>
        <w:tc>
          <w:tcPr>
            <w:tcW w:w="876" w:type="pct"/>
            <w:tcBorders>
              <w:tl2br w:val="nil"/>
              <w:tr2bl w:val="nil"/>
            </w:tcBorders>
            <w:vAlign w:val="center"/>
          </w:tcPr>
          <w:p w14:paraId="5D3DD0C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039F964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4CBC15D0">
            <w:pPr>
              <w:keepNext w:val="0"/>
              <w:keepLines w:val="0"/>
              <w:pageBreakBefore w:val="0"/>
              <w:widowControl w:val="0"/>
              <w:numPr>
                <w:ilvl w:val="0"/>
                <w:numId w:val="2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75AFAE18">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骨针筒</w:t>
            </w:r>
          </w:p>
          <w:p w14:paraId="769371A8">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58B0C3E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7D60ADB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21C146C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911225" cy="638175"/>
                  <wp:effectExtent l="0" t="0" r="3175" b="1905"/>
                  <wp:docPr id="146" name="Picture_1"/>
                  <wp:cNvGraphicFramePr/>
                  <a:graphic xmlns:a="http://schemas.openxmlformats.org/drawingml/2006/main">
                    <a:graphicData uri="http://schemas.openxmlformats.org/drawingml/2006/picture">
                      <pic:pic xmlns:pic="http://schemas.openxmlformats.org/drawingml/2006/picture">
                        <pic:nvPicPr>
                          <pic:cNvPr id="146" name="Picture_1"/>
                          <pic:cNvPicPr/>
                        </pic:nvPicPr>
                        <pic:blipFill>
                          <a:blip r:embed="rId174"/>
                          <a:stretch>
                            <a:fillRect/>
                          </a:stretch>
                        </pic:blipFill>
                        <pic:spPr>
                          <a:xfrm>
                            <a:off x="0" y="0"/>
                            <a:ext cx="911225" cy="638175"/>
                          </a:xfrm>
                          <a:prstGeom prst="rect">
                            <a:avLst/>
                          </a:prstGeom>
                          <a:noFill/>
                          <a:ln>
                            <a:noFill/>
                          </a:ln>
                        </pic:spPr>
                      </pic:pic>
                    </a:graphicData>
                  </a:graphic>
                </wp:inline>
              </w:drawing>
            </w:r>
          </w:p>
        </w:tc>
        <w:tc>
          <w:tcPr>
            <w:tcW w:w="957" w:type="pct"/>
            <w:tcBorders>
              <w:tl2br w:val="nil"/>
              <w:tr2bl w:val="nil"/>
            </w:tcBorders>
            <w:shd w:val="clear" w:color="auto" w:fill="auto"/>
            <w:vAlign w:val="center"/>
          </w:tcPr>
          <w:p w14:paraId="5F08BE4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2017皇城台墩台Ⅱ北部21</w:t>
            </w:r>
          </w:p>
          <w:p w14:paraId="68511FC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直径1.4、长14.2厘米</w:t>
            </w:r>
          </w:p>
        </w:tc>
        <w:tc>
          <w:tcPr>
            <w:tcW w:w="876" w:type="pct"/>
            <w:tcBorders>
              <w:tl2br w:val="nil"/>
              <w:tr2bl w:val="nil"/>
            </w:tcBorders>
            <w:vAlign w:val="center"/>
          </w:tcPr>
          <w:p w14:paraId="6BC8FA3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0AD9F30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4D3645BD">
            <w:pPr>
              <w:keepNext w:val="0"/>
              <w:keepLines w:val="0"/>
              <w:pageBreakBefore w:val="0"/>
              <w:widowControl w:val="0"/>
              <w:numPr>
                <w:ilvl w:val="0"/>
                <w:numId w:val="2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72A3D9D1">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骨笄</w:t>
            </w:r>
          </w:p>
          <w:p w14:paraId="2B136256">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76437CE7">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38ACF9B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03BF6D6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479425" cy="692785"/>
                  <wp:effectExtent l="0" t="0" r="8255" b="8255"/>
                  <wp:docPr id="362" name="图片_10"/>
                  <wp:cNvGraphicFramePr/>
                  <a:graphic xmlns:a="http://schemas.openxmlformats.org/drawingml/2006/main">
                    <a:graphicData uri="http://schemas.openxmlformats.org/drawingml/2006/picture">
                      <pic:pic xmlns:pic="http://schemas.openxmlformats.org/drawingml/2006/picture">
                        <pic:nvPicPr>
                          <pic:cNvPr id="362" name="图片_10"/>
                          <pic:cNvPicPr/>
                        </pic:nvPicPr>
                        <pic:blipFill>
                          <a:blip r:embed="rId175"/>
                          <a:stretch>
                            <a:fillRect/>
                          </a:stretch>
                        </pic:blipFill>
                        <pic:spPr>
                          <a:xfrm>
                            <a:off x="0" y="0"/>
                            <a:ext cx="479425" cy="692785"/>
                          </a:xfrm>
                          <a:prstGeom prst="rect">
                            <a:avLst/>
                          </a:prstGeom>
                          <a:noFill/>
                          <a:ln>
                            <a:noFill/>
                          </a:ln>
                        </pic:spPr>
                      </pic:pic>
                    </a:graphicData>
                  </a:graphic>
                </wp:inline>
              </w:drawing>
            </w:r>
          </w:p>
        </w:tc>
        <w:tc>
          <w:tcPr>
            <w:tcW w:w="957" w:type="pct"/>
            <w:tcBorders>
              <w:tl2br w:val="nil"/>
              <w:tr2bl w:val="nil"/>
            </w:tcBorders>
            <w:shd w:val="clear" w:color="auto" w:fill="auto"/>
            <w:vAlign w:val="center"/>
          </w:tcPr>
          <w:p w14:paraId="15CAB39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2017獾子畔一段④C（012-1）长14.7、长10.7厘米</w:t>
            </w:r>
          </w:p>
        </w:tc>
        <w:tc>
          <w:tcPr>
            <w:tcW w:w="876" w:type="pct"/>
            <w:tcBorders>
              <w:tl2br w:val="nil"/>
              <w:tr2bl w:val="nil"/>
            </w:tcBorders>
            <w:shd w:val="clear" w:color="auto" w:fill="auto"/>
            <w:vAlign w:val="center"/>
          </w:tcPr>
          <w:p w14:paraId="283DA22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2件</w:t>
            </w:r>
          </w:p>
        </w:tc>
      </w:tr>
      <w:tr w14:paraId="432A4FB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5F2C720B">
            <w:pPr>
              <w:keepNext w:val="0"/>
              <w:keepLines w:val="0"/>
              <w:pageBreakBefore w:val="0"/>
              <w:widowControl w:val="0"/>
              <w:numPr>
                <w:ilvl w:val="0"/>
                <w:numId w:val="22"/>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4BF49EE7">
            <w:pPr>
              <w:keepNext w:val="0"/>
              <w:keepLines w:val="0"/>
              <w:pageBreakBefore w:val="0"/>
              <w:widowControl w:val="0"/>
              <w:kinsoku/>
              <w:wordWrap/>
              <w:overflowPunct/>
              <w:topLinePunct w:val="0"/>
              <w:autoSpaceDE/>
              <w:autoSpaceDN/>
              <w:bidi w:val="0"/>
              <w:snapToGrid/>
              <w:spacing w:line="240" w:lineRule="auto"/>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骨针</w:t>
            </w:r>
          </w:p>
          <w:p w14:paraId="444B050F">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559D5119">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陕西省神木市石峁遗址皇城台出土</w:t>
            </w:r>
          </w:p>
          <w:p w14:paraId="7ABEC208">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1322820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744220" cy="996315"/>
                  <wp:effectExtent l="0" t="0" r="2540" b="9525"/>
                  <wp:docPr id="363" name="图片_11"/>
                  <wp:cNvGraphicFramePr/>
                  <a:graphic xmlns:a="http://schemas.openxmlformats.org/drawingml/2006/main">
                    <a:graphicData uri="http://schemas.openxmlformats.org/drawingml/2006/picture">
                      <pic:pic xmlns:pic="http://schemas.openxmlformats.org/drawingml/2006/picture">
                        <pic:nvPicPr>
                          <pic:cNvPr id="363" name="图片_11"/>
                          <pic:cNvPicPr/>
                        </pic:nvPicPr>
                        <pic:blipFill>
                          <a:blip r:embed="rId176"/>
                          <a:stretch>
                            <a:fillRect/>
                          </a:stretch>
                        </pic:blipFill>
                        <pic:spPr>
                          <a:xfrm>
                            <a:off x="0" y="0"/>
                            <a:ext cx="744220" cy="996315"/>
                          </a:xfrm>
                          <a:prstGeom prst="rect">
                            <a:avLst/>
                          </a:prstGeom>
                          <a:noFill/>
                          <a:ln>
                            <a:noFill/>
                          </a:ln>
                        </pic:spPr>
                      </pic:pic>
                    </a:graphicData>
                  </a:graphic>
                </wp:inline>
              </w:drawing>
            </w:r>
          </w:p>
        </w:tc>
        <w:tc>
          <w:tcPr>
            <w:tcW w:w="957" w:type="pct"/>
            <w:tcBorders>
              <w:tl2br w:val="nil"/>
              <w:tr2bl w:val="nil"/>
            </w:tcBorders>
            <w:shd w:val="clear" w:color="auto" w:fill="auto"/>
            <w:vAlign w:val="center"/>
          </w:tcPr>
          <w:p w14:paraId="3E7044E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p w14:paraId="1147EAE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p w14:paraId="1F795F0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最长6.2厘米</w:t>
            </w:r>
          </w:p>
          <w:p w14:paraId="3B789AE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c>
          <w:tcPr>
            <w:tcW w:w="876" w:type="pct"/>
            <w:tcBorders>
              <w:tl2br w:val="nil"/>
              <w:tr2bl w:val="nil"/>
            </w:tcBorders>
            <w:shd w:val="clear" w:color="auto" w:fill="auto"/>
            <w:vAlign w:val="center"/>
          </w:tcPr>
          <w:p w14:paraId="6E731E8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若干</w:t>
            </w:r>
          </w:p>
        </w:tc>
      </w:tr>
      <w:tr w14:paraId="43AC738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00F4D113">
            <w:pPr>
              <w:keepNext w:val="0"/>
              <w:keepLines w:val="0"/>
              <w:pageBreakBefore w:val="0"/>
              <w:widowControl w:val="0"/>
              <w:numPr>
                <w:ilvl w:val="0"/>
                <w:numId w:val="22"/>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1D86D69C">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玉纺轮</w:t>
            </w:r>
          </w:p>
          <w:p w14:paraId="79AF5762">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0AF90B15">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7FD2C070">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46D3990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i w:val="0"/>
                <w:iCs w:val="0"/>
                <w:color w:val="000000"/>
                <w:kern w:val="0"/>
                <w:sz w:val="22"/>
                <w:szCs w:val="22"/>
                <w:highlight w:val="none"/>
                <w:u w:val="none"/>
                <w:bdr w:val="single" w:color="000000" w:sz="4" w:space="0"/>
                <w:shd w:val="clear" w:fill="FFFFFF"/>
                <w:lang w:val="en-US" w:eastAsia="zh-CN" w:bidi="ar"/>
              </w:rPr>
              <w:drawing>
                <wp:inline distT="0" distB="0" distL="114300" distR="114300">
                  <wp:extent cx="800100" cy="638175"/>
                  <wp:effectExtent l="0" t="0" r="7620" b="1905"/>
                  <wp:docPr id="364" name="图片_153"/>
                  <wp:cNvGraphicFramePr/>
                  <a:graphic xmlns:a="http://schemas.openxmlformats.org/drawingml/2006/main">
                    <a:graphicData uri="http://schemas.openxmlformats.org/drawingml/2006/picture">
                      <pic:pic xmlns:pic="http://schemas.openxmlformats.org/drawingml/2006/picture">
                        <pic:nvPicPr>
                          <pic:cNvPr id="364" name="图片_153"/>
                          <pic:cNvPicPr/>
                        </pic:nvPicPr>
                        <pic:blipFill>
                          <a:blip r:embed="rId177"/>
                          <a:stretch>
                            <a:fillRect/>
                          </a:stretch>
                        </pic:blipFill>
                        <pic:spPr>
                          <a:xfrm>
                            <a:off x="0" y="0"/>
                            <a:ext cx="800100" cy="638175"/>
                          </a:xfrm>
                          <a:prstGeom prst="rect">
                            <a:avLst/>
                          </a:prstGeom>
                          <a:noFill/>
                          <a:ln>
                            <a:noFill/>
                          </a:ln>
                        </pic:spPr>
                      </pic:pic>
                    </a:graphicData>
                  </a:graphic>
                </wp:inline>
              </w:drawing>
            </w:r>
          </w:p>
        </w:tc>
        <w:tc>
          <w:tcPr>
            <w:tcW w:w="957" w:type="pct"/>
            <w:tcBorders>
              <w:tl2br w:val="nil"/>
              <w:tr2bl w:val="nil"/>
            </w:tcBorders>
            <w:shd w:val="clear" w:color="auto" w:fill="auto"/>
            <w:vAlign w:val="center"/>
          </w:tcPr>
          <w:p w14:paraId="746A778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p w14:paraId="7E96791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2018獾子畔七段④b（038）</w:t>
            </w:r>
          </w:p>
          <w:p w14:paraId="3860657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直径3.8、厚0.5厘米</w:t>
            </w:r>
          </w:p>
        </w:tc>
        <w:tc>
          <w:tcPr>
            <w:tcW w:w="876" w:type="pct"/>
            <w:tcBorders>
              <w:tl2br w:val="nil"/>
              <w:tr2bl w:val="nil"/>
            </w:tcBorders>
            <w:shd w:val="clear" w:color="auto" w:fill="auto"/>
            <w:vAlign w:val="center"/>
          </w:tcPr>
          <w:p w14:paraId="2443C6B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44D6EA3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vAlign w:val="center"/>
          </w:tcPr>
          <w:p w14:paraId="65360B39">
            <w:pPr>
              <w:keepNext w:val="0"/>
              <w:keepLines w:val="0"/>
              <w:pageBreakBefore w:val="0"/>
              <w:widowControl w:val="0"/>
              <w:numPr>
                <w:ilvl w:val="0"/>
                <w:numId w:val="22"/>
              </w:numPr>
              <w:kinsoku/>
              <w:wordWrap/>
              <w:overflowPunct/>
              <w:topLinePunct w:val="0"/>
              <w:autoSpaceDE/>
              <w:autoSpaceDN/>
              <w:bidi w:val="0"/>
              <w:snapToGrid/>
              <w:spacing w:line="360" w:lineRule="exact"/>
              <w:ind w:left="0" w:leftChars="0" w:right="0" w:rightChars="0" w:firstLine="0" w:firstLineChars="0"/>
              <w:jc w:val="center"/>
              <w:outlineLvl w:val="9"/>
              <w:rPr>
                <w:rFonts w:hint="default"/>
                <w:b/>
                <w:bCs/>
                <w:sz w:val="18"/>
                <w:szCs w:val="18"/>
                <w:highlight w:val="none"/>
                <w:vertAlign w:val="baseline"/>
                <w:lang w:val="en-US" w:eastAsia="zh-CN"/>
              </w:rPr>
            </w:pPr>
          </w:p>
        </w:tc>
        <w:tc>
          <w:tcPr>
            <w:tcW w:w="1672" w:type="pct"/>
            <w:tcBorders>
              <w:tl2br w:val="nil"/>
              <w:tr2bl w:val="nil"/>
            </w:tcBorders>
            <w:shd w:val="clear" w:color="auto" w:fill="auto"/>
            <w:vAlign w:val="center"/>
          </w:tcPr>
          <w:p w14:paraId="28D5D87A">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陶纺轮</w:t>
            </w:r>
          </w:p>
          <w:p w14:paraId="797D9CE9">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4844D6FA">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陕西省神木市石峁遗址出土</w:t>
            </w:r>
          </w:p>
          <w:p w14:paraId="1A212684">
            <w:pPr>
              <w:keepNext w:val="0"/>
              <w:keepLines w:val="0"/>
              <w:pageBreakBefore w:val="0"/>
              <w:widowControl w:val="0"/>
              <w:kinsoku/>
              <w:wordWrap/>
              <w:overflowPunct/>
              <w:topLinePunct w:val="0"/>
              <w:autoSpaceDE/>
              <w:autoSpaceDN/>
              <w:bidi w:val="0"/>
              <w:snapToGrid/>
              <w:spacing w:line="240" w:lineRule="auto"/>
              <w:jc w:val="left"/>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2095D7F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shd w:val="clear" w:fill="FFFFFF"/>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979805" cy="615315"/>
                  <wp:effectExtent l="0" t="0" r="10795" b="9525"/>
                  <wp:docPr id="365" name="Picture_6"/>
                  <wp:cNvGraphicFramePr/>
                  <a:graphic xmlns:a="http://schemas.openxmlformats.org/drawingml/2006/main">
                    <a:graphicData uri="http://schemas.openxmlformats.org/drawingml/2006/picture">
                      <pic:pic xmlns:pic="http://schemas.openxmlformats.org/drawingml/2006/picture">
                        <pic:nvPicPr>
                          <pic:cNvPr id="365" name="Picture_6"/>
                          <pic:cNvPicPr/>
                        </pic:nvPicPr>
                        <pic:blipFill>
                          <a:blip r:embed="rId178"/>
                          <a:stretch>
                            <a:fillRect/>
                          </a:stretch>
                        </pic:blipFill>
                        <pic:spPr>
                          <a:xfrm>
                            <a:off x="0" y="0"/>
                            <a:ext cx="979805" cy="615315"/>
                          </a:xfrm>
                          <a:prstGeom prst="rect">
                            <a:avLst/>
                          </a:prstGeom>
                          <a:noFill/>
                          <a:ln>
                            <a:noFill/>
                          </a:ln>
                        </pic:spPr>
                      </pic:pic>
                    </a:graphicData>
                  </a:graphic>
                </wp:inline>
              </w:drawing>
            </w:r>
          </w:p>
        </w:tc>
        <w:tc>
          <w:tcPr>
            <w:tcW w:w="957" w:type="pct"/>
            <w:tcBorders>
              <w:tl2br w:val="nil"/>
              <w:tr2bl w:val="nil"/>
            </w:tcBorders>
            <w:shd w:val="clear" w:color="auto" w:fill="auto"/>
            <w:vAlign w:val="center"/>
          </w:tcPr>
          <w:p w14:paraId="761CD43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37-1/37-2</w:t>
            </w:r>
          </w:p>
          <w:p w14:paraId="22CBB90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37-1：直径5.2、厚0.5厘米；37-2：直径4.2、厚0.7厘米；直径2.7、厚0.3厘米</w:t>
            </w:r>
          </w:p>
        </w:tc>
        <w:tc>
          <w:tcPr>
            <w:tcW w:w="876" w:type="pct"/>
            <w:tcBorders>
              <w:tl2br w:val="nil"/>
              <w:tr2bl w:val="nil"/>
            </w:tcBorders>
            <w:shd w:val="clear" w:color="auto" w:fill="auto"/>
            <w:vAlign w:val="center"/>
          </w:tcPr>
          <w:p w14:paraId="3BAF70E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3件</w:t>
            </w:r>
          </w:p>
        </w:tc>
      </w:tr>
    </w:tbl>
    <w:p w14:paraId="054A3B8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【辅助说明1】石峁遗址（柜内辅展）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8522"/>
      </w:tblGrid>
      <w:tr w14:paraId="64FB8D7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tcBorders>
              <w:tl2br w:val="nil"/>
              <w:tr2bl w:val="nil"/>
            </w:tcBorders>
            <w:vAlign w:val="center"/>
          </w:tcPr>
          <w:p w14:paraId="618CA37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eastAsia" w:ascii="仿宋" w:hAnsi="仿宋" w:eastAsia="仿宋"/>
                <w:b w:val="0"/>
                <w:bCs w:val="0"/>
                <w:sz w:val="21"/>
                <w:szCs w:val="21"/>
                <w:highlight w:val="none"/>
                <w:lang w:val="en-US" w:eastAsia="zh-CN"/>
              </w:rPr>
              <w:t>石峁遗址位于陕西省神木市高家堡镇，坐落在黄土高原北部秃尾河北岸的梁峁台塬之上。三重城垣层层围护，将石峁城址分为“皇城台”、内城、外城三部分。城墙由石块砌筑，并设置瓮城、马面等防御设施，显示出龙山时代晚期不同权力集团间以战争为主的互动交流方式。石峁城址总面积逾400万平方米，周边还分布多个次级聚落，结合石峁遗址发现的石雕人像、鳄鱼骨板、彩绘壁画、玉器、铸铜等高等级遗存，以及“藏玉于墙”“人头奠基”等特殊遗迹现象，表明石峁作为北方跨区域国家政治中心的地位。</w:t>
            </w:r>
          </w:p>
        </w:tc>
      </w:tr>
      <w:tr w14:paraId="112DC5C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3A16DC3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highlight w:val="none"/>
                <w:lang w:val="en-US" w:eastAsia="zh-CN"/>
              </w:rPr>
            </w:pPr>
            <w:r>
              <w:rPr>
                <w:rFonts w:hint="eastAsia" w:ascii="Calibri" w:eastAsia="宋体"/>
                <w:highlight w:val="none"/>
                <w:lang w:val="en-US" w:eastAsia="zh-CN"/>
              </w:rPr>
              <w:drawing>
                <wp:inline distT="0" distB="0" distL="114300" distR="114300">
                  <wp:extent cx="2086610" cy="2014855"/>
                  <wp:effectExtent l="0" t="0" r="1270" b="12065"/>
                  <wp:docPr id="366" name="图片 366" descr="0beaedd6-1d1f-4161-8333-5a8da2f74e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66" descr="0beaedd6-1d1f-4161-8333-5a8da2f74e4d"/>
                          <pic:cNvPicPr>
                            <a:picLocks noChangeAspect="1"/>
                          </pic:cNvPicPr>
                        </pic:nvPicPr>
                        <pic:blipFill>
                          <a:blip r:embed="rId179"/>
                          <a:stretch>
                            <a:fillRect/>
                          </a:stretch>
                        </pic:blipFill>
                        <pic:spPr>
                          <a:xfrm>
                            <a:off x="0" y="0"/>
                            <a:ext cx="2086610" cy="2014855"/>
                          </a:xfrm>
                          <a:prstGeom prst="rect">
                            <a:avLst/>
                          </a:prstGeom>
                        </pic:spPr>
                      </pic:pic>
                    </a:graphicData>
                  </a:graphic>
                </wp:inline>
              </w:drawing>
            </w:r>
          </w:p>
        </w:tc>
      </w:tr>
      <w:tr w14:paraId="5205765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2A2B83E4">
            <w:pPr>
              <w:widowControl w:val="0"/>
              <w:numPr>
                <w:ilvl w:val="0"/>
                <w:numId w:val="0"/>
              </w:numPr>
              <w:shd w:val="clear"/>
              <w:bidi w:val="0"/>
              <w:jc w:val="center"/>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b/>
                <w:bCs/>
                <w:sz w:val="21"/>
                <w:szCs w:val="21"/>
                <w:highlight w:val="none"/>
                <w:lang w:val="en-US" w:eastAsia="zh-CN"/>
              </w:rPr>
              <w:t>石峁城址平面图</w:t>
            </w:r>
          </w:p>
        </w:tc>
      </w:tr>
      <w:tr w14:paraId="6A3A2F3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22E4BA28">
            <w:pPr>
              <w:widowControl w:val="0"/>
              <w:numPr>
                <w:ilvl w:val="0"/>
                <w:numId w:val="0"/>
              </w:numPr>
              <w:shd w:val="clear"/>
              <w:bidi w:val="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设计要求：不同区域颜色区分。皇城台局部加放大图（待发掘单位提供线图）。</w:t>
            </w:r>
          </w:p>
          <w:p w14:paraId="1D540DE5">
            <w:pPr>
              <w:widowControl w:val="0"/>
              <w:numPr>
                <w:ilvl w:val="0"/>
                <w:numId w:val="0"/>
              </w:numPr>
              <w:shd w:val="clear"/>
              <w:bidi w:val="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图片来源：孙周勇,邵晶,邸楠《石峁遗址的考古发现与研究综述》《中原文物》2020年第1期。</w:t>
            </w:r>
          </w:p>
        </w:tc>
      </w:tr>
    </w:tbl>
    <w:p w14:paraId="5913A0A7">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【辅助说明2】石峁遗址皇城台（柜内辅展，对应展品组合2）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4384"/>
        <w:gridCol w:w="4138"/>
      </w:tblGrid>
      <w:tr w14:paraId="1C8E9CC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219459C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b w:val="0"/>
                <w:bCs w:val="0"/>
                <w:sz w:val="21"/>
                <w:szCs w:val="21"/>
                <w:highlight w:val="none"/>
                <w:lang w:val="en-US" w:eastAsia="zh-CN"/>
              </w:rPr>
              <w:t>石峁遗址“皇城台”是一处人工修筑的高台，</w:t>
            </w:r>
            <w:r>
              <w:rPr>
                <w:rFonts w:hint="default" w:ascii="仿宋" w:hAnsi="仿宋" w:eastAsia="仿宋"/>
                <w:b w:val="0"/>
                <w:bCs w:val="0"/>
                <w:sz w:val="21"/>
                <w:szCs w:val="21"/>
                <w:highlight w:val="none"/>
                <w:lang w:val="en-US" w:eastAsia="zh-CN"/>
              </w:rPr>
              <w:t>三面临沟，</w:t>
            </w:r>
            <w:r>
              <w:rPr>
                <w:rFonts w:hint="eastAsia" w:ascii="仿宋" w:hAnsi="仿宋" w:eastAsia="仿宋"/>
                <w:b w:val="0"/>
                <w:bCs w:val="0"/>
                <w:sz w:val="21"/>
                <w:szCs w:val="21"/>
                <w:highlight w:val="none"/>
                <w:lang w:val="en-US" w:eastAsia="zh-CN"/>
              </w:rPr>
              <w:t>仅</w:t>
            </w:r>
            <w:r>
              <w:rPr>
                <w:rFonts w:hint="default" w:ascii="仿宋" w:hAnsi="仿宋" w:eastAsia="仿宋"/>
                <w:b w:val="0"/>
                <w:bCs w:val="0"/>
                <w:sz w:val="21"/>
                <w:szCs w:val="21"/>
                <w:highlight w:val="none"/>
                <w:lang w:val="en-US" w:eastAsia="zh-CN"/>
              </w:rPr>
              <w:t>北侧有一窄梁通往外界。</w:t>
            </w:r>
            <w:r>
              <w:rPr>
                <w:rFonts w:hint="eastAsia" w:ascii="仿宋" w:hAnsi="仿宋" w:eastAsia="仿宋"/>
                <w:b w:val="0"/>
                <w:bCs w:val="0"/>
                <w:sz w:val="21"/>
                <w:szCs w:val="21"/>
                <w:highlight w:val="none"/>
                <w:lang w:val="en-US" w:eastAsia="zh-CN"/>
              </w:rPr>
              <w:t>台顶面积约8万平方米，分布</w:t>
            </w:r>
            <w:r>
              <w:rPr>
                <w:rFonts w:hint="default" w:ascii="仿宋" w:hAnsi="仿宋" w:eastAsia="仿宋"/>
                <w:b w:val="0"/>
                <w:bCs w:val="0"/>
                <w:sz w:val="21"/>
                <w:szCs w:val="21"/>
                <w:highlight w:val="none"/>
                <w:lang w:val="en-US" w:eastAsia="zh-CN"/>
              </w:rPr>
              <w:t>成组的</w:t>
            </w:r>
            <w:r>
              <w:rPr>
                <w:rFonts w:hint="eastAsia" w:ascii="仿宋" w:hAnsi="仿宋" w:eastAsia="仿宋"/>
                <w:b w:val="0"/>
                <w:bCs w:val="0"/>
                <w:sz w:val="21"/>
                <w:szCs w:val="21"/>
                <w:highlight w:val="none"/>
                <w:lang w:val="en-US" w:eastAsia="zh-CN"/>
              </w:rPr>
              <w:t>宫殿</w:t>
            </w:r>
            <w:r>
              <w:rPr>
                <w:rFonts w:hint="default" w:ascii="仿宋" w:hAnsi="仿宋" w:eastAsia="仿宋"/>
                <w:b w:val="0"/>
                <w:bCs w:val="0"/>
                <w:sz w:val="21"/>
                <w:szCs w:val="21"/>
                <w:highlight w:val="none"/>
                <w:lang w:val="en-US" w:eastAsia="zh-CN"/>
              </w:rPr>
              <w:t>建筑基址</w:t>
            </w:r>
            <w:r>
              <w:rPr>
                <w:rFonts w:hint="eastAsia" w:ascii="仿宋" w:hAnsi="仿宋" w:eastAsia="仿宋"/>
                <w:b w:val="0"/>
                <w:bCs w:val="0"/>
                <w:sz w:val="21"/>
                <w:szCs w:val="21"/>
                <w:highlight w:val="none"/>
                <w:lang w:val="en-US" w:eastAsia="zh-CN"/>
              </w:rPr>
              <w:t>及“</w:t>
            </w:r>
            <w:r>
              <w:rPr>
                <w:rFonts w:hint="default" w:ascii="仿宋" w:hAnsi="仿宋" w:eastAsia="仿宋"/>
                <w:b w:val="0"/>
                <w:bCs w:val="0"/>
                <w:sz w:val="21"/>
                <w:szCs w:val="21"/>
                <w:highlight w:val="none"/>
                <w:lang w:val="en-US" w:eastAsia="zh-CN"/>
              </w:rPr>
              <w:t>池苑</w:t>
            </w:r>
            <w:r>
              <w:rPr>
                <w:rFonts w:hint="eastAsia" w:ascii="仿宋" w:hAnsi="仿宋" w:eastAsia="仿宋"/>
                <w:b w:val="0"/>
                <w:bCs w:val="0"/>
                <w:sz w:val="21"/>
                <w:szCs w:val="21"/>
                <w:highlight w:val="none"/>
                <w:lang w:val="en-US" w:eastAsia="zh-CN"/>
              </w:rPr>
              <w:t>”等</w:t>
            </w:r>
            <w:r>
              <w:rPr>
                <w:rFonts w:hint="default" w:ascii="仿宋" w:hAnsi="仿宋" w:eastAsia="仿宋"/>
                <w:b w:val="0"/>
                <w:bCs w:val="0"/>
                <w:sz w:val="21"/>
                <w:szCs w:val="21"/>
                <w:highlight w:val="none"/>
                <w:lang w:val="en-US" w:eastAsia="zh-CN"/>
              </w:rPr>
              <w:t>遗迹</w:t>
            </w:r>
            <w:r>
              <w:rPr>
                <w:rFonts w:hint="eastAsia" w:ascii="仿宋" w:hAnsi="仿宋" w:eastAsia="仿宋"/>
                <w:b w:val="0"/>
                <w:bCs w:val="0"/>
                <w:sz w:val="21"/>
                <w:szCs w:val="21"/>
                <w:highlight w:val="none"/>
                <w:lang w:val="en-US" w:eastAsia="zh-CN"/>
              </w:rPr>
              <w:t>；台体四周用</w:t>
            </w:r>
            <w:r>
              <w:rPr>
                <w:rFonts w:hint="default" w:ascii="仿宋" w:hAnsi="仿宋" w:eastAsia="仿宋"/>
                <w:b w:val="0"/>
                <w:bCs w:val="0"/>
                <w:sz w:val="21"/>
                <w:szCs w:val="21"/>
                <w:highlight w:val="none"/>
                <w:lang w:val="en-US" w:eastAsia="zh-CN"/>
              </w:rPr>
              <w:t>堑山砌筑的阶梯状护坡石墙包裹，高达数十米</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局部墙体上还镶嵌有石雕装饰</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门址位于台体东北部，两侧有对称分布的</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墩台</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等石构建筑。</w:t>
            </w:r>
            <w:r>
              <w:rPr>
                <w:rFonts w:hint="eastAsia" w:ascii="仿宋" w:hAnsi="仿宋" w:eastAsia="仿宋"/>
                <w:b w:val="0"/>
                <w:bCs w:val="0"/>
                <w:sz w:val="21"/>
                <w:szCs w:val="21"/>
                <w:highlight w:val="none"/>
                <w:lang w:val="en-US" w:eastAsia="zh-CN"/>
              </w:rPr>
              <w:t>作为石峁政权宫城的所在地，“皇城台”不仅固若金汤，更具有强大的</w:t>
            </w:r>
            <w:r>
              <w:rPr>
                <w:rFonts w:hint="default" w:ascii="仿宋" w:hAnsi="仿宋" w:eastAsia="仿宋"/>
                <w:b w:val="0"/>
                <w:bCs w:val="0"/>
                <w:sz w:val="21"/>
                <w:szCs w:val="21"/>
                <w:highlight w:val="none"/>
                <w:lang w:val="en-US" w:eastAsia="zh-CN"/>
              </w:rPr>
              <w:t>威仪感和震慑力。</w:t>
            </w:r>
          </w:p>
        </w:tc>
      </w:tr>
      <w:tr w14:paraId="3D8A912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72" w:type="pct"/>
            <w:tcBorders>
              <w:tl2br w:val="nil"/>
              <w:tr2bl w:val="nil"/>
            </w:tcBorders>
            <w:vAlign w:val="center"/>
          </w:tcPr>
          <w:p w14:paraId="7C94647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highlight w:val="none"/>
                <w:lang w:val="en-US" w:eastAsia="zh-CN"/>
              </w:rPr>
            </w:pPr>
            <w:r>
              <w:drawing>
                <wp:inline distT="0" distB="0" distL="114300" distR="114300">
                  <wp:extent cx="1997075" cy="1712595"/>
                  <wp:effectExtent l="0" t="0" r="14605" b="9525"/>
                  <wp:docPr id="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
                          <pic:cNvPicPr>
                            <a:picLocks noChangeAspect="1"/>
                          </pic:cNvPicPr>
                        </pic:nvPicPr>
                        <pic:blipFill>
                          <a:blip r:embed="rId180"/>
                          <a:stretch>
                            <a:fillRect/>
                          </a:stretch>
                        </pic:blipFill>
                        <pic:spPr>
                          <a:xfrm>
                            <a:off x="0" y="0"/>
                            <a:ext cx="1997075" cy="1712595"/>
                          </a:xfrm>
                          <a:prstGeom prst="rect">
                            <a:avLst/>
                          </a:prstGeom>
                          <a:noFill/>
                          <a:ln>
                            <a:noFill/>
                          </a:ln>
                        </pic:spPr>
                      </pic:pic>
                    </a:graphicData>
                  </a:graphic>
                </wp:inline>
              </w:drawing>
            </w:r>
          </w:p>
        </w:tc>
        <w:tc>
          <w:tcPr>
            <w:tcW w:w="2427" w:type="pct"/>
            <w:tcBorders>
              <w:tl2br w:val="nil"/>
              <w:tr2bl w:val="nil"/>
            </w:tcBorders>
            <w:vAlign w:val="center"/>
          </w:tcPr>
          <w:p w14:paraId="16A3A783">
            <w:pPr>
              <w:widowControl w:val="0"/>
              <w:numPr>
                <w:ilvl w:val="0"/>
                <w:numId w:val="0"/>
              </w:numPr>
              <w:shd w:val="clear"/>
              <w:bidi w:val="0"/>
              <w:jc w:val="center"/>
              <w:outlineLvl w:val="9"/>
              <w:rPr>
                <w:rFonts w:hint="eastAsia" w:ascii="仿宋" w:hAnsi="仿宋" w:eastAsia="仿宋" w:cs="Times New Roman"/>
                <w:color w:val="0000FF"/>
                <w:sz w:val="21"/>
                <w:szCs w:val="21"/>
                <w:highlight w:val="none"/>
                <w:lang w:val="en-US" w:eastAsia="zh-CN"/>
              </w:rPr>
            </w:pPr>
            <w:r>
              <w:drawing>
                <wp:inline distT="0" distB="0" distL="114300" distR="114300">
                  <wp:extent cx="2156460" cy="1135380"/>
                  <wp:effectExtent l="0" t="0" r="7620" b="7620"/>
                  <wp:docPr id="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
                          <pic:cNvPicPr>
                            <a:picLocks noChangeAspect="1"/>
                          </pic:cNvPicPr>
                        </pic:nvPicPr>
                        <pic:blipFill>
                          <a:blip r:embed="rId181"/>
                          <a:stretch>
                            <a:fillRect/>
                          </a:stretch>
                        </pic:blipFill>
                        <pic:spPr>
                          <a:xfrm>
                            <a:off x="0" y="0"/>
                            <a:ext cx="2156460" cy="1135380"/>
                          </a:xfrm>
                          <a:prstGeom prst="rect">
                            <a:avLst/>
                          </a:prstGeom>
                          <a:noFill/>
                          <a:ln>
                            <a:noFill/>
                          </a:ln>
                        </pic:spPr>
                      </pic:pic>
                    </a:graphicData>
                  </a:graphic>
                </wp:inline>
              </w:drawing>
            </w:r>
          </w:p>
        </w:tc>
      </w:tr>
      <w:tr w14:paraId="70D131F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72" w:type="pct"/>
            <w:tcBorders>
              <w:tl2br w:val="nil"/>
              <w:tr2bl w:val="nil"/>
            </w:tcBorders>
            <w:vAlign w:val="center"/>
          </w:tcPr>
          <w:p w14:paraId="6065AAE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皇城台门址平面结构</w:t>
            </w:r>
          </w:p>
        </w:tc>
        <w:tc>
          <w:tcPr>
            <w:tcW w:w="2427" w:type="pct"/>
            <w:tcBorders>
              <w:tl2br w:val="nil"/>
              <w:tr2bl w:val="nil"/>
            </w:tcBorders>
            <w:vAlign w:val="center"/>
          </w:tcPr>
          <w:p w14:paraId="0D2BF2E6">
            <w:pPr>
              <w:widowControl w:val="0"/>
              <w:numPr>
                <w:ilvl w:val="0"/>
                <w:numId w:val="0"/>
              </w:numPr>
              <w:shd w:val="clear"/>
              <w:bidi w:val="0"/>
              <w:jc w:val="center"/>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b/>
                <w:bCs/>
                <w:sz w:val="21"/>
                <w:szCs w:val="21"/>
                <w:highlight w:val="none"/>
                <w:lang w:val="en-US" w:eastAsia="zh-CN"/>
              </w:rPr>
              <w:t>皇城台大台基西南角石雕</w:t>
            </w:r>
          </w:p>
        </w:tc>
      </w:tr>
      <w:tr w14:paraId="202F77A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72" w:type="pct"/>
            <w:tcBorders>
              <w:tl2br w:val="nil"/>
              <w:tr2bl w:val="nil"/>
            </w:tcBorders>
            <w:vAlign w:val="center"/>
          </w:tcPr>
          <w:p w14:paraId="59B9FB5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highlight w:val="none"/>
                <w:lang w:eastAsia="zh-CN"/>
              </w:rPr>
            </w:pPr>
            <w:r>
              <w:drawing>
                <wp:inline distT="0" distB="0" distL="114300" distR="114300">
                  <wp:extent cx="1914525" cy="1709420"/>
                  <wp:effectExtent l="0" t="0" r="5715" b="12700"/>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
                          <pic:cNvPicPr>
                            <a:picLocks noChangeAspect="1"/>
                          </pic:cNvPicPr>
                        </pic:nvPicPr>
                        <pic:blipFill>
                          <a:blip r:embed="rId182"/>
                          <a:stretch>
                            <a:fillRect/>
                          </a:stretch>
                        </pic:blipFill>
                        <pic:spPr>
                          <a:xfrm>
                            <a:off x="0" y="0"/>
                            <a:ext cx="1914525" cy="1709420"/>
                          </a:xfrm>
                          <a:prstGeom prst="rect">
                            <a:avLst/>
                          </a:prstGeom>
                          <a:noFill/>
                          <a:ln>
                            <a:noFill/>
                          </a:ln>
                        </pic:spPr>
                      </pic:pic>
                    </a:graphicData>
                  </a:graphic>
                </wp:inline>
              </w:drawing>
            </w:r>
          </w:p>
        </w:tc>
        <w:tc>
          <w:tcPr>
            <w:tcW w:w="2427" w:type="pct"/>
            <w:tcBorders>
              <w:tl2br w:val="nil"/>
              <w:tr2bl w:val="nil"/>
            </w:tcBorders>
            <w:vAlign w:val="center"/>
          </w:tcPr>
          <w:p w14:paraId="74EC8D15">
            <w:pPr>
              <w:widowControl w:val="0"/>
              <w:numPr>
                <w:ilvl w:val="0"/>
                <w:numId w:val="0"/>
              </w:numPr>
              <w:shd w:val="clear"/>
              <w:bidi w:val="0"/>
              <w:jc w:val="center"/>
              <w:outlineLvl w:val="9"/>
              <w:rPr>
                <w:rFonts w:hint="eastAsia" w:ascii="仿宋" w:hAnsi="仿宋" w:eastAsia="仿宋" w:cs="Times New Roman"/>
                <w:color w:val="0000FF"/>
                <w:sz w:val="21"/>
                <w:szCs w:val="21"/>
                <w:highlight w:val="none"/>
                <w:lang w:val="en-US" w:eastAsia="zh-CN"/>
              </w:rPr>
            </w:pPr>
            <w:r>
              <w:drawing>
                <wp:inline distT="0" distB="0" distL="114300" distR="114300">
                  <wp:extent cx="2161540" cy="1270635"/>
                  <wp:effectExtent l="0" t="0" r="2540" b="9525"/>
                  <wp:docPr id="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
                          <pic:cNvPicPr>
                            <a:picLocks noChangeAspect="1"/>
                          </pic:cNvPicPr>
                        </pic:nvPicPr>
                        <pic:blipFill>
                          <a:blip r:embed="rId183"/>
                          <a:stretch>
                            <a:fillRect/>
                          </a:stretch>
                        </pic:blipFill>
                        <pic:spPr>
                          <a:xfrm>
                            <a:off x="0" y="0"/>
                            <a:ext cx="2161540" cy="1270635"/>
                          </a:xfrm>
                          <a:prstGeom prst="rect">
                            <a:avLst/>
                          </a:prstGeom>
                          <a:noFill/>
                          <a:ln>
                            <a:noFill/>
                          </a:ln>
                        </pic:spPr>
                      </pic:pic>
                    </a:graphicData>
                  </a:graphic>
                </wp:inline>
              </w:drawing>
            </w:r>
          </w:p>
          <w:p w14:paraId="61787EB9">
            <w:pPr>
              <w:widowControl w:val="0"/>
              <w:numPr>
                <w:ilvl w:val="0"/>
                <w:numId w:val="0"/>
              </w:numPr>
              <w:shd w:val="clear"/>
              <w:bidi w:val="0"/>
              <w:jc w:val="both"/>
              <w:outlineLvl w:val="9"/>
              <w:rPr>
                <w:rFonts w:hint="eastAsia" w:ascii="仿宋" w:hAnsi="仿宋" w:eastAsia="仿宋" w:cs="Times New Roman"/>
                <w:color w:val="0000FF"/>
                <w:sz w:val="21"/>
                <w:szCs w:val="21"/>
                <w:highlight w:val="none"/>
                <w:lang w:val="en-US" w:eastAsia="zh-CN"/>
              </w:rPr>
            </w:pPr>
          </w:p>
        </w:tc>
      </w:tr>
      <w:tr w14:paraId="1D141C6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72" w:type="pct"/>
            <w:tcBorders>
              <w:tl2br w:val="nil"/>
              <w:tr2bl w:val="nil"/>
            </w:tcBorders>
            <w:vAlign w:val="center"/>
          </w:tcPr>
          <w:p w14:paraId="72A579F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highlight w:val="none"/>
                <w:lang w:eastAsia="zh-CN"/>
              </w:rPr>
            </w:pPr>
            <w:r>
              <w:rPr>
                <w:rFonts w:hint="eastAsia" w:ascii="仿宋" w:hAnsi="仿宋" w:eastAsia="仿宋" w:cs="Times New Roman"/>
                <w:b/>
                <w:bCs/>
                <w:sz w:val="21"/>
                <w:szCs w:val="21"/>
                <w:highlight w:val="none"/>
                <w:lang w:val="en-US" w:eastAsia="zh-CN"/>
              </w:rPr>
              <w:t>皇城台外瓮城东墙下埋藏玉钺</w:t>
            </w:r>
          </w:p>
        </w:tc>
        <w:tc>
          <w:tcPr>
            <w:tcW w:w="2427" w:type="pct"/>
            <w:tcBorders>
              <w:tl2br w:val="nil"/>
              <w:tr2bl w:val="nil"/>
            </w:tcBorders>
            <w:vAlign w:val="center"/>
          </w:tcPr>
          <w:p w14:paraId="4036307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highlight w:val="none"/>
                <w:lang w:val="en-US" w:eastAsia="zh-CN"/>
              </w:rPr>
            </w:pPr>
            <w:r>
              <w:rPr>
                <w:rFonts w:hint="default" w:ascii="仿宋" w:hAnsi="仿宋" w:eastAsia="仿宋" w:cs="Times New Roman"/>
                <w:b/>
                <w:bCs/>
                <w:sz w:val="21"/>
                <w:szCs w:val="21"/>
                <w:highlight w:val="none"/>
                <w:lang w:val="en-US" w:eastAsia="zh-CN"/>
              </w:rPr>
              <w:t>皇城台主门道内出土壁画残片</w:t>
            </w:r>
          </w:p>
        </w:tc>
      </w:tr>
      <w:tr w14:paraId="7F108D4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79B83693">
            <w:pPr>
              <w:widowControl w:val="0"/>
              <w:numPr>
                <w:ilvl w:val="0"/>
                <w:numId w:val="0"/>
              </w:numPr>
              <w:shd w:val="clear"/>
              <w:bidi w:val="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设计要求：照片展示，放到展品组合2背景墙上。</w:t>
            </w:r>
          </w:p>
          <w:p w14:paraId="22C46D77">
            <w:pPr>
              <w:widowControl w:val="0"/>
              <w:numPr>
                <w:ilvl w:val="0"/>
                <w:numId w:val="0"/>
              </w:numPr>
              <w:shd w:val="clear"/>
              <w:bidi w:val="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图片来源：《陕西神木县石峁城址皇城台地点》《石峁遗址皇城台地点2016~2019年度考古新发现》《2022考古年报》</w:t>
            </w:r>
          </w:p>
        </w:tc>
      </w:tr>
    </w:tbl>
    <w:p w14:paraId="3DEFF6FA">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【辅助说明3】石峁遗址皇城台墓葬（柜内辅展）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4261"/>
        <w:gridCol w:w="4261"/>
      </w:tblGrid>
      <w:tr w14:paraId="3F2C489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gridSpan w:val="2"/>
            <w:tcBorders>
              <w:tl2br w:val="nil"/>
              <w:tr2bl w:val="nil"/>
            </w:tcBorders>
            <w:vAlign w:val="center"/>
          </w:tcPr>
          <w:p w14:paraId="4ADD7F0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color w:val="0000FF"/>
                <w:sz w:val="21"/>
                <w:szCs w:val="21"/>
                <w:highlight w:val="none"/>
                <w:lang w:val="en-US" w:eastAsia="zh-CN"/>
              </w:rPr>
            </w:pPr>
            <w:r>
              <w:rPr>
                <w:rFonts w:hint="default" w:ascii="仿宋" w:hAnsi="仿宋" w:eastAsia="仿宋"/>
                <w:b w:val="0"/>
                <w:bCs w:val="0"/>
                <w:sz w:val="21"/>
                <w:szCs w:val="21"/>
                <w:highlight w:val="none"/>
                <w:lang w:val="en-US" w:eastAsia="zh-CN"/>
              </w:rPr>
              <w:t>皇城台台顶西侧的缓坡上分布高等级贵族墓地。该墓地规划明确，排列有序，大型高等级墓葬具有以木棺敛尸、棺外殉人殉狗、壁龛内随葬成套陶礼器的统一葬仪。壁龛形制规范，里面整齐摆放表面涂朱并配有特制石盖的陶明器组合，连同肉类飨食和石</w:t>
            </w:r>
            <w:r>
              <w:rPr>
                <w:rFonts w:hint="eastAsia" w:ascii="仿宋" w:hAnsi="仿宋" w:eastAsia="仿宋"/>
                <w:b w:val="0"/>
                <w:bCs w:val="0"/>
                <w:sz w:val="21"/>
                <w:szCs w:val="21"/>
                <w:highlight w:val="none"/>
                <w:lang w:val="en-US" w:eastAsia="zh-CN"/>
              </w:rPr>
              <w:t>刃</w:t>
            </w:r>
            <w:r>
              <w:rPr>
                <w:rFonts w:hint="default" w:ascii="仿宋" w:hAnsi="仿宋" w:eastAsia="仿宋"/>
                <w:b w:val="0"/>
                <w:bCs w:val="0"/>
                <w:sz w:val="21"/>
                <w:szCs w:val="21"/>
                <w:highlight w:val="none"/>
                <w:lang w:val="en-US" w:eastAsia="zh-CN"/>
              </w:rPr>
              <w:t>工具一起供奉墓主，具有极强的仪式性和礼制特征。石峁文化核心区墓葬形制、葬仪及随葬品呈现高度一致性，表明其社会上层已建立起规则清晰、程序严谨的丧葬制度，反映出强有力的国家控制力。</w:t>
            </w:r>
          </w:p>
        </w:tc>
      </w:tr>
      <w:tr w14:paraId="70F9774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trHeight w:val="156" w:hRule="atLeast"/>
          <w:jc w:val="center"/>
        </w:trPr>
        <w:tc>
          <w:tcPr>
            <w:tcW w:w="2500" w:type="pct"/>
            <w:tcBorders>
              <w:tl2br w:val="nil"/>
              <w:tr2bl w:val="nil"/>
            </w:tcBorders>
            <w:vAlign w:val="center"/>
          </w:tcPr>
          <w:p w14:paraId="12CD37B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b w:val="0"/>
                <w:bCs w:val="0"/>
                <w:sz w:val="21"/>
                <w:szCs w:val="21"/>
                <w:highlight w:val="none"/>
                <w:lang w:val="en-US" w:eastAsia="zh-CN"/>
              </w:rPr>
            </w:pPr>
            <w:r>
              <w:drawing>
                <wp:inline distT="0" distB="0" distL="114300" distR="114300">
                  <wp:extent cx="2564130" cy="1936750"/>
                  <wp:effectExtent l="0" t="0" r="11430" b="13970"/>
                  <wp:docPr id="9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
                          <pic:cNvPicPr>
                            <a:picLocks noChangeAspect="1"/>
                          </pic:cNvPicPr>
                        </pic:nvPicPr>
                        <pic:blipFill>
                          <a:blip r:embed="rId184"/>
                          <a:stretch>
                            <a:fillRect/>
                          </a:stretch>
                        </pic:blipFill>
                        <pic:spPr>
                          <a:xfrm>
                            <a:off x="0" y="0"/>
                            <a:ext cx="2564130" cy="1936750"/>
                          </a:xfrm>
                          <a:prstGeom prst="rect">
                            <a:avLst/>
                          </a:prstGeom>
                          <a:noFill/>
                          <a:ln>
                            <a:noFill/>
                          </a:ln>
                        </pic:spPr>
                      </pic:pic>
                    </a:graphicData>
                  </a:graphic>
                </wp:inline>
              </w:drawing>
            </w:r>
          </w:p>
        </w:tc>
        <w:tc>
          <w:tcPr>
            <w:tcW w:w="2500" w:type="pct"/>
            <w:tcBorders>
              <w:tl2br w:val="nil"/>
              <w:tr2bl w:val="nil"/>
            </w:tcBorders>
            <w:vAlign w:val="center"/>
          </w:tcPr>
          <w:p w14:paraId="69B4DB1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b w:val="0"/>
                <w:bCs w:val="0"/>
                <w:sz w:val="21"/>
                <w:szCs w:val="21"/>
                <w:highlight w:val="none"/>
                <w:lang w:val="en-US" w:eastAsia="zh-CN"/>
              </w:rPr>
            </w:pPr>
            <w:r>
              <w:drawing>
                <wp:inline distT="0" distB="0" distL="114300" distR="114300">
                  <wp:extent cx="2418715" cy="754380"/>
                  <wp:effectExtent l="0" t="0" r="4445" b="7620"/>
                  <wp:docPr id="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
                          <pic:cNvPicPr>
                            <a:picLocks noChangeAspect="1"/>
                          </pic:cNvPicPr>
                        </pic:nvPicPr>
                        <pic:blipFill>
                          <a:blip r:embed="rId185"/>
                          <a:stretch>
                            <a:fillRect/>
                          </a:stretch>
                        </pic:blipFill>
                        <pic:spPr>
                          <a:xfrm>
                            <a:off x="0" y="0"/>
                            <a:ext cx="2418715" cy="754380"/>
                          </a:xfrm>
                          <a:prstGeom prst="rect">
                            <a:avLst/>
                          </a:prstGeom>
                          <a:noFill/>
                          <a:ln>
                            <a:noFill/>
                          </a:ln>
                        </pic:spPr>
                      </pic:pic>
                    </a:graphicData>
                  </a:graphic>
                </wp:inline>
              </w:drawing>
            </w:r>
          </w:p>
        </w:tc>
      </w:tr>
      <w:tr w14:paraId="3AB7DCF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56" w:hRule="atLeast"/>
          <w:jc w:val="center"/>
        </w:trPr>
        <w:tc>
          <w:tcPr>
            <w:tcW w:w="2500" w:type="pct"/>
            <w:tcBorders>
              <w:tl2br w:val="nil"/>
              <w:tr2bl w:val="nil"/>
            </w:tcBorders>
            <w:vAlign w:val="center"/>
          </w:tcPr>
          <w:p w14:paraId="3902B2D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皇城台M19墓葬结构</w:t>
            </w:r>
          </w:p>
        </w:tc>
        <w:tc>
          <w:tcPr>
            <w:tcW w:w="2500" w:type="pct"/>
            <w:tcBorders>
              <w:tl2br w:val="nil"/>
              <w:tr2bl w:val="nil"/>
            </w:tcBorders>
            <w:vAlign w:val="center"/>
          </w:tcPr>
          <w:p w14:paraId="417CD55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皇城台M13壁龛内出土成套陶明器、动物骨骼、石刃</w:t>
            </w:r>
          </w:p>
        </w:tc>
      </w:tr>
      <w:tr w14:paraId="60E3C50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156" w:hRule="atLeast"/>
          <w:jc w:val="center"/>
        </w:trPr>
        <w:tc>
          <w:tcPr>
            <w:tcW w:w="5000" w:type="pct"/>
            <w:gridSpan w:val="2"/>
            <w:tcBorders>
              <w:tl2br w:val="nil"/>
              <w:tr2bl w:val="nil"/>
            </w:tcBorders>
            <w:vAlign w:val="center"/>
          </w:tcPr>
          <w:p w14:paraId="2AE3E892">
            <w:pPr>
              <w:widowControl w:val="0"/>
              <w:numPr>
                <w:ilvl w:val="0"/>
                <w:numId w:val="0"/>
              </w:numPr>
              <w:shd w:val="clear"/>
              <w:bidi w:val="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资料来源：《陕西神木石峁遗址皇城台墓地2022～2023年发掘简报》</w:t>
            </w:r>
          </w:p>
          <w:p w14:paraId="455AD983">
            <w:pPr>
              <w:widowControl w:val="0"/>
              <w:numPr>
                <w:ilvl w:val="0"/>
                <w:numId w:val="0"/>
              </w:numPr>
              <w:shd w:val="clear"/>
              <w:bidi w:val="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设计要求：在图一中标注木棺、殉人、殉狗、壁龛的位置。</w:t>
            </w:r>
          </w:p>
        </w:tc>
      </w:tr>
    </w:tbl>
    <w:p w14:paraId="1214D820">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9"/>
        <w:rPr>
          <w:rFonts w:hint="eastAsia" w:ascii="宋体" w:hAnsi="宋体" w:cs="宋体"/>
          <w:b/>
          <w:bCs/>
          <w:sz w:val="21"/>
          <w:szCs w:val="21"/>
          <w:highlight w:val="none"/>
          <w:rtl w:val="0"/>
          <w:lang w:val="en-US" w:eastAsia="zh-CN"/>
        </w:rPr>
      </w:pPr>
    </w:p>
    <w:p w14:paraId="19B59F59">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default" w:ascii="宋体" w:hAnsi="宋体" w:cs="宋体"/>
          <w:b/>
          <w:bCs/>
          <w:sz w:val="21"/>
          <w:szCs w:val="21"/>
          <w:highlight w:val="none"/>
          <w:rtl w:val="0"/>
          <w:lang w:val="en-US" w:eastAsia="zh-CN"/>
        </w:rPr>
      </w:pPr>
      <w:bookmarkStart w:id="32" w:name="_Toc8376"/>
      <w:r>
        <w:rPr>
          <w:rFonts w:hint="eastAsia" w:ascii="宋体" w:hAnsi="宋体" w:cs="宋体"/>
          <w:b/>
          <w:bCs/>
          <w:sz w:val="21"/>
          <w:szCs w:val="21"/>
          <w:highlight w:val="none"/>
          <w:rtl w:val="0"/>
          <w:lang w:val="en-US" w:eastAsia="zh-CN"/>
        </w:rPr>
        <w:t>三</w:t>
      </w:r>
      <w:r>
        <w:rPr>
          <w:rFonts w:hint="default" w:ascii="宋体" w:hAnsi="宋体" w:cs="宋体"/>
          <w:b/>
          <w:bCs/>
          <w:sz w:val="21"/>
          <w:szCs w:val="21"/>
          <w:highlight w:val="none"/>
          <w:rtl w:val="0"/>
          <w:lang w:val="en-US" w:eastAsia="zh-CN"/>
        </w:rPr>
        <w:t>、</w:t>
      </w:r>
      <w:r>
        <w:rPr>
          <w:rFonts w:hint="eastAsia" w:ascii="宋体" w:hAnsi="宋体" w:cs="宋体"/>
          <w:b/>
          <w:bCs/>
          <w:sz w:val="21"/>
          <w:szCs w:val="21"/>
          <w:highlight w:val="none"/>
          <w:rtl w:val="0"/>
          <w:lang w:val="en-US" w:eastAsia="zh-CN"/>
        </w:rPr>
        <w:t>陕西府谷寨山</w:t>
      </w:r>
      <w:r>
        <w:rPr>
          <w:rFonts w:hint="default" w:ascii="宋体" w:hAnsi="宋体" w:cs="宋体"/>
          <w:b/>
          <w:bCs/>
          <w:sz w:val="21"/>
          <w:szCs w:val="21"/>
          <w:highlight w:val="none"/>
          <w:rtl w:val="0"/>
          <w:lang w:val="en-US" w:eastAsia="zh-CN"/>
        </w:rPr>
        <w:t>遗址</w:t>
      </w:r>
      <w:bookmarkEnd w:id="32"/>
    </w:p>
    <w:p w14:paraId="7705E5A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0" w:firstLineChars="200"/>
        <w:jc w:val="both"/>
        <w:outlineLvl w:val="9"/>
        <w:rPr>
          <w:rFonts w:hint="default" w:ascii="仿宋" w:hAnsi="仿宋" w:eastAsia="仿宋"/>
          <w:sz w:val="21"/>
          <w:szCs w:val="21"/>
          <w:highlight w:val="none"/>
          <w:lang w:val="en-US" w:eastAsia="zh-CN"/>
        </w:rPr>
      </w:pP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展品说明</w:t>
      </w:r>
      <w:r>
        <w:rPr>
          <w:rFonts w:hint="eastAsia" w:ascii="仿宋" w:hAnsi="仿宋" w:eastAsia="仿宋"/>
          <w:sz w:val="21"/>
          <w:szCs w:val="21"/>
          <w:highlight w:val="none"/>
          <w:lang w:val="en-US" w:eastAsia="zh-CN"/>
        </w:rPr>
        <w:t>】</w:t>
      </w:r>
      <w:r>
        <w:rPr>
          <w:rFonts w:hint="eastAsia" w:ascii="仿宋" w:hAnsi="仿宋" w:eastAsia="仿宋"/>
          <w:b/>
          <w:bCs/>
          <w:sz w:val="21"/>
          <w:szCs w:val="21"/>
          <w:highlight w:val="none"/>
          <w:lang w:val="en-US" w:eastAsia="zh-CN"/>
        </w:rPr>
        <w:t>寨山遗址出土器物（9件）</w:t>
      </w:r>
    </w:p>
    <w:p w14:paraId="23823482">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【展品组合1】寨山</w:t>
      </w:r>
      <w:r>
        <w:rPr>
          <w:rFonts w:hint="eastAsia" w:ascii="仿宋" w:hAnsi="仿宋" w:eastAsia="仿宋" w:cs="Times New Roman"/>
          <w:b/>
          <w:bCs/>
          <w:sz w:val="21"/>
          <w:szCs w:val="21"/>
          <w:highlight w:val="none"/>
          <w:rtl w:val="0"/>
          <w:lang w:val="en-US" w:eastAsia="zh-CN"/>
        </w:rPr>
        <w:t>遗</w:t>
      </w:r>
      <w:r>
        <w:rPr>
          <w:rFonts w:hint="eastAsia" w:ascii="仿宋" w:hAnsi="仿宋" w:eastAsia="仿宋"/>
          <w:b/>
          <w:bCs/>
          <w:sz w:val="21"/>
          <w:szCs w:val="21"/>
          <w:highlight w:val="none"/>
          <w:rtl w:val="0"/>
          <w:lang w:val="en-US" w:eastAsia="zh-CN"/>
        </w:rPr>
        <w:t>址出土陶器</w:t>
      </w:r>
    </w:p>
    <w:tbl>
      <w:tblPr>
        <w:tblStyle w:val="15"/>
        <w:tblW w:w="4999"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47"/>
        <w:gridCol w:w="2850"/>
        <w:gridCol w:w="2000"/>
        <w:gridCol w:w="1631"/>
        <w:gridCol w:w="1493"/>
      </w:tblGrid>
      <w:tr w14:paraId="460D3F5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727" w:hRule="atLeast"/>
        </w:trPr>
        <w:tc>
          <w:tcPr>
            <w:tcW w:w="320" w:type="pct"/>
            <w:tcBorders>
              <w:tl2br w:val="nil"/>
              <w:tr2bl w:val="nil"/>
            </w:tcBorders>
            <w:vAlign w:val="center"/>
          </w:tcPr>
          <w:p w14:paraId="611A48D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672" w:type="pct"/>
            <w:tcBorders>
              <w:tl2br w:val="nil"/>
              <w:tr2bl w:val="nil"/>
            </w:tcBorders>
            <w:vAlign w:val="center"/>
          </w:tcPr>
          <w:p w14:paraId="7E334502">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73" w:type="pct"/>
            <w:tcBorders>
              <w:tl2br w:val="nil"/>
              <w:tr2bl w:val="nil"/>
            </w:tcBorders>
            <w:vAlign w:val="center"/>
          </w:tcPr>
          <w:p w14:paraId="7A0B94FF">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957" w:type="pct"/>
            <w:tcBorders>
              <w:tl2br w:val="nil"/>
              <w:tr2bl w:val="nil"/>
            </w:tcBorders>
            <w:vAlign w:val="center"/>
          </w:tcPr>
          <w:p w14:paraId="1322B654">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876" w:type="pct"/>
            <w:tcBorders>
              <w:tl2br w:val="nil"/>
              <w:tr2bl w:val="nil"/>
            </w:tcBorders>
            <w:vAlign w:val="center"/>
          </w:tcPr>
          <w:p w14:paraId="65D9BCA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5F7D596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08193E26">
            <w:pPr>
              <w:keepNext w:val="0"/>
              <w:keepLines w:val="0"/>
              <w:pageBreakBefore w:val="0"/>
              <w:widowControl w:val="0"/>
              <w:numPr>
                <w:ilvl w:val="0"/>
                <w:numId w:val="2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68F5E560">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陶罐</w:t>
            </w:r>
          </w:p>
          <w:p w14:paraId="34D0E9F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52EF7A5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陕西省榆林市府谷县寨山遗址出土</w:t>
            </w:r>
          </w:p>
          <w:p w14:paraId="71D3EBB0">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59894EC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039495" cy="683260"/>
                  <wp:effectExtent l="0" t="0" r="12065" b="2540"/>
                  <wp:docPr id="312" name="Picture_1_SpCnt_1"/>
                  <wp:cNvGraphicFramePr/>
                  <a:graphic xmlns:a="http://schemas.openxmlformats.org/drawingml/2006/main">
                    <a:graphicData uri="http://schemas.openxmlformats.org/drawingml/2006/picture">
                      <pic:pic xmlns:pic="http://schemas.openxmlformats.org/drawingml/2006/picture">
                        <pic:nvPicPr>
                          <pic:cNvPr id="312" name="Picture_1_SpCnt_1"/>
                          <pic:cNvPicPr/>
                        </pic:nvPicPr>
                        <pic:blipFill>
                          <a:blip r:embed="rId186"/>
                          <a:stretch>
                            <a:fillRect/>
                          </a:stretch>
                        </pic:blipFill>
                        <pic:spPr>
                          <a:xfrm>
                            <a:off x="0" y="0"/>
                            <a:ext cx="1039495" cy="683260"/>
                          </a:xfrm>
                          <a:prstGeom prst="rect">
                            <a:avLst/>
                          </a:prstGeom>
                          <a:noFill/>
                          <a:ln>
                            <a:noFill/>
                          </a:ln>
                        </pic:spPr>
                      </pic:pic>
                    </a:graphicData>
                  </a:graphic>
                </wp:inline>
              </w:drawing>
            </w:r>
          </w:p>
        </w:tc>
        <w:tc>
          <w:tcPr>
            <w:tcW w:w="957" w:type="pct"/>
            <w:tcBorders>
              <w:tl2br w:val="nil"/>
              <w:tr2bl w:val="nil"/>
            </w:tcBorders>
            <w:vAlign w:val="center"/>
          </w:tcPr>
          <w:p w14:paraId="6713D71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2019M3:2</w:t>
            </w:r>
          </w:p>
          <w:p w14:paraId="44483B7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口径6.2、底径6.5、高9.2厘米</w:t>
            </w:r>
          </w:p>
        </w:tc>
        <w:tc>
          <w:tcPr>
            <w:tcW w:w="876" w:type="pct"/>
            <w:tcBorders>
              <w:tl2br w:val="nil"/>
              <w:tr2bl w:val="nil"/>
            </w:tcBorders>
            <w:vAlign w:val="center"/>
          </w:tcPr>
          <w:p w14:paraId="2AEC8FA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highlight w:val="none"/>
                <w:lang w:val="en-US" w:eastAsia="zh-CN"/>
              </w:rPr>
            </w:pPr>
          </w:p>
        </w:tc>
      </w:tr>
      <w:tr w14:paraId="052F150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4F9ECF0D">
            <w:pPr>
              <w:keepNext w:val="0"/>
              <w:keepLines w:val="0"/>
              <w:pageBreakBefore w:val="0"/>
              <w:widowControl w:val="0"/>
              <w:numPr>
                <w:ilvl w:val="0"/>
                <w:numId w:val="2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28B184FF">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陶罐</w:t>
            </w:r>
          </w:p>
          <w:p w14:paraId="3FD71FF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179BCCD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陕西省榆林市府谷县寨山遗址出土</w:t>
            </w:r>
          </w:p>
          <w:p w14:paraId="653D508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02A09A7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039495" cy="683260"/>
                  <wp:effectExtent l="0" t="0" r="12065" b="2540"/>
                  <wp:docPr id="89" name="Picture_1_SpCnt_1"/>
                  <wp:cNvGraphicFramePr/>
                  <a:graphic xmlns:a="http://schemas.openxmlformats.org/drawingml/2006/main">
                    <a:graphicData uri="http://schemas.openxmlformats.org/drawingml/2006/picture">
                      <pic:pic xmlns:pic="http://schemas.openxmlformats.org/drawingml/2006/picture">
                        <pic:nvPicPr>
                          <pic:cNvPr id="89" name="Picture_1_SpCnt_1"/>
                          <pic:cNvPicPr/>
                        </pic:nvPicPr>
                        <pic:blipFill>
                          <a:blip r:embed="rId186"/>
                          <a:stretch>
                            <a:fillRect/>
                          </a:stretch>
                        </pic:blipFill>
                        <pic:spPr>
                          <a:xfrm>
                            <a:off x="0" y="0"/>
                            <a:ext cx="1039495" cy="683260"/>
                          </a:xfrm>
                          <a:prstGeom prst="rect">
                            <a:avLst/>
                          </a:prstGeom>
                          <a:noFill/>
                          <a:ln>
                            <a:noFill/>
                          </a:ln>
                        </pic:spPr>
                      </pic:pic>
                    </a:graphicData>
                  </a:graphic>
                </wp:inline>
              </w:drawing>
            </w:r>
          </w:p>
        </w:tc>
        <w:tc>
          <w:tcPr>
            <w:tcW w:w="957" w:type="pct"/>
            <w:tcBorders>
              <w:tl2br w:val="nil"/>
              <w:tr2bl w:val="nil"/>
            </w:tcBorders>
            <w:vAlign w:val="center"/>
          </w:tcPr>
          <w:p w14:paraId="685A58B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2019M3:3</w:t>
            </w:r>
          </w:p>
          <w:p w14:paraId="3817675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口径6、底径6.2、高8.7厘米</w:t>
            </w:r>
          </w:p>
        </w:tc>
        <w:tc>
          <w:tcPr>
            <w:tcW w:w="876" w:type="pct"/>
            <w:tcBorders>
              <w:tl2br w:val="nil"/>
              <w:tr2bl w:val="nil"/>
            </w:tcBorders>
            <w:vAlign w:val="center"/>
          </w:tcPr>
          <w:p w14:paraId="2FA5D66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3BAA07A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22AB0CF2">
            <w:pPr>
              <w:keepNext w:val="0"/>
              <w:keepLines w:val="0"/>
              <w:pageBreakBefore w:val="0"/>
              <w:widowControl w:val="0"/>
              <w:numPr>
                <w:ilvl w:val="0"/>
                <w:numId w:val="2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18955C50">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w:t>
            </w:r>
            <w:r>
              <w:rPr>
                <w:rFonts w:hint="eastAsia" w:ascii="宋体" w:hAnsi="宋体" w:cs="宋体"/>
                <w:b w:val="0"/>
                <w:bCs w:val="0"/>
                <w:color w:val="auto"/>
                <w:sz w:val="18"/>
                <w:szCs w:val="18"/>
                <w:highlight w:val="none"/>
                <w:lang w:val="en-US" w:eastAsia="zh-CN"/>
              </w:rPr>
              <w:t>斝</w:t>
            </w:r>
          </w:p>
          <w:p w14:paraId="261D786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3E5C64BE">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陕西省榆林市府谷县寨山遗址出土</w:t>
            </w:r>
          </w:p>
          <w:p w14:paraId="5B3C816F">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11863CF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039495" cy="683260"/>
                  <wp:effectExtent l="0" t="0" r="12065" b="2540"/>
                  <wp:docPr id="90" name="Picture_1_SpCnt_1"/>
                  <wp:cNvGraphicFramePr/>
                  <a:graphic xmlns:a="http://schemas.openxmlformats.org/drawingml/2006/main">
                    <a:graphicData uri="http://schemas.openxmlformats.org/drawingml/2006/picture">
                      <pic:pic xmlns:pic="http://schemas.openxmlformats.org/drawingml/2006/picture">
                        <pic:nvPicPr>
                          <pic:cNvPr id="90" name="Picture_1_SpCnt_1"/>
                          <pic:cNvPicPr/>
                        </pic:nvPicPr>
                        <pic:blipFill>
                          <a:blip r:embed="rId186"/>
                          <a:stretch>
                            <a:fillRect/>
                          </a:stretch>
                        </pic:blipFill>
                        <pic:spPr>
                          <a:xfrm>
                            <a:off x="0" y="0"/>
                            <a:ext cx="1039495" cy="683260"/>
                          </a:xfrm>
                          <a:prstGeom prst="rect">
                            <a:avLst/>
                          </a:prstGeom>
                          <a:noFill/>
                          <a:ln>
                            <a:noFill/>
                          </a:ln>
                        </pic:spPr>
                      </pic:pic>
                    </a:graphicData>
                  </a:graphic>
                </wp:inline>
              </w:drawing>
            </w:r>
          </w:p>
        </w:tc>
        <w:tc>
          <w:tcPr>
            <w:tcW w:w="957" w:type="pct"/>
            <w:tcBorders>
              <w:tl2br w:val="nil"/>
              <w:tr2bl w:val="nil"/>
            </w:tcBorders>
            <w:vAlign w:val="center"/>
          </w:tcPr>
          <w:p w14:paraId="6D248B1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2019M3:4</w:t>
            </w:r>
          </w:p>
          <w:p w14:paraId="2CA43E6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口径10、高12厘米</w:t>
            </w:r>
          </w:p>
        </w:tc>
        <w:tc>
          <w:tcPr>
            <w:tcW w:w="876" w:type="pct"/>
            <w:tcBorders>
              <w:tl2br w:val="nil"/>
              <w:tr2bl w:val="nil"/>
            </w:tcBorders>
            <w:vAlign w:val="center"/>
          </w:tcPr>
          <w:p w14:paraId="3607B9E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32D57DB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1D1C6E88">
            <w:pPr>
              <w:keepNext w:val="0"/>
              <w:keepLines w:val="0"/>
              <w:pageBreakBefore w:val="0"/>
              <w:widowControl w:val="0"/>
              <w:numPr>
                <w:ilvl w:val="0"/>
                <w:numId w:val="2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7EAF5AFF">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w:t>
            </w:r>
            <w:r>
              <w:rPr>
                <w:rFonts w:hint="eastAsia" w:ascii="宋体" w:hAnsi="宋体" w:cs="宋体"/>
                <w:b w:val="0"/>
                <w:bCs w:val="0"/>
                <w:color w:val="auto"/>
                <w:sz w:val="18"/>
                <w:szCs w:val="18"/>
                <w:highlight w:val="none"/>
                <w:lang w:val="en-US" w:eastAsia="zh-CN"/>
              </w:rPr>
              <w:t>双耳盆</w:t>
            </w:r>
          </w:p>
          <w:p w14:paraId="0B03D32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089A878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陕西省榆林市府谷县寨山遗址出土</w:t>
            </w:r>
          </w:p>
          <w:p w14:paraId="23D9BDA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7267B82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039495" cy="683260"/>
                  <wp:effectExtent l="0" t="0" r="12065" b="2540"/>
                  <wp:docPr id="91" name="Picture_1_SpCnt_1"/>
                  <wp:cNvGraphicFramePr/>
                  <a:graphic xmlns:a="http://schemas.openxmlformats.org/drawingml/2006/main">
                    <a:graphicData uri="http://schemas.openxmlformats.org/drawingml/2006/picture">
                      <pic:pic xmlns:pic="http://schemas.openxmlformats.org/drawingml/2006/picture">
                        <pic:nvPicPr>
                          <pic:cNvPr id="91" name="Picture_1_SpCnt_1"/>
                          <pic:cNvPicPr/>
                        </pic:nvPicPr>
                        <pic:blipFill>
                          <a:blip r:embed="rId186"/>
                          <a:stretch>
                            <a:fillRect/>
                          </a:stretch>
                        </pic:blipFill>
                        <pic:spPr>
                          <a:xfrm>
                            <a:off x="0" y="0"/>
                            <a:ext cx="1039495" cy="683260"/>
                          </a:xfrm>
                          <a:prstGeom prst="rect">
                            <a:avLst/>
                          </a:prstGeom>
                          <a:noFill/>
                          <a:ln>
                            <a:noFill/>
                          </a:ln>
                        </pic:spPr>
                      </pic:pic>
                    </a:graphicData>
                  </a:graphic>
                </wp:inline>
              </w:drawing>
            </w:r>
          </w:p>
        </w:tc>
        <w:tc>
          <w:tcPr>
            <w:tcW w:w="957" w:type="pct"/>
            <w:tcBorders>
              <w:tl2br w:val="nil"/>
              <w:tr2bl w:val="nil"/>
            </w:tcBorders>
            <w:vAlign w:val="center"/>
          </w:tcPr>
          <w:p w14:paraId="7585B54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2019M3:5</w:t>
            </w:r>
          </w:p>
          <w:p w14:paraId="6B175A4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口径15.5、底径6、高12厘米</w:t>
            </w:r>
          </w:p>
        </w:tc>
        <w:tc>
          <w:tcPr>
            <w:tcW w:w="876" w:type="pct"/>
            <w:tcBorders>
              <w:tl2br w:val="nil"/>
              <w:tr2bl w:val="nil"/>
            </w:tcBorders>
            <w:vAlign w:val="center"/>
          </w:tcPr>
          <w:p w14:paraId="10B5C63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6749212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735E07BC">
            <w:pPr>
              <w:keepNext w:val="0"/>
              <w:keepLines w:val="0"/>
              <w:pageBreakBefore w:val="0"/>
              <w:widowControl w:val="0"/>
              <w:numPr>
                <w:ilvl w:val="0"/>
                <w:numId w:val="2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78C042C3">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w:t>
            </w:r>
            <w:r>
              <w:rPr>
                <w:rFonts w:hint="eastAsia" w:ascii="宋体" w:hAnsi="宋体" w:cs="宋体"/>
                <w:b w:val="0"/>
                <w:bCs w:val="0"/>
                <w:color w:val="auto"/>
                <w:sz w:val="18"/>
                <w:szCs w:val="18"/>
                <w:highlight w:val="none"/>
                <w:lang w:val="en-US" w:eastAsia="zh-CN"/>
              </w:rPr>
              <w:t>喇叭口瓶</w:t>
            </w:r>
          </w:p>
          <w:p w14:paraId="6690101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6A2B51EF">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陕西省榆林市府谷县寨山遗址出土</w:t>
            </w:r>
          </w:p>
          <w:p w14:paraId="15FA25B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0885417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i w:val="0"/>
                <w:iCs w:val="0"/>
                <w:color w:val="000000"/>
                <w:kern w:val="0"/>
                <w:sz w:val="22"/>
                <w:szCs w:val="22"/>
                <w:highlight w:val="none"/>
                <w:u w:val="none"/>
                <w:bdr w:val="single" w:color="000000" w:sz="4" w:space="0"/>
                <w:lang w:val="en-US" w:eastAsia="zh-CN" w:bidi="ar"/>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039495" cy="683260"/>
                  <wp:effectExtent l="0" t="0" r="12065" b="2540"/>
                  <wp:docPr id="92" name="Picture_1_SpCnt_1"/>
                  <wp:cNvGraphicFramePr/>
                  <a:graphic xmlns:a="http://schemas.openxmlformats.org/drawingml/2006/main">
                    <a:graphicData uri="http://schemas.openxmlformats.org/drawingml/2006/picture">
                      <pic:pic xmlns:pic="http://schemas.openxmlformats.org/drawingml/2006/picture">
                        <pic:nvPicPr>
                          <pic:cNvPr id="92" name="Picture_1_SpCnt_1"/>
                          <pic:cNvPicPr/>
                        </pic:nvPicPr>
                        <pic:blipFill>
                          <a:blip r:embed="rId186"/>
                          <a:stretch>
                            <a:fillRect/>
                          </a:stretch>
                        </pic:blipFill>
                        <pic:spPr>
                          <a:xfrm>
                            <a:off x="0" y="0"/>
                            <a:ext cx="1039495" cy="683260"/>
                          </a:xfrm>
                          <a:prstGeom prst="rect">
                            <a:avLst/>
                          </a:prstGeom>
                          <a:noFill/>
                          <a:ln>
                            <a:noFill/>
                          </a:ln>
                        </pic:spPr>
                      </pic:pic>
                    </a:graphicData>
                  </a:graphic>
                </wp:inline>
              </w:drawing>
            </w:r>
          </w:p>
        </w:tc>
        <w:tc>
          <w:tcPr>
            <w:tcW w:w="957" w:type="pct"/>
            <w:tcBorders>
              <w:tl2br w:val="nil"/>
              <w:tr2bl w:val="nil"/>
            </w:tcBorders>
            <w:vAlign w:val="center"/>
          </w:tcPr>
          <w:p w14:paraId="511268C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2019M3:6</w:t>
            </w:r>
          </w:p>
          <w:p w14:paraId="28191C6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口径12.4、底径8、高22厘米</w:t>
            </w:r>
          </w:p>
        </w:tc>
        <w:tc>
          <w:tcPr>
            <w:tcW w:w="876" w:type="pct"/>
            <w:tcBorders>
              <w:tl2br w:val="nil"/>
              <w:tr2bl w:val="nil"/>
            </w:tcBorders>
            <w:vAlign w:val="center"/>
          </w:tcPr>
          <w:p w14:paraId="24368FE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2D8EB27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364E4B1B">
            <w:pPr>
              <w:keepNext w:val="0"/>
              <w:keepLines w:val="0"/>
              <w:pageBreakBefore w:val="0"/>
              <w:widowControl w:val="0"/>
              <w:numPr>
                <w:ilvl w:val="0"/>
                <w:numId w:val="2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030343EA">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陶盉</w:t>
            </w:r>
          </w:p>
          <w:p w14:paraId="661E001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3FC8EE4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w:t>
            </w:r>
            <w:r>
              <w:rPr>
                <w:rFonts w:hint="eastAsia" w:ascii="宋体" w:hAnsi="宋体" w:cs="宋体"/>
                <w:b w:val="0"/>
                <w:bCs w:val="0"/>
                <w:color w:val="auto"/>
                <w:sz w:val="18"/>
                <w:szCs w:val="18"/>
                <w:highlight w:val="none"/>
                <w:lang w:val="en-US" w:eastAsia="zh-CN"/>
              </w:rPr>
              <w:t>榆林市</w:t>
            </w:r>
            <w:r>
              <w:rPr>
                <w:rFonts w:hint="eastAsia" w:ascii="宋体" w:hAnsi="宋体" w:eastAsia="宋体" w:cs="宋体"/>
                <w:b w:val="0"/>
                <w:bCs w:val="0"/>
                <w:color w:val="auto"/>
                <w:sz w:val="18"/>
                <w:szCs w:val="18"/>
                <w:highlight w:val="none"/>
                <w:lang w:val="en-US" w:eastAsia="zh-CN"/>
              </w:rPr>
              <w:t>府谷县寨山遗址出土</w:t>
            </w:r>
          </w:p>
          <w:p w14:paraId="7B71D57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7C58AB5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lang w:eastAsia="zh-CN"/>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104900" cy="717550"/>
                  <wp:effectExtent l="0" t="0" r="7620" b="13970"/>
                  <wp:docPr id="313" name="Picture_2_SpCnt_1"/>
                  <wp:cNvGraphicFramePr/>
                  <a:graphic xmlns:a="http://schemas.openxmlformats.org/drawingml/2006/main">
                    <a:graphicData uri="http://schemas.openxmlformats.org/drawingml/2006/picture">
                      <pic:pic xmlns:pic="http://schemas.openxmlformats.org/drawingml/2006/picture">
                        <pic:nvPicPr>
                          <pic:cNvPr id="313" name="Picture_2_SpCnt_1"/>
                          <pic:cNvPicPr/>
                        </pic:nvPicPr>
                        <pic:blipFill>
                          <a:blip r:embed="rId187"/>
                          <a:stretch>
                            <a:fillRect/>
                          </a:stretch>
                        </pic:blipFill>
                        <pic:spPr>
                          <a:xfrm>
                            <a:off x="0" y="0"/>
                            <a:ext cx="1104900" cy="717550"/>
                          </a:xfrm>
                          <a:prstGeom prst="rect">
                            <a:avLst/>
                          </a:prstGeom>
                          <a:noFill/>
                          <a:ln>
                            <a:noFill/>
                          </a:ln>
                        </pic:spPr>
                      </pic:pic>
                    </a:graphicData>
                  </a:graphic>
                </wp:inline>
              </w:drawing>
            </w:r>
          </w:p>
        </w:tc>
        <w:tc>
          <w:tcPr>
            <w:tcW w:w="957" w:type="pct"/>
            <w:tcBorders>
              <w:tl2br w:val="nil"/>
              <w:tr2bl w:val="nil"/>
            </w:tcBorders>
            <w:vAlign w:val="center"/>
          </w:tcPr>
          <w:p w14:paraId="5DE54C6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2019H4①：67</w:t>
            </w:r>
          </w:p>
          <w:p w14:paraId="5C3D915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口径18.6、高20厘米</w:t>
            </w:r>
          </w:p>
        </w:tc>
        <w:tc>
          <w:tcPr>
            <w:tcW w:w="876" w:type="pct"/>
            <w:tcBorders>
              <w:tl2br w:val="nil"/>
              <w:tr2bl w:val="nil"/>
            </w:tcBorders>
            <w:vAlign w:val="center"/>
          </w:tcPr>
          <w:p w14:paraId="752709B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00C93EC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4D5D2733">
            <w:pPr>
              <w:keepNext w:val="0"/>
              <w:keepLines w:val="0"/>
              <w:pageBreakBefore w:val="0"/>
              <w:widowControl w:val="0"/>
              <w:numPr>
                <w:ilvl w:val="0"/>
                <w:numId w:val="2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77F7C429">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陶斝</w:t>
            </w:r>
          </w:p>
          <w:p w14:paraId="5C3B0E4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3314702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w:t>
            </w:r>
            <w:r>
              <w:rPr>
                <w:rFonts w:hint="eastAsia" w:ascii="宋体" w:hAnsi="宋体" w:cs="宋体"/>
                <w:b w:val="0"/>
                <w:bCs w:val="0"/>
                <w:color w:val="auto"/>
                <w:sz w:val="18"/>
                <w:szCs w:val="18"/>
                <w:highlight w:val="none"/>
                <w:lang w:val="en-US" w:eastAsia="zh-CN"/>
              </w:rPr>
              <w:t>榆林市</w:t>
            </w:r>
            <w:r>
              <w:rPr>
                <w:rFonts w:hint="eastAsia" w:ascii="宋体" w:hAnsi="宋体" w:eastAsia="宋体" w:cs="宋体"/>
                <w:b w:val="0"/>
                <w:bCs w:val="0"/>
                <w:color w:val="auto"/>
                <w:sz w:val="18"/>
                <w:szCs w:val="18"/>
                <w:highlight w:val="none"/>
                <w:lang w:val="en-US" w:eastAsia="zh-CN"/>
              </w:rPr>
              <w:t>府谷县寨山遗址出土</w:t>
            </w:r>
          </w:p>
          <w:p w14:paraId="0BBD53A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5B399C4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lang w:eastAsia="zh-CN"/>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152525" cy="960120"/>
                  <wp:effectExtent l="0" t="0" r="5715" b="0"/>
                  <wp:docPr id="314" name="Picture_3"/>
                  <wp:cNvGraphicFramePr/>
                  <a:graphic xmlns:a="http://schemas.openxmlformats.org/drawingml/2006/main">
                    <a:graphicData uri="http://schemas.openxmlformats.org/drawingml/2006/picture">
                      <pic:pic xmlns:pic="http://schemas.openxmlformats.org/drawingml/2006/picture">
                        <pic:nvPicPr>
                          <pic:cNvPr id="314" name="Picture_3"/>
                          <pic:cNvPicPr/>
                        </pic:nvPicPr>
                        <pic:blipFill>
                          <a:blip r:embed="rId188"/>
                          <a:stretch>
                            <a:fillRect/>
                          </a:stretch>
                        </pic:blipFill>
                        <pic:spPr>
                          <a:xfrm>
                            <a:off x="0" y="0"/>
                            <a:ext cx="1152525" cy="960120"/>
                          </a:xfrm>
                          <a:prstGeom prst="rect">
                            <a:avLst/>
                          </a:prstGeom>
                          <a:noFill/>
                          <a:ln>
                            <a:noFill/>
                          </a:ln>
                        </pic:spPr>
                      </pic:pic>
                    </a:graphicData>
                  </a:graphic>
                </wp:inline>
              </w:drawing>
            </w:r>
          </w:p>
        </w:tc>
        <w:tc>
          <w:tcPr>
            <w:tcW w:w="957" w:type="pct"/>
            <w:tcBorders>
              <w:tl2br w:val="nil"/>
              <w:tr2bl w:val="nil"/>
            </w:tcBorders>
            <w:vAlign w:val="center"/>
          </w:tcPr>
          <w:p w14:paraId="4A185D2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2019H4</w:t>
            </w:r>
          </w:p>
          <w:p w14:paraId="427D299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口径30.4、高30厘米</w:t>
            </w:r>
          </w:p>
        </w:tc>
        <w:tc>
          <w:tcPr>
            <w:tcW w:w="876" w:type="pct"/>
            <w:tcBorders>
              <w:tl2br w:val="nil"/>
              <w:tr2bl w:val="nil"/>
            </w:tcBorders>
            <w:vAlign w:val="center"/>
          </w:tcPr>
          <w:p w14:paraId="0EDDDCA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35D7285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4C8CD083">
            <w:pPr>
              <w:keepNext w:val="0"/>
              <w:keepLines w:val="0"/>
              <w:pageBreakBefore w:val="0"/>
              <w:widowControl w:val="0"/>
              <w:numPr>
                <w:ilvl w:val="0"/>
                <w:numId w:val="2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65D14E38">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大口尊</w:t>
            </w:r>
          </w:p>
          <w:p w14:paraId="213FFDC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1FCB0EA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w:t>
            </w:r>
            <w:r>
              <w:rPr>
                <w:rFonts w:hint="eastAsia" w:ascii="宋体" w:hAnsi="宋体" w:cs="宋体"/>
                <w:b w:val="0"/>
                <w:bCs w:val="0"/>
                <w:color w:val="auto"/>
                <w:sz w:val="18"/>
                <w:szCs w:val="18"/>
                <w:highlight w:val="none"/>
                <w:lang w:val="en-US" w:eastAsia="zh-CN"/>
              </w:rPr>
              <w:t>榆林市</w:t>
            </w:r>
            <w:r>
              <w:rPr>
                <w:rFonts w:hint="eastAsia" w:ascii="宋体" w:hAnsi="宋体" w:eastAsia="宋体" w:cs="宋体"/>
                <w:b w:val="0"/>
                <w:bCs w:val="0"/>
                <w:color w:val="auto"/>
                <w:sz w:val="18"/>
                <w:szCs w:val="18"/>
                <w:highlight w:val="none"/>
                <w:lang w:val="en-US" w:eastAsia="zh-CN"/>
              </w:rPr>
              <w:t>府谷县寨山遗址出土</w:t>
            </w:r>
          </w:p>
          <w:p w14:paraId="42AFDB91">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209C1AF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lang w:eastAsia="zh-CN"/>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156335" cy="952500"/>
                  <wp:effectExtent l="0" t="0" r="1905" b="7620"/>
                  <wp:docPr id="315" name="Picture_4"/>
                  <wp:cNvGraphicFramePr/>
                  <a:graphic xmlns:a="http://schemas.openxmlformats.org/drawingml/2006/main">
                    <a:graphicData uri="http://schemas.openxmlformats.org/drawingml/2006/picture">
                      <pic:pic xmlns:pic="http://schemas.openxmlformats.org/drawingml/2006/picture">
                        <pic:nvPicPr>
                          <pic:cNvPr id="315" name="Picture_4"/>
                          <pic:cNvPicPr/>
                        </pic:nvPicPr>
                        <pic:blipFill>
                          <a:blip r:embed="rId189"/>
                          <a:stretch>
                            <a:fillRect/>
                          </a:stretch>
                        </pic:blipFill>
                        <pic:spPr>
                          <a:xfrm>
                            <a:off x="0" y="0"/>
                            <a:ext cx="1156335" cy="952500"/>
                          </a:xfrm>
                          <a:prstGeom prst="rect">
                            <a:avLst/>
                          </a:prstGeom>
                          <a:noFill/>
                          <a:ln>
                            <a:noFill/>
                          </a:ln>
                        </pic:spPr>
                      </pic:pic>
                    </a:graphicData>
                  </a:graphic>
                </wp:inline>
              </w:drawing>
            </w:r>
          </w:p>
        </w:tc>
        <w:tc>
          <w:tcPr>
            <w:tcW w:w="957" w:type="pct"/>
            <w:tcBorders>
              <w:tl2br w:val="nil"/>
              <w:tr2bl w:val="nil"/>
            </w:tcBorders>
            <w:vAlign w:val="center"/>
          </w:tcPr>
          <w:p w14:paraId="3237F9F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寨山2019H4①：73</w:t>
            </w:r>
          </w:p>
          <w:p w14:paraId="6512BD3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口径35.2、底径12、高35.2厘米</w:t>
            </w:r>
          </w:p>
        </w:tc>
        <w:tc>
          <w:tcPr>
            <w:tcW w:w="876" w:type="pct"/>
            <w:tcBorders>
              <w:tl2br w:val="nil"/>
              <w:tr2bl w:val="nil"/>
            </w:tcBorders>
            <w:vAlign w:val="center"/>
          </w:tcPr>
          <w:p w14:paraId="57990B5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r w14:paraId="0D96BD9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0" w:type="pct"/>
            <w:tcBorders>
              <w:tl2br w:val="nil"/>
              <w:tr2bl w:val="nil"/>
            </w:tcBorders>
            <w:shd w:val="clear" w:color="auto" w:fill="auto"/>
            <w:vAlign w:val="center"/>
          </w:tcPr>
          <w:p w14:paraId="40527D00">
            <w:pPr>
              <w:keepNext w:val="0"/>
              <w:keepLines w:val="0"/>
              <w:pageBreakBefore w:val="0"/>
              <w:widowControl w:val="0"/>
              <w:numPr>
                <w:ilvl w:val="0"/>
                <w:numId w:val="23"/>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highlight w:val="none"/>
                <w:vertAlign w:val="baseline"/>
                <w:lang w:val="en-US" w:eastAsia="zh-CN"/>
              </w:rPr>
            </w:pPr>
          </w:p>
        </w:tc>
        <w:tc>
          <w:tcPr>
            <w:tcW w:w="1672" w:type="pct"/>
            <w:tcBorders>
              <w:tl2br w:val="nil"/>
              <w:tr2bl w:val="nil"/>
            </w:tcBorders>
            <w:shd w:val="clear" w:color="auto" w:fill="auto"/>
            <w:vAlign w:val="center"/>
          </w:tcPr>
          <w:p w14:paraId="5EFE49BE">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双鋬鬲</w:t>
            </w:r>
          </w:p>
          <w:p w14:paraId="7FBDACD5">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石峁文化</w:t>
            </w:r>
          </w:p>
          <w:p w14:paraId="09FBB2B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w:t>
            </w:r>
            <w:r>
              <w:rPr>
                <w:rFonts w:hint="eastAsia" w:ascii="宋体" w:hAnsi="宋体" w:cs="宋体"/>
                <w:b w:val="0"/>
                <w:bCs w:val="0"/>
                <w:color w:val="auto"/>
                <w:sz w:val="18"/>
                <w:szCs w:val="18"/>
                <w:highlight w:val="none"/>
                <w:lang w:val="en-US" w:eastAsia="zh-CN"/>
              </w:rPr>
              <w:t>榆林市</w:t>
            </w:r>
            <w:r>
              <w:rPr>
                <w:rFonts w:hint="eastAsia" w:ascii="宋体" w:hAnsi="宋体" w:eastAsia="宋体" w:cs="宋体"/>
                <w:b w:val="0"/>
                <w:bCs w:val="0"/>
                <w:color w:val="auto"/>
                <w:sz w:val="18"/>
                <w:szCs w:val="18"/>
                <w:highlight w:val="none"/>
                <w:lang w:val="en-US" w:eastAsia="zh-CN"/>
              </w:rPr>
              <w:t>府谷县寨山遗址出土</w:t>
            </w:r>
          </w:p>
          <w:p w14:paraId="5FD96FF3">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陕西省考古研究院藏</w:t>
            </w:r>
          </w:p>
        </w:tc>
        <w:tc>
          <w:tcPr>
            <w:tcW w:w="1173" w:type="pct"/>
            <w:tcBorders>
              <w:tl2br w:val="nil"/>
              <w:tr2bl w:val="nil"/>
            </w:tcBorders>
            <w:shd w:val="clear" w:color="auto" w:fill="auto"/>
            <w:vAlign w:val="center"/>
          </w:tcPr>
          <w:p w14:paraId="629020E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b w:val="0"/>
                <w:bCs w:val="0"/>
                <w:color w:val="auto"/>
                <w:sz w:val="18"/>
                <w:szCs w:val="18"/>
                <w:highlight w:val="none"/>
                <w:lang w:eastAsia="zh-CN"/>
              </w:rPr>
            </w:pPr>
            <w:r>
              <w:rPr>
                <w:rFonts w:hint="eastAsia" w:ascii="宋体" w:hAnsi="宋体" w:eastAsia="宋体" w:cs="宋体"/>
                <w:i w:val="0"/>
                <w:iCs w:val="0"/>
                <w:color w:val="000000"/>
                <w:kern w:val="0"/>
                <w:sz w:val="22"/>
                <w:szCs w:val="22"/>
                <w:highlight w:val="none"/>
                <w:u w:val="none"/>
                <w:bdr w:val="single" w:color="000000" w:sz="4" w:space="0"/>
                <w:lang w:val="en-US" w:eastAsia="zh-CN" w:bidi="ar"/>
              </w:rPr>
              <w:drawing>
                <wp:inline distT="0" distB="0" distL="114300" distR="114300">
                  <wp:extent cx="1028700" cy="1000125"/>
                  <wp:effectExtent l="0" t="0" r="7620" b="5715"/>
                  <wp:docPr id="316" name="图片 31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图片1"/>
                          <pic:cNvPicPr>
                            <a:picLocks noChangeAspect="1"/>
                          </pic:cNvPicPr>
                        </pic:nvPicPr>
                        <pic:blipFill>
                          <a:blip r:embed="rId190"/>
                          <a:stretch>
                            <a:fillRect/>
                          </a:stretch>
                        </pic:blipFill>
                        <pic:spPr>
                          <a:xfrm>
                            <a:off x="0" y="0"/>
                            <a:ext cx="1028700" cy="1000125"/>
                          </a:xfrm>
                          <a:prstGeom prst="rect">
                            <a:avLst/>
                          </a:prstGeom>
                        </pic:spPr>
                      </pic:pic>
                    </a:graphicData>
                  </a:graphic>
                </wp:inline>
              </w:drawing>
            </w:r>
          </w:p>
        </w:tc>
        <w:tc>
          <w:tcPr>
            <w:tcW w:w="957" w:type="pct"/>
            <w:tcBorders>
              <w:tl2br w:val="nil"/>
              <w:tr2bl w:val="nil"/>
            </w:tcBorders>
            <w:vAlign w:val="center"/>
          </w:tcPr>
          <w:p w14:paraId="2677237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寨山2019H4①：63</w:t>
            </w:r>
          </w:p>
          <w:p w14:paraId="3AA15C0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r>
              <w:rPr>
                <w:rFonts w:hint="eastAsia" w:ascii="Times New Roman" w:hAnsi="Times New Roman" w:eastAsia="宋体" w:cs="Times New Roman"/>
                <w:sz w:val="18"/>
                <w:szCs w:val="18"/>
                <w:highlight w:val="none"/>
                <w:lang w:val="en-US" w:eastAsia="zh-CN"/>
              </w:rPr>
              <w:t>口径18.4、高41.2厘米</w:t>
            </w:r>
          </w:p>
        </w:tc>
        <w:tc>
          <w:tcPr>
            <w:tcW w:w="876" w:type="pct"/>
            <w:tcBorders>
              <w:tl2br w:val="nil"/>
              <w:tr2bl w:val="nil"/>
            </w:tcBorders>
            <w:vAlign w:val="center"/>
          </w:tcPr>
          <w:p w14:paraId="4DDF21F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highlight w:val="none"/>
                <w:lang w:val="en-US" w:eastAsia="zh-CN"/>
              </w:rPr>
            </w:pPr>
          </w:p>
        </w:tc>
      </w:tr>
    </w:tbl>
    <w:p w14:paraId="32E186D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【辅助说明】寨山遗址（柜内辅展）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2840"/>
        <w:gridCol w:w="1508"/>
        <w:gridCol w:w="1332"/>
        <w:gridCol w:w="2842"/>
      </w:tblGrid>
      <w:tr w14:paraId="3DC0C3E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5A398BC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eastAsia" w:ascii="仿宋" w:hAnsi="仿宋" w:eastAsia="仿宋"/>
                <w:b w:val="0"/>
                <w:bCs w:val="0"/>
                <w:sz w:val="21"/>
                <w:szCs w:val="21"/>
                <w:highlight w:val="none"/>
                <w:lang w:val="en-US" w:eastAsia="zh-CN"/>
              </w:rPr>
              <w:t>寨山遗址位于陕西省榆林市府谷县，位于神木石峁遗址东北约60公里处。寨山遗址发现石峁文化墓地和居址，出土大量遗迹遗物。墓葬根据规模大小、葬具的使用、殉人情况以及随葬品的多寡可分为级差明显的四类，对应四种不同身份等级的人群，反映出明显的阶级分化与社会复杂化现象，为研究早期国家形态下的丧葬礼制和等级意识的形成提供了重要的墓葬材料。</w:t>
            </w:r>
          </w:p>
        </w:tc>
      </w:tr>
      <w:tr w14:paraId="5DDFF5E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5B4BA7C3">
            <w:pPr>
              <w:keepNext w:val="0"/>
              <w:keepLines w:val="0"/>
              <w:pageBreakBefore w:val="0"/>
              <w:widowControl w:val="0"/>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bCs/>
                <w:sz w:val="21"/>
                <w:szCs w:val="21"/>
                <w:highlight w:val="none"/>
                <w:lang w:val="en-US" w:eastAsia="zh-CN"/>
              </w:rPr>
            </w:pPr>
            <w:r>
              <w:rPr>
                <w:rFonts w:hint="eastAsia" w:ascii="仿宋" w:hAnsi="仿宋" w:eastAsia="仿宋"/>
                <w:b w:val="0"/>
                <w:bCs w:val="0"/>
                <w:sz w:val="21"/>
                <w:szCs w:val="21"/>
                <w:highlight w:val="none"/>
                <w:lang w:val="en-US" w:eastAsia="zh-CN"/>
              </w:rPr>
              <w:t>一类墓：数量最少，规模最大（约10平方米）。有木棺、壁龛、殉人。</w:t>
            </w:r>
          </w:p>
        </w:tc>
      </w:tr>
      <w:tr w14:paraId="5D74528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1666" w:type="pct"/>
            <w:tcBorders>
              <w:tl2br w:val="nil"/>
              <w:tr2bl w:val="nil"/>
            </w:tcBorders>
            <w:vAlign w:val="center"/>
          </w:tcPr>
          <w:p w14:paraId="64C73B0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eastAsia="宋体"/>
                <w:highlight w:val="none"/>
                <w:lang w:val="en-US" w:eastAsia="zh-CN"/>
              </w:rPr>
            </w:pPr>
            <w:r>
              <w:rPr>
                <w:highlight w:val="none"/>
              </w:rPr>
              <w:drawing>
                <wp:inline distT="0" distB="0" distL="114300" distR="114300">
                  <wp:extent cx="1684020" cy="1106170"/>
                  <wp:effectExtent l="0" t="0" r="7620" b="6350"/>
                  <wp:docPr id="3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
                          <pic:cNvPicPr>
                            <a:picLocks noChangeAspect="1"/>
                          </pic:cNvPicPr>
                        </pic:nvPicPr>
                        <pic:blipFill>
                          <a:blip r:embed="rId191"/>
                          <a:stretch>
                            <a:fillRect/>
                          </a:stretch>
                        </pic:blipFill>
                        <pic:spPr>
                          <a:xfrm>
                            <a:off x="0" y="0"/>
                            <a:ext cx="1684020" cy="1106170"/>
                          </a:xfrm>
                          <a:prstGeom prst="rect">
                            <a:avLst/>
                          </a:prstGeom>
                          <a:noFill/>
                          <a:ln>
                            <a:noFill/>
                          </a:ln>
                        </pic:spPr>
                      </pic:pic>
                    </a:graphicData>
                  </a:graphic>
                </wp:inline>
              </w:drawing>
            </w:r>
          </w:p>
        </w:tc>
        <w:tc>
          <w:tcPr>
            <w:tcW w:w="1666" w:type="pct"/>
            <w:gridSpan w:val="2"/>
            <w:tcBorders>
              <w:tl2br w:val="nil"/>
              <w:tr2bl w:val="nil"/>
            </w:tcBorders>
            <w:vAlign w:val="center"/>
          </w:tcPr>
          <w:p w14:paraId="7AF7F050">
            <w:pPr>
              <w:widowControl w:val="0"/>
              <w:numPr>
                <w:ilvl w:val="0"/>
                <w:numId w:val="0"/>
              </w:numPr>
              <w:shd w:val="clear"/>
              <w:bidi w:val="0"/>
              <w:jc w:val="center"/>
              <w:outlineLvl w:val="9"/>
              <w:rPr>
                <w:rFonts w:hint="default" w:eastAsia="宋体"/>
                <w:highlight w:val="none"/>
                <w:lang w:val="en-US" w:eastAsia="zh-CN"/>
              </w:rPr>
            </w:pPr>
            <w:r>
              <w:rPr>
                <w:highlight w:val="none"/>
              </w:rPr>
              <w:drawing>
                <wp:inline distT="0" distB="0" distL="114300" distR="114300">
                  <wp:extent cx="1563370" cy="1191895"/>
                  <wp:effectExtent l="0" t="0" r="6350" b="12065"/>
                  <wp:docPr id="3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
                          <pic:cNvPicPr>
                            <a:picLocks noChangeAspect="1"/>
                          </pic:cNvPicPr>
                        </pic:nvPicPr>
                        <pic:blipFill>
                          <a:blip r:embed="rId192"/>
                          <a:stretch>
                            <a:fillRect/>
                          </a:stretch>
                        </pic:blipFill>
                        <pic:spPr>
                          <a:xfrm>
                            <a:off x="0" y="0"/>
                            <a:ext cx="1563370" cy="1191895"/>
                          </a:xfrm>
                          <a:prstGeom prst="rect">
                            <a:avLst/>
                          </a:prstGeom>
                          <a:noFill/>
                          <a:ln>
                            <a:noFill/>
                          </a:ln>
                        </pic:spPr>
                      </pic:pic>
                    </a:graphicData>
                  </a:graphic>
                </wp:inline>
              </w:drawing>
            </w:r>
          </w:p>
        </w:tc>
        <w:tc>
          <w:tcPr>
            <w:tcW w:w="1667" w:type="pct"/>
            <w:tcBorders>
              <w:tl2br w:val="nil"/>
              <w:tr2bl w:val="nil"/>
            </w:tcBorders>
            <w:vAlign w:val="center"/>
          </w:tcPr>
          <w:p w14:paraId="5529F55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highlight w:val="none"/>
                <w:lang w:val="en-US" w:eastAsia="zh-CN"/>
              </w:rPr>
            </w:pPr>
            <w:r>
              <w:rPr>
                <w:highlight w:val="none"/>
              </w:rPr>
              <w:drawing>
                <wp:inline distT="0" distB="0" distL="114300" distR="114300">
                  <wp:extent cx="1713230" cy="1000125"/>
                  <wp:effectExtent l="0" t="0" r="8890" b="5715"/>
                  <wp:docPr id="3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1"/>
                          <pic:cNvPicPr>
                            <a:picLocks noChangeAspect="1"/>
                          </pic:cNvPicPr>
                        </pic:nvPicPr>
                        <pic:blipFill>
                          <a:blip r:embed="rId193"/>
                          <a:stretch>
                            <a:fillRect/>
                          </a:stretch>
                        </pic:blipFill>
                        <pic:spPr>
                          <a:xfrm>
                            <a:off x="0" y="0"/>
                            <a:ext cx="1713230" cy="1000125"/>
                          </a:xfrm>
                          <a:prstGeom prst="rect">
                            <a:avLst/>
                          </a:prstGeom>
                          <a:noFill/>
                          <a:ln>
                            <a:noFill/>
                          </a:ln>
                        </pic:spPr>
                      </pic:pic>
                    </a:graphicData>
                  </a:graphic>
                </wp:inline>
              </w:drawing>
            </w:r>
          </w:p>
        </w:tc>
      </w:tr>
      <w:tr w14:paraId="3436FDF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1666" w:type="pct"/>
            <w:tcBorders>
              <w:tl2br w:val="nil"/>
              <w:tr2bl w:val="nil"/>
            </w:tcBorders>
            <w:vAlign w:val="center"/>
          </w:tcPr>
          <w:p w14:paraId="1F2ABCC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一类墓葬（2019M2）</w:t>
            </w:r>
          </w:p>
        </w:tc>
        <w:tc>
          <w:tcPr>
            <w:tcW w:w="1666" w:type="pct"/>
            <w:gridSpan w:val="2"/>
            <w:tcBorders>
              <w:tl2br w:val="nil"/>
              <w:tr2bl w:val="nil"/>
            </w:tcBorders>
            <w:vAlign w:val="center"/>
          </w:tcPr>
          <w:p w14:paraId="5276A0F7">
            <w:pPr>
              <w:keepNext w:val="0"/>
              <w:keepLines w:val="0"/>
              <w:pageBreakBefore w:val="0"/>
              <w:widowControl w:val="0"/>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一类墓葬（2019M2）墓主身上出土的玉器</w:t>
            </w:r>
          </w:p>
        </w:tc>
        <w:tc>
          <w:tcPr>
            <w:tcW w:w="1667" w:type="pct"/>
            <w:tcBorders>
              <w:tl2br w:val="nil"/>
              <w:tr2bl w:val="nil"/>
            </w:tcBorders>
            <w:vAlign w:val="center"/>
          </w:tcPr>
          <w:p w14:paraId="28D9C351">
            <w:pPr>
              <w:keepNext w:val="0"/>
              <w:keepLines w:val="0"/>
              <w:widowControl/>
              <w:suppressLineNumbers w:val="0"/>
              <w:jc w:val="left"/>
              <w:outlineLvl w:val="9"/>
              <w:rPr>
                <w:rFonts w:hint="default" w:eastAsia="宋体"/>
                <w:highlight w:val="none"/>
                <w:lang w:val="en-US" w:eastAsia="zh-CN"/>
              </w:rPr>
            </w:pPr>
            <w:r>
              <w:rPr>
                <w:rFonts w:hint="eastAsia" w:ascii="仿宋" w:hAnsi="仿宋" w:eastAsia="仿宋" w:cs="Times New Roman"/>
                <w:b/>
                <w:bCs/>
                <w:sz w:val="21"/>
                <w:szCs w:val="21"/>
                <w:highlight w:val="none"/>
                <w:lang w:val="en-US" w:eastAsia="zh-CN"/>
              </w:rPr>
              <w:t>一类墓葬（2019M3）壁龛内随葬</w:t>
            </w:r>
            <w:r>
              <w:rPr>
                <w:rFonts w:hint="default" w:ascii="仿宋" w:hAnsi="仿宋" w:eastAsia="仿宋" w:cs="Times New Roman"/>
                <w:b/>
                <w:bCs/>
                <w:sz w:val="21"/>
                <w:szCs w:val="21"/>
                <w:highlight w:val="none"/>
                <w:lang w:val="en-US" w:eastAsia="zh-CN"/>
              </w:rPr>
              <w:t>带石盖陶</w:t>
            </w:r>
            <w:r>
              <w:rPr>
                <w:rFonts w:hint="eastAsia" w:ascii="仿宋" w:hAnsi="仿宋" w:eastAsia="仿宋" w:cs="Times New Roman"/>
                <w:b/>
                <w:bCs/>
                <w:sz w:val="21"/>
                <w:szCs w:val="21"/>
                <w:highlight w:val="none"/>
                <w:lang w:val="en-US" w:eastAsia="zh-CN"/>
              </w:rPr>
              <w:t>明</w:t>
            </w:r>
            <w:r>
              <w:rPr>
                <w:rFonts w:hint="default" w:ascii="仿宋" w:hAnsi="仿宋" w:eastAsia="仿宋" w:cs="Times New Roman"/>
                <w:b/>
                <w:bCs/>
                <w:sz w:val="21"/>
                <w:szCs w:val="21"/>
                <w:highlight w:val="none"/>
                <w:lang w:val="en-US" w:eastAsia="zh-CN"/>
              </w:rPr>
              <w:t>器</w:t>
            </w:r>
          </w:p>
        </w:tc>
      </w:tr>
      <w:tr w14:paraId="6665E12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5B83893B">
            <w:pPr>
              <w:keepNext w:val="0"/>
              <w:keepLines w:val="0"/>
              <w:pageBreakBefore w:val="0"/>
              <w:widowControl w:val="0"/>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bCs/>
                <w:sz w:val="21"/>
                <w:szCs w:val="21"/>
                <w:highlight w:val="none"/>
                <w:lang w:val="en-US" w:eastAsia="zh-CN"/>
              </w:rPr>
            </w:pPr>
            <w:r>
              <w:rPr>
                <w:rFonts w:hint="eastAsia" w:ascii="仿宋" w:hAnsi="仿宋" w:eastAsia="仿宋"/>
                <w:b w:val="0"/>
                <w:bCs w:val="0"/>
                <w:sz w:val="21"/>
                <w:szCs w:val="21"/>
                <w:highlight w:val="none"/>
                <w:lang w:val="en-US" w:eastAsia="zh-CN"/>
              </w:rPr>
              <w:t>二类墓：数量较少，规模较大（约6~7平方米）。有木棺、壁龛，无殉人。</w:t>
            </w:r>
          </w:p>
        </w:tc>
      </w:tr>
      <w:tr w14:paraId="35B4216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51" w:type="pct"/>
            <w:gridSpan w:val="2"/>
            <w:tcBorders>
              <w:tl2br w:val="nil"/>
              <w:tr2bl w:val="nil"/>
            </w:tcBorders>
            <w:vAlign w:val="center"/>
          </w:tcPr>
          <w:p w14:paraId="61D6909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highlight w:val="none"/>
              </w:rPr>
            </w:pPr>
            <w:r>
              <w:rPr>
                <w:highlight w:val="none"/>
              </w:rPr>
              <w:drawing>
                <wp:inline distT="0" distB="0" distL="114300" distR="114300">
                  <wp:extent cx="2478405" cy="2091690"/>
                  <wp:effectExtent l="0" t="0" r="5715" b="11430"/>
                  <wp:docPr id="3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4"/>
                          <pic:cNvPicPr>
                            <a:picLocks noChangeAspect="1"/>
                          </pic:cNvPicPr>
                        </pic:nvPicPr>
                        <pic:blipFill>
                          <a:blip r:embed="rId194"/>
                          <a:stretch>
                            <a:fillRect/>
                          </a:stretch>
                        </pic:blipFill>
                        <pic:spPr>
                          <a:xfrm>
                            <a:off x="0" y="0"/>
                            <a:ext cx="2478405" cy="2091690"/>
                          </a:xfrm>
                          <a:prstGeom prst="rect">
                            <a:avLst/>
                          </a:prstGeom>
                          <a:noFill/>
                          <a:ln>
                            <a:noFill/>
                          </a:ln>
                        </pic:spPr>
                      </pic:pic>
                    </a:graphicData>
                  </a:graphic>
                </wp:inline>
              </w:drawing>
            </w:r>
          </w:p>
          <w:p w14:paraId="01AD86D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highlight w:val="none"/>
              </w:rPr>
            </w:pPr>
            <w:r>
              <w:rPr>
                <w:rFonts w:hint="eastAsia" w:ascii="仿宋" w:hAnsi="仿宋" w:eastAsia="仿宋" w:cs="Times New Roman"/>
                <w:b/>
                <w:bCs/>
                <w:sz w:val="21"/>
                <w:szCs w:val="21"/>
                <w:highlight w:val="none"/>
                <w:lang w:val="en-US" w:eastAsia="zh-CN"/>
              </w:rPr>
              <w:t>二类墓葬（2020M11）</w:t>
            </w:r>
          </w:p>
        </w:tc>
        <w:tc>
          <w:tcPr>
            <w:tcW w:w="2448" w:type="pct"/>
            <w:gridSpan w:val="2"/>
            <w:tcBorders>
              <w:tl2br w:val="nil"/>
              <w:tr2bl w:val="nil"/>
            </w:tcBorders>
            <w:vAlign w:val="center"/>
          </w:tcPr>
          <w:p w14:paraId="1BCBD7F8">
            <w:pPr>
              <w:widowControl w:val="0"/>
              <w:numPr>
                <w:ilvl w:val="0"/>
                <w:numId w:val="0"/>
              </w:numPr>
              <w:shd w:val="clear"/>
              <w:bidi w:val="0"/>
              <w:jc w:val="both"/>
              <w:outlineLvl w:val="9"/>
              <w:rPr>
                <w:highlight w:val="none"/>
              </w:rPr>
            </w:pPr>
            <w:r>
              <w:rPr>
                <w:highlight w:val="none"/>
              </w:rPr>
              <w:drawing>
                <wp:inline distT="0" distB="0" distL="114300" distR="114300">
                  <wp:extent cx="2389505" cy="1589405"/>
                  <wp:effectExtent l="0" t="0" r="3175" b="10795"/>
                  <wp:docPr id="3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5"/>
                          <pic:cNvPicPr>
                            <a:picLocks noChangeAspect="1"/>
                          </pic:cNvPicPr>
                        </pic:nvPicPr>
                        <pic:blipFill>
                          <a:blip r:embed="rId195"/>
                          <a:stretch>
                            <a:fillRect/>
                          </a:stretch>
                        </pic:blipFill>
                        <pic:spPr>
                          <a:xfrm>
                            <a:off x="0" y="0"/>
                            <a:ext cx="2389505" cy="1589405"/>
                          </a:xfrm>
                          <a:prstGeom prst="rect">
                            <a:avLst/>
                          </a:prstGeom>
                          <a:noFill/>
                          <a:ln>
                            <a:noFill/>
                          </a:ln>
                        </pic:spPr>
                      </pic:pic>
                    </a:graphicData>
                  </a:graphic>
                </wp:inline>
              </w:drawing>
            </w:r>
          </w:p>
          <w:p w14:paraId="27862B9B">
            <w:pPr>
              <w:widowControl w:val="0"/>
              <w:numPr>
                <w:ilvl w:val="0"/>
                <w:numId w:val="0"/>
              </w:numPr>
              <w:shd w:val="clear"/>
              <w:bidi w:val="0"/>
              <w:jc w:val="center"/>
              <w:outlineLvl w:val="9"/>
              <w:rPr>
                <w:rFonts w:hint="default"/>
                <w:highlight w:val="none"/>
                <w:lang w:val="en-US" w:eastAsia="zh-CN"/>
              </w:rPr>
            </w:pPr>
            <w:r>
              <w:rPr>
                <w:rFonts w:hint="eastAsia" w:ascii="仿宋" w:hAnsi="仿宋" w:eastAsia="仿宋" w:cs="Times New Roman"/>
                <w:b/>
                <w:bCs/>
                <w:sz w:val="21"/>
                <w:szCs w:val="21"/>
                <w:highlight w:val="none"/>
                <w:lang w:val="en-US" w:eastAsia="zh-CN"/>
              </w:rPr>
              <w:t>二类墓葬（2020M11）壁龛出土的猪下颌骨</w:t>
            </w:r>
          </w:p>
        </w:tc>
      </w:tr>
      <w:tr w14:paraId="31E4FDC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7491B9EF">
            <w:pPr>
              <w:widowControl w:val="0"/>
              <w:numPr>
                <w:ilvl w:val="0"/>
                <w:numId w:val="0"/>
              </w:numPr>
              <w:shd w:val="clear"/>
              <w:bidi w:val="0"/>
              <w:jc w:val="both"/>
              <w:outlineLvl w:val="9"/>
              <w:rPr>
                <w:rFonts w:hint="eastAsia" w:ascii="仿宋" w:hAnsi="仿宋" w:eastAsia="仿宋" w:cs="Times New Roman"/>
                <w:b/>
                <w:bCs/>
                <w:sz w:val="21"/>
                <w:szCs w:val="21"/>
                <w:highlight w:val="none"/>
                <w:lang w:val="en-US" w:eastAsia="zh-CN"/>
              </w:rPr>
            </w:pPr>
            <w:r>
              <w:rPr>
                <w:rFonts w:hint="eastAsia" w:ascii="仿宋" w:hAnsi="仿宋" w:eastAsia="仿宋"/>
                <w:b w:val="0"/>
                <w:bCs w:val="0"/>
                <w:sz w:val="21"/>
                <w:szCs w:val="21"/>
                <w:highlight w:val="none"/>
                <w:lang w:val="en-US" w:eastAsia="zh-CN"/>
              </w:rPr>
              <w:t>三类墓：数量较多，规模较小（2~6平方米）。有木棺，无壁龛、殉人。</w:t>
            </w:r>
          </w:p>
        </w:tc>
      </w:tr>
      <w:tr w14:paraId="769A151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51" w:type="pct"/>
            <w:gridSpan w:val="2"/>
            <w:tcBorders>
              <w:tl2br w:val="nil"/>
              <w:tr2bl w:val="nil"/>
            </w:tcBorders>
            <w:vAlign w:val="center"/>
          </w:tcPr>
          <w:p w14:paraId="733FE90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highlight w:val="none"/>
              </w:rPr>
            </w:pPr>
            <w:r>
              <w:rPr>
                <w:highlight w:val="none"/>
              </w:rPr>
              <w:drawing>
                <wp:inline distT="0" distB="0" distL="114300" distR="114300">
                  <wp:extent cx="2054860" cy="2616835"/>
                  <wp:effectExtent l="0" t="0" r="2540" b="4445"/>
                  <wp:docPr id="3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6"/>
                          <pic:cNvPicPr>
                            <a:picLocks noChangeAspect="1"/>
                          </pic:cNvPicPr>
                        </pic:nvPicPr>
                        <pic:blipFill>
                          <a:blip r:embed="rId196"/>
                          <a:stretch>
                            <a:fillRect/>
                          </a:stretch>
                        </pic:blipFill>
                        <pic:spPr>
                          <a:xfrm>
                            <a:off x="0" y="0"/>
                            <a:ext cx="2054860" cy="2616835"/>
                          </a:xfrm>
                          <a:prstGeom prst="rect">
                            <a:avLst/>
                          </a:prstGeom>
                          <a:noFill/>
                          <a:ln>
                            <a:noFill/>
                          </a:ln>
                        </pic:spPr>
                      </pic:pic>
                    </a:graphicData>
                  </a:graphic>
                </wp:inline>
              </w:drawing>
            </w:r>
          </w:p>
          <w:p w14:paraId="2D0B216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highlight w:val="none"/>
              </w:rPr>
            </w:pPr>
            <w:r>
              <w:rPr>
                <w:rFonts w:hint="eastAsia" w:ascii="仿宋" w:hAnsi="仿宋" w:eastAsia="仿宋" w:cs="Times New Roman"/>
                <w:b/>
                <w:bCs/>
                <w:sz w:val="21"/>
                <w:szCs w:val="21"/>
                <w:highlight w:val="none"/>
                <w:lang w:val="en-US" w:eastAsia="zh-CN"/>
              </w:rPr>
              <w:t>三类墓葬（2020M5）</w:t>
            </w:r>
          </w:p>
        </w:tc>
        <w:tc>
          <w:tcPr>
            <w:tcW w:w="2448" w:type="pct"/>
            <w:gridSpan w:val="2"/>
            <w:tcBorders>
              <w:tl2br w:val="nil"/>
              <w:tr2bl w:val="nil"/>
            </w:tcBorders>
            <w:vAlign w:val="center"/>
          </w:tcPr>
          <w:p w14:paraId="6549F446">
            <w:pPr>
              <w:widowControl w:val="0"/>
              <w:numPr>
                <w:ilvl w:val="0"/>
                <w:numId w:val="0"/>
              </w:numPr>
              <w:shd w:val="clear"/>
              <w:bidi w:val="0"/>
              <w:jc w:val="both"/>
              <w:outlineLvl w:val="9"/>
              <w:rPr>
                <w:highlight w:val="none"/>
              </w:rPr>
            </w:pPr>
            <w:r>
              <w:rPr>
                <w:highlight w:val="none"/>
              </w:rPr>
              <w:drawing>
                <wp:inline distT="0" distB="0" distL="114300" distR="114300">
                  <wp:extent cx="2387600" cy="1588770"/>
                  <wp:effectExtent l="0" t="0" r="5080" b="11430"/>
                  <wp:docPr id="3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7"/>
                          <pic:cNvPicPr>
                            <a:picLocks noChangeAspect="1"/>
                          </pic:cNvPicPr>
                        </pic:nvPicPr>
                        <pic:blipFill>
                          <a:blip r:embed="rId197"/>
                          <a:stretch>
                            <a:fillRect/>
                          </a:stretch>
                        </pic:blipFill>
                        <pic:spPr>
                          <a:xfrm>
                            <a:off x="0" y="0"/>
                            <a:ext cx="2387600" cy="1588770"/>
                          </a:xfrm>
                          <a:prstGeom prst="rect">
                            <a:avLst/>
                          </a:prstGeom>
                          <a:noFill/>
                          <a:ln>
                            <a:noFill/>
                          </a:ln>
                        </pic:spPr>
                      </pic:pic>
                    </a:graphicData>
                  </a:graphic>
                </wp:inline>
              </w:drawing>
            </w:r>
          </w:p>
          <w:p w14:paraId="70C1F0A8">
            <w:pPr>
              <w:widowControl w:val="0"/>
              <w:numPr>
                <w:ilvl w:val="0"/>
                <w:numId w:val="0"/>
              </w:numPr>
              <w:shd w:val="clear"/>
              <w:bidi w:val="0"/>
              <w:jc w:val="center"/>
              <w:outlineLvl w:val="9"/>
              <w:rPr>
                <w:rFonts w:hint="default"/>
                <w:highlight w:val="none"/>
                <w:lang w:val="en-US" w:eastAsia="zh-CN"/>
              </w:rPr>
            </w:pPr>
            <w:r>
              <w:rPr>
                <w:rFonts w:hint="eastAsia" w:ascii="仿宋" w:hAnsi="仿宋" w:eastAsia="仿宋" w:cs="Times New Roman"/>
                <w:b/>
                <w:bCs/>
                <w:sz w:val="21"/>
                <w:szCs w:val="21"/>
                <w:highlight w:val="none"/>
                <w:lang w:val="en-US" w:eastAsia="zh-CN"/>
              </w:rPr>
              <w:t>三类墓葬（2020M5）墓主身上的纺织物痕迹</w:t>
            </w:r>
          </w:p>
        </w:tc>
      </w:tr>
      <w:tr w14:paraId="34F4F5E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2E331B64">
            <w:pPr>
              <w:keepNext w:val="0"/>
              <w:keepLines w:val="0"/>
              <w:pageBreakBefore w:val="0"/>
              <w:widowControl w:val="0"/>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highlight w:val="none"/>
                <w:lang w:val="en-US" w:eastAsia="zh-CN"/>
              </w:rPr>
            </w:pPr>
            <w:r>
              <w:rPr>
                <w:rFonts w:hint="eastAsia" w:ascii="仿宋" w:hAnsi="仿宋" w:eastAsia="仿宋"/>
                <w:b w:val="0"/>
                <w:bCs w:val="0"/>
                <w:sz w:val="21"/>
                <w:szCs w:val="21"/>
                <w:highlight w:val="none"/>
                <w:lang w:val="en-US" w:eastAsia="zh-CN"/>
              </w:rPr>
              <w:t>四类墓：数量较多，规模最小（约2平方米）。无木棺、壁龛、殉人。</w:t>
            </w:r>
          </w:p>
        </w:tc>
      </w:tr>
      <w:tr w14:paraId="12AF69E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2551" w:type="pct"/>
            <w:gridSpan w:val="2"/>
            <w:tcBorders>
              <w:tl2br w:val="nil"/>
              <w:tr2bl w:val="nil"/>
            </w:tcBorders>
            <w:vAlign w:val="center"/>
          </w:tcPr>
          <w:p w14:paraId="3FF687C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highlight w:val="none"/>
              </w:rPr>
            </w:pPr>
            <w:r>
              <w:rPr>
                <w:highlight w:val="none"/>
              </w:rPr>
              <w:drawing>
                <wp:inline distT="0" distB="0" distL="114300" distR="114300">
                  <wp:extent cx="1945005" cy="2646045"/>
                  <wp:effectExtent l="0" t="0" r="5715" b="5715"/>
                  <wp:docPr id="3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8"/>
                          <pic:cNvPicPr>
                            <a:picLocks noChangeAspect="1"/>
                          </pic:cNvPicPr>
                        </pic:nvPicPr>
                        <pic:blipFill>
                          <a:blip r:embed="rId198"/>
                          <a:stretch>
                            <a:fillRect/>
                          </a:stretch>
                        </pic:blipFill>
                        <pic:spPr>
                          <a:xfrm>
                            <a:off x="0" y="0"/>
                            <a:ext cx="1945005" cy="2646045"/>
                          </a:xfrm>
                          <a:prstGeom prst="rect">
                            <a:avLst/>
                          </a:prstGeom>
                          <a:noFill/>
                          <a:ln>
                            <a:noFill/>
                          </a:ln>
                        </pic:spPr>
                      </pic:pic>
                    </a:graphicData>
                  </a:graphic>
                </wp:inline>
              </w:drawing>
            </w:r>
          </w:p>
          <w:p w14:paraId="29D3C28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highlight w:val="none"/>
                <w:lang w:val="en-US" w:eastAsia="zh-CN"/>
              </w:rPr>
            </w:pPr>
            <w:r>
              <w:rPr>
                <w:rFonts w:hint="eastAsia" w:ascii="仿宋" w:hAnsi="仿宋" w:eastAsia="仿宋" w:cs="Times New Roman"/>
                <w:b/>
                <w:bCs/>
                <w:sz w:val="21"/>
                <w:szCs w:val="21"/>
                <w:highlight w:val="none"/>
                <w:lang w:val="en-US" w:eastAsia="zh-CN"/>
              </w:rPr>
              <w:t>四类墓葬（2020M9）</w:t>
            </w:r>
          </w:p>
        </w:tc>
        <w:tc>
          <w:tcPr>
            <w:tcW w:w="2448" w:type="pct"/>
            <w:gridSpan w:val="2"/>
            <w:tcBorders>
              <w:tl2br w:val="nil"/>
              <w:tr2bl w:val="nil"/>
            </w:tcBorders>
            <w:vAlign w:val="center"/>
          </w:tcPr>
          <w:p w14:paraId="069DD8DE">
            <w:pPr>
              <w:widowControl w:val="0"/>
              <w:numPr>
                <w:ilvl w:val="0"/>
                <w:numId w:val="0"/>
              </w:numPr>
              <w:shd w:val="clear"/>
              <w:bidi w:val="0"/>
              <w:jc w:val="center"/>
              <w:outlineLvl w:val="9"/>
              <w:rPr>
                <w:highlight w:val="none"/>
              </w:rPr>
            </w:pPr>
            <w:r>
              <w:rPr>
                <w:highlight w:val="none"/>
              </w:rPr>
              <w:drawing>
                <wp:inline distT="0" distB="0" distL="114300" distR="114300">
                  <wp:extent cx="2387600" cy="1584325"/>
                  <wp:effectExtent l="0" t="0" r="5080" b="635"/>
                  <wp:docPr id="3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9"/>
                          <pic:cNvPicPr>
                            <a:picLocks noChangeAspect="1"/>
                          </pic:cNvPicPr>
                        </pic:nvPicPr>
                        <pic:blipFill>
                          <a:blip r:embed="rId199"/>
                          <a:stretch>
                            <a:fillRect/>
                          </a:stretch>
                        </pic:blipFill>
                        <pic:spPr>
                          <a:xfrm>
                            <a:off x="0" y="0"/>
                            <a:ext cx="2387600" cy="1584325"/>
                          </a:xfrm>
                          <a:prstGeom prst="rect">
                            <a:avLst/>
                          </a:prstGeom>
                          <a:noFill/>
                          <a:ln>
                            <a:noFill/>
                          </a:ln>
                        </pic:spPr>
                      </pic:pic>
                    </a:graphicData>
                  </a:graphic>
                </wp:inline>
              </w:drawing>
            </w:r>
          </w:p>
          <w:p w14:paraId="61EC7A3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highlight w:val="none"/>
                <w:lang w:val="en-US" w:eastAsia="zh-CN"/>
              </w:rPr>
            </w:pPr>
            <w:r>
              <w:rPr>
                <w:rFonts w:hint="eastAsia" w:ascii="仿宋" w:hAnsi="仿宋" w:eastAsia="仿宋" w:cs="Times New Roman"/>
                <w:b/>
                <w:bCs/>
                <w:sz w:val="21"/>
                <w:szCs w:val="21"/>
                <w:highlight w:val="none"/>
                <w:lang w:val="en-US" w:eastAsia="zh-CN"/>
              </w:rPr>
              <w:t>四类墓葬（2020M9）墓主尸骨残断痕迹及出土玉器</w:t>
            </w:r>
          </w:p>
        </w:tc>
      </w:tr>
      <w:tr w14:paraId="5C65DD7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7FBA3C64">
            <w:pPr>
              <w:widowControl w:val="0"/>
              <w:numPr>
                <w:ilvl w:val="0"/>
                <w:numId w:val="0"/>
              </w:numPr>
              <w:shd w:val="clear"/>
              <w:bidi w:val="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来源：考古陕西公众号（图片待陕西省考古院补充后替换）</w:t>
            </w:r>
          </w:p>
          <w:p w14:paraId="08EC0251">
            <w:pPr>
              <w:widowControl w:val="0"/>
              <w:numPr>
                <w:ilvl w:val="0"/>
                <w:numId w:val="0"/>
              </w:numPr>
              <w:shd w:val="clear"/>
              <w:bidi w:val="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设计要求：可以参考做一个四类墓葬复原展示，突出等级差异性。</w:t>
            </w:r>
          </w:p>
        </w:tc>
      </w:tr>
    </w:tbl>
    <w:p w14:paraId="21BDA698">
      <w:pPr>
        <w:keepNext w:val="0"/>
        <w:keepLines w:val="0"/>
        <w:pageBreakBefore w:val="0"/>
        <w:widowControl w:val="0"/>
        <w:kinsoku/>
        <w:wordWrap/>
        <w:overflowPunct/>
        <w:topLinePunct w:val="0"/>
        <w:autoSpaceDE/>
        <w:autoSpaceDN/>
        <w:bidi w:val="0"/>
        <w:snapToGrid/>
        <w:spacing w:before="157" w:line="360" w:lineRule="exact"/>
        <w:ind w:right="0" w:rightChars="0"/>
        <w:jc w:val="both"/>
        <w:outlineLvl w:val="9"/>
        <w:rPr>
          <w:rFonts w:hint="default" w:ascii="仿宋" w:hAnsi="仿宋" w:eastAsia="仿宋"/>
          <w:b/>
          <w:bCs/>
          <w:sz w:val="21"/>
          <w:szCs w:val="21"/>
          <w:highlight w:val="none"/>
          <w:lang w:val="en-US" w:eastAsia="zh-CN"/>
        </w:rPr>
      </w:pPr>
    </w:p>
    <w:p w14:paraId="2100309D">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default" w:ascii="宋体" w:hAnsi="宋体" w:cs="宋体"/>
          <w:b/>
          <w:bCs/>
          <w:sz w:val="21"/>
          <w:szCs w:val="21"/>
          <w:rtl w:val="0"/>
          <w:lang w:val="en-US" w:eastAsia="zh-CN"/>
        </w:rPr>
      </w:pPr>
      <w:bookmarkStart w:id="33" w:name="_Toc17716"/>
      <w:bookmarkStart w:id="34" w:name="_Toc29299"/>
      <w:r>
        <w:rPr>
          <w:rFonts w:hint="eastAsia" w:ascii="宋体" w:hAnsi="宋体" w:cs="宋体"/>
          <w:b/>
          <w:bCs/>
          <w:sz w:val="21"/>
          <w:szCs w:val="21"/>
          <w:rtl w:val="0"/>
          <w:lang w:val="en-US" w:eastAsia="zh-CN"/>
        </w:rPr>
        <w:t>四</w:t>
      </w:r>
      <w:r>
        <w:rPr>
          <w:rFonts w:hint="default" w:ascii="宋体" w:hAnsi="宋体" w:cs="宋体"/>
          <w:b/>
          <w:bCs/>
          <w:sz w:val="21"/>
          <w:szCs w:val="21"/>
          <w:rtl w:val="0"/>
          <w:lang w:val="en-US" w:eastAsia="zh-CN"/>
        </w:rPr>
        <w:t>、</w:t>
      </w:r>
      <w:r>
        <w:rPr>
          <w:rFonts w:hint="eastAsia" w:ascii="宋体" w:hAnsi="宋体" w:cs="宋体"/>
          <w:b/>
          <w:bCs/>
          <w:sz w:val="21"/>
          <w:szCs w:val="21"/>
          <w:rtl w:val="0"/>
          <w:lang w:val="en-US" w:eastAsia="zh-CN"/>
        </w:rPr>
        <w:t>山西兴县碧村</w:t>
      </w:r>
      <w:r>
        <w:rPr>
          <w:rFonts w:hint="default" w:ascii="宋体" w:hAnsi="宋体" w:cs="宋体"/>
          <w:b/>
          <w:bCs/>
          <w:sz w:val="21"/>
          <w:szCs w:val="21"/>
          <w:rtl w:val="0"/>
          <w:lang w:val="en-US" w:eastAsia="zh-CN"/>
        </w:rPr>
        <w:t>遗址</w:t>
      </w:r>
      <w:bookmarkEnd w:id="33"/>
      <w:bookmarkEnd w:id="34"/>
    </w:p>
    <w:p w14:paraId="1AAE6461">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【展品说明】碧村遗址出土器物（10件）</w:t>
      </w:r>
    </w:p>
    <w:p w14:paraId="537B8213">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rtl w:val="0"/>
          <w:lang w:val="en-US" w:eastAsia="zh-CN"/>
        </w:rPr>
      </w:pPr>
      <w:r>
        <w:rPr>
          <w:rFonts w:hint="eastAsia" w:ascii="仿宋" w:hAnsi="仿宋" w:eastAsia="仿宋"/>
          <w:b/>
          <w:bCs/>
          <w:sz w:val="21"/>
          <w:szCs w:val="21"/>
          <w:rtl w:val="0"/>
          <w:lang w:val="en-US" w:eastAsia="zh-CN"/>
        </w:rPr>
        <w:t>【展品组合1】碧村遗址出土陶器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44"/>
        <w:gridCol w:w="2818"/>
        <w:gridCol w:w="2012"/>
        <w:gridCol w:w="1650"/>
        <w:gridCol w:w="1498"/>
      </w:tblGrid>
      <w:tr w14:paraId="2551DC4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9" w:type="pct"/>
            <w:tcBorders>
              <w:tl2br w:val="nil"/>
              <w:tr2bl w:val="nil"/>
            </w:tcBorders>
            <w:vAlign w:val="center"/>
          </w:tcPr>
          <w:p w14:paraId="68FC683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序号</w:t>
            </w:r>
          </w:p>
        </w:tc>
        <w:tc>
          <w:tcPr>
            <w:tcW w:w="1653" w:type="pct"/>
            <w:tcBorders>
              <w:tl2br w:val="nil"/>
              <w:tr2bl w:val="nil"/>
            </w:tcBorders>
            <w:vAlign w:val="center"/>
          </w:tcPr>
          <w:p w14:paraId="0A7ED5DF">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文物信息</w:t>
            </w:r>
          </w:p>
        </w:tc>
        <w:tc>
          <w:tcPr>
            <w:tcW w:w="1180" w:type="pct"/>
            <w:tcBorders>
              <w:tl2br w:val="nil"/>
              <w:tr2bl w:val="nil"/>
            </w:tcBorders>
            <w:vAlign w:val="center"/>
          </w:tcPr>
          <w:p w14:paraId="0A01D5A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图片</w:t>
            </w:r>
          </w:p>
        </w:tc>
        <w:tc>
          <w:tcPr>
            <w:tcW w:w="968" w:type="pct"/>
            <w:tcBorders>
              <w:tl2br w:val="nil"/>
              <w:tr2bl w:val="nil"/>
            </w:tcBorders>
            <w:vAlign w:val="center"/>
          </w:tcPr>
          <w:p w14:paraId="2B5AB75E">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lang w:val="en-US" w:eastAsia="zh-CN"/>
              </w:rPr>
            </w:pPr>
            <w:r>
              <w:rPr>
                <w:rFonts w:hint="eastAsia" w:ascii="Calibri" w:eastAsia="宋体"/>
                <w:b/>
                <w:bCs/>
                <w:sz w:val="18"/>
                <w:szCs w:val="18"/>
                <w:lang w:val="en-US" w:eastAsia="zh-CN"/>
              </w:rPr>
              <w:t>藏品号及尺寸</w:t>
            </w:r>
          </w:p>
        </w:tc>
        <w:tc>
          <w:tcPr>
            <w:tcW w:w="878" w:type="pct"/>
            <w:tcBorders>
              <w:tl2br w:val="nil"/>
              <w:tr2bl w:val="nil"/>
            </w:tcBorders>
            <w:vAlign w:val="center"/>
          </w:tcPr>
          <w:p w14:paraId="01C881C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Calibri" w:eastAsia="宋体"/>
                <w:b/>
                <w:bCs/>
                <w:sz w:val="18"/>
                <w:szCs w:val="18"/>
                <w:lang w:val="en-US" w:eastAsia="zh-CN"/>
              </w:rPr>
              <w:t>资料来源及</w:t>
            </w:r>
            <w:r>
              <w:rPr>
                <w:rFonts w:hint="eastAsia" w:ascii="Times New Roman" w:hAnsi="Times New Roman"/>
                <w:b/>
                <w:bCs/>
                <w:sz w:val="18"/>
                <w:szCs w:val="18"/>
                <w:lang w:val="en-US" w:eastAsia="zh-CN"/>
              </w:rPr>
              <w:t>备注</w:t>
            </w:r>
          </w:p>
        </w:tc>
      </w:tr>
      <w:tr w14:paraId="481A519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9" w:type="pct"/>
            <w:tcBorders>
              <w:tl2br w:val="nil"/>
              <w:tr2bl w:val="nil"/>
            </w:tcBorders>
            <w:vAlign w:val="center"/>
          </w:tcPr>
          <w:p w14:paraId="41D07941">
            <w:pPr>
              <w:keepNext w:val="0"/>
              <w:keepLines w:val="0"/>
              <w:pageBreakBefore w:val="0"/>
              <w:widowControl w:val="0"/>
              <w:numPr>
                <w:ilvl w:val="0"/>
                <w:numId w:val="2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3" w:type="pct"/>
            <w:tcBorders>
              <w:tl2br w:val="nil"/>
              <w:tr2bl w:val="nil"/>
            </w:tcBorders>
            <w:vAlign w:val="center"/>
          </w:tcPr>
          <w:p w14:paraId="36E568C9">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蛋形瓮</w:t>
            </w:r>
          </w:p>
          <w:p w14:paraId="37CCA1CA">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龙山文化晚期</w:t>
            </w:r>
          </w:p>
          <w:p w14:paraId="4047811D">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hint="eastAsia" w:ascii="Times New Roman" w:hAnsi="Times New Roman"/>
                <w:sz w:val="18"/>
                <w:szCs w:val="18"/>
                <w:lang w:val="en-US" w:eastAsia="zh-CN"/>
              </w:rPr>
              <w:t>山西省吕梁市兴县碧村</w:t>
            </w:r>
            <w:r>
              <w:rPr>
                <w:rFonts w:hint="eastAsia" w:ascii="Calibri" w:eastAsia="宋体"/>
                <w:sz w:val="18"/>
                <w:szCs w:val="18"/>
                <w:lang w:val="en-US" w:eastAsia="zh-CN"/>
              </w:rPr>
              <w:t xml:space="preserve">遗址出土  </w:t>
            </w:r>
          </w:p>
          <w:p w14:paraId="2A2B048D">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山西省考古研究院藏</w:t>
            </w:r>
          </w:p>
        </w:tc>
        <w:tc>
          <w:tcPr>
            <w:tcW w:w="1180" w:type="pct"/>
            <w:tcBorders>
              <w:tl2br w:val="nil"/>
              <w:tr2bl w:val="nil"/>
            </w:tcBorders>
            <w:vAlign w:val="center"/>
          </w:tcPr>
          <w:p w14:paraId="24C16A49">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drawing>
                <wp:inline distT="0" distB="0" distL="114300" distR="114300">
                  <wp:extent cx="1089660" cy="1026160"/>
                  <wp:effectExtent l="0" t="0" r="7620" b="10160"/>
                  <wp:docPr id="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
                          <pic:cNvPicPr>
                            <a:picLocks noChangeAspect="1"/>
                          </pic:cNvPicPr>
                        </pic:nvPicPr>
                        <pic:blipFill>
                          <a:blip r:embed="rId200"/>
                          <a:stretch>
                            <a:fillRect/>
                          </a:stretch>
                        </pic:blipFill>
                        <pic:spPr>
                          <a:xfrm>
                            <a:off x="0" y="0"/>
                            <a:ext cx="1089660" cy="1026160"/>
                          </a:xfrm>
                          <a:prstGeom prst="rect">
                            <a:avLst/>
                          </a:prstGeom>
                          <a:noFill/>
                          <a:ln>
                            <a:noFill/>
                          </a:ln>
                        </pic:spPr>
                      </pic:pic>
                    </a:graphicData>
                  </a:graphic>
                </wp:inline>
              </w:drawing>
            </w:r>
          </w:p>
        </w:tc>
        <w:tc>
          <w:tcPr>
            <w:tcW w:w="968" w:type="pct"/>
            <w:tcBorders>
              <w:tl2br w:val="nil"/>
              <w:tr2bl w:val="nil"/>
            </w:tcBorders>
            <w:vAlign w:val="center"/>
          </w:tcPr>
          <w:p w14:paraId="69288FD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H12:3</w:t>
            </w:r>
          </w:p>
          <w:p w14:paraId="637C894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口径27、最大径48.3、通高50厘米</w:t>
            </w:r>
          </w:p>
          <w:p w14:paraId="2DCD7FD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17</w:t>
            </w:r>
          </w:p>
        </w:tc>
        <w:tc>
          <w:tcPr>
            <w:tcW w:w="878" w:type="pct"/>
            <w:tcBorders>
              <w:tl2br w:val="nil"/>
              <w:tr2bl w:val="nil"/>
            </w:tcBorders>
            <w:vAlign w:val="center"/>
          </w:tcPr>
          <w:p w14:paraId="30BA29A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《2015年山西兴县碧村遗址发掘简报》，《考古与文物》 2016年第4期</w:t>
            </w:r>
          </w:p>
        </w:tc>
      </w:tr>
      <w:tr w14:paraId="6B4E1EA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9" w:type="pct"/>
            <w:tcBorders>
              <w:tl2br w:val="nil"/>
              <w:tr2bl w:val="nil"/>
            </w:tcBorders>
            <w:vAlign w:val="center"/>
          </w:tcPr>
          <w:p w14:paraId="6A91FAEB">
            <w:pPr>
              <w:keepNext w:val="0"/>
              <w:keepLines w:val="0"/>
              <w:pageBreakBefore w:val="0"/>
              <w:widowControl w:val="0"/>
              <w:numPr>
                <w:ilvl w:val="0"/>
                <w:numId w:val="2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3" w:type="pct"/>
            <w:tcBorders>
              <w:tl2br w:val="nil"/>
              <w:tr2bl w:val="nil"/>
            </w:tcBorders>
            <w:vAlign w:val="center"/>
          </w:tcPr>
          <w:p w14:paraId="218355AA">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陶罐</w:t>
            </w:r>
          </w:p>
          <w:p w14:paraId="3B3CC68F">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龙山文化晚期</w:t>
            </w:r>
          </w:p>
          <w:p w14:paraId="05C9D435">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hint="eastAsia" w:ascii="Times New Roman" w:hAnsi="Times New Roman"/>
                <w:sz w:val="18"/>
                <w:szCs w:val="18"/>
                <w:lang w:val="en-US" w:eastAsia="zh-CN"/>
              </w:rPr>
              <w:t>山西省吕梁市兴县碧村</w:t>
            </w:r>
            <w:r>
              <w:rPr>
                <w:rFonts w:hint="eastAsia" w:ascii="Calibri" w:eastAsia="宋体"/>
                <w:sz w:val="18"/>
                <w:szCs w:val="18"/>
                <w:lang w:val="en-US" w:eastAsia="zh-CN"/>
              </w:rPr>
              <w:t xml:space="preserve">遗址出土  </w:t>
            </w:r>
          </w:p>
          <w:p w14:paraId="295D4DD9">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山西省考古研究院藏</w:t>
            </w:r>
          </w:p>
        </w:tc>
        <w:tc>
          <w:tcPr>
            <w:tcW w:w="1180" w:type="pct"/>
            <w:tcBorders>
              <w:tl2br w:val="nil"/>
              <w:tr2bl w:val="nil"/>
            </w:tcBorders>
            <w:vAlign w:val="center"/>
          </w:tcPr>
          <w:p w14:paraId="0F64678B">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rPr>
                <w:rFonts w:hint="eastAsia"/>
              </w:rPr>
              <w:drawing>
                <wp:inline distT="0" distB="0" distL="0" distR="0">
                  <wp:extent cx="1016635" cy="751840"/>
                  <wp:effectExtent l="0" t="0" r="4445" b="10160"/>
                  <wp:docPr id="259"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63.jpeg"/>
                          <pic:cNvPicPr>
                            <a:picLocks noChangeAspect="1"/>
                          </pic:cNvPicPr>
                        </pic:nvPicPr>
                        <pic:blipFill>
                          <a:blip r:embed="rId201" cstate="print"/>
                          <a:stretch>
                            <a:fillRect/>
                          </a:stretch>
                        </pic:blipFill>
                        <pic:spPr>
                          <a:xfrm>
                            <a:off x="0" y="0"/>
                            <a:ext cx="1016635" cy="751840"/>
                          </a:xfrm>
                          <a:prstGeom prst="rect">
                            <a:avLst/>
                          </a:prstGeom>
                        </pic:spPr>
                      </pic:pic>
                    </a:graphicData>
                  </a:graphic>
                </wp:inline>
              </w:drawing>
            </w:r>
          </w:p>
        </w:tc>
        <w:tc>
          <w:tcPr>
            <w:tcW w:w="968" w:type="pct"/>
            <w:tcBorders>
              <w:tl2br w:val="nil"/>
              <w:tr2bl w:val="nil"/>
            </w:tcBorders>
            <w:vAlign w:val="center"/>
          </w:tcPr>
          <w:p w14:paraId="0F42675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SHYJB1-3</w:t>
            </w:r>
          </w:p>
          <w:p w14:paraId="28FF54F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口9.8、底11.8、通高12.3厘米</w:t>
            </w:r>
          </w:p>
        </w:tc>
        <w:tc>
          <w:tcPr>
            <w:tcW w:w="878" w:type="pct"/>
            <w:tcBorders>
              <w:tl2br w:val="nil"/>
              <w:tr2bl w:val="nil"/>
            </w:tcBorders>
            <w:vAlign w:val="center"/>
          </w:tcPr>
          <w:p w14:paraId="01EB3FC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r w14:paraId="5C2B906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9" w:type="pct"/>
            <w:tcBorders>
              <w:tl2br w:val="nil"/>
              <w:tr2bl w:val="nil"/>
            </w:tcBorders>
            <w:vAlign w:val="center"/>
          </w:tcPr>
          <w:p w14:paraId="2B484C37">
            <w:pPr>
              <w:keepNext w:val="0"/>
              <w:keepLines w:val="0"/>
              <w:pageBreakBefore w:val="0"/>
              <w:widowControl w:val="0"/>
              <w:numPr>
                <w:ilvl w:val="0"/>
                <w:numId w:val="2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3" w:type="pct"/>
            <w:tcBorders>
              <w:tl2br w:val="nil"/>
              <w:tr2bl w:val="nil"/>
            </w:tcBorders>
            <w:vAlign w:val="center"/>
          </w:tcPr>
          <w:p w14:paraId="0CFD448A">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陶豆</w:t>
            </w:r>
          </w:p>
          <w:p w14:paraId="6C092DCD">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龙山文化晚期</w:t>
            </w:r>
          </w:p>
          <w:p w14:paraId="63A4EE22">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hint="eastAsia" w:ascii="Times New Roman" w:hAnsi="Times New Roman"/>
                <w:sz w:val="18"/>
                <w:szCs w:val="18"/>
                <w:lang w:val="en-US" w:eastAsia="zh-CN"/>
              </w:rPr>
              <w:t>山西省吕梁市兴县碧村</w:t>
            </w:r>
            <w:r>
              <w:rPr>
                <w:rFonts w:hint="eastAsia" w:ascii="Calibri" w:eastAsia="宋体"/>
                <w:sz w:val="18"/>
                <w:szCs w:val="18"/>
                <w:lang w:val="en-US" w:eastAsia="zh-CN"/>
              </w:rPr>
              <w:t xml:space="preserve">遗址出土  </w:t>
            </w:r>
          </w:p>
          <w:p w14:paraId="6CC89B1F">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山西省考古研究院藏</w:t>
            </w:r>
          </w:p>
        </w:tc>
        <w:tc>
          <w:tcPr>
            <w:tcW w:w="1180" w:type="pct"/>
            <w:tcBorders>
              <w:tl2br w:val="nil"/>
              <w:tr2bl w:val="nil"/>
            </w:tcBorders>
            <w:vAlign w:val="center"/>
          </w:tcPr>
          <w:p w14:paraId="4A425E35">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rPr>
                <w:rFonts w:hint="eastAsia"/>
              </w:rPr>
              <w:drawing>
                <wp:inline distT="0" distB="0" distL="0" distR="0">
                  <wp:extent cx="1005205" cy="762000"/>
                  <wp:effectExtent l="0" t="0" r="635" b="0"/>
                  <wp:docPr id="255"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61.jpeg"/>
                          <pic:cNvPicPr>
                            <a:picLocks noChangeAspect="1"/>
                          </pic:cNvPicPr>
                        </pic:nvPicPr>
                        <pic:blipFill>
                          <a:blip r:embed="rId202" cstate="print"/>
                          <a:stretch>
                            <a:fillRect/>
                          </a:stretch>
                        </pic:blipFill>
                        <pic:spPr>
                          <a:xfrm>
                            <a:off x="0" y="0"/>
                            <a:ext cx="1005205" cy="762000"/>
                          </a:xfrm>
                          <a:prstGeom prst="rect">
                            <a:avLst/>
                          </a:prstGeom>
                        </pic:spPr>
                      </pic:pic>
                    </a:graphicData>
                  </a:graphic>
                </wp:inline>
              </w:drawing>
            </w:r>
          </w:p>
        </w:tc>
        <w:tc>
          <w:tcPr>
            <w:tcW w:w="968" w:type="pct"/>
            <w:tcBorders>
              <w:tl2br w:val="nil"/>
              <w:tr2bl w:val="nil"/>
            </w:tcBorders>
            <w:vAlign w:val="center"/>
          </w:tcPr>
          <w:p w14:paraId="064BB49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SHYJB1-1</w:t>
            </w:r>
          </w:p>
          <w:p w14:paraId="21D8337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口29.8、底21.1、高12.4厘米</w:t>
            </w:r>
          </w:p>
        </w:tc>
        <w:tc>
          <w:tcPr>
            <w:tcW w:w="878" w:type="pct"/>
            <w:tcBorders>
              <w:tl2br w:val="nil"/>
              <w:tr2bl w:val="nil"/>
            </w:tcBorders>
            <w:vAlign w:val="center"/>
          </w:tcPr>
          <w:p w14:paraId="5A13100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r w14:paraId="3637091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9" w:type="pct"/>
            <w:tcBorders>
              <w:tl2br w:val="nil"/>
              <w:tr2bl w:val="nil"/>
            </w:tcBorders>
            <w:vAlign w:val="center"/>
          </w:tcPr>
          <w:p w14:paraId="15B1A2CB">
            <w:pPr>
              <w:keepNext w:val="0"/>
              <w:keepLines w:val="0"/>
              <w:pageBreakBefore w:val="0"/>
              <w:widowControl w:val="0"/>
              <w:numPr>
                <w:ilvl w:val="0"/>
                <w:numId w:val="2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3" w:type="pct"/>
            <w:tcBorders>
              <w:tl2br w:val="nil"/>
              <w:tr2bl w:val="nil"/>
            </w:tcBorders>
            <w:vAlign w:val="center"/>
          </w:tcPr>
          <w:p w14:paraId="4F4B42E6">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器盖</w:t>
            </w:r>
          </w:p>
          <w:p w14:paraId="77349734">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龙山文化晚期</w:t>
            </w:r>
          </w:p>
          <w:p w14:paraId="2E90E908">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hint="eastAsia" w:ascii="Times New Roman" w:hAnsi="Times New Roman"/>
                <w:sz w:val="18"/>
                <w:szCs w:val="18"/>
                <w:lang w:val="en-US" w:eastAsia="zh-CN"/>
              </w:rPr>
              <w:t>山西省吕梁市兴县碧村</w:t>
            </w:r>
            <w:r>
              <w:rPr>
                <w:rFonts w:hint="eastAsia" w:ascii="Calibri" w:eastAsia="宋体"/>
                <w:sz w:val="18"/>
                <w:szCs w:val="18"/>
                <w:lang w:val="en-US" w:eastAsia="zh-CN"/>
              </w:rPr>
              <w:t xml:space="preserve">遗址出土  </w:t>
            </w:r>
          </w:p>
          <w:p w14:paraId="425C62B2">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山西省考古研究院藏</w:t>
            </w:r>
          </w:p>
        </w:tc>
        <w:tc>
          <w:tcPr>
            <w:tcW w:w="1180" w:type="pct"/>
            <w:tcBorders>
              <w:tl2br w:val="nil"/>
              <w:tr2bl w:val="nil"/>
            </w:tcBorders>
            <w:vAlign w:val="center"/>
          </w:tcPr>
          <w:p w14:paraId="0A185E49">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rPr>
                <w:rFonts w:hint="eastAsia"/>
              </w:rPr>
              <w:drawing>
                <wp:inline distT="0" distB="0" distL="0" distR="0">
                  <wp:extent cx="1013460" cy="760730"/>
                  <wp:effectExtent l="0" t="0" r="7620" b="1270"/>
                  <wp:docPr id="265"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66.jpeg"/>
                          <pic:cNvPicPr>
                            <a:picLocks noChangeAspect="1"/>
                          </pic:cNvPicPr>
                        </pic:nvPicPr>
                        <pic:blipFill>
                          <a:blip r:embed="rId203" cstate="print"/>
                          <a:stretch>
                            <a:fillRect/>
                          </a:stretch>
                        </pic:blipFill>
                        <pic:spPr>
                          <a:xfrm>
                            <a:off x="0" y="0"/>
                            <a:ext cx="1013460" cy="760730"/>
                          </a:xfrm>
                          <a:prstGeom prst="rect">
                            <a:avLst/>
                          </a:prstGeom>
                        </pic:spPr>
                      </pic:pic>
                    </a:graphicData>
                  </a:graphic>
                </wp:inline>
              </w:drawing>
            </w:r>
          </w:p>
        </w:tc>
        <w:tc>
          <w:tcPr>
            <w:tcW w:w="968" w:type="pct"/>
            <w:tcBorders>
              <w:tl2br w:val="nil"/>
              <w:tr2bl w:val="nil"/>
            </w:tcBorders>
            <w:vAlign w:val="center"/>
          </w:tcPr>
          <w:p w14:paraId="6323C23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SHYJB1-7</w:t>
            </w:r>
          </w:p>
          <w:p w14:paraId="0043F27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口16.2、通高4.7厘米</w:t>
            </w:r>
          </w:p>
        </w:tc>
        <w:tc>
          <w:tcPr>
            <w:tcW w:w="878" w:type="pct"/>
            <w:tcBorders>
              <w:tl2br w:val="nil"/>
              <w:tr2bl w:val="nil"/>
            </w:tcBorders>
            <w:vAlign w:val="center"/>
          </w:tcPr>
          <w:p w14:paraId="3BD247A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r w14:paraId="5EA60A0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9" w:type="pct"/>
            <w:tcBorders>
              <w:tl2br w:val="nil"/>
              <w:tr2bl w:val="nil"/>
            </w:tcBorders>
            <w:vAlign w:val="center"/>
          </w:tcPr>
          <w:p w14:paraId="6DFED145">
            <w:pPr>
              <w:keepNext w:val="0"/>
              <w:keepLines w:val="0"/>
              <w:pageBreakBefore w:val="0"/>
              <w:widowControl w:val="0"/>
              <w:numPr>
                <w:ilvl w:val="0"/>
                <w:numId w:val="2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3" w:type="pct"/>
            <w:tcBorders>
              <w:tl2br w:val="nil"/>
              <w:tr2bl w:val="nil"/>
            </w:tcBorders>
            <w:vAlign w:val="center"/>
          </w:tcPr>
          <w:p w14:paraId="2DDC5A65">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陶碗</w:t>
            </w:r>
          </w:p>
          <w:p w14:paraId="376B4122">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龙山文化晚期</w:t>
            </w:r>
          </w:p>
          <w:p w14:paraId="226DF5D7">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hint="eastAsia" w:ascii="Times New Roman" w:hAnsi="Times New Roman"/>
                <w:sz w:val="18"/>
                <w:szCs w:val="18"/>
                <w:lang w:val="en-US" w:eastAsia="zh-CN"/>
              </w:rPr>
              <w:t>山西省吕梁市兴县碧村</w:t>
            </w:r>
            <w:r>
              <w:rPr>
                <w:rFonts w:hint="eastAsia" w:ascii="Calibri" w:eastAsia="宋体"/>
                <w:sz w:val="18"/>
                <w:szCs w:val="18"/>
                <w:lang w:val="en-US" w:eastAsia="zh-CN"/>
              </w:rPr>
              <w:t xml:space="preserve">遗址出土  </w:t>
            </w:r>
          </w:p>
          <w:p w14:paraId="586DF5CB">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山西省考古研究院藏</w:t>
            </w:r>
          </w:p>
        </w:tc>
        <w:tc>
          <w:tcPr>
            <w:tcW w:w="1180" w:type="pct"/>
            <w:tcBorders>
              <w:tl2br w:val="nil"/>
              <w:tr2bl w:val="nil"/>
            </w:tcBorders>
            <w:vAlign w:val="center"/>
          </w:tcPr>
          <w:p w14:paraId="70D3EC5E">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rPr>
                <w:rFonts w:hint="eastAsia"/>
              </w:rPr>
              <w:drawing>
                <wp:inline distT="0" distB="0" distL="0" distR="0">
                  <wp:extent cx="803910" cy="608965"/>
                  <wp:effectExtent l="0" t="0" r="3810" b="635"/>
                  <wp:docPr id="267"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67.jpeg"/>
                          <pic:cNvPicPr>
                            <a:picLocks noChangeAspect="1"/>
                          </pic:cNvPicPr>
                        </pic:nvPicPr>
                        <pic:blipFill>
                          <a:blip r:embed="rId204" cstate="print"/>
                          <a:stretch>
                            <a:fillRect/>
                          </a:stretch>
                        </pic:blipFill>
                        <pic:spPr>
                          <a:xfrm>
                            <a:off x="0" y="0"/>
                            <a:ext cx="803910" cy="608965"/>
                          </a:xfrm>
                          <a:prstGeom prst="rect">
                            <a:avLst/>
                          </a:prstGeom>
                        </pic:spPr>
                      </pic:pic>
                    </a:graphicData>
                  </a:graphic>
                </wp:inline>
              </w:drawing>
            </w:r>
          </w:p>
        </w:tc>
        <w:tc>
          <w:tcPr>
            <w:tcW w:w="968" w:type="pct"/>
            <w:tcBorders>
              <w:tl2br w:val="nil"/>
              <w:tr2bl w:val="nil"/>
            </w:tcBorders>
            <w:vAlign w:val="center"/>
          </w:tcPr>
          <w:p w14:paraId="331907E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SHYJB1-8</w:t>
            </w:r>
          </w:p>
          <w:p w14:paraId="6C750B3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口16.6、底11.8、通高5.9厘米</w:t>
            </w:r>
          </w:p>
        </w:tc>
        <w:tc>
          <w:tcPr>
            <w:tcW w:w="878" w:type="pct"/>
            <w:tcBorders>
              <w:tl2br w:val="nil"/>
              <w:tr2bl w:val="nil"/>
            </w:tcBorders>
            <w:vAlign w:val="center"/>
          </w:tcPr>
          <w:p w14:paraId="6F571DE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r w14:paraId="36C8557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19" w:type="pct"/>
            <w:tcBorders>
              <w:tl2br w:val="nil"/>
              <w:tr2bl w:val="nil"/>
            </w:tcBorders>
            <w:vAlign w:val="center"/>
          </w:tcPr>
          <w:p w14:paraId="2F27E500">
            <w:pPr>
              <w:keepNext w:val="0"/>
              <w:keepLines w:val="0"/>
              <w:pageBreakBefore w:val="0"/>
              <w:widowControl w:val="0"/>
              <w:numPr>
                <w:ilvl w:val="0"/>
                <w:numId w:val="24"/>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53" w:type="pct"/>
            <w:tcBorders>
              <w:tl2br w:val="nil"/>
              <w:tr2bl w:val="nil"/>
            </w:tcBorders>
            <w:vAlign w:val="center"/>
          </w:tcPr>
          <w:p w14:paraId="2480CB1A">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陶罐</w:t>
            </w:r>
          </w:p>
          <w:p w14:paraId="123E5A10">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龙山文化晚期</w:t>
            </w:r>
          </w:p>
          <w:p w14:paraId="6BAD605E">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hint="eastAsia" w:ascii="Times New Roman" w:hAnsi="Times New Roman"/>
                <w:sz w:val="18"/>
                <w:szCs w:val="18"/>
                <w:lang w:val="en-US" w:eastAsia="zh-CN"/>
              </w:rPr>
              <w:t>山西省吕梁市兴县碧村</w:t>
            </w:r>
            <w:r>
              <w:rPr>
                <w:rFonts w:hint="eastAsia" w:ascii="Calibri" w:eastAsia="宋体"/>
                <w:sz w:val="18"/>
                <w:szCs w:val="18"/>
                <w:lang w:val="en-US" w:eastAsia="zh-CN"/>
              </w:rPr>
              <w:t xml:space="preserve">遗址出土  </w:t>
            </w:r>
          </w:p>
          <w:p w14:paraId="3DD73CE0">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山西省考古研究院藏</w:t>
            </w:r>
          </w:p>
        </w:tc>
        <w:tc>
          <w:tcPr>
            <w:tcW w:w="1180" w:type="pct"/>
            <w:tcBorders>
              <w:tl2br w:val="nil"/>
              <w:tr2bl w:val="nil"/>
            </w:tcBorders>
            <w:vAlign w:val="center"/>
          </w:tcPr>
          <w:p w14:paraId="17EDB749">
            <w:pPr>
              <w:keepNext w:val="0"/>
              <w:keepLines w:val="0"/>
              <w:pageBreakBefore w:val="0"/>
              <w:widowControl w:val="0"/>
              <w:kinsoku/>
              <w:wordWrap/>
              <w:overflowPunct/>
              <w:topLinePunct w:val="0"/>
              <w:autoSpaceDE/>
              <w:autoSpaceDN/>
              <w:bidi w:val="0"/>
              <w:snapToGrid/>
              <w:spacing w:line="240" w:lineRule="auto"/>
              <w:ind w:right="0" w:rightChars="0"/>
              <w:jc w:val="center"/>
              <w:outlineLvl w:val="9"/>
            </w:pPr>
            <w:r>
              <w:rPr>
                <w:rFonts w:hint="eastAsia"/>
              </w:rPr>
              <w:drawing>
                <wp:inline distT="0" distB="0" distL="0" distR="0">
                  <wp:extent cx="781050" cy="590550"/>
                  <wp:effectExtent l="0" t="0" r="11430" b="3810"/>
                  <wp:docPr id="269"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68.jpeg"/>
                          <pic:cNvPicPr>
                            <a:picLocks noChangeAspect="1"/>
                          </pic:cNvPicPr>
                        </pic:nvPicPr>
                        <pic:blipFill>
                          <a:blip r:embed="rId205" cstate="print"/>
                          <a:stretch>
                            <a:fillRect/>
                          </a:stretch>
                        </pic:blipFill>
                        <pic:spPr>
                          <a:xfrm>
                            <a:off x="0" y="0"/>
                            <a:ext cx="781050" cy="590550"/>
                          </a:xfrm>
                          <a:prstGeom prst="rect">
                            <a:avLst/>
                          </a:prstGeom>
                        </pic:spPr>
                      </pic:pic>
                    </a:graphicData>
                  </a:graphic>
                </wp:inline>
              </w:drawing>
            </w:r>
          </w:p>
        </w:tc>
        <w:tc>
          <w:tcPr>
            <w:tcW w:w="968" w:type="pct"/>
            <w:tcBorders>
              <w:tl2br w:val="nil"/>
              <w:tr2bl w:val="nil"/>
            </w:tcBorders>
            <w:vAlign w:val="center"/>
          </w:tcPr>
          <w:p w14:paraId="3EDFB30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SHYJB1-9</w:t>
            </w:r>
          </w:p>
          <w:p w14:paraId="2619BBE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口9、腹12、底5.2、通高11厘米</w:t>
            </w:r>
          </w:p>
        </w:tc>
        <w:tc>
          <w:tcPr>
            <w:tcW w:w="878" w:type="pct"/>
            <w:tcBorders>
              <w:tl2br w:val="nil"/>
              <w:tr2bl w:val="nil"/>
            </w:tcBorders>
            <w:vAlign w:val="center"/>
          </w:tcPr>
          <w:p w14:paraId="4F1B77E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bl>
    <w:p w14:paraId="5F39AA29">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rtl w:val="0"/>
          <w:lang w:val="en-US" w:eastAsia="zh-CN"/>
        </w:rPr>
      </w:pPr>
      <w:r>
        <w:rPr>
          <w:rFonts w:hint="eastAsia" w:ascii="仿宋" w:hAnsi="仿宋" w:eastAsia="仿宋"/>
          <w:b/>
          <w:bCs/>
          <w:sz w:val="21"/>
          <w:szCs w:val="21"/>
          <w:rtl w:val="0"/>
          <w:lang w:val="en-US" w:eastAsia="zh-CN"/>
        </w:rPr>
        <w:t>【展品组合2】碧村遗址出土玉器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53"/>
        <w:gridCol w:w="2808"/>
        <w:gridCol w:w="1992"/>
        <w:gridCol w:w="1680"/>
        <w:gridCol w:w="1489"/>
      </w:tblGrid>
      <w:tr w14:paraId="094F2A4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24" w:type="pct"/>
            <w:tcBorders>
              <w:tl2br w:val="nil"/>
              <w:tr2bl w:val="nil"/>
            </w:tcBorders>
            <w:vAlign w:val="center"/>
          </w:tcPr>
          <w:p w14:paraId="114671E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序号</w:t>
            </w:r>
          </w:p>
        </w:tc>
        <w:tc>
          <w:tcPr>
            <w:tcW w:w="1647" w:type="pct"/>
            <w:tcBorders>
              <w:tl2br w:val="nil"/>
              <w:tr2bl w:val="nil"/>
            </w:tcBorders>
            <w:vAlign w:val="center"/>
          </w:tcPr>
          <w:p w14:paraId="64C14C2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文物信息</w:t>
            </w:r>
          </w:p>
        </w:tc>
        <w:tc>
          <w:tcPr>
            <w:tcW w:w="1168" w:type="pct"/>
            <w:tcBorders>
              <w:tl2br w:val="nil"/>
              <w:tr2bl w:val="nil"/>
            </w:tcBorders>
            <w:vAlign w:val="center"/>
          </w:tcPr>
          <w:p w14:paraId="4026EFE1">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Times New Roman" w:hAnsi="Times New Roman"/>
                <w:b/>
                <w:bCs/>
                <w:sz w:val="18"/>
                <w:szCs w:val="18"/>
                <w:lang w:val="en-US" w:eastAsia="zh-CN"/>
              </w:rPr>
              <w:t>图片</w:t>
            </w:r>
          </w:p>
        </w:tc>
        <w:tc>
          <w:tcPr>
            <w:tcW w:w="985" w:type="pct"/>
            <w:tcBorders>
              <w:tl2br w:val="nil"/>
              <w:tr2bl w:val="nil"/>
            </w:tcBorders>
            <w:vAlign w:val="center"/>
          </w:tcPr>
          <w:p w14:paraId="7B596D69">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lang w:val="en-US" w:eastAsia="zh-CN"/>
              </w:rPr>
            </w:pPr>
            <w:r>
              <w:rPr>
                <w:rFonts w:hint="eastAsia" w:ascii="Calibri" w:eastAsia="宋体"/>
                <w:b/>
                <w:bCs/>
                <w:sz w:val="18"/>
                <w:szCs w:val="18"/>
                <w:lang w:val="en-US" w:eastAsia="zh-CN"/>
              </w:rPr>
              <w:t>藏品号及尺寸</w:t>
            </w:r>
          </w:p>
        </w:tc>
        <w:tc>
          <w:tcPr>
            <w:tcW w:w="873" w:type="pct"/>
            <w:tcBorders>
              <w:tl2br w:val="nil"/>
              <w:tr2bl w:val="nil"/>
            </w:tcBorders>
            <w:vAlign w:val="center"/>
          </w:tcPr>
          <w:p w14:paraId="1D42D73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lang w:val="en-US" w:eastAsia="zh-CN"/>
              </w:rPr>
            </w:pPr>
            <w:r>
              <w:rPr>
                <w:rFonts w:hint="eastAsia" w:ascii="Calibri" w:eastAsia="宋体"/>
                <w:b/>
                <w:bCs/>
                <w:sz w:val="18"/>
                <w:szCs w:val="18"/>
                <w:lang w:val="en-US" w:eastAsia="zh-CN"/>
              </w:rPr>
              <w:t>资料来源及</w:t>
            </w:r>
            <w:r>
              <w:rPr>
                <w:rFonts w:hint="eastAsia" w:ascii="Times New Roman" w:hAnsi="Times New Roman"/>
                <w:b/>
                <w:bCs/>
                <w:sz w:val="18"/>
                <w:szCs w:val="18"/>
                <w:lang w:val="en-US" w:eastAsia="zh-CN"/>
              </w:rPr>
              <w:t>备注</w:t>
            </w:r>
          </w:p>
        </w:tc>
      </w:tr>
      <w:tr w14:paraId="790409E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4" w:type="pct"/>
            <w:tcBorders>
              <w:tl2br w:val="nil"/>
              <w:tr2bl w:val="nil"/>
            </w:tcBorders>
            <w:vAlign w:val="center"/>
          </w:tcPr>
          <w:p w14:paraId="7FDF9D75">
            <w:pPr>
              <w:keepNext w:val="0"/>
              <w:keepLines w:val="0"/>
              <w:pageBreakBefore w:val="0"/>
              <w:widowControl w:val="0"/>
              <w:numPr>
                <w:ilvl w:val="0"/>
                <w:numId w:val="2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47" w:type="pct"/>
            <w:tcBorders>
              <w:tl2br w:val="nil"/>
              <w:tr2bl w:val="nil"/>
            </w:tcBorders>
            <w:vAlign w:val="center"/>
          </w:tcPr>
          <w:p w14:paraId="531EAB07">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绿松石</w:t>
            </w:r>
          </w:p>
          <w:p w14:paraId="62529BFE">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龙山文化晚</w:t>
            </w:r>
            <w:r>
              <w:rPr>
                <w:rFonts w:hint="eastAsia" w:ascii="Calibri" w:eastAsia="宋体"/>
                <w:sz w:val="18"/>
                <w:szCs w:val="18"/>
                <w:lang w:val="en-US" w:eastAsia="zh-CN"/>
              </w:rPr>
              <w:t>期</w:t>
            </w:r>
          </w:p>
          <w:p w14:paraId="6150FF1C">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hint="eastAsia" w:ascii="Times New Roman" w:hAnsi="Times New Roman"/>
                <w:sz w:val="18"/>
                <w:szCs w:val="18"/>
                <w:lang w:val="en-US" w:eastAsia="zh-CN"/>
              </w:rPr>
              <w:t>山西省吕梁市兴县碧村</w:t>
            </w:r>
            <w:r>
              <w:rPr>
                <w:rFonts w:hint="eastAsia" w:ascii="Calibri" w:eastAsia="宋体"/>
                <w:sz w:val="18"/>
                <w:szCs w:val="18"/>
                <w:lang w:val="en-US" w:eastAsia="zh-CN"/>
              </w:rPr>
              <w:t xml:space="preserve">遗址出土  </w:t>
            </w:r>
          </w:p>
          <w:p w14:paraId="60C90143">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山西省考古研究院藏</w:t>
            </w:r>
          </w:p>
        </w:tc>
        <w:tc>
          <w:tcPr>
            <w:tcW w:w="1168" w:type="pct"/>
            <w:tcBorders>
              <w:tl2br w:val="nil"/>
              <w:tr2bl w:val="nil"/>
            </w:tcBorders>
            <w:vAlign w:val="center"/>
          </w:tcPr>
          <w:p w14:paraId="65A4460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0" distR="0">
                  <wp:extent cx="835660" cy="626745"/>
                  <wp:effectExtent l="0" t="0" r="2540" b="13335"/>
                  <wp:docPr id="104"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36.jpeg"/>
                          <pic:cNvPicPr>
                            <a:picLocks noChangeAspect="1"/>
                          </pic:cNvPicPr>
                        </pic:nvPicPr>
                        <pic:blipFill>
                          <a:blip r:embed="rId206" cstate="print"/>
                          <a:stretch>
                            <a:fillRect/>
                          </a:stretch>
                        </pic:blipFill>
                        <pic:spPr>
                          <a:xfrm>
                            <a:off x="0" y="0"/>
                            <a:ext cx="835660" cy="626745"/>
                          </a:xfrm>
                          <a:prstGeom prst="rect">
                            <a:avLst/>
                          </a:prstGeom>
                        </pic:spPr>
                      </pic:pic>
                    </a:graphicData>
                  </a:graphic>
                </wp:inline>
              </w:drawing>
            </w:r>
          </w:p>
        </w:tc>
        <w:tc>
          <w:tcPr>
            <w:tcW w:w="985" w:type="pct"/>
            <w:tcBorders>
              <w:tl2br w:val="nil"/>
              <w:tr2bl w:val="nil"/>
            </w:tcBorders>
            <w:vAlign w:val="center"/>
          </w:tcPr>
          <w:p w14:paraId="7D49380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 xml:space="preserve">T117041①：2 </w:t>
            </w:r>
          </w:p>
          <w:p w14:paraId="7A278A7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长1.3厘米</w:t>
            </w:r>
          </w:p>
        </w:tc>
        <w:tc>
          <w:tcPr>
            <w:tcW w:w="873" w:type="pct"/>
            <w:tcBorders>
              <w:tl2br w:val="nil"/>
              <w:tr2bl w:val="nil"/>
            </w:tcBorders>
            <w:vAlign w:val="center"/>
          </w:tcPr>
          <w:p w14:paraId="1FCAF56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sz w:val="18"/>
                <w:szCs w:val="18"/>
                <w:lang w:val="en-US" w:eastAsia="zh-CN"/>
              </w:rPr>
            </w:pPr>
          </w:p>
        </w:tc>
      </w:tr>
      <w:tr w14:paraId="257CEB4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4" w:type="pct"/>
            <w:tcBorders>
              <w:tl2br w:val="nil"/>
              <w:tr2bl w:val="nil"/>
            </w:tcBorders>
            <w:vAlign w:val="center"/>
          </w:tcPr>
          <w:p w14:paraId="241EA819">
            <w:pPr>
              <w:keepNext w:val="0"/>
              <w:keepLines w:val="0"/>
              <w:pageBreakBefore w:val="0"/>
              <w:widowControl w:val="0"/>
              <w:numPr>
                <w:ilvl w:val="0"/>
                <w:numId w:val="25"/>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b/>
                <w:bCs/>
                <w:sz w:val="18"/>
                <w:szCs w:val="18"/>
                <w:vertAlign w:val="baseline"/>
                <w:lang w:val="en-US" w:eastAsia="zh-CN"/>
              </w:rPr>
            </w:pPr>
          </w:p>
        </w:tc>
        <w:tc>
          <w:tcPr>
            <w:tcW w:w="1647" w:type="pct"/>
            <w:tcBorders>
              <w:tl2br w:val="nil"/>
              <w:tr2bl w:val="nil"/>
            </w:tcBorders>
            <w:vAlign w:val="center"/>
          </w:tcPr>
          <w:p w14:paraId="7C21D937">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eastAsia" w:ascii="Calibri" w:eastAsia="宋体"/>
                <w:sz w:val="18"/>
                <w:szCs w:val="18"/>
                <w:lang w:val="en-US" w:eastAsia="zh-CN"/>
              </w:rPr>
              <w:t>绿松石</w:t>
            </w:r>
          </w:p>
          <w:p w14:paraId="10EF053A">
            <w:pPr>
              <w:keepNext w:val="0"/>
              <w:keepLines w:val="0"/>
              <w:pageBreakBefore w:val="0"/>
              <w:widowControl w:val="0"/>
              <w:kinsoku/>
              <w:wordWrap/>
              <w:overflowPunct/>
              <w:topLinePunct w:val="0"/>
              <w:autoSpaceDE/>
              <w:autoSpaceDN/>
              <w:bidi w:val="0"/>
              <w:snapToGrid/>
              <w:spacing w:line="360" w:lineRule="exact"/>
              <w:jc w:val="left"/>
              <w:outlineLvl w:val="9"/>
              <w:rPr>
                <w:rFonts w:hint="default"/>
                <w:sz w:val="18"/>
                <w:szCs w:val="18"/>
                <w:lang w:val="en-US" w:eastAsia="zh-CN"/>
              </w:rPr>
            </w:pPr>
            <w:r>
              <w:rPr>
                <w:rFonts w:hint="default"/>
                <w:sz w:val="18"/>
                <w:szCs w:val="18"/>
                <w:lang w:val="en-US" w:eastAsia="zh-CN"/>
              </w:rPr>
              <w:t>龙山文化晚</w:t>
            </w:r>
            <w:r>
              <w:rPr>
                <w:rFonts w:hint="eastAsia" w:ascii="Calibri" w:eastAsia="宋体"/>
                <w:sz w:val="18"/>
                <w:szCs w:val="18"/>
                <w:lang w:val="en-US" w:eastAsia="zh-CN"/>
              </w:rPr>
              <w:t>期</w:t>
            </w:r>
          </w:p>
          <w:p w14:paraId="4B64A0B0">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sz w:val="18"/>
                <w:szCs w:val="18"/>
                <w:lang w:val="en-US"/>
              </w:rPr>
            </w:pPr>
            <w:r>
              <w:rPr>
                <w:rFonts w:hint="eastAsia" w:ascii="Times New Roman" w:hAnsi="Times New Roman"/>
                <w:sz w:val="18"/>
                <w:szCs w:val="18"/>
                <w:lang w:val="en-US" w:eastAsia="zh-CN"/>
              </w:rPr>
              <w:t>山西省吕梁市兴县碧村</w:t>
            </w:r>
            <w:r>
              <w:rPr>
                <w:rFonts w:hint="eastAsia" w:ascii="Calibri" w:eastAsia="宋体"/>
                <w:sz w:val="18"/>
                <w:szCs w:val="18"/>
                <w:lang w:val="en-US" w:eastAsia="zh-CN"/>
              </w:rPr>
              <w:t xml:space="preserve">遗址出土  </w:t>
            </w:r>
          </w:p>
          <w:p w14:paraId="22BDC9F3">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lang w:val="en-US" w:eastAsia="zh-CN"/>
              </w:rPr>
            </w:pPr>
            <w:r>
              <w:rPr>
                <w:rFonts w:hint="eastAsia" w:ascii="Calibri" w:eastAsia="宋体"/>
                <w:sz w:val="18"/>
                <w:szCs w:val="18"/>
                <w:lang w:val="en-US" w:eastAsia="zh-CN"/>
              </w:rPr>
              <w:t>山西省考古研究院藏</w:t>
            </w:r>
          </w:p>
        </w:tc>
        <w:tc>
          <w:tcPr>
            <w:tcW w:w="1168" w:type="pct"/>
            <w:tcBorders>
              <w:tl2br w:val="nil"/>
              <w:tr2bl w:val="nil"/>
            </w:tcBorders>
            <w:vAlign w:val="center"/>
          </w:tcPr>
          <w:p w14:paraId="23A25EB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lang w:val="en-US" w:eastAsia="zh-CN"/>
              </w:rPr>
            </w:pPr>
            <w:r>
              <w:rPr>
                <w:rFonts w:hint="default" w:ascii="Calibri" w:eastAsia="宋体"/>
                <w:lang w:val="en-US" w:eastAsia="zh-CN"/>
              </w:rPr>
              <w:drawing>
                <wp:inline distT="0" distB="0" distL="0" distR="0">
                  <wp:extent cx="895350" cy="670560"/>
                  <wp:effectExtent l="0" t="0" r="3810" b="0"/>
                  <wp:docPr id="105"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37.jpeg"/>
                          <pic:cNvPicPr>
                            <a:picLocks noChangeAspect="1"/>
                          </pic:cNvPicPr>
                        </pic:nvPicPr>
                        <pic:blipFill>
                          <a:blip r:embed="rId207" cstate="print"/>
                          <a:stretch>
                            <a:fillRect/>
                          </a:stretch>
                        </pic:blipFill>
                        <pic:spPr>
                          <a:xfrm>
                            <a:off x="0" y="0"/>
                            <a:ext cx="895350" cy="670560"/>
                          </a:xfrm>
                          <a:prstGeom prst="rect">
                            <a:avLst/>
                          </a:prstGeom>
                        </pic:spPr>
                      </pic:pic>
                    </a:graphicData>
                  </a:graphic>
                </wp:inline>
              </w:drawing>
            </w:r>
          </w:p>
        </w:tc>
        <w:tc>
          <w:tcPr>
            <w:tcW w:w="985" w:type="pct"/>
            <w:tcBorders>
              <w:tl2br w:val="nil"/>
              <w:tr2bl w:val="nil"/>
            </w:tcBorders>
            <w:vAlign w:val="center"/>
          </w:tcPr>
          <w:p w14:paraId="6CD0648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T11707 M19:3</w:t>
            </w:r>
          </w:p>
          <w:p w14:paraId="2F57BC1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长1.9厘米</w:t>
            </w:r>
          </w:p>
        </w:tc>
        <w:tc>
          <w:tcPr>
            <w:tcW w:w="873" w:type="pct"/>
            <w:tcBorders>
              <w:tl2br w:val="nil"/>
              <w:tr2bl w:val="nil"/>
            </w:tcBorders>
            <w:vAlign w:val="center"/>
          </w:tcPr>
          <w:p w14:paraId="0A523A3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sz w:val="18"/>
                <w:szCs w:val="18"/>
                <w:lang w:val="en-US" w:eastAsia="zh-CN"/>
              </w:rPr>
            </w:pPr>
          </w:p>
        </w:tc>
      </w:tr>
    </w:tbl>
    <w:p w14:paraId="02EC06EC">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【展品组合3】碧村遗址出土铜器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53"/>
        <w:gridCol w:w="2808"/>
        <w:gridCol w:w="1992"/>
        <w:gridCol w:w="1680"/>
        <w:gridCol w:w="1489"/>
      </w:tblGrid>
      <w:tr w14:paraId="6CA7A4A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24" w:type="pct"/>
            <w:tcBorders>
              <w:tl2br w:val="nil"/>
              <w:tr2bl w:val="nil"/>
            </w:tcBorders>
            <w:vAlign w:val="center"/>
          </w:tcPr>
          <w:p w14:paraId="6AEEDFE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序号</w:t>
            </w:r>
          </w:p>
        </w:tc>
        <w:tc>
          <w:tcPr>
            <w:tcW w:w="1647" w:type="pct"/>
            <w:tcBorders>
              <w:tl2br w:val="nil"/>
              <w:tr2bl w:val="nil"/>
            </w:tcBorders>
            <w:vAlign w:val="center"/>
          </w:tcPr>
          <w:p w14:paraId="160514E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文物信息</w:t>
            </w:r>
          </w:p>
        </w:tc>
        <w:tc>
          <w:tcPr>
            <w:tcW w:w="1168" w:type="pct"/>
            <w:tcBorders>
              <w:tl2br w:val="nil"/>
              <w:tr2bl w:val="nil"/>
            </w:tcBorders>
            <w:vAlign w:val="center"/>
          </w:tcPr>
          <w:p w14:paraId="1357362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Times New Roman" w:hAnsi="Times New Roman" w:cs="Times New Roman"/>
                <w:b/>
                <w:bCs/>
                <w:sz w:val="18"/>
                <w:szCs w:val="18"/>
                <w:lang w:val="en-US" w:eastAsia="zh-CN"/>
              </w:rPr>
              <w:t>图片</w:t>
            </w:r>
          </w:p>
        </w:tc>
        <w:tc>
          <w:tcPr>
            <w:tcW w:w="985" w:type="pct"/>
            <w:tcBorders>
              <w:tl2br w:val="nil"/>
              <w:tr2bl w:val="nil"/>
            </w:tcBorders>
            <w:vAlign w:val="center"/>
          </w:tcPr>
          <w:p w14:paraId="564777EE">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73" w:type="pct"/>
            <w:tcBorders>
              <w:tl2br w:val="nil"/>
              <w:tr2bl w:val="nil"/>
            </w:tcBorders>
            <w:vAlign w:val="center"/>
          </w:tcPr>
          <w:p w14:paraId="046BB74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cs="Times New Roman"/>
                <w:b/>
                <w:bCs/>
                <w:sz w:val="18"/>
                <w:szCs w:val="18"/>
                <w:lang w:val="en-US" w:eastAsia="zh-CN"/>
              </w:rPr>
              <w:t>备注</w:t>
            </w:r>
          </w:p>
        </w:tc>
      </w:tr>
      <w:tr w14:paraId="159E1DC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4" w:type="pct"/>
            <w:tcBorders>
              <w:tl2br w:val="nil"/>
              <w:tr2bl w:val="nil"/>
            </w:tcBorders>
            <w:vAlign w:val="center"/>
          </w:tcPr>
          <w:p w14:paraId="2EE0991D">
            <w:pPr>
              <w:keepNext w:val="0"/>
              <w:keepLines w:val="0"/>
              <w:pageBreakBefore w:val="0"/>
              <w:widowControl w:val="0"/>
              <w:numPr>
                <w:ilvl w:val="0"/>
                <w:numId w:val="26"/>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47" w:type="pct"/>
            <w:tcBorders>
              <w:tl2br w:val="nil"/>
              <w:tr2bl w:val="nil"/>
            </w:tcBorders>
            <w:vAlign w:val="center"/>
          </w:tcPr>
          <w:p w14:paraId="49A3D172">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lang w:val="en-US" w:eastAsia="zh-CN"/>
              </w:rPr>
              <w:t>铜泡</w:t>
            </w:r>
          </w:p>
          <w:p w14:paraId="7A423C9F">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default" w:cs="Times New Roman"/>
                <w:sz w:val="18"/>
                <w:szCs w:val="18"/>
                <w:lang w:val="en-US" w:eastAsia="zh-CN"/>
              </w:rPr>
              <w:t>龙山文化晚</w:t>
            </w:r>
            <w:r>
              <w:rPr>
                <w:rFonts w:hint="eastAsia" w:cs="Times New Roman"/>
                <w:sz w:val="18"/>
                <w:szCs w:val="18"/>
                <w:lang w:val="en-US" w:eastAsia="zh-CN"/>
              </w:rPr>
              <w:t>期</w:t>
            </w:r>
          </w:p>
          <w:p w14:paraId="50BB2111">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cs="Times New Roman"/>
                <w:sz w:val="18"/>
                <w:szCs w:val="18"/>
                <w:lang w:val="en-US"/>
              </w:rPr>
            </w:pPr>
            <w:r>
              <w:rPr>
                <w:rFonts w:hint="eastAsia" w:ascii="Times New Roman" w:hAnsi="Times New Roman" w:cs="Times New Roman"/>
                <w:sz w:val="18"/>
                <w:szCs w:val="18"/>
                <w:lang w:val="en-US" w:eastAsia="zh-CN"/>
              </w:rPr>
              <w:t>山西省吕梁市兴县碧村</w:t>
            </w:r>
            <w:r>
              <w:rPr>
                <w:rFonts w:hint="eastAsia" w:ascii="Calibri" w:eastAsia="宋体" w:cs="Times New Roman"/>
                <w:sz w:val="18"/>
                <w:szCs w:val="18"/>
                <w:lang w:val="en-US" w:eastAsia="zh-CN"/>
              </w:rPr>
              <w:t xml:space="preserve">遗址出土  </w:t>
            </w:r>
          </w:p>
          <w:p w14:paraId="0C1F0C6E">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cs="Times New Roman"/>
                <w:sz w:val="18"/>
                <w:szCs w:val="18"/>
                <w:lang w:val="en-US" w:eastAsia="zh-CN"/>
              </w:rPr>
              <w:t>山西省考古研究院藏</w:t>
            </w:r>
          </w:p>
        </w:tc>
        <w:tc>
          <w:tcPr>
            <w:tcW w:w="1168" w:type="pct"/>
            <w:tcBorders>
              <w:tl2br w:val="nil"/>
              <w:tr2bl w:val="nil"/>
            </w:tcBorders>
            <w:vAlign w:val="center"/>
          </w:tcPr>
          <w:p w14:paraId="35A4D98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0" distR="0">
                  <wp:extent cx="934085" cy="715010"/>
                  <wp:effectExtent l="0" t="0" r="10795" b="1270"/>
                  <wp:docPr id="110"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32.jpeg"/>
                          <pic:cNvPicPr>
                            <a:picLocks noChangeAspect="1"/>
                          </pic:cNvPicPr>
                        </pic:nvPicPr>
                        <pic:blipFill>
                          <a:blip r:embed="rId208" cstate="print"/>
                          <a:stretch>
                            <a:fillRect/>
                          </a:stretch>
                        </pic:blipFill>
                        <pic:spPr>
                          <a:xfrm>
                            <a:off x="0" y="0"/>
                            <a:ext cx="934085" cy="715010"/>
                          </a:xfrm>
                          <a:prstGeom prst="rect">
                            <a:avLst/>
                          </a:prstGeom>
                        </pic:spPr>
                      </pic:pic>
                    </a:graphicData>
                  </a:graphic>
                </wp:inline>
              </w:drawing>
            </w:r>
          </w:p>
        </w:tc>
        <w:tc>
          <w:tcPr>
            <w:tcW w:w="985" w:type="pct"/>
            <w:tcBorders>
              <w:tl2br w:val="nil"/>
              <w:tr2bl w:val="nil"/>
            </w:tcBorders>
            <w:vAlign w:val="center"/>
          </w:tcPr>
          <w:p w14:paraId="010AABB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 xml:space="preserve">T117071③:4 </w:t>
            </w:r>
          </w:p>
          <w:p w14:paraId="53B9C2B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直径0.9厘米</w:t>
            </w:r>
          </w:p>
        </w:tc>
        <w:tc>
          <w:tcPr>
            <w:tcW w:w="873" w:type="pct"/>
            <w:tcBorders>
              <w:tl2br w:val="nil"/>
              <w:tr2bl w:val="nil"/>
            </w:tcBorders>
            <w:vAlign w:val="center"/>
          </w:tcPr>
          <w:p w14:paraId="1B336D1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513B95F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24" w:type="pct"/>
            <w:tcBorders>
              <w:tl2br w:val="nil"/>
              <w:tr2bl w:val="nil"/>
            </w:tcBorders>
            <w:vAlign w:val="center"/>
          </w:tcPr>
          <w:p w14:paraId="02B1F19C">
            <w:pPr>
              <w:keepNext w:val="0"/>
              <w:keepLines w:val="0"/>
              <w:pageBreakBefore w:val="0"/>
              <w:widowControl w:val="0"/>
              <w:numPr>
                <w:ilvl w:val="0"/>
                <w:numId w:val="26"/>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cs="Times New Roman"/>
                <w:b/>
                <w:bCs/>
                <w:sz w:val="18"/>
                <w:szCs w:val="18"/>
                <w:vertAlign w:val="baseline"/>
                <w:lang w:val="en-US" w:eastAsia="zh-CN"/>
              </w:rPr>
            </w:pPr>
          </w:p>
        </w:tc>
        <w:tc>
          <w:tcPr>
            <w:tcW w:w="1647" w:type="pct"/>
            <w:tcBorders>
              <w:tl2br w:val="nil"/>
              <w:tr2bl w:val="nil"/>
            </w:tcBorders>
            <w:vAlign w:val="center"/>
          </w:tcPr>
          <w:p w14:paraId="02BB69A0">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eastAsia" w:ascii="Calibri" w:eastAsia="宋体" w:cs="Times New Roman"/>
                <w:sz w:val="18"/>
                <w:szCs w:val="18"/>
                <w:lang w:val="en-US" w:eastAsia="zh-CN"/>
              </w:rPr>
              <w:t>铜刀</w:t>
            </w:r>
          </w:p>
          <w:p w14:paraId="185DCDCA">
            <w:pPr>
              <w:keepNext w:val="0"/>
              <w:keepLines w:val="0"/>
              <w:pageBreakBefore w:val="0"/>
              <w:widowControl w:val="0"/>
              <w:kinsoku/>
              <w:wordWrap/>
              <w:overflowPunct/>
              <w:topLinePunct w:val="0"/>
              <w:autoSpaceDE/>
              <w:autoSpaceDN/>
              <w:bidi w:val="0"/>
              <w:snapToGrid/>
              <w:spacing w:line="360" w:lineRule="exact"/>
              <w:jc w:val="left"/>
              <w:outlineLvl w:val="9"/>
              <w:rPr>
                <w:rFonts w:hint="default" w:cs="Times New Roman"/>
                <w:sz w:val="18"/>
                <w:szCs w:val="18"/>
                <w:lang w:val="en-US" w:eastAsia="zh-CN"/>
              </w:rPr>
            </w:pPr>
            <w:r>
              <w:rPr>
                <w:rFonts w:hint="default" w:cs="Times New Roman"/>
                <w:sz w:val="18"/>
                <w:szCs w:val="18"/>
                <w:lang w:val="en-US" w:eastAsia="zh-CN"/>
              </w:rPr>
              <w:t>龙山文化晚</w:t>
            </w:r>
            <w:r>
              <w:rPr>
                <w:rFonts w:hint="eastAsia" w:cs="Times New Roman"/>
                <w:sz w:val="18"/>
                <w:szCs w:val="18"/>
                <w:lang w:val="en-US" w:eastAsia="zh-CN"/>
              </w:rPr>
              <w:t>期</w:t>
            </w:r>
          </w:p>
          <w:p w14:paraId="62669DFC">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cs="Times New Roman"/>
                <w:sz w:val="18"/>
                <w:szCs w:val="18"/>
                <w:lang w:val="en-US"/>
              </w:rPr>
            </w:pPr>
            <w:r>
              <w:rPr>
                <w:rFonts w:hint="eastAsia" w:ascii="Times New Roman" w:hAnsi="Times New Roman" w:cs="Times New Roman"/>
                <w:sz w:val="18"/>
                <w:szCs w:val="18"/>
                <w:lang w:val="en-US" w:eastAsia="zh-CN"/>
              </w:rPr>
              <w:t>山西省吕梁市兴县碧村</w:t>
            </w:r>
            <w:r>
              <w:rPr>
                <w:rFonts w:hint="eastAsia" w:ascii="Calibri" w:eastAsia="宋体" w:cs="Times New Roman"/>
                <w:sz w:val="18"/>
                <w:szCs w:val="18"/>
                <w:lang w:val="en-US" w:eastAsia="zh-CN"/>
              </w:rPr>
              <w:t xml:space="preserve">遗址出土  </w:t>
            </w:r>
          </w:p>
          <w:p w14:paraId="65658C5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山西省考古研究院藏</w:t>
            </w:r>
          </w:p>
        </w:tc>
        <w:tc>
          <w:tcPr>
            <w:tcW w:w="1168" w:type="pct"/>
            <w:tcBorders>
              <w:tl2br w:val="nil"/>
              <w:tr2bl w:val="nil"/>
            </w:tcBorders>
            <w:vAlign w:val="center"/>
          </w:tcPr>
          <w:p w14:paraId="1CF2800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default" w:ascii="Calibri" w:eastAsia="宋体" w:cs="Times New Roman"/>
                <w:lang w:val="en-US" w:eastAsia="zh-CN"/>
              </w:rPr>
              <w:drawing>
                <wp:inline distT="0" distB="0" distL="0" distR="0">
                  <wp:extent cx="810260" cy="313690"/>
                  <wp:effectExtent l="0" t="0" r="12700" b="6350"/>
                  <wp:docPr id="111"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33.jpeg"/>
                          <pic:cNvPicPr>
                            <a:picLocks noChangeAspect="1"/>
                          </pic:cNvPicPr>
                        </pic:nvPicPr>
                        <pic:blipFill>
                          <a:blip r:embed="rId209" cstate="print"/>
                          <a:stretch>
                            <a:fillRect/>
                          </a:stretch>
                        </pic:blipFill>
                        <pic:spPr>
                          <a:xfrm>
                            <a:off x="0" y="0"/>
                            <a:ext cx="810276" cy="313753"/>
                          </a:xfrm>
                          <a:prstGeom prst="rect">
                            <a:avLst/>
                          </a:prstGeom>
                        </pic:spPr>
                      </pic:pic>
                    </a:graphicData>
                  </a:graphic>
                </wp:inline>
              </w:drawing>
            </w:r>
          </w:p>
        </w:tc>
        <w:tc>
          <w:tcPr>
            <w:tcW w:w="985" w:type="pct"/>
            <w:tcBorders>
              <w:tl2br w:val="nil"/>
              <w:tr2bl w:val="nil"/>
            </w:tcBorders>
            <w:vAlign w:val="center"/>
          </w:tcPr>
          <w:p w14:paraId="772B12F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T117071③:3</w:t>
            </w:r>
          </w:p>
          <w:p w14:paraId="63D751E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cs="Times New Roman"/>
                <w:sz w:val="18"/>
                <w:szCs w:val="18"/>
                <w:lang w:val="en-US" w:eastAsia="zh-CN"/>
              </w:rPr>
            </w:pPr>
            <w:r>
              <w:rPr>
                <w:rFonts w:hint="eastAsia" w:ascii="Times New Roman" w:hAnsi="Times New Roman" w:cs="Times New Roman"/>
                <w:sz w:val="18"/>
                <w:szCs w:val="18"/>
                <w:lang w:val="en-US" w:eastAsia="zh-CN"/>
              </w:rPr>
              <w:t>残长2.32、宽0.7厘米</w:t>
            </w:r>
          </w:p>
        </w:tc>
        <w:tc>
          <w:tcPr>
            <w:tcW w:w="873" w:type="pct"/>
            <w:tcBorders>
              <w:tl2br w:val="nil"/>
              <w:tr2bl w:val="nil"/>
            </w:tcBorders>
            <w:vAlign w:val="center"/>
          </w:tcPr>
          <w:p w14:paraId="11D2B94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bl>
    <w:p w14:paraId="09FA8CF1">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lang w:val="en-US" w:eastAsia="zh-CN"/>
        </w:rPr>
      </w:pPr>
      <w:r>
        <w:rPr>
          <w:rFonts w:hint="eastAsia" w:ascii="仿宋" w:hAnsi="仿宋" w:eastAsia="仿宋"/>
          <w:b/>
          <w:bCs/>
          <w:sz w:val="21"/>
          <w:szCs w:val="21"/>
          <w:lang w:val="en-US" w:eastAsia="zh-CN"/>
        </w:rPr>
        <w:t xml:space="preserve">【辅助说明】兴县碧村遗址（柜内辅展）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8522"/>
      </w:tblGrid>
      <w:tr w14:paraId="0CA0830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335A5651">
            <w:pPr>
              <w:keepNext w:val="0"/>
              <w:keepLines w:val="0"/>
              <w:widowControl/>
              <w:suppressLineNumbers w:val="0"/>
              <w:ind w:firstLine="420" w:firstLineChars="200"/>
              <w:jc w:val="left"/>
              <w:outlineLvl w:val="9"/>
              <w:rPr>
                <w:rFonts w:hint="default" w:ascii="仿宋" w:hAnsi="仿宋" w:eastAsia="仿宋"/>
                <w:b w:val="0"/>
                <w:bCs w:val="0"/>
                <w:sz w:val="21"/>
                <w:szCs w:val="21"/>
                <w:lang w:val="en-US" w:eastAsia="zh-CN"/>
              </w:rPr>
            </w:pPr>
            <w:r>
              <w:rPr>
                <w:rFonts w:hint="default" w:ascii="仿宋" w:hAnsi="仿宋" w:eastAsia="仿宋"/>
                <w:b w:val="0"/>
                <w:bCs w:val="0"/>
                <w:sz w:val="21"/>
                <w:szCs w:val="21"/>
                <w:lang w:val="en-US" w:eastAsia="zh-CN"/>
              </w:rPr>
              <w:t>碧村遗址位于山西省吕梁市兴县高家村镇碧村北侧，地处黄河和蔚汾河交汇处，是一座龙山时代中晚期的大型石城聚落。遗址东、中部各砌筑一道石质城墙，联通天然河沟，形成双重城垣的防御结构；城内由四个</w:t>
            </w:r>
            <w:r>
              <w:rPr>
                <w:rFonts w:hint="eastAsia" w:ascii="仿宋" w:hAnsi="仿宋" w:eastAsia="仿宋"/>
                <w:b w:val="0"/>
                <w:bCs w:val="0"/>
                <w:sz w:val="21"/>
                <w:szCs w:val="21"/>
                <w:lang w:val="en-US" w:eastAsia="zh-CN"/>
              </w:rPr>
              <w:t>相连</w:t>
            </w:r>
            <w:r>
              <w:rPr>
                <w:rFonts w:hint="default" w:ascii="仿宋" w:hAnsi="仿宋" w:eastAsia="仿宋"/>
                <w:b w:val="0"/>
                <w:bCs w:val="0"/>
                <w:sz w:val="21"/>
                <w:szCs w:val="21"/>
                <w:lang w:val="en-US" w:eastAsia="zh-CN"/>
              </w:rPr>
              <w:t>台地组成，核心区小玉梁为建有护墙的高台，上有五连间石砌宫殿式建筑；遗址东部设有带双瓮城、墩台结构的城门。碧村遗址是与石峁遗址文化面貌一致的区域性中心聚落，其严密的城防布局、背靠黄河面朝东方的城门设计，凸显其作为石峁古国东部战略关口和军事屏障的功能。它与石峁形成了“都邑—边关”的两级政治结构，是探索早期国家形态中边疆管控体系的关键实证。</w:t>
            </w:r>
          </w:p>
        </w:tc>
      </w:tr>
      <w:tr w14:paraId="2E56C8B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72EDD3BF">
            <w:pPr>
              <w:pStyle w:val="2"/>
              <w:jc w:val="center"/>
              <w:outlineLvl w:val="9"/>
              <w:rPr>
                <w:rFonts w:hint="default"/>
                <w:lang w:val="en-US" w:eastAsia="zh-CN"/>
              </w:rPr>
            </w:pPr>
            <w:r>
              <w:rPr>
                <w:lang w:val="en-US" w:eastAsia="zh-CN"/>
              </w:rPr>
              <w:drawing>
                <wp:inline distT="0" distB="0" distL="114300" distR="114300">
                  <wp:extent cx="1550670" cy="2222500"/>
                  <wp:effectExtent l="0" t="0" r="2540" b="3810"/>
                  <wp:docPr id="99" name="图片 99" descr="e4c4775aa6b5e096c34c3ef0d9529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e4c4775aa6b5e096c34c3ef0d9529f6"/>
                          <pic:cNvPicPr>
                            <a:picLocks noChangeAspect="1"/>
                          </pic:cNvPicPr>
                        </pic:nvPicPr>
                        <pic:blipFill>
                          <a:blip r:embed="rId210"/>
                          <a:srcRect l="4392" t="27643" r="20608" b="11887"/>
                          <a:stretch>
                            <a:fillRect/>
                          </a:stretch>
                        </pic:blipFill>
                        <pic:spPr>
                          <a:xfrm rot="16200000">
                            <a:off x="0" y="0"/>
                            <a:ext cx="1550670" cy="2222500"/>
                          </a:xfrm>
                          <a:prstGeom prst="rect">
                            <a:avLst/>
                          </a:prstGeom>
                        </pic:spPr>
                      </pic:pic>
                    </a:graphicData>
                  </a:graphic>
                </wp:inline>
              </w:drawing>
            </w:r>
          </w:p>
        </w:tc>
      </w:tr>
      <w:tr w14:paraId="0AF24D7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trHeight w:val="334" w:hRule="atLeast"/>
          <w:jc w:val="center"/>
        </w:trPr>
        <w:tc>
          <w:tcPr>
            <w:tcW w:w="5000" w:type="pct"/>
            <w:tcBorders>
              <w:tl2br w:val="nil"/>
              <w:tr2bl w:val="nil"/>
            </w:tcBorders>
            <w:vAlign w:val="center"/>
          </w:tcPr>
          <w:p w14:paraId="0A6592B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碧村遗址俯拍</w:t>
            </w:r>
          </w:p>
        </w:tc>
      </w:tr>
      <w:tr w14:paraId="6B63415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372C68D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olor w:val="0000FF"/>
                <w:sz w:val="21"/>
                <w:szCs w:val="21"/>
                <w:lang w:val="en-US" w:eastAsia="zh-CN"/>
              </w:rPr>
            </w:pPr>
            <w:r>
              <w:rPr>
                <w:rFonts w:hint="eastAsia" w:ascii="仿宋" w:hAnsi="仿宋" w:eastAsia="仿宋"/>
                <w:color w:val="0000FF"/>
                <w:sz w:val="21"/>
                <w:szCs w:val="21"/>
                <w:lang w:val="en-US" w:eastAsia="zh-CN"/>
              </w:rPr>
              <w:t>图片来源：《听首席专家讲述中华文明探源工程》180页</w:t>
            </w:r>
          </w:p>
          <w:p w14:paraId="7D8D3890">
            <w:pPr>
              <w:keepNext w:val="0"/>
              <w:keepLines w:val="0"/>
              <w:pageBreakBefore w:val="0"/>
              <w:widowControl w:val="0"/>
              <w:numPr>
                <w:ilvl w:val="0"/>
                <w:numId w:val="0"/>
              </w:numPr>
              <w:kinsoku/>
              <w:wordWrap/>
              <w:overflowPunct/>
              <w:topLinePunct w:val="0"/>
              <w:autoSpaceDE/>
              <w:autoSpaceDN/>
              <w:bidi w:val="0"/>
              <w:snapToGrid/>
              <w:spacing w:line="240" w:lineRule="auto"/>
              <w:ind w:left="0" w:leftChars="0" w:right="0" w:rightChars="0" w:firstLine="0" w:firstLineChars="0"/>
              <w:jc w:val="both"/>
              <w:outlineLvl w:val="9"/>
              <w:rPr>
                <w:rFonts w:hint="eastAsia" w:ascii="仿宋" w:hAnsi="仿宋" w:eastAsia="仿宋" w:cs="Times New Roman"/>
                <w:color w:val="0000FF"/>
                <w:kern w:val="2"/>
                <w:sz w:val="21"/>
                <w:szCs w:val="21"/>
                <w:lang w:val="en-US" w:eastAsia="zh-CN" w:bidi="ar-SA"/>
              </w:rPr>
            </w:pPr>
            <w:r>
              <w:rPr>
                <w:rFonts w:hint="eastAsia" w:ascii="仿宋" w:hAnsi="仿宋" w:eastAsia="仿宋"/>
                <w:color w:val="0000FF"/>
                <w:sz w:val="21"/>
                <w:szCs w:val="21"/>
                <w:lang w:val="en-US" w:eastAsia="zh-CN"/>
              </w:rPr>
              <w:t>*与发掘单位确认这张图所展示的内容</w:t>
            </w:r>
          </w:p>
        </w:tc>
      </w:tr>
      <w:tr w14:paraId="37D8E64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03229CB0">
            <w:pPr>
              <w:keepNext w:val="0"/>
              <w:keepLines w:val="0"/>
              <w:pageBreakBefore w:val="0"/>
              <w:widowControl w:val="0"/>
              <w:numPr>
                <w:ilvl w:val="0"/>
                <w:numId w:val="0"/>
              </w:numPr>
              <w:kinsoku/>
              <w:wordWrap/>
              <w:overflowPunct/>
              <w:topLinePunct w:val="0"/>
              <w:autoSpaceDE/>
              <w:autoSpaceDN/>
              <w:bidi w:val="0"/>
              <w:snapToGrid/>
              <w:spacing w:line="240" w:lineRule="auto"/>
              <w:ind w:left="0" w:leftChars="0" w:right="0" w:rightChars="0" w:firstLine="0" w:firstLineChars="0"/>
              <w:jc w:val="center"/>
              <w:outlineLvl w:val="9"/>
              <w:rPr>
                <w:rFonts w:hint="eastAsia" w:ascii="仿宋" w:hAnsi="仿宋" w:eastAsia="仿宋"/>
                <w:color w:val="0000FF"/>
                <w:sz w:val="21"/>
                <w:szCs w:val="21"/>
                <w:lang w:val="en-US" w:eastAsia="zh-CN"/>
              </w:rPr>
            </w:pPr>
            <w:r>
              <w:drawing>
                <wp:inline distT="0" distB="0" distL="114300" distR="114300">
                  <wp:extent cx="2196465" cy="1499870"/>
                  <wp:effectExtent l="0" t="0" r="13335" b="8890"/>
                  <wp:docPr id="10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7"/>
                          <pic:cNvPicPr>
                            <a:picLocks noChangeAspect="1"/>
                          </pic:cNvPicPr>
                        </pic:nvPicPr>
                        <pic:blipFill>
                          <a:blip r:embed="rId211"/>
                          <a:stretch>
                            <a:fillRect/>
                          </a:stretch>
                        </pic:blipFill>
                        <pic:spPr>
                          <a:xfrm>
                            <a:off x="0" y="0"/>
                            <a:ext cx="2196465" cy="1499870"/>
                          </a:xfrm>
                          <a:prstGeom prst="rect">
                            <a:avLst/>
                          </a:prstGeom>
                          <a:noFill/>
                          <a:ln>
                            <a:noFill/>
                          </a:ln>
                        </pic:spPr>
                      </pic:pic>
                    </a:graphicData>
                  </a:graphic>
                </wp:inline>
              </w:drawing>
            </w:r>
          </w:p>
        </w:tc>
      </w:tr>
      <w:tr w14:paraId="3F3AA57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3AD9AF2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olor w:val="0000FF"/>
                <w:sz w:val="21"/>
                <w:szCs w:val="21"/>
                <w:lang w:val="en-US" w:eastAsia="zh-CN"/>
              </w:rPr>
            </w:pPr>
            <w:r>
              <w:rPr>
                <w:rFonts w:hint="eastAsia" w:ascii="仿宋" w:hAnsi="仿宋" w:eastAsia="仿宋"/>
                <w:color w:val="0000FF"/>
                <w:sz w:val="21"/>
                <w:szCs w:val="21"/>
                <w:lang w:val="en-US" w:eastAsia="zh-CN"/>
              </w:rPr>
              <w:t>设计要求：仿照上图重新作线图，体现“</w:t>
            </w:r>
            <w:r>
              <w:rPr>
                <w:rFonts w:hint="default" w:ascii="仿宋" w:hAnsi="仿宋" w:eastAsia="仿宋"/>
                <w:color w:val="0000FF"/>
                <w:sz w:val="21"/>
                <w:szCs w:val="21"/>
                <w:lang w:val="en-US" w:eastAsia="zh-CN"/>
              </w:rPr>
              <w:t>以采石筑城为特点的石峁古国及相关人群</w:t>
            </w:r>
            <w:r>
              <w:rPr>
                <w:rFonts w:hint="eastAsia" w:ascii="仿宋" w:hAnsi="仿宋" w:eastAsia="仿宋"/>
                <w:color w:val="0000FF"/>
                <w:sz w:val="21"/>
                <w:szCs w:val="21"/>
                <w:lang w:val="en-US" w:eastAsia="zh-CN"/>
              </w:rPr>
              <w:t>”（一级石峁；二级寨山、碧</w:t>
            </w:r>
            <w:r>
              <w:rPr>
                <w:rFonts w:hint="default" w:ascii="仿宋" w:hAnsi="仿宋" w:eastAsia="仿宋"/>
                <w:color w:val="0000FF"/>
                <w:sz w:val="21"/>
                <w:szCs w:val="21"/>
                <w:lang w:val="en-US" w:eastAsia="zh-CN"/>
              </w:rPr>
              <w:t>村</w:t>
            </w:r>
            <w:r>
              <w:rPr>
                <w:rFonts w:hint="eastAsia" w:ascii="仿宋" w:hAnsi="仿宋" w:eastAsia="仿宋"/>
                <w:color w:val="0000FF"/>
                <w:sz w:val="21"/>
                <w:szCs w:val="21"/>
                <w:lang w:val="en-US" w:eastAsia="zh-CN"/>
              </w:rPr>
              <w:t>、内蒙古清水河后城咀；三级清水河下塔、神木寨</w:t>
            </w:r>
            <w:r>
              <w:rPr>
                <w:rFonts w:hint="default" w:ascii="仿宋" w:hAnsi="仿宋" w:eastAsia="仿宋"/>
                <w:color w:val="0000FF"/>
                <w:sz w:val="21"/>
                <w:szCs w:val="21"/>
                <w:lang w:val="en-US" w:eastAsia="zh-CN"/>
              </w:rPr>
              <w:t>峁、榆林寨峁梁、保德林遮峪</w:t>
            </w:r>
            <w:r>
              <w:rPr>
                <w:rFonts w:hint="eastAsia" w:ascii="仿宋" w:hAnsi="仿宋" w:eastAsia="仿宋"/>
                <w:color w:val="0000FF"/>
                <w:sz w:val="21"/>
                <w:szCs w:val="21"/>
                <w:lang w:val="en-US" w:eastAsia="zh-CN"/>
              </w:rPr>
              <w:t>）和“</w:t>
            </w:r>
            <w:r>
              <w:rPr>
                <w:rFonts w:hint="default" w:ascii="仿宋" w:hAnsi="仿宋" w:eastAsia="仿宋"/>
                <w:color w:val="0000FF"/>
                <w:sz w:val="21"/>
                <w:szCs w:val="21"/>
                <w:lang w:val="en-US" w:eastAsia="zh-CN"/>
              </w:rPr>
              <w:t>以挖土筑城为鲜明特色的陶寺古国及相关人群</w:t>
            </w:r>
            <w:r>
              <w:rPr>
                <w:rFonts w:hint="eastAsia" w:ascii="仿宋" w:hAnsi="仿宋" w:eastAsia="仿宋"/>
                <w:color w:val="0000FF"/>
                <w:sz w:val="21"/>
                <w:szCs w:val="21"/>
                <w:lang w:val="en-US" w:eastAsia="zh-CN"/>
              </w:rPr>
              <w:t>”（襄汾陶寺、芮城寺里—坡头、绛县周家庄、下靳）的对峙关系。两大阵营以不同颜色体现，遗址等级以图标大小体现。</w:t>
            </w:r>
          </w:p>
        </w:tc>
      </w:tr>
    </w:tbl>
    <w:p w14:paraId="445D441B">
      <w:pPr>
        <w:keepNext w:val="0"/>
        <w:keepLines w:val="0"/>
        <w:widowControl/>
        <w:suppressLineNumbers w:val="0"/>
        <w:jc w:val="left"/>
        <w:outlineLvl w:val="9"/>
        <w:rPr>
          <w:rFonts w:ascii="宋体" w:hAnsi="宋体" w:eastAsia="宋体" w:cs="宋体"/>
          <w:kern w:val="0"/>
          <w:sz w:val="24"/>
          <w:szCs w:val="24"/>
          <w:highlight w:val="none"/>
          <w:lang w:val="en-US" w:eastAsia="zh-CN" w:bidi="ar"/>
        </w:rPr>
      </w:pPr>
    </w:p>
    <w:p w14:paraId="43735078">
      <w:pPr>
        <w:outlineLvl w:val="9"/>
        <w:rPr>
          <w:rFonts w:hint="default" w:ascii="宋体" w:hAnsi="宋体" w:eastAsia="宋体" w:cs="宋体"/>
          <w:color w:val="0000FF"/>
          <w:kern w:val="0"/>
          <w:sz w:val="24"/>
          <w:szCs w:val="24"/>
          <w:highlight w:val="none"/>
          <w:lang w:val="en-US" w:eastAsia="zh-CN" w:bidi="ar"/>
        </w:rPr>
      </w:pPr>
    </w:p>
    <w:p w14:paraId="61A909DD">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2"/>
        <w:rPr>
          <w:rFonts w:hint="default" w:ascii="宋体" w:hAnsi="宋体" w:cs="宋体"/>
          <w:b/>
          <w:bCs/>
          <w:sz w:val="21"/>
          <w:szCs w:val="21"/>
          <w:rtl w:val="0"/>
          <w:lang w:val="en-US" w:eastAsia="zh-CN"/>
        </w:rPr>
      </w:pPr>
      <w:bookmarkStart w:id="35" w:name="_Toc29395"/>
      <w:r>
        <w:rPr>
          <w:rFonts w:hint="eastAsia" w:ascii="宋体" w:hAnsi="宋体" w:cs="宋体"/>
          <w:b/>
          <w:bCs/>
          <w:sz w:val="21"/>
          <w:szCs w:val="21"/>
          <w:rtl w:val="0"/>
          <w:lang w:val="en-US" w:eastAsia="zh-CN"/>
        </w:rPr>
        <w:t>五</w:t>
      </w:r>
      <w:r>
        <w:rPr>
          <w:rFonts w:hint="default" w:ascii="宋体" w:hAnsi="宋体" w:cs="宋体"/>
          <w:b/>
          <w:bCs/>
          <w:sz w:val="21"/>
          <w:szCs w:val="21"/>
          <w:rtl w:val="0"/>
          <w:lang w:val="en-US" w:eastAsia="zh-CN"/>
        </w:rPr>
        <w:t>、</w:t>
      </w:r>
      <w:r>
        <w:rPr>
          <w:rFonts w:hint="eastAsia" w:ascii="宋体" w:hAnsi="宋体" w:cs="宋体"/>
          <w:b/>
          <w:bCs/>
          <w:sz w:val="21"/>
          <w:szCs w:val="21"/>
          <w:rtl w:val="0"/>
          <w:lang w:val="en-US" w:eastAsia="zh-CN"/>
        </w:rPr>
        <w:t>山西运城芮城坡头</w:t>
      </w:r>
      <w:r>
        <w:rPr>
          <w:rFonts w:hint="default" w:ascii="宋体" w:hAnsi="宋体" w:cs="宋体"/>
          <w:b/>
          <w:bCs/>
          <w:sz w:val="21"/>
          <w:szCs w:val="21"/>
          <w:rtl w:val="0"/>
          <w:lang w:val="en-US" w:eastAsia="zh-CN"/>
        </w:rPr>
        <w:t>遗址</w:t>
      </w:r>
      <w:bookmarkEnd w:id="35"/>
    </w:p>
    <w:p w14:paraId="1CC34FE8">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9"/>
        <w:rPr>
          <w:rFonts w:hint="eastAsia" w:ascii="宋体" w:hAnsi="宋体" w:cs="宋体"/>
          <w:b/>
          <w:bCs/>
          <w:sz w:val="21"/>
          <w:szCs w:val="21"/>
          <w:rtl w:val="0"/>
          <w:lang w:val="en-US" w:eastAsia="zh-CN"/>
        </w:rPr>
      </w:pPr>
      <w:r>
        <w:rPr>
          <w:rFonts w:hint="eastAsia" w:ascii="宋体" w:hAnsi="宋体" w:cs="宋体"/>
          <w:b/>
          <w:bCs/>
          <w:sz w:val="21"/>
          <w:szCs w:val="21"/>
          <w:highlight w:val="yellow"/>
          <w:rtl w:val="0"/>
          <w:lang w:val="en-US" w:eastAsia="zh-CN"/>
        </w:rPr>
        <w:t>（展品太少。待追加或替换遗址）</w:t>
      </w:r>
    </w:p>
    <w:p w14:paraId="0DB8AD5C">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【展品说明】坡头遗址出土器物（3件）</w:t>
      </w:r>
    </w:p>
    <w:p w14:paraId="58CC982F">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【展品组合】坡头遗址出土陶器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27"/>
        <w:gridCol w:w="2916"/>
        <w:gridCol w:w="1904"/>
        <w:gridCol w:w="1671"/>
        <w:gridCol w:w="1504"/>
      </w:tblGrid>
      <w:tr w14:paraId="46A5BB1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09" w:type="pct"/>
            <w:tcBorders>
              <w:tl2br w:val="nil"/>
              <w:tr2bl w:val="nil"/>
            </w:tcBorders>
            <w:vAlign w:val="center"/>
          </w:tcPr>
          <w:p w14:paraId="76F8D33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序号</w:t>
            </w:r>
          </w:p>
        </w:tc>
        <w:tc>
          <w:tcPr>
            <w:tcW w:w="1710" w:type="pct"/>
            <w:tcBorders>
              <w:tl2br w:val="nil"/>
              <w:tr2bl w:val="nil"/>
            </w:tcBorders>
            <w:vAlign w:val="center"/>
          </w:tcPr>
          <w:p w14:paraId="4D2D185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文物信息</w:t>
            </w:r>
          </w:p>
        </w:tc>
        <w:tc>
          <w:tcPr>
            <w:tcW w:w="1117" w:type="pct"/>
            <w:tcBorders>
              <w:tl2br w:val="nil"/>
              <w:tr2bl w:val="nil"/>
            </w:tcBorders>
            <w:vAlign w:val="center"/>
          </w:tcPr>
          <w:p w14:paraId="7724C25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图片</w:t>
            </w:r>
          </w:p>
        </w:tc>
        <w:tc>
          <w:tcPr>
            <w:tcW w:w="980" w:type="pct"/>
            <w:tcBorders>
              <w:tl2br w:val="nil"/>
              <w:tr2bl w:val="nil"/>
            </w:tcBorders>
            <w:vAlign w:val="center"/>
          </w:tcPr>
          <w:p w14:paraId="657E26C8">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82" w:type="pct"/>
            <w:tcBorders>
              <w:tl2br w:val="nil"/>
              <w:tr2bl w:val="nil"/>
            </w:tcBorders>
            <w:vAlign w:val="center"/>
          </w:tcPr>
          <w:p w14:paraId="7B79304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eastAsia="宋体" w:cs="Times New Roman"/>
                <w:b/>
                <w:bCs/>
                <w:sz w:val="18"/>
                <w:szCs w:val="18"/>
                <w:lang w:val="en-US" w:eastAsia="zh-CN"/>
              </w:rPr>
              <w:t>备注</w:t>
            </w:r>
          </w:p>
        </w:tc>
      </w:tr>
      <w:tr w14:paraId="1897A6C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3633C94C">
            <w:pPr>
              <w:keepNext w:val="0"/>
              <w:keepLines w:val="0"/>
              <w:pageBreakBefore w:val="0"/>
              <w:widowControl w:val="0"/>
              <w:numPr>
                <w:ilvl w:val="0"/>
                <w:numId w:val="2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710" w:type="pct"/>
            <w:tcBorders>
              <w:tl2br w:val="nil"/>
              <w:tr2bl w:val="nil"/>
            </w:tcBorders>
            <w:vAlign w:val="center"/>
          </w:tcPr>
          <w:p w14:paraId="6E059AD7">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单把鬲</w:t>
            </w:r>
          </w:p>
          <w:p w14:paraId="4E945AD8">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龙山文化晚期</w:t>
            </w:r>
          </w:p>
          <w:p w14:paraId="0F198D77">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cs="Times New Roman"/>
                <w:sz w:val="18"/>
                <w:szCs w:val="18"/>
                <w:lang w:val="en-US" w:eastAsia="zh-CN"/>
              </w:rPr>
              <w:t>山西省运城市</w:t>
            </w:r>
            <w:r>
              <w:rPr>
                <w:rFonts w:hint="eastAsia" w:ascii="Calibri" w:eastAsia="宋体" w:cs="Times New Roman"/>
                <w:sz w:val="18"/>
                <w:szCs w:val="18"/>
                <w:lang w:val="en-US" w:eastAsia="zh-CN"/>
              </w:rPr>
              <w:t>芮城</w:t>
            </w:r>
            <w:r>
              <w:rPr>
                <w:rFonts w:hint="eastAsia" w:cs="Times New Roman"/>
                <w:sz w:val="18"/>
                <w:szCs w:val="18"/>
                <w:lang w:val="en-US" w:eastAsia="zh-CN"/>
              </w:rPr>
              <w:t>县</w:t>
            </w:r>
            <w:r>
              <w:rPr>
                <w:rFonts w:hint="eastAsia" w:ascii="Calibri" w:eastAsia="宋体" w:cs="Times New Roman"/>
                <w:sz w:val="18"/>
                <w:szCs w:val="18"/>
                <w:lang w:val="en-US" w:eastAsia="zh-CN"/>
              </w:rPr>
              <w:t>坡头遗址出土</w:t>
            </w:r>
            <w:r>
              <w:rPr>
                <w:rFonts w:hint="eastAsia" w:eastAsia="宋体" w:cs="Times New Roman"/>
                <w:sz w:val="18"/>
                <w:szCs w:val="18"/>
                <w:lang w:val="en-US" w:eastAsia="zh-CN"/>
              </w:rPr>
              <w:t xml:space="preserve">  </w:t>
            </w:r>
          </w:p>
          <w:p w14:paraId="6F934C19">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17" w:type="pct"/>
            <w:tcBorders>
              <w:tl2br w:val="nil"/>
              <w:tr2bl w:val="nil"/>
            </w:tcBorders>
            <w:vAlign w:val="center"/>
          </w:tcPr>
          <w:p w14:paraId="7ECCE0B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lang w:val="en-US" w:eastAsia="zh-CN"/>
              </w:rPr>
            </w:pPr>
            <w:r>
              <w:rPr>
                <w:rFonts w:hint="eastAsia" w:ascii="仿宋" w:hAnsi="仿宋" w:eastAsia="仿宋" w:cs="仿宋"/>
                <w:sz w:val="22"/>
                <w:lang w:eastAsia="zh-CN"/>
              </w:rPr>
              <w:drawing>
                <wp:inline distT="0" distB="0" distL="114300" distR="114300">
                  <wp:extent cx="946785" cy="631825"/>
                  <wp:effectExtent l="0" t="0" r="13335" b="8255"/>
                  <wp:docPr id="1575" name="图片 1575" descr="2023RPB3T9393H74陶鬲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 name="图片 1575" descr="2023RPB3T9393H74陶鬲 (3)"/>
                          <pic:cNvPicPr>
                            <a:picLocks noChangeAspect="1"/>
                          </pic:cNvPicPr>
                        </pic:nvPicPr>
                        <pic:blipFill>
                          <a:blip r:embed="rId212"/>
                          <a:stretch>
                            <a:fillRect/>
                          </a:stretch>
                        </pic:blipFill>
                        <pic:spPr>
                          <a:xfrm>
                            <a:off x="0" y="0"/>
                            <a:ext cx="946785" cy="631825"/>
                          </a:xfrm>
                          <a:prstGeom prst="rect">
                            <a:avLst/>
                          </a:prstGeom>
                        </pic:spPr>
                      </pic:pic>
                    </a:graphicData>
                  </a:graphic>
                </wp:inline>
              </w:drawing>
            </w:r>
          </w:p>
        </w:tc>
        <w:tc>
          <w:tcPr>
            <w:tcW w:w="980" w:type="pct"/>
            <w:tcBorders>
              <w:tl2br w:val="nil"/>
              <w:tr2bl w:val="nil"/>
            </w:tcBorders>
            <w:vAlign w:val="center"/>
          </w:tcPr>
          <w:p w14:paraId="18397AB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2022RPB3H74:1</w:t>
            </w:r>
          </w:p>
          <w:p w14:paraId="620A242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口径12.3，通高21-21.6厘米</w:t>
            </w:r>
          </w:p>
        </w:tc>
        <w:tc>
          <w:tcPr>
            <w:tcW w:w="882" w:type="pct"/>
            <w:tcBorders>
              <w:tl2br w:val="nil"/>
              <w:tr2bl w:val="nil"/>
            </w:tcBorders>
            <w:vAlign w:val="center"/>
          </w:tcPr>
          <w:p w14:paraId="08838E6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260F8B2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4B365294">
            <w:pPr>
              <w:keepNext w:val="0"/>
              <w:keepLines w:val="0"/>
              <w:pageBreakBefore w:val="0"/>
              <w:widowControl w:val="0"/>
              <w:numPr>
                <w:ilvl w:val="0"/>
                <w:numId w:val="2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710" w:type="pct"/>
            <w:tcBorders>
              <w:tl2br w:val="nil"/>
              <w:tr2bl w:val="nil"/>
            </w:tcBorders>
            <w:vAlign w:val="center"/>
          </w:tcPr>
          <w:p w14:paraId="377B7CBB">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单把罐</w:t>
            </w:r>
          </w:p>
          <w:p w14:paraId="154AC0E1">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龙山文化晚期</w:t>
            </w:r>
          </w:p>
          <w:p w14:paraId="1967231A">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ascii="Calibri" w:eastAsia="宋体" w:cs="Times New Roman"/>
                <w:sz w:val="18"/>
                <w:szCs w:val="18"/>
                <w:lang w:val="en-US" w:eastAsia="zh-CN"/>
              </w:rPr>
              <w:t>山西省运城市芮城县坡头遗址出土</w:t>
            </w:r>
            <w:r>
              <w:rPr>
                <w:rFonts w:hint="eastAsia" w:eastAsia="宋体" w:cs="Times New Roman"/>
                <w:sz w:val="18"/>
                <w:szCs w:val="18"/>
                <w:lang w:val="en-US" w:eastAsia="zh-CN"/>
              </w:rPr>
              <w:t xml:space="preserve">  </w:t>
            </w:r>
          </w:p>
          <w:p w14:paraId="03DFC12B">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17" w:type="pct"/>
            <w:tcBorders>
              <w:tl2br w:val="nil"/>
              <w:tr2bl w:val="nil"/>
            </w:tcBorders>
            <w:vAlign w:val="center"/>
          </w:tcPr>
          <w:p w14:paraId="3B9A32E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hint="eastAsia" w:ascii="仿宋" w:hAnsi="仿宋" w:eastAsia="仿宋" w:cs="仿宋"/>
                <w:sz w:val="22"/>
                <w:lang w:eastAsia="zh-CN"/>
              </w:rPr>
              <w:drawing>
                <wp:inline distT="0" distB="0" distL="114300" distR="114300">
                  <wp:extent cx="970915" cy="647700"/>
                  <wp:effectExtent l="0" t="0" r="4445" b="7620"/>
                  <wp:docPr id="1576" name="图片 1576" descr="2022RPB3H35单耳罐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 name="图片 1576" descr="2022RPB3H35单耳罐 (1)"/>
                          <pic:cNvPicPr>
                            <a:picLocks noChangeAspect="1"/>
                          </pic:cNvPicPr>
                        </pic:nvPicPr>
                        <pic:blipFill>
                          <a:blip r:embed="rId213"/>
                          <a:stretch>
                            <a:fillRect/>
                          </a:stretch>
                        </pic:blipFill>
                        <pic:spPr>
                          <a:xfrm>
                            <a:off x="0" y="0"/>
                            <a:ext cx="970915" cy="647700"/>
                          </a:xfrm>
                          <a:prstGeom prst="rect">
                            <a:avLst/>
                          </a:prstGeom>
                        </pic:spPr>
                      </pic:pic>
                    </a:graphicData>
                  </a:graphic>
                </wp:inline>
              </w:drawing>
            </w:r>
          </w:p>
        </w:tc>
        <w:tc>
          <w:tcPr>
            <w:tcW w:w="980" w:type="pct"/>
            <w:tcBorders>
              <w:tl2br w:val="nil"/>
              <w:tr2bl w:val="nil"/>
            </w:tcBorders>
            <w:vAlign w:val="center"/>
          </w:tcPr>
          <w:p w14:paraId="2C65D9F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2022RPB3H35:1</w:t>
            </w:r>
          </w:p>
          <w:p w14:paraId="03A73A7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口径9.4，通高17，底径7厘米</w:t>
            </w:r>
          </w:p>
        </w:tc>
        <w:tc>
          <w:tcPr>
            <w:tcW w:w="882" w:type="pct"/>
            <w:tcBorders>
              <w:tl2br w:val="nil"/>
              <w:tr2bl w:val="nil"/>
            </w:tcBorders>
            <w:vAlign w:val="center"/>
          </w:tcPr>
          <w:p w14:paraId="5C99647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r>
              <w:rPr>
                <w:rFonts w:hint="eastAsia" w:ascii="Times New Roman" w:hAnsi="Times New Roman" w:eastAsia="宋体" w:cs="Times New Roman"/>
                <w:sz w:val="18"/>
                <w:szCs w:val="18"/>
                <w:lang w:val="en-US" w:eastAsia="zh-CN"/>
              </w:rPr>
              <w:t xml:space="preserve"> </w:t>
            </w:r>
          </w:p>
        </w:tc>
      </w:tr>
      <w:tr w14:paraId="1BC5E98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5CEC7721">
            <w:pPr>
              <w:keepNext w:val="0"/>
              <w:keepLines w:val="0"/>
              <w:pageBreakBefore w:val="0"/>
              <w:widowControl w:val="0"/>
              <w:numPr>
                <w:ilvl w:val="0"/>
                <w:numId w:val="27"/>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710" w:type="pct"/>
            <w:tcBorders>
              <w:tl2br w:val="nil"/>
              <w:tr2bl w:val="nil"/>
            </w:tcBorders>
            <w:vAlign w:val="center"/>
          </w:tcPr>
          <w:p w14:paraId="7A6E6B5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eastAsia="宋体" w:cs="Times New Roman"/>
                <w:sz w:val="18"/>
                <w:szCs w:val="18"/>
                <w:lang w:val="en-US" w:eastAsia="zh-CN"/>
              </w:rPr>
            </w:pPr>
            <w:r>
              <w:rPr>
                <w:rFonts w:hint="eastAsia" w:ascii="Calibri" w:eastAsia="宋体" w:cs="Times New Roman"/>
                <w:sz w:val="18"/>
                <w:szCs w:val="18"/>
                <w:lang w:val="en-US" w:eastAsia="zh-CN"/>
              </w:rPr>
              <w:t>折沿盆</w:t>
            </w:r>
          </w:p>
          <w:p w14:paraId="777715EC">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龙山文化晚期</w:t>
            </w:r>
          </w:p>
          <w:p w14:paraId="24E3973F">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ascii="Calibri" w:eastAsia="宋体" w:cs="Times New Roman"/>
                <w:sz w:val="18"/>
                <w:szCs w:val="18"/>
                <w:lang w:val="en-US" w:eastAsia="zh-CN"/>
              </w:rPr>
              <w:t xml:space="preserve">山西省运城市芮城县坡头遗址出土 </w:t>
            </w:r>
            <w:r>
              <w:rPr>
                <w:rFonts w:hint="eastAsia" w:eastAsia="宋体" w:cs="Times New Roman"/>
                <w:sz w:val="18"/>
                <w:szCs w:val="18"/>
                <w:lang w:val="en-US" w:eastAsia="zh-CN"/>
              </w:rPr>
              <w:t xml:space="preserve">  </w:t>
            </w:r>
          </w:p>
          <w:p w14:paraId="17911F2F">
            <w:pPr>
              <w:keepNext w:val="0"/>
              <w:keepLines w:val="0"/>
              <w:pageBreakBefore w:val="0"/>
              <w:widowControl w:val="0"/>
              <w:kinsoku/>
              <w:wordWrap/>
              <w:overflowPunct/>
              <w:topLinePunct w:val="0"/>
              <w:autoSpaceDE/>
              <w:autoSpaceDN/>
              <w:bidi w:val="0"/>
              <w:snapToGrid/>
              <w:spacing w:line="360" w:lineRule="exact"/>
              <w:jc w:val="left"/>
              <w:outlineLvl w:val="9"/>
              <w:rPr>
                <w:rFonts w:hint="eastAsia" w:eastAsia="宋体" w:cs="Times New Roman"/>
                <w:sz w:val="18"/>
                <w:szCs w:val="18"/>
                <w:lang w:val="en-US" w:eastAsia="zh-CN"/>
              </w:rPr>
            </w:pPr>
            <w:r>
              <w:rPr>
                <w:rFonts w:hint="eastAsia" w:eastAsia="宋体" w:cs="Times New Roman"/>
                <w:sz w:val="18"/>
                <w:szCs w:val="18"/>
                <w:lang w:val="en-US" w:eastAsia="zh-CN"/>
              </w:rPr>
              <w:t>山西省考古研究院藏</w:t>
            </w:r>
          </w:p>
        </w:tc>
        <w:tc>
          <w:tcPr>
            <w:tcW w:w="1117" w:type="pct"/>
            <w:tcBorders>
              <w:tl2br w:val="nil"/>
              <w:tr2bl w:val="nil"/>
            </w:tcBorders>
            <w:vAlign w:val="center"/>
          </w:tcPr>
          <w:p w14:paraId="1FC132F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eastAsia="宋体" w:cs="Times New Roman"/>
              </w:rPr>
            </w:pPr>
            <w:r>
              <w:rPr>
                <w:rFonts w:hint="eastAsia" w:ascii="仿宋" w:hAnsi="仿宋" w:eastAsia="仿宋" w:cs="仿宋"/>
                <w:sz w:val="22"/>
                <w:lang w:eastAsia="zh-CN"/>
              </w:rPr>
              <w:drawing>
                <wp:inline distT="0" distB="0" distL="114300" distR="114300">
                  <wp:extent cx="920750" cy="614680"/>
                  <wp:effectExtent l="0" t="0" r="8890" b="10160"/>
                  <wp:docPr id="1577" name="图片 1577" descr="2023RPB3T7591G4②陶盆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 name="图片 1577" descr="2023RPB3T7591G4②陶盆 (2)"/>
                          <pic:cNvPicPr>
                            <a:picLocks noChangeAspect="1"/>
                          </pic:cNvPicPr>
                        </pic:nvPicPr>
                        <pic:blipFill>
                          <a:blip r:embed="rId214"/>
                          <a:stretch>
                            <a:fillRect/>
                          </a:stretch>
                        </pic:blipFill>
                        <pic:spPr>
                          <a:xfrm>
                            <a:off x="0" y="0"/>
                            <a:ext cx="920750" cy="614680"/>
                          </a:xfrm>
                          <a:prstGeom prst="rect">
                            <a:avLst/>
                          </a:prstGeom>
                        </pic:spPr>
                      </pic:pic>
                    </a:graphicData>
                  </a:graphic>
                </wp:inline>
              </w:drawing>
            </w:r>
          </w:p>
        </w:tc>
        <w:tc>
          <w:tcPr>
            <w:tcW w:w="980" w:type="pct"/>
            <w:tcBorders>
              <w:tl2br w:val="nil"/>
              <w:tr2bl w:val="nil"/>
            </w:tcBorders>
            <w:vAlign w:val="center"/>
          </w:tcPr>
          <w:p w14:paraId="7A8859F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2022RPB3G4②:1</w:t>
            </w:r>
          </w:p>
          <w:p w14:paraId="1BBBEB9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口径25，通高12.2，底径10厘米</w:t>
            </w:r>
          </w:p>
        </w:tc>
        <w:tc>
          <w:tcPr>
            <w:tcW w:w="882" w:type="pct"/>
            <w:tcBorders>
              <w:tl2br w:val="nil"/>
              <w:tr2bl w:val="nil"/>
            </w:tcBorders>
            <w:vAlign w:val="center"/>
          </w:tcPr>
          <w:p w14:paraId="10C4FEF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p>
        </w:tc>
      </w:tr>
    </w:tbl>
    <w:p w14:paraId="2819CC8A">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【辅助说明】芮城坡头遗址（柜内辅展）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8522"/>
      </w:tblGrid>
      <w:tr w14:paraId="1E46810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rPr>
          <w:jc w:val="center"/>
        </w:trPr>
        <w:tc>
          <w:tcPr>
            <w:tcW w:w="5000" w:type="pct"/>
            <w:tcBorders>
              <w:tl2br w:val="nil"/>
              <w:tr2bl w:val="nil"/>
            </w:tcBorders>
            <w:vAlign w:val="center"/>
          </w:tcPr>
          <w:p w14:paraId="609C520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坡头遗址位于山西省运城市芮城县陌南镇坡头村与西陌镇东升村交界处，地处中条山南麓的坡地上，包含仰韶、龙山等阶段遗存，分布面积400万平方米，是晋西南史前时期规模最大且发展最为连续的一处新石器时代遗址。龙山时期属于该遗址最为鼎盛阶段，出现以成组“墩台”设施为特征的环壕防御体系和复杂的进出系统，发现清凉寺和坡头两片大型墓地。近年在坡头墓地确认了我国史前时期首个围墓沟及通往墓地的桥墩设施，并发现目前所见中国最早的原生墓上立石标志，将“墓碑”的出现上溯至距今4000年的新石器时代。</w:t>
            </w:r>
          </w:p>
        </w:tc>
      </w:tr>
      <w:tr w14:paraId="119A55D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45B5692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cs="Times New Roman"/>
                <w:lang w:eastAsia="zh-CN"/>
              </w:rPr>
            </w:pPr>
            <w:r>
              <w:rPr>
                <w:rFonts w:hint="eastAsia" w:eastAsia="宋体" w:cs="Times New Roman"/>
                <w:lang w:eastAsia="zh-CN"/>
              </w:rPr>
              <w:drawing>
                <wp:inline distT="0" distB="0" distL="114300" distR="114300">
                  <wp:extent cx="1544320" cy="1029970"/>
                  <wp:effectExtent l="0" t="0" r="10160" b="6350"/>
                  <wp:docPr id="156" name="图片 156" descr="龙山时期墓地分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龙山时期墓地分布"/>
                          <pic:cNvPicPr>
                            <a:picLocks noChangeAspect="1"/>
                          </pic:cNvPicPr>
                        </pic:nvPicPr>
                        <pic:blipFill>
                          <a:blip r:embed="rId215"/>
                          <a:stretch>
                            <a:fillRect/>
                          </a:stretch>
                        </pic:blipFill>
                        <pic:spPr>
                          <a:xfrm>
                            <a:off x="0" y="0"/>
                            <a:ext cx="1544320" cy="1029970"/>
                          </a:xfrm>
                          <a:prstGeom prst="rect">
                            <a:avLst/>
                          </a:prstGeom>
                        </pic:spPr>
                      </pic:pic>
                    </a:graphicData>
                  </a:graphic>
                </wp:inline>
              </w:drawing>
            </w:r>
          </w:p>
          <w:p w14:paraId="5AD6CE87">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center"/>
              <w:outlineLvl w:val="9"/>
              <w:rPr>
                <w:rFonts w:hint="default" w:ascii="仿宋" w:hAnsi="仿宋" w:eastAsia="仿宋" w:cs="Times New Roman"/>
                <w:color w:val="0000FF"/>
                <w:sz w:val="21"/>
                <w:szCs w:val="21"/>
                <w:lang w:val="en-US" w:eastAsia="zh-CN"/>
              </w:rPr>
            </w:pPr>
            <w:r>
              <w:rPr>
                <w:rFonts w:hint="eastAsia" w:ascii="仿宋" w:hAnsi="仿宋" w:eastAsia="仿宋" w:cs="Times New Roman"/>
                <w:b/>
                <w:bCs/>
                <w:sz w:val="21"/>
                <w:szCs w:val="21"/>
                <w:lang w:val="en-US" w:eastAsia="zh-CN"/>
              </w:rPr>
              <w:t>龙山时期坡头遗址位置及墓地分布图</w:t>
            </w:r>
          </w:p>
        </w:tc>
      </w:tr>
      <w:tr w14:paraId="5A3B670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5EDFA38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drawing>
                <wp:inline distT="0" distB="0" distL="114300" distR="114300">
                  <wp:extent cx="1332230" cy="1000125"/>
                  <wp:effectExtent l="0" t="0" r="5715" b="8890"/>
                  <wp:docPr id="165" name="图片 165" descr="M53墓上立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M53墓上立石-"/>
                          <pic:cNvPicPr>
                            <a:picLocks noChangeAspect="1"/>
                          </pic:cNvPicPr>
                        </pic:nvPicPr>
                        <pic:blipFill>
                          <a:blip r:embed="rId216"/>
                          <a:stretch>
                            <a:fillRect/>
                          </a:stretch>
                        </pic:blipFill>
                        <pic:spPr>
                          <a:xfrm rot="5400000">
                            <a:off x="0" y="0"/>
                            <a:ext cx="1332230" cy="1000125"/>
                          </a:xfrm>
                          <a:prstGeom prst="rect">
                            <a:avLst/>
                          </a:prstGeom>
                        </pic:spPr>
                      </pic:pic>
                    </a:graphicData>
                  </a:graphic>
                </wp:inline>
              </w:drawing>
            </w:r>
          </w:p>
          <w:p w14:paraId="3064BBA1">
            <w:pPr>
              <w:keepNext w:val="0"/>
              <w:keepLines w:val="0"/>
              <w:pageBreakBefore w:val="0"/>
              <w:widowControl w:val="0"/>
              <w:numPr>
                <w:ilvl w:val="0"/>
                <w:numId w:val="0"/>
              </w:numPr>
              <w:kinsoku/>
              <w:wordWrap/>
              <w:overflowPunct/>
              <w:topLinePunct w:val="0"/>
              <w:autoSpaceDE/>
              <w:autoSpaceDN/>
              <w:bidi w:val="0"/>
              <w:snapToGrid/>
              <w:spacing w:line="360" w:lineRule="exact"/>
              <w:ind w:right="0" w:rightChars="0"/>
              <w:jc w:val="center"/>
              <w:outlineLvl w:val="9"/>
              <w:rPr>
                <w:rFonts w:hint="eastAsia"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M53墓上立石</w:t>
            </w:r>
          </w:p>
        </w:tc>
      </w:tr>
    </w:tbl>
    <w:p w14:paraId="585DA8C9">
      <w:pPr>
        <w:pStyle w:val="2"/>
        <w:outlineLvl w:val="9"/>
        <w:rPr>
          <w:rFonts w:hint="eastAsia"/>
          <w:rtl w:val="0"/>
          <w:lang w:val="en-US" w:eastAsia="zh-CN"/>
        </w:rPr>
      </w:pPr>
    </w:p>
    <w:p w14:paraId="481302E0">
      <w:pPr>
        <w:pStyle w:val="2"/>
        <w:outlineLvl w:val="9"/>
        <w:rPr>
          <w:rFonts w:hint="eastAsia" w:ascii="宋体" w:hAnsi="宋体" w:cs="宋体"/>
          <w:b/>
          <w:bCs/>
          <w:sz w:val="21"/>
          <w:szCs w:val="21"/>
          <w:rtl w:val="0"/>
          <w:lang w:val="en-US" w:eastAsia="zh-CN"/>
        </w:rPr>
      </w:pPr>
    </w:p>
    <w:p w14:paraId="0CFC48D4">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2"/>
        <w:rPr>
          <w:rFonts w:hint="eastAsia" w:ascii="仿宋" w:hAnsi="仿宋" w:eastAsia="仿宋" w:cs="Times New Roman"/>
          <w:b/>
          <w:bCs/>
          <w:sz w:val="21"/>
          <w:szCs w:val="21"/>
          <w:lang w:val="en-US" w:eastAsia="zh-CN"/>
        </w:rPr>
      </w:pPr>
      <w:bookmarkStart w:id="36" w:name="_Toc7405"/>
      <w:bookmarkStart w:id="37" w:name="_Toc11267"/>
      <w:r>
        <w:rPr>
          <w:rFonts w:hint="eastAsia" w:ascii="宋体" w:hAnsi="宋体" w:cs="宋体"/>
          <w:b/>
          <w:bCs/>
          <w:sz w:val="21"/>
          <w:szCs w:val="21"/>
          <w:rtl w:val="0"/>
          <w:lang w:val="en-US" w:eastAsia="zh-CN"/>
        </w:rPr>
        <w:t>六</w:t>
      </w:r>
      <w:r>
        <w:rPr>
          <w:rFonts w:hint="default" w:ascii="宋体" w:hAnsi="宋体" w:cs="宋体"/>
          <w:b/>
          <w:bCs/>
          <w:sz w:val="21"/>
          <w:szCs w:val="21"/>
          <w:rtl w:val="0"/>
          <w:lang w:val="en-US" w:eastAsia="zh-CN"/>
        </w:rPr>
        <w:t>、河南禹州</w:t>
      </w:r>
      <w:r>
        <w:rPr>
          <w:rFonts w:hint="eastAsia" w:ascii="宋体" w:hAnsi="宋体" w:cs="宋体"/>
          <w:b/>
          <w:bCs/>
          <w:sz w:val="21"/>
          <w:szCs w:val="21"/>
          <w:rtl w:val="0"/>
          <w:lang w:val="en-US" w:eastAsia="zh-CN"/>
        </w:rPr>
        <w:t>瓦店</w:t>
      </w:r>
      <w:r>
        <w:rPr>
          <w:rFonts w:hint="default" w:ascii="宋体" w:hAnsi="宋体" w:cs="宋体"/>
          <w:b/>
          <w:bCs/>
          <w:sz w:val="21"/>
          <w:szCs w:val="21"/>
          <w:rtl w:val="0"/>
          <w:lang w:val="en-US" w:eastAsia="zh-CN"/>
        </w:rPr>
        <w:t>遗址</w:t>
      </w:r>
      <w:bookmarkEnd w:id="36"/>
      <w:bookmarkEnd w:id="37"/>
    </w:p>
    <w:p w14:paraId="0EA85E2D">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【展品说明】瓦店遗址出土器物（27件）</w:t>
      </w:r>
    </w:p>
    <w:p w14:paraId="7F7624E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【展品组合1】瓦店遗址F1出土列鼎、列瓮及其他陶器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27"/>
        <w:gridCol w:w="2807"/>
        <w:gridCol w:w="2013"/>
        <w:gridCol w:w="1671"/>
        <w:gridCol w:w="1504"/>
      </w:tblGrid>
      <w:tr w14:paraId="692DA2F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PrEx>
        <w:tc>
          <w:tcPr>
            <w:tcW w:w="309" w:type="pct"/>
            <w:tcBorders>
              <w:tl2br w:val="nil"/>
              <w:tr2bl w:val="nil"/>
            </w:tcBorders>
            <w:vAlign w:val="center"/>
          </w:tcPr>
          <w:p w14:paraId="451DA4D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序号</w:t>
            </w:r>
          </w:p>
        </w:tc>
        <w:tc>
          <w:tcPr>
            <w:tcW w:w="1646" w:type="pct"/>
            <w:tcBorders>
              <w:tl2br w:val="nil"/>
              <w:tr2bl w:val="nil"/>
            </w:tcBorders>
            <w:vAlign w:val="center"/>
          </w:tcPr>
          <w:p w14:paraId="27724D83">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文物信息</w:t>
            </w:r>
          </w:p>
        </w:tc>
        <w:tc>
          <w:tcPr>
            <w:tcW w:w="1181" w:type="pct"/>
            <w:tcBorders>
              <w:tl2br w:val="nil"/>
              <w:tr2bl w:val="nil"/>
            </w:tcBorders>
            <w:vAlign w:val="center"/>
          </w:tcPr>
          <w:p w14:paraId="70F9C1F9">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图片</w:t>
            </w:r>
          </w:p>
        </w:tc>
        <w:tc>
          <w:tcPr>
            <w:tcW w:w="980" w:type="pct"/>
            <w:tcBorders>
              <w:tl2br w:val="nil"/>
              <w:tr2bl w:val="nil"/>
            </w:tcBorders>
            <w:vAlign w:val="center"/>
          </w:tcPr>
          <w:p w14:paraId="15C7EE2A">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82" w:type="pct"/>
            <w:tcBorders>
              <w:tl2br w:val="nil"/>
              <w:tr2bl w:val="nil"/>
            </w:tcBorders>
            <w:vAlign w:val="center"/>
          </w:tcPr>
          <w:p w14:paraId="26166C4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eastAsia="宋体" w:cs="Times New Roman"/>
                <w:b/>
                <w:bCs/>
                <w:sz w:val="18"/>
                <w:szCs w:val="18"/>
                <w:lang w:val="en-US" w:eastAsia="zh-CN"/>
              </w:rPr>
              <w:t>备注</w:t>
            </w:r>
          </w:p>
        </w:tc>
      </w:tr>
      <w:tr w14:paraId="27C5F86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43B1E3E9">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6C773ED7">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cs="Times New Roman"/>
                <w:sz w:val="18"/>
                <w:szCs w:val="18"/>
                <w:lang w:val="en-US" w:eastAsia="zh-CN"/>
              </w:rPr>
              <w:t>陶鼎</w:t>
            </w:r>
          </w:p>
          <w:p w14:paraId="00763647">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龙山文化晚期</w:t>
            </w:r>
          </w:p>
          <w:p w14:paraId="6CF9A2CE">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cs="Times New Roman"/>
                <w:sz w:val="18"/>
                <w:szCs w:val="18"/>
                <w:lang w:val="en-US" w:eastAsia="zh-CN"/>
              </w:rPr>
              <w:t>河南省禹州市瓦店</w:t>
            </w:r>
            <w:r>
              <w:rPr>
                <w:rFonts w:hint="eastAsia" w:ascii="Calibri" w:eastAsia="宋体" w:cs="Times New Roman"/>
                <w:sz w:val="18"/>
                <w:szCs w:val="18"/>
                <w:lang w:val="en-US" w:eastAsia="zh-CN"/>
              </w:rPr>
              <w:t>遗址出土</w:t>
            </w:r>
            <w:r>
              <w:rPr>
                <w:rFonts w:hint="eastAsia" w:eastAsia="宋体" w:cs="Times New Roman"/>
                <w:sz w:val="18"/>
                <w:szCs w:val="18"/>
                <w:lang w:val="en-US" w:eastAsia="zh-CN"/>
              </w:rPr>
              <w:t xml:space="preserve">  </w:t>
            </w:r>
          </w:p>
          <w:p w14:paraId="6918B46B">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cs="Times New Roman"/>
                <w:sz w:val="18"/>
                <w:szCs w:val="18"/>
                <w:lang w:val="en-US" w:eastAsia="zh-CN"/>
              </w:rPr>
              <w:t>河南</w:t>
            </w:r>
            <w:r>
              <w:rPr>
                <w:rFonts w:hint="eastAsia" w:eastAsia="宋体" w:cs="Times New Roman"/>
                <w:sz w:val="18"/>
                <w:szCs w:val="18"/>
                <w:lang w:val="en-US" w:eastAsia="zh-CN"/>
              </w:rPr>
              <w:t>省</w:t>
            </w:r>
            <w:r>
              <w:rPr>
                <w:rFonts w:hint="eastAsia" w:cs="Times New Roman"/>
                <w:sz w:val="18"/>
                <w:szCs w:val="18"/>
                <w:lang w:val="en-US" w:eastAsia="zh-CN"/>
              </w:rPr>
              <w:t>文物</w:t>
            </w:r>
            <w:r>
              <w:rPr>
                <w:rFonts w:hint="eastAsia" w:eastAsia="宋体" w:cs="Times New Roman"/>
                <w:sz w:val="18"/>
                <w:szCs w:val="18"/>
                <w:lang w:val="en-US" w:eastAsia="zh-CN"/>
              </w:rPr>
              <w:t>考古研究院藏</w:t>
            </w:r>
          </w:p>
        </w:tc>
        <w:tc>
          <w:tcPr>
            <w:tcW w:w="1181" w:type="pct"/>
            <w:tcBorders>
              <w:tl2br w:val="nil"/>
              <w:tr2bl w:val="nil"/>
            </w:tcBorders>
            <w:shd w:val="clear" w:color="auto" w:fill="auto"/>
            <w:vAlign w:val="center"/>
          </w:tcPr>
          <w:p w14:paraId="3A2A5446">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15060" cy="838835"/>
                  <wp:effectExtent l="0" t="0" r="12700" b="14605"/>
                  <wp:docPr id="4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descr="IMG_256"/>
                          <pic:cNvPicPr>
                            <a:picLocks noChangeAspect="1"/>
                          </pic:cNvPicPr>
                        </pic:nvPicPr>
                        <pic:blipFill>
                          <a:blip r:embed="rId217"/>
                          <a:stretch>
                            <a:fillRect/>
                          </a:stretch>
                        </pic:blipFill>
                        <pic:spPr>
                          <a:xfrm>
                            <a:off x="0" y="0"/>
                            <a:ext cx="1115060" cy="838835"/>
                          </a:xfrm>
                          <a:prstGeom prst="rect">
                            <a:avLst/>
                          </a:prstGeom>
                          <a:noFill/>
                          <a:ln w="9525">
                            <a:noFill/>
                          </a:ln>
                        </pic:spPr>
                      </pic:pic>
                    </a:graphicData>
                  </a:graphic>
                </wp:inline>
              </w:drawing>
            </w:r>
          </w:p>
        </w:tc>
        <w:tc>
          <w:tcPr>
            <w:tcW w:w="980" w:type="pct"/>
            <w:tcBorders>
              <w:tl2br w:val="nil"/>
              <w:tr2bl w:val="nil"/>
            </w:tcBorders>
            <w:vAlign w:val="center"/>
          </w:tcPr>
          <w:p w14:paraId="7F7D157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WD2T3949H121①</w:t>
            </w:r>
          </w:p>
          <w:p w14:paraId="5A1D5FA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WD2T3949H121②</w:t>
            </w:r>
          </w:p>
        </w:tc>
        <w:tc>
          <w:tcPr>
            <w:tcW w:w="882" w:type="pct"/>
            <w:tcBorders>
              <w:tl2br w:val="nil"/>
              <w:tr2bl w:val="nil"/>
            </w:tcBorders>
            <w:vAlign w:val="center"/>
          </w:tcPr>
          <w:p w14:paraId="0963C60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0899CC4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6A3F88A2">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315BA79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陶鼎</w:t>
            </w:r>
          </w:p>
          <w:p w14:paraId="639FE38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0763D17D">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19DA582C">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60561F0A">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22680" cy="844550"/>
                  <wp:effectExtent l="0" t="0" r="5080" b="8890"/>
                  <wp:docPr id="10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 descr="IMG_256"/>
                          <pic:cNvPicPr>
                            <a:picLocks noChangeAspect="1"/>
                          </pic:cNvPicPr>
                        </pic:nvPicPr>
                        <pic:blipFill>
                          <a:blip r:embed="rId218"/>
                          <a:stretch>
                            <a:fillRect/>
                          </a:stretch>
                        </pic:blipFill>
                        <pic:spPr>
                          <a:xfrm>
                            <a:off x="0" y="0"/>
                            <a:ext cx="1122680" cy="844550"/>
                          </a:xfrm>
                          <a:prstGeom prst="rect">
                            <a:avLst/>
                          </a:prstGeom>
                          <a:noFill/>
                          <a:ln w="9525">
                            <a:noFill/>
                          </a:ln>
                        </pic:spPr>
                      </pic:pic>
                    </a:graphicData>
                  </a:graphic>
                </wp:inline>
              </w:drawing>
            </w:r>
          </w:p>
        </w:tc>
        <w:tc>
          <w:tcPr>
            <w:tcW w:w="980" w:type="pct"/>
            <w:tcBorders>
              <w:tl2br w:val="nil"/>
              <w:tr2bl w:val="nil"/>
            </w:tcBorders>
            <w:vAlign w:val="center"/>
          </w:tcPr>
          <w:p w14:paraId="147DCA4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w:t>
            </w:r>
          </w:p>
        </w:tc>
        <w:tc>
          <w:tcPr>
            <w:tcW w:w="882" w:type="pct"/>
            <w:tcBorders>
              <w:tl2br w:val="nil"/>
              <w:tr2bl w:val="nil"/>
            </w:tcBorders>
            <w:vAlign w:val="center"/>
          </w:tcPr>
          <w:p w14:paraId="1494FF9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02EC2F8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0D93CFD8">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3ADC58EB">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陶鼎</w:t>
            </w:r>
          </w:p>
          <w:p w14:paraId="4BC3DB5F">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32881A0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5C6B49B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1102AB00">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82370" cy="889000"/>
                  <wp:effectExtent l="0" t="0" r="6350" b="10160"/>
                  <wp:docPr id="102"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5" descr="IMG_256"/>
                          <pic:cNvPicPr>
                            <a:picLocks noChangeAspect="1"/>
                          </pic:cNvPicPr>
                        </pic:nvPicPr>
                        <pic:blipFill>
                          <a:blip r:embed="rId219"/>
                          <a:stretch>
                            <a:fillRect/>
                          </a:stretch>
                        </pic:blipFill>
                        <pic:spPr>
                          <a:xfrm>
                            <a:off x="0" y="0"/>
                            <a:ext cx="1182370" cy="889000"/>
                          </a:xfrm>
                          <a:prstGeom prst="rect">
                            <a:avLst/>
                          </a:prstGeom>
                          <a:noFill/>
                          <a:ln w="9525">
                            <a:noFill/>
                          </a:ln>
                        </pic:spPr>
                      </pic:pic>
                    </a:graphicData>
                  </a:graphic>
                </wp:inline>
              </w:drawing>
            </w:r>
          </w:p>
        </w:tc>
        <w:tc>
          <w:tcPr>
            <w:tcW w:w="980" w:type="pct"/>
            <w:tcBorders>
              <w:tl2br w:val="nil"/>
              <w:tr2bl w:val="nil"/>
            </w:tcBorders>
            <w:vAlign w:val="center"/>
          </w:tcPr>
          <w:p w14:paraId="3E2FA3C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WD2T3949H121②</w:t>
            </w:r>
          </w:p>
        </w:tc>
        <w:tc>
          <w:tcPr>
            <w:tcW w:w="882" w:type="pct"/>
            <w:tcBorders>
              <w:tl2br w:val="nil"/>
              <w:tr2bl w:val="nil"/>
            </w:tcBorders>
            <w:vAlign w:val="center"/>
          </w:tcPr>
          <w:p w14:paraId="5F84D61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26CBB6C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39D80327">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1B1BFDB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陶鼎</w:t>
            </w:r>
          </w:p>
          <w:p w14:paraId="670AAB6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422A14F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2FAC615B">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2DDAE497">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48080" cy="863600"/>
                  <wp:effectExtent l="0" t="0" r="10160" b="5080"/>
                  <wp:docPr id="103"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6" descr="IMG_256"/>
                          <pic:cNvPicPr>
                            <a:picLocks noChangeAspect="1"/>
                          </pic:cNvPicPr>
                        </pic:nvPicPr>
                        <pic:blipFill>
                          <a:blip r:embed="rId220"/>
                          <a:stretch>
                            <a:fillRect/>
                          </a:stretch>
                        </pic:blipFill>
                        <pic:spPr>
                          <a:xfrm>
                            <a:off x="0" y="0"/>
                            <a:ext cx="1148080" cy="863600"/>
                          </a:xfrm>
                          <a:prstGeom prst="rect">
                            <a:avLst/>
                          </a:prstGeom>
                          <a:noFill/>
                          <a:ln w="9525">
                            <a:noFill/>
                          </a:ln>
                        </pic:spPr>
                      </pic:pic>
                    </a:graphicData>
                  </a:graphic>
                </wp:inline>
              </w:drawing>
            </w:r>
          </w:p>
        </w:tc>
        <w:tc>
          <w:tcPr>
            <w:tcW w:w="980" w:type="pct"/>
            <w:tcBorders>
              <w:tl2br w:val="nil"/>
              <w:tr2bl w:val="nil"/>
            </w:tcBorders>
            <w:vAlign w:val="center"/>
          </w:tcPr>
          <w:p w14:paraId="6B108E7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WD2T3949H121③</w:t>
            </w:r>
          </w:p>
        </w:tc>
        <w:tc>
          <w:tcPr>
            <w:tcW w:w="882" w:type="pct"/>
            <w:tcBorders>
              <w:tl2br w:val="nil"/>
              <w:tr2bl w:val="nil"/>
            </w:tcBorders>
            <w:vAlign w:val="center"/>
          </w:tcPr>
          <w:p w14:paraId="660801A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616AA0B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28B6EA70">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74E81F26">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陶鼎</w:t>
            </w:r>
          </w:p>
          <w:p w14:paraId="0F5B88BF">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03FF72A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3B27D2F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10332FE0">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95375" cy="819150"/>
                  <wp:effectExtent l="0" t="0" r="1905" b="3810"/>
                  <wp:docPr id="10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 descr="IMG_256"/>
                          <pic:cNvPicPr>
                            <a:picLocks noChangeAspect="1"/>
                          </pic:cNvPicPr>
                        </pic:nvPicPr>
                        <pic:blipFill>
                          <a:blip r:embed="rId221"/>
                          <a:stretch>
                            <a:fillRect/>
                          </a:stretch>
                        </pic:blipFill>
                        <pic:spPr>
                          <a:xfrm>
                            <a:off x="0" y="0"/>
                            <a:ext cx="1095375" cy="819150"/>
                          </a:xfrm>
                          <a:prstGeom prst="rect">
                            <a:avLst/>
                          </a:prstGeom>
                          <a:noFill/>
                          <a:ln w="9525">
                            <a:noFill/>
                          </a:ln>
                        </pic:spPr>
                      </pic:pic>
                    </a:graphicData>
                  </a:graphic>
                </wp:inline>
              </w:drawing>
            </w:r>
          </w:p>
        </w:tc>
        <w:tc>
          <w:tcPr>
            <w:tcW w:w="980" w:type="pct"/>
            <w:tcBorders>
              <w:tl2br w:val="nil"/>
              <w:tr2bl w:val="nil"/>
            </w:tcBorders>
            <w:vAlign w:val="center"/>
          </w:tcPr>
          <w:p w14:paraId="184A197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w:t>
            </w:r>
          </w:p>
        </w:tc>
        <w:tc>
          <w:tcPr>
            <w:tcW w:w="882" w:type="pct"/>
            <w:tcBorders>
              <w:tl2br w:val="nil"/>
              <w:tr2bl w:val="nil"/>
            </w:tcBorders>
            <w:vAlign w:val="center"/>
          </w:tcPr>
          <w:p w14:paraId="2794FB7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465092C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02A8265C">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48BAD2CF">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陶鼎</w:t>
            </w:r>
          </w:p>
          <w:p w14:paraId="33A2DC21">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239F8D9B">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4F64C57D">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1440C33F">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48080" cy="863600"/>
                  <wp:effectExtent l="0" t="0" r="10160" b="5080"/>
                  <wp:docPr id="109"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8" descr="IMG_256"/>
                          <pic:cNvPicPr>
                            <a:picLocks noChangeAspect="1"/>
                          </pic:cNvPicPr>
                        </pic:nvPicPr>
                        <pic:blipFill>
                          <a:blip r:embed="rId222"/>
                          <a:stretch>
                            <a:fillRect/>
                          </a:stretch>
                        </pic:blipFill>
                        <pic:spPr>
                          <a:xfrm>
                            <a:off x="0" y="0"/>
                            <a:ext cx="1148080" cy="863600"/>
                          </a:xfrm>
                          <a:prstGeom prst="rect">
                            <a:avLst/>
                          </a:prstGeom>
                          <a:noFill/>
                          <a:ln w="9525">
                            <a:noFill/>
                          </a:ln>
                        </pic:spPr>
                      </pic:pic>
                    </a:graphicData>
                  </a:graphic>
                </wp:inline>
              </w:drawing>
            </w:r>
          </w:p>
        </w:tc>
        <w:tc>
          <w:tcPr>
            <w:tcW w:w="980" w:type="pct"/>
            <w:tcBorders>
              <w:tl2br w:val="nil"/>
              <w:tr2bl w:val="nil"/>
            </w:tcBorders>
            <w:vAlign w:val="center"/>
          </w:tcPr>
          <w:p w14:paraId="3572D9A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w:t>
            </w:r>
          </w:p>
        </w:tc>
        <w:tc>
          <w:tcPr>
            <w:tcW w:w="882" w:type="pct"/>
            <w:tcBorders>
              <w:tl2br w:val="nil"/>
              <w:tr2bl w:val="nil"/>
            </w:tcBorders>
            <w:vAlign w:val="center"/>
          </w:tcPr>
          <w:p w14:paraId="1320237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3B99511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1315817C">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1C1D317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陶鼎</w:t>
            </w:r>
          </w:p>
          <w:p w14:paraId="700AED71">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71ACE162">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187B8C4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43857C34">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57605" cy="870585"/>
                  <wp:effectExtent l="0" t="0" r="635" b="13335"/>
                  <wp:docPr id="112"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9" descr="IMG_256"/>
                          <pic:cNvPicPr>
                            <a:picLocks noChangeAspect="1"/>
                          </pic:cNvPicPr>
                        </pic:nvPicPr>
                        <pic:blipFill>
                          <a:blip r:embed="rId223"/>
                          <a:stretch>
                            <a:fillRect/>
                          </a:stretch>
                        </pic:blipFill>
                        <pic:spPr>
                          <a:xfrm>
                            <a:off x="0" y="0"/>
                            <a:ext cx="1157605" cy="870585"/>
                          </a:xfrm>
                          <a:prstGeom prst="rect">
                            <a:avLst/>
                          </a:prstGeom>
                          <a:noFill/>
                          <a:ln w="9525">
                            <a:noFill/>
                          </a:ln>
                        </pic:spPr>
                      </pic:pic>
                    </a:graphicData>
                  </a:graphic>
                </wp:inline>
              </w:drawing>
            </w:r>
          </w:p>
        </w:tc>
        <w:tc>
          <w:tcPr>
            <w:tcW w:w="980" w:type="pct"/>
            <w:tcBorders>
              <w:tl2br w:val="nil"/>
              <w:tr2bl w:val="nil"/>
            </w:tcBorders>
            <w:vAlign w:val="center"/>
          </w:tcPr>
          <w:p w14:paraId="300069C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w:t>
            </w:r>
          </w:p>
        </w:tc>
        <w:tc>
          <w:tcPr>
            <w:tcW w:w="882" w:type="pct"/>
            <w:tcBorders>
              <w:tl2br w:val="nil"/>
              <w:tr2bl w:val="nil"/>
            </w:tcBorders>
            <w:vAlign w:val="center"/>
          </w:tcPr>
          <w:p w14:paraId="3D2331B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47E7545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4B8EE0E6">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60A3788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陶鼎</w:t>
            </w:r>
          </w:p>
          <w:p w14:paraId="58DDDB42">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350772B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69C9A6E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2430748A">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65860" cy="876935"/>
                  <wp:effectExtent l="0" t="0" r="7620" b="6985"/>
                  <wp:docPr id="115"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0" descr="IMG_256"/>
                          <pic:cNvPicPr>
                            <a:picLocks noChangeAspect="1"/>
                          </pic:cNvPicPr>
                        </pic:nvPicPr>
                        <pic:blipFill>
                          <a:blip r:embed="rId224"/>
                          <a:stretch>
                            <a:fillRect/>
                          </a:stretch>
                        </pic:blipFill>
                        <pic:spPr>
                          <a:xfrm>
                            <a:off x="0" y="0"/>
                            <a:ext cx="1165860" cy="876935"/>
                          </a:xfrm>
                          <a:prstGeom prst="rect">
                            <a:avLst/>
                          </a:prstGeom>
                          <a:noFill/>
                          <a:ln w="9525">
                            <a:noFill/>
                          </a:ln>
                        </pic:spPr>
                      </pic:pic>
                    </a:graphicData>
                  </a:graphic>
                </wp:inline>
              </w:drawing>
            </w:r>
          </w:p>
        </w:tc>
        <w:tc>
          <w:tcPr>
            <w:tcW w:w="980" w:type="pct"/>
            <w:tcBorders>
              <w:tl2br w:val="nil"/>
              <w:tr2bl w:val="nil"/>
            </w:tcBorders>
            <w:vAlign w:val="center"/>
          </w:tcPr>
          <w:p w14:paraId="72FCFAF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w:t>
            </w:r>
          </w:p>
        </w:tc>
        <w:tc>
          <w:tcPr>
            <w:tcW w:w="882" w:type="pct"/>
            <w:tcBorders>
              <w:tl2br w:val="nil"/>
              <w:tr2bl w:val="nil"/>
            </w:tcBorders>
            <w:vAlign w:val="center"/>
          </w:tcPr>
          <w:p w14:paraId="4AE0973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62155BD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2791AB0E">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1DB1C643">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陶鼎</w:t>
            </w:r>
          </w:p>
          <w:p w14:paraId="4642842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64B668AA">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2482BB5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445EDB82">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81405" cy="813435"/>
                  <wp:effectExtent l="0" t="0" r="635" b="9525"/>
                  <wp:docPr id="119"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 descr="IMG_256"/>
                          <pic:cNvPicPr>
                            <a:picLocks noChangeAspect="1"/>
                          </pic:cNvPicPr>
                        </pic:nvPicPr>
                        <pic:blipFill>
                          <a:blip r:embed="rId225"/>
                          <a:stretch>
                            <a:fillRect/>
                          </a:stretch>
                        </pic:blipFill>
                        <pic:spPr>
                          <a:xfrm>
                            <a:off x="0" y="0"/>
                            <a:ext cx="1081405" cy="813435"/>
                          </a:xfrm>
                          <a:prstGeom prst="rect">
                            <a:avLst/>
                          </a:prstGeom>
                          <a:noFill/>
                          <a:ln w="9525">
                            <a:noFill/>
                          </a:ln>
                        </pic:spPr>
                      </pic:pic>
                    </a:graphicData>
                  </a:graphic>
                </wp:inline>
              </w:drawing>
            </w:r>
          </w:p>
        </w:tc>
        <w:tc>
          <w:tcPr>
            <w:tcW w:w="980" w:type="pct"/>
            <w:tcBorders>
              <w:tl2br w:val="nil"/>
              <w:tr2bl w:val="nil"/>
            </w:tcBorders>
            <w:vAlign w:val="center"/>
          </w:tcPr>
          <w:p w14:paraId="34A95D0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WD2T3949H121④</w:t>
            </w:r>
          </w:p>
        </w:tc>
        <w:tc>
          <w:tcPr>
            <w:tcW w:w="882" w:type="pct"/>
            <w:tcBorders>
              <w:tl2br w:val="nil"/>
              <w:tr2bl w:val="nil"/>
            </w:tcBorders>
            <w:vAlign w:val="center"/>
          </w:tcPr>
          <w:p w14:paraId="3B0E85B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5BF5524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6C46033C">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698877BB">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陶瓮</w:t>
            </w:r>
          </w:p>
          <w:p w14:paraId="4A927C96">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0B010723">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696E8E3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2431AF94">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19810" cy="767080"/>
                  <wp:effectExtent l="0" t="0" r="1270" b="10160"/>
                  <wp:docPr id="121"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 descr="IMG_256"/>
                          <pic:cNvPicPr>
                            <a:picLocks noChangeAspect="1"/>
                          </pic:cNvPicPr>
                        </pic:nvPicPr>
                        <pic:blipFill>
                          <a:blip r:embed="rId226"/>
                          <a:stretch>
                            <a:fillRect/>
                          </a:stretch>
                        </pic:blipFill>
                        <pic:spPr>
                          <a:xfrm>
                            <a:off x="0" y="0"/>
                            <a:ext cx="1019810" cy="767080"/>
                          </a:xfrm>
                          <a:prstGeom prst="rect">
                            <a:avLst/>
                          </a:prstGeom>
                          <a:noFill/>
                          <a:ln w="9525">
                            <a:noFill/>
                          </a:ln>
                        </pic:spPr>
                      </pic:pic>
                    </a:graphicData>
                  </a:graphic>
                </wp:inline>
              </w:drawing>
            </w:r>
          </w:p>
        </w:tc>
        <w:tc>
          <w:tcPr>
            <w:tcW w:w="980" w:type="pct"/>
            <w:tcBorders>
              <w:tl2br w:val="nil"/>
              <w:tr2bl w:val="nil"/>
            </w:tcBorders>
            <w:vAlign w:val="center"/>
          </w:tcPr>
          <w:p w14:paraId="034A705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WD2T3949H121③</w:t>
            </w:r>
          </w:p>
        </w:tc>
        <w:tc>
          <w:tcPr>
            <w:tcW w:w="882" w:type="pct"/>
            <w:tcBorders>
              <w:tl2br w:val="nil"/>
              <w:tr2bl w:val="nil"/>
            </w:tcBorders>
            <w:vAlign w:val="center"/>
          </w:tcPr>
          <w:p w14:paraId="0C1E898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704A46B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327BC5F6">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534C37B1">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陶瓮</w:t>
            </w:r>
          </w:p>
          <w:p w14:paraId="111D89F3">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523C34B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28328D2A">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39A690E7">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97915" cy="825500"/>
                  <wp:effectExtent l="0" t="0" r="14605" b="12700"/>
                  <wp:docPr id="12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4" descr="IMG_256"/>
                          <pic:cNvPicPr>
                            <a:picLocks noChangeAspect="1"/>
                          </pic:cNvPicPr>
                        </pic:nvPicPr>
                        <pic:blipFill>
                          <a:blip r:embed="rId227"/>
                          <a:stretch>
                            <a:fillRect/>
                          </a:stretch>
                        </pic:blipFill>
                        <pic:spPr>
                          <a:xfrm>
                            <a:off x="0" y="0"/>
                            <a:ext cx="1097915" cy="825500"/>
                          </a:xfrm>
                          <a:prstGeom prst="rect">
                            <a:avLst/>
                          </a:prstGeom>
                          <a:noFill/>
                          <a:ln w="9525">
                            <a:noFill/>
                          </a:ln>
                        </pic:spPr>
                      </pic:pic>
                    </a:graphicData>
                  </a:graphic>
                </wp:inline>
              </w:drawing>
            </w:r>
          </w:p>
        </w:tc>
        <w:tc>
          <w:tcPr>
            <w:tcW w:w="980" w:type="pct"/>
            <w:tcBorders>
              <w:tl2br w:val="nil"/>
              <w:tr2bl w:val="nil"/>
            </w:tcBorders>
            <w:vAlign w:val="center"/>
          </w:tcPr>
          <w:p w14:paraId="78E742C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WD2T3949H121②</w:t>
            </w:r>
          </w:p>
        </w:tc>
        <w:tc>
          <w:tcPr>
            <w:tcW w:w="882" w:type="pct"/>
            <w:tcBorders>
              <w:tl2br w:val="nil"/>
              <w:tr2bl w:val="nil"/>
            </w:tcBorders>
            <w:vAlign w:val="center"/>
          </w:tcPr>
          <w:p w14:paraId="2E9822F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1304537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63C55C67">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243C2A1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陶瓮</w:t>
            </w:r>
          </w:p>
          <w:p w14:paraId="237F391B">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005E0489">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00CB63AD">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7AFE44EE">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47750" cy="788035"/>
                  <wp:effectExtent l="0" t="0" r="3810" b="4445"/>
                  <wp:docPr id="126"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5" descr="IMG_256"/>
                          <pic:cNvPicPr>
                            <a:picLocks noChangeAspect="1"/>
                          </pic:cNvPicPr>
                        </pic:nvPicPr>
                        <pic:blipFill>
                          <a:blip r:embed="rId228"/>
                          <a:stretch>
                            <a:fillRect/>
                          </a:stretch>
                        </pic:blipFill>
                        <pic:spPr>
                          <a:xfrm>
                            <a:off x="0" y="0"/>
                            <a:ext cx="1047750" cy="788035"/>
                          </a:xfrm>
                          <a:prstGeom prst="rect">
                            <a:avLst/>
                          </a:prstGeom>
                          <a:noFill/>
                          <a:ln w="9525">
                            <a:noFill/>
                          </a:ln>
                        </pic:spPr>
                      </pic:pic>
                    </a:graphicData>
                  </a:graphic>
                </wp:inline>
              </w:drawing>
            </w:r>
          </w:p>
        </w:tc>
        <w:tc>
          <w:tcPr>
            <w:tcW w:w="980" w:type="pct"/>
            <w:tcBorders>
              <w:tl2br w:val="nil"/>
              <w:tr2bl w:val="nil"/>
            </w:tcBorders>
            <w:vAlign w:val="center"/>
          </w:tcPr>
          <w:p w14:paraId="5C3FCEF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WD2T3949H121①</w:t>
            </w:r>
          </w:p>
        </w:tc>
        <w:tc>
          <w:tcPr>
            <w:tcW w:w="882" w:type="pct"/>
            <w:tcBorders>
              <w:tl2br w:val="nil"/>
              <w:tr2bl w:val="nil"/>
            </w:tcBorders>
            <w:vAlign w:val="center"/>
          </w:tcPr>
          <w:p w14:paraId="2C55C35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6836473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042A510E">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09D5694A">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陶瓮</w:t>
            </w:r>
          </w:p>
          <w:p w14:paraId="07690F0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1826D506">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4D7880C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712FC2F9">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38225" cy="781050"/>
                  <wp:effectExtent l="0" t="0" r="13335" b="11430"/>
                  <wp:docPr id="127"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6" descr="IMG_256"/>
                          <pic:cNvPicPr>
                            <a:picLocks noChangeAspect="1"/>
                          </pic:cNvPicPr>
                        </pic:nvPicPr>
                        <pic:blipFill>
                          <a:blip r:embed="rId229"/>
                          <a:stretch>
                            <a:fillRect/>
                          </a:stretch>
                        </pic:blipFill>
                        <pic:spPr>
                          <a:xfrm>
                            <a:off x="0" y="0"/>
                            <a:ext cx="1038225" cy="781050"/>
                          </a:xfrm>
                          <a:prstGeom prst="rect">
                            <a:avLst/>
                          </a:prstGeom>
                          <a:noFill/>
                          <a:ln w="9525">
                            <a:noFill/>
                          </a:ln>
                        </pic:spPr>
                      </pic:pic>
                    </a:graphicData>
                  </a:graphic>
                </wp:inline>
              </w:drawing>
            </w:r>
          </w:p>
        </w:tc>
        <w:tc>
          <w:tcPr>
            <w:tcW w:w="980" w:type="pct"/>
            <w:tcBorders>
              <w:tl2br w:val="nil"/>
              <w:tr2bl w:val="nil"/>
            </w:tcBorders>
            <w:vAlign w:val="center"/>
          </w:tcPr>
          <w:p w14:paraId="57A1272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WD2T3949H121②</w:t>
            </w:r>
          </w:p>
        </w:tc>
        <w:tc>
          <w:tcPr>
            <w:tcW w:w="882" w:type="pct"/>
            <w:tcBorders>
              <w:tl2br w:val="nil"/>
              <w:tr2bl w:val="nil"/>
            </w:tcBorders>
            <w:vAlign w:val="center"/>
          </w:tcPr>
          <w:p w14:paraId="61E3D05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022BDB2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1EDB04DA">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4CA29FA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陶瓮</w:t>
            </w:r>
          </w:p>
          <w:p w14:paraId="441144F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32AAE17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7DA2BD8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29D02112">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72515" cy="806450"/>
                  <wp:effectExtent l="0" t="0" r="9525" b="1270"/>
                  <wp:docPr id="128"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7" descr="IMG_256"/>
                          <pic:cNvPicPr>
                            <a:picLocks noChangeAspect="1"/>
                          </pic:cNvPicPr>
                        </pic:nvPicPr>
                        <pic:blipFill>
                          <a:blip r:embed="rId230"/>
                          <a:stretch>
                            <a:fillRect/>
                          </a:stretch>
                        </pic:blipFill>
                        <pic:spPr>
                          <a:xfrm>
                            <a:off x="0" y="0"/>
                            <a:ext cx="1072515" cy="806450"/>
                          </a:xfrm>
                          <a:prstGeom prst="rect">
                            <a:avLst/>
                          </a:prstGeom>
                          <a:noFill/>
                          <a:ln w="9525">
                            <a:noFill/>
                          </a:ln>
                        </pic:spPr>
                      </pic:pic>
                    </a:graphicData>
                  </a:graphic>
                </wp:inline>
              </w:drawing>
            </w:r>
          </w:p>
        </w:tc>
        <w:tc>
          <w:tcPr>
            <w:tcW w:w="980" w:type="pct"/>
            <w:tcBorders>
              <w:tl2br w:val="nil"/>
              <w:tr2bl w:val="nil"/>
            </w:tcBorders>
            <w:vAlign w:val="center"/>
          </w:tcPr>
          <w:p w14:paraId="12F32E8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WD2T3949H121②</w:t>
            </w:r>
          </w:p>
        </w:tc>
        <w:tc>
          <w:tcPr>
            <w:tcW w:w="882" w:type="pct"/>
            <w:tcBorders>
              <w:tl2br w:val="nil"/>
              <w:tr2bl w:val="nil"/>
            </w:tcBorders>
            <w:vAlign w:val="center"/>
          </w:tcPr>
          <w:p w14:paraId="031297D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1E6004F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46AA278B">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199C15B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陶杯</w:t>
            </w:r>
          </w:p>
          <w:p w14:paraId="3F5CB225">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6FDEA76C">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2916E90D">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280B0134">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704850" cy="952500"/>
                  <wp:effectExtent l="0" t="0" r="11430" b="7620"/>
                  <wp:docPr id="129"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8" descr="IMG_256"/>
                          <pic:cNvPicPr>
                            <a:picLocks noChangeAspect="1"/>
                          </pic:cNvPicPr>
                        </pic:nvPicPr>
                        <pic:blipFill>
                          <a:blip r:embed="rId231"/>
                          <a:stretch>
                            <a:fillRect/>
                          </a:stretch>
                        </pic:blipFill>
                        <pic:spPr>
                          <a:xfrm>
                            <a:off x="0" y="0"/>
                            <a:ext cx="704850" cy="952500"/>
                          </a:xfrm>
                          <a:prstGeom prst="rect">
                            <a:avLst/>
                          </a:prstGeom>
                          <a:noFill/>
                          <a:ln w="9525">
                            <a:noFill/>
                          </a:ln>
                        </pic:spPr>
                      </pic:pic>
                    </a:graphicData>
                  </a:graphic>
                </wp:inline>
              </w:drawing>
            </w:r>
          </w:p>
        </w:tc>
        <w:tc>
          <w:tcPr>
            <w:tcW w:w="980" w:type="pct"/>
            <w:tcBorders>
              <w:tl2br w:val="nil"/>
              <w:tr2bl w:val="nil"/>
            </w:tcBorders>
            <w:vAlign w:val="center"/>
          </w:tcPr>
          <w:p w14:paraId="4C822E7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WD2T4045H249①</w:t>
            </w:r>
          </w:p>
        </w:tc>
        <w:tc>
          <w:tcPr>
            <w:tcW w:w="882" w:type="pct"/>
            <w:tcBorders>
              <w:tl2br w:val="nil"/>
              <w:tr2bl w:val="nil"/>
            </w:tcBorders>
            <w:vAlign w:val="center"/>
          </w:tcPr>
          <w:p w14:paraId="290590D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624B9C4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75A23305">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6DEB7803">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陶鬶</w:t>
            </w:r>
          </w:p>
          <w:p w14:paraId="4552AF56">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5DFCFBD7">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04955F6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4D38701D">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266825" cy="952500"/>
                  <wp:effectExtent l="0" t="0" r="13335" b="7620"/>
                  <wp:docPr id="130"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9" descr="IMG_256"/>
                          <pic:cNvPicPr>
                            <a:picLocks noChangeAspect="1"/>
                          </pic:cNvPicPr>
                        </pic:nvPicPr>
                        <pic:blipFill>
                          <a:blip r:embed="rId232"/>
                          <a:stretch>
                            <a:fillRect/>
                          </a:stretch>
                        </pic:blipFill>
                        <pic:spPr>
                          <a:xfrm>
                            <a:off x="0" y="0"/>
                            <a:ext cx="1266825" cy="952500"/>
                          </a:xfrm>
                          <a:prstGeom prst="rect">
                            <a:avLst/>
                          </a:prstGeom>
                          <a:noFill/>
                          <a:ln w="9525">
                            <a:noFill/>
                          </a:ln>
                        </pic:spPr>
                      </pic:pic>
                    </a:graphicData>
                  </a:graphic>
                </wp:inline>
              </w:drawing>
            </w:r>
          </w:p>
        </w:tc>
        <w:tc>
          <w:tcPr>
            <w:tcW w:w="980" w:type="pct"/>
            <w:tcBorders>
              <w:tl2br w:val="nil"/>
              <w:tr2bl w:val="nil"/>
            </w:tcBorders>
            <w:vAlign w:val="center"/>
          </w:tcPr>
          <w:p w14:paraId="2FF3950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WD2T2722H626①：8</w:t>
            </w:r>
          </w:p>
        </w:tc>
        <w:tc>
          <w:tcPr>
            <w:tcW w:w="882" w:type="pct"/>
            <w:tcBorders>
              <w:tl2br w:val="nil"/>
              <w:tr2bl w:val="nil"/>
            </w:tcBorders>
            <w:vAlign w:val="center"/>
          </w:tcPr>
          <w:p w14:paraId="68AFBAC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7805915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529A37A5">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7A9FEA7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陶觚形器</w:t>
            </w:r>
          </w:p>
          <w:p w14:paraId="79C6FA66">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6AFFAC0D">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378925D9">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51954F50">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70940" cy="876300"/>
                  <wp:effectExtent l="0" t="0" r="2540" b="7620"/>
                  <wp:docPr id="131" name="图片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0" descr="IMG_256"/>
                          <pic:cNvPicPr>
                            <a:picLocks noChangeAspect="1"/>
                          </pic:cNvPicPr>
                        </pic:nvPicPr>
                        <pic:blipFill>
                          <a:blip r:embed="rId233"/>
                          <a:stretch>
                            <a:fillRect/>
                          </a:stretch>
                        </pic:blipFill>
                        <pic:spPr>
                          <a:xfrm>
                            <a:off x="0" y="0"/>
                            <a:ext cx="1170940" cy="876300"/>
                          </a:xfrm>
                          <a:prstGeom prst="rect">
                            <a:avLst/>
                          </a:prstGeom>
                          <a:noFill/>
                          <a:ln w="9525">
                            <a:noFill/>
                          </a:ln>
                        </pic:spPr>
                      </pic:pic>
                    </a:graphicData>
                  </a:graphic>
                </wp:inline>
              </w:drawing>
            </w:r>
          </w:p>
        </w:tc>
        <w:tc>
          <w:tcPr>
            <w:tcW w:w="980" w:type="pct"/>
            <w:tcBorders>
              <w:tl2br w:val="nil"/>
              <w:tr2bl w:val="nil"/>
            </w:tcBorders>
            <w:vAlign w:val="center"/>
          </w:tcPr>
          <w:p w14:paraId="75A1319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WD2T3846H205①：1</w:t>
            </w:r>
          </w:p>
        </w:tc>
        <w:tc>
          <w:tcPr>
            <w:tcW w:w="882" w:type="pct"/>
            <w:tcBorders>
              <w:tl2br w:val="nil"/>
              <w:tr2bl w:val="nil"/>
            </w:tcBorders>
            <w:vAlign w:val="center"/>
          </w:tcPr>
          <w:p w14:paraId="60661E7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1F6F7F9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23FD146D">
            <w:pPr>
              <w:keepNext w:val="0"/>
              <w:keepLines w:val="0"/>
              <w:pageBreakBefore w:val="0"/>
              <w:widowControl w:val="0"/>
              <w:numPr>
                <w:ilvl w:val="0"/>
                <w:numId w:val="28"/>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596D83F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陶斝</w:t>
            </w:r>
          </w:p>
          <w:p w14:paraId="07411E63">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346C2611">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6735907E">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0E9F8867">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53795" cy="863600"/>
                  <wp:effectExtent l="0" t="0" r="4445" b="5080"/>
                  <wp:docPr id="132"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2" descr="IMG_256"/>
                          <pic:cNvPicPr>
                            <a:picLocks noChangeAspect="1"/>
                          </pic:cNvPicPr>
                        </pic:nvPicPr>
                        <pic:blipFill>
                          <a:blip r:embed="rId234"/>
                          <a:stretch>
                            <a:fillRect/>
                          </a:stretch>
                        </pic:blipFill>
                        <pic:spPr>
                          <a:xfrm>
                            <a:off x="0" y="0"/>
                            <a:ext cx="1153795" cy="863600"/>
                          </a:xfrm>
                          <a:prstGeom prst="rect">
                            <a:avLst/>
                          </a:prstGeom>
                          <a:noFill/>
                          <a:ln w="9525">
                            <a:noFill/>
                          </a:ln>
                        </pic:spPr>
                      </pic:pic>
                    </a:graphicData>
                  </a:graphic>
                </wp:inline>
              </w:drawing>
            </w:r>
          </w:p>
        </w:tc>
        <w:tc>
          <w:tcPr>
            <w:tcW w:w="980" w:type="pct"/>
            <w:tcBorders>
              <w:tl2br w:val="nil"/>
              <w:tr2bl w:val="nil"/>
            </w:tcBorders>
            <w:vAlign w:val="center"/>
          </w:tcPr>
          <w:p w14:paraId="2458187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WD2T2221H827⑧：5</w:t>
            </w:r>
          </w:p>
        </w:tc>
        <w:tc>
          <w:tcPr>
            <w:tcW w:w="882" w:type="pct"/>
            <w:tcBorders>
              <w:tl2br w:val="nil"/>
              <w:tr2bl w:val="nil"/>
            </w:tcBorders>
            <w:vAlign w:val="center"/>
          </w:tcPr>
          <w:p w14:paraId="4000E45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bl>
    <w:p w14:paraId="236F8C7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rtl w:val="0"/>
          <w:lang w:val="en-US" w:eastAsia="zh-CN"/>
        </w:rPr>
      </w:pPr>
      <w:r>
        <w:rPr>
          <w:rFonts w:hint="eastAsia" w:ascii="仿宋" w:hAnsi="仿宋" w:eastAsia="仿宋" w:cs="Times New Roman"/>
          <w:b/>
          <w:bCs/>
          <w:sz w:val="21"/>
          <w:szCs w:val="21"/>
          <w:rtl w:val="0"/>
          <w:lang w:val="en-US" w:eastAsia="zh-CN"/>
        </w:rPr>
        <w:t>【展品组合2】瓦店遗址出土玉、骨、角、蚌器</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fixed"/>
        <w:tblCellMar>
          <w:top w:w="0" w:type="dxa"/>
          <w:left w:w="108" w:type="dxa"/>
          <w:bottom w:w="0" w:type="dxa"/>
          <w:right w:w="108" w:type="dxa"/>
        </w:tblCellMar>
      </w:tblPr>
      <w:tblGrid>
        <w:gridCol w:w="527"/>
        <w:gridCol w:w="2807"/>
        <w:gridCol w:w="2013"/>
        <w:gridCol w:w="1671"/>
        <w:gridCol w:w="1504"/>
      </w:tblGrid>
      <w:tr w14:paraId="518FBB3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42A697EF">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序号</w:t>
            </w:r>
          </w:p>
        </w:tc>
        <w:tc>
          <w:tcPr>
            <w:tcW w:w="1646" w:type="pct"/>
            <w:tcBorders>
              <w:tl2br w:val="nil"/>
              <w:tr2bl w:val="nil"/>
            </w:tcBorders>
            <w:vAlign w:val="center"/>
          </w:tcPr>
          <w:p w14:paraId="319BD25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文物信息</w:t>
            </w:r>
          </w:p>
        </w:tc>
        <w:tc>
          <w:tcPr>
            <w:tcW w:w="1181" w:type="pct"/>
            <w:tcBorders>
              <w:tl2br w:val="nil"/>
              <w:tr2bl w:val="nil"/>
            </w:tcBorders>
            <w:vAlign w:val="center"/>
          </w:tcPr>
          <w:p w14:paraId="40941C3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Times New Roman" w:hAnsi="Times New Roman" w:eastAsia="宋体" w:cs="Times New Roman"/>
                <w:b/>
                <w:bCs/>
                <w:sz w:val="18"/>
                <w:szCs w:val="18"/>
                <w:lang w:val="en-US" w:eastAsia="zh-CN"/>
              </w:rPr>
              <w:t>图片</w:t>
            </w:r>
          </w:p>
        </w:tc>
        <w:tc>
          <w:tcPr>
            <w:tcW w:w="980" w:type="pct"/>
            <w:tcBorders>
              <w:tl2br w:val="nil"/>
              <w:tr2bl w:val="nil"/>
            </w:tcBorders>
            <w:vAlign w:val="center"/>
          </w:tcPr>
          <w:p w14:paraId="4919B4B4">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藏品号及尺寸</w:t>
            </w:r>
          </w:p>
        </w:tc>
        <w:tc>
          <w:tcPr>
            <w:tcW w:w="882" w:type="pct"/>
            <w:tcBorders>
              <w:tl2br w:val="nil"/>
              <w:tr2bl w:val="nil"/>
            </w:tcBorders>
            <w:vAlign w:val="center"/>
          </w:tcPr>
          <w:p w14:paraId="71B9F8A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sz w:val="18"/>
                <w:szCs w:val="18"/>
                <w:lang w:val="en-US" w:eastAsia="zh-CN"/>
              </w:rPr>
            </w:pPr>
            <w:r>
              <w:rPr>
                <w:rFonts w:hint="eastAsia" w:ascii="Calibri" w:eastAsia="宋体" w:cs="Times New Roman"/>
                <w:b/>
                <w:bCs/>
                <w:sz w:val="18"/>
                <w:szCs w:val="18"/>
                <w:lang w:val="en-US" w:eastAsia="zh-CN"/>
              </w:rPr>
              <w:t>资料来源及</w:t>
            </w:r>
            <w:r>
              <w:rPr>
                <w:rFonts w:hint="eastAsia" w:ascii="Times New Roman" w:hAnsi="Times New Roman" w:eastAsia="宋体" w:cs="Times New Roman"/>
                <w:b/>
                <w:bCs/>
                <w:sz w:val="18"/>
                <w:szCs w:val="18"/>
                <w:lang w:val="en-US" w:eastAsia="zh-CN"/>
              </w:rPr>
              <w:t>备注</w:t>
            </w:r>
          </w:p>
        </w:tc>
      </w:tr>
      <w:tr w14:paraId="69C5127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5B0EF98B">
            <w:pPr>
              <w:keepNext w:val="0"/>
              <w:keepLines w:val="0"/>
              <w:pageBreakBefore w:val="0"/>
              <w:widowControl w:val="0"/>
              <w:numPr>
                <w:ilvl w:val="0"/>
                <w:numId w:val="29"/>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1B799C1F">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default" w:eastAsia="宋体" w:cs="Times New Roman"/>
                <w:sz w:val="18"/>
                <w:szCs w:val="18"/>
                <w:lang w:val="en-US" w:eastAsia="zh-CN"/>
              </w:rPr>
              <w:t>玉钺</w:t>
            </w:r>
          </w:p>
          <w:p w14:paraId="6E650F67">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eastAsia="宋体" w:cs="Times New Roman"/>
                <w:sz w:val="18"/>
                <w:szCs w:val="18"/>
                <w:lang w:val="en-US" w:eastAsia="zh-CN"/>
              </w:rPr>
              <w:t>龙山文化晚期</w:t>
            </w:r>
          </w:p>
          <w:p w14:paraId="2C4A6161">
            <w:pPr>
              <w:keepNext w:val="0"/>
              <w:keepLines w:val="0"/>
              <w:pageBreakBefore w:val="0"/>
              <w:widowControl w:val="0"/>
              <w:kinsoku/>
              <w:wordWrap/>
              <w:overflowPunct/>
              <w:topLinePunct w:val="0"/>
              <w:autoSpaceDE/>
              <w:autoSpaceDN/>
              <w:bidi w:val="0"/>
              <w:snapToGrid/>
              <w:spacing w:line="360" w:lineRule="exact"/>
              <w:jc w:val="left"/>
              <w:outlineLvl w:val="9"/>
              <w:rPr>
                <w:rFonts w:hint="default" w:ascii="Times New Roman" w:hAnsi="Times New Roman" w:eastAsia="宋体" w:cs="Times New Roman"/>
                <w:sz w:val="18"/>
                <w:szCs w:val="18"/>
                <w:lang w:val="en-US"/>
              </w:rPr>
            </w:pPr>
            <w:r>
              <w:rPr>
                <w:rFonts w:hint="eastAsia" w:cs="Times New Roman"/>
                <w:sz w:val="18"/>
                <w:szCs w:val="18"/>
                <w:lang w:val="en-US" w:eastAsia="zh-CN"/>
              </w:rPr>
              <w:t>河南省禹州市瓦店</w:t>
            </w:r>
            <w:r>
              <w:rPr>
                <w:rFonts w:hint="eastAsia" w:ascii="Calibri" w:eastAsia="宋体" w:cs="Times New Roman"/>
                <w:sz w:val="18"/>
                <w:szCs w:val="18"/>
                <w:lang w:val="en-US" w:eastAsia="zh-CN"/>
              </w:rPr>
              <w:t>遗址出土</w:t>
            </w:r>
            <w:r>
              <w:rPr>
                <w:rFonts w:hint="eastAsia" w:eastAsia="宋体" w:cs="Times New Roman"/>
                <w:sz w:val="18"/>
                <w:szCs w:val="18"/>
                <w:lang w:val="en-US" w:eastAsia="zh-CN"/>
              </w:rPr>
              <w:t xml:space="preserve">  </w:t>
            </w:r>
          </w:p>
          <w:p w14:paraId="6B9B7679">
            <w:pPr>
              <w:keepNext w:val="0"/>
              <w:keepLines w:val="0"/>
              <w:pageBreakBefore w:val="0"/>
              <w:widowControl w:val="0"/>
              <w:kinsoku/>
              <w:wordWrap/>
              <w:overflowPunct/>
              <w:topLinePunct w:val="0"/>
              <w:autoSpaceDE/>
              <w:autoSpaceDN/>
              <w:bidi w:val="0"/>
              <w:snapToGrid/>
              <w:spacing w:line="360" w:lineRule="exact"/>
              <w:jc w:val="left"/>
              <w:outlineLvl w:val="9"/>
              <w:rPr>
                <w:rFonts w:hint="default" w:eastAsia="宋体" w:cs="Times New Roman"/>
                <w:sz w:val="18"/>
                <w:szCs w:val="18"/>
                <w:lang w:val="en-US" w:eastAsia="zh-CN"/>
              </w:rPr>
            </w:pPr>
            <w:r>
              <w:rPr>
                <w:rFonts w:hint="eastAsia" w:cs="Times New Roman"/>
                <w:sz w:val="18"/>
                <w:szCs w:val="18"/>
                <w:lang w:val="en-US" w:eastAsia="zh-CN"/>
              </w:rPr>
              <w:t>河南</w:t>
            </w:r>
            <w:r>
              <w:rPr>
                <w:rFonts w:hint="eastAsia" w:eastAsia="宋体" w:cs="Times New Roman"/>
                <w:sz w:val="18"/>
                <w:szCs w:val="18"/>
                <w:lang w:val="en-US" w:eastAsia="zh-CN"/>
              </w:rPr>
              <w:t>省</w:t>
            </w:r>
            <w:r>
              <w:rPr>
                <w:rFonts w:hint="eastAsia" w:cs="Times New Roman"/>
                <w:sz w:val="18"/>
                <w:szCs w:val="18"/>
                <w:lang w:val="en-US" w:eastAsia="zh-CN"/>
              </w:rPr>
              <w:t>文物</w:t>
            </w:r>
            <w:r>
              <w:rPr>
                <w:rFonts w:hint="eastAsia" w:eastAsia="宋体" w:cs="Times New Roman"/>
                <w:sz w:val="18"/>
                <w:szCs w:val="18"/>
                <w:lang w:val="en-US" w:eastAsia="zh-CN"/>
              </w:rPr>
              <w:t>考古研究院藏</w:t>
            </w:r>
          </w:p>
        </w:tc>
        <w:tc>
          <w:tcPr>
            <w:tcW w:w="1181" w:type="pct"/>
            <w:tcBorders>
              <w:tl2br w:val="nil"/>
              <w:tr2bl w:val="nil"/>
            </w:tcBorders>
            <w:shd w:val="clear" w:color="auto" w:fill="auto"/>
            <w:vAlign w:val="center"/>
          </w:tcPr>
          <w:p w14:paraId="186895D0">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704850" cy="952500"/>
                  <wp:effectExtent l="0" t="0" r="11430" b="7620"/>
                  <wp:docPr id="133"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3" descr="IMG_256"/>
                          <pic:cNvPicPr>
                            <a:picLocks noChangeAspect="1"/>
                          </pic:cNvPicPr>
                        </pic:nvPicPr>
                        <pic:blipFill>
                          <a:blip r:embed="rId235"/>
                          <a:stretch>
                            <a:fillRect/>
                          </a:stretch>
                        </pic:blipFill>
                        <pic:spPr>
                          <a:xfrm>
                            <a:off x="0" y="0"/>
                            <a:ext cx="704850" cy="952500"/>
                          </a:xfrm>
                          <a:prstGeom prst="rect">
                            <a:avLst/>
                          </a:prstGeom>
                          <a:noFill/>
                          <a:ln w="9525">
                            <a:noFill/>
                          </a:ln>
                        </pic:spPr>
                      </pic:pic>
                    </a:graphicData>
                  </a:graphic>
                </wp:inline>
              </w:drawing>
            </w:r>
          </w:p>
        </w:tc>
        <w:tc>
          <w:tcPr>
            <w:tcW w:w="980" w:type="pct"/>
            <w:tcBorders>
              <w:tl2br w:val="nil"/>
              <w:tr2bl w:val="nil"/>
            </w:tcBorders>
            <w:vAlign w:val="center"/>
          </w:tcPr>
          <w:p w14:paraId="0864223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WD2T2718H490①：3</w:t>
            </w:r>
          </w:p>
        </w:tc>
        <w:tc>
          <w:tcPr>
            <w:tcW w:w="882" w:type="pct"/>
            <w:tcBorders>
              <w:tl2br w:val="nil"/>
              <w:tr2bl w:val="nil"/>
            </w:tcBorders>
            <w:vAlign w:val="center"/>
          </w:tcPr>
          <w:p w14:paraId="71CDEF5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1170734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14A08E91">
            <w:pPr>
              <w:keepNext w:val="0"/>
              <w:keepLines w:val="0"/>
              <w:pageBreakBefore w:val="0"/>
              <w:widowControl w:val="0"/>
              <w:numPr>
                <w:ilvl w:val="0"/>
                <w:numId w:val="29"/>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5083F786">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石刀</w:t>
            </w:r>
          </w:p>
          <w:p w14:paraId="28AB4011">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5F4DDD7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70707B0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3C425781">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704850" cy="952500"/>
                  <wp:effectExtent l="0" t="0" r="11430" b="7620"/>
                  <wp:docPr id="161"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9" descr="IMG_256"/>
                          <pic:cNvPicPr>
                            <a:picLocks noChangeAspect="1"/>
                          </pic:cNvPicPr>
                        </pic:nvPicPr>
                        <pic:blipFill>
                          <a:blip r:embed="rId236"/>
                          <a:stretch>
                            <a:fillRect/>
                          </a:stretch>
                        </pic:blipFill>
                        <pic:spPr>
                          <a:xfrm>
                            <a:off x="0" y="0"/>
                            <a:ext cx="704850" cy="952500"/>
                          </a:xfrm>
                          <a:prstGeom prst="rect">
                            <a:avLst/>
                          </a:prstGeom>
                          <a:noFill/>
                          <a:ln w="9525">
                            <a:noFill/>
                          </a:ln>
                        </pic:spPr>
                      </pic:pic>
                    </a:graphicData>
                  </a:graphic>
                </wp:inline>
              </w:drawing>
            </w:r>
          </w:p>
        </w:tc>
        <w:tc>
          <w:tcPr>
            <w:tcW w:w="980" w:type="pct"/>
            <w:tcBorders>
              <w:tl2br w:val="nil"/>
              <w:tr2bl w:val="nil"/>
            </w:tcBorders>
            <w:vAlign w:val="center"/>
          </w:tcPr>
          <w:p w14:paraId="293F6FC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WD2T2220H875①：1</w:t>
            </w:r>
          </w:p>
        </w:tc>
        <w:tc>
          <w:tcPr>
            <w:tcW w:w="882" w:type="pct"/>
            <w:tcBorders>
              <w:tl2br w:val="nil"/>
              <w:tr2bl w:val="nil"/>
            </w:tcBorders>
            <w:vAlign w:val="center"/>
          </w:tcPr>
          <w:p w14:paraId="26AC9FC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795419B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72BA4895">
            <w:pPr>
              <w:keepNext w:val="0"/>
              <w:keepLines w:val="0"/>
              <w:pageBreakBefore w:val="0"/>
              <w:widowControl w:val="0"/>
              <w:numPr>
                <w:ilvl w:val="0"/>
                <w:numId w:val="29"/>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26F9954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石镰</w:t>
            </w:r>
          </w:p>
          <w:p w14:paraId="79660845">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410BFB65">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177EB902">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2B716D73">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111250" cy="831850"/>
                  <wp:effectExtent l="0" t="0" r="1270" b="6350"/>
                  <wp:docPr id="163"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30" descr="IMG_256"/>
                          <pic:cNvPicPr>
                            <a:picLocks noChangeAspect="1"/>
                          </pic:cNvPicPr>
                        </pic:nvPicPr>
                        <pic:blipFill>
                          <a:blip r:embed="rId237"/>
                          <a:stretch>
                            <a:fillRect/>
                          </a:stretch>
                        </pic:blipFill>
                        <pic:spPr>
                          <a:xfrm>
                            <a:off x="0" y="0"/>
                            <a:ext cx="1111250" cy="831850"/>
                          </a:xfrm>
                          <a:prstGeom prst="rect">
                            <a:avLst/>
                          </a:prstGeom>
                          <a:noFill/>
                          <a:ln w="9525">
                            <a:noFill/>
                          </a:ln>
                        </pic:spPr>
                      </pic:pic>
                    </a:graphicData>
                  </a:graphic>
                </wp:inline>
              </w:drawing>
            </w:r>
          </w:p>
        </w:tc>
        <w:tc>
          <w:tcPr>
            <w:tcW w:w="980" w:type="pct"/>
            <w:tcBorders>
              <w:tl2br w:val="nil"/>
              <w:tr2bl w:val="nil"/>
            </w:tcBorders>
            <w:vAlign w:val="center"/>
          </w:tcPr>
          <w:p w14:paraId="1ED584E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WD2T2320H939②：2</w:t>
            </w:r>
          </w:p>
        </w:tc>
        <w:tc>
          <w:tcPr>
            <w:tcW w:w="882" w:type="pct"/>
            <w:tcBorders>
              <w:tl2br w:val="nil"/>
              <w:tr2bl w:val="nil"/>
            </w:tcBorders>
            <w:vAlign w:val="center"/>
          </w:tcPr>
          <w:p w14:paraId="19FB507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31916CF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4CD75288">
            <w:pPr>
              <w:keepNext w:val="0"/>
              <w:keepLines w:val="0"/>
              <w:pageBreakBefore w:val="0"/>
              <w:widowControl w:val="0"/>
              <w:numPr>
                <w:ilvl w:val="0"/>
                <w:numId w:val="29"/>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0637013F">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石锛</w:t>
            </w:r>
          </w:p>
          <w:p w14:paraId="4420CA46">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4CC3598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746B4BE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050FC503">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43305" cy="781050"/>
                  <wp:effectExtent l="0" t="0" r="8255" b="11430"/>
                  <wp:docPr id="166"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31" descr="IMG_256"/>
                          <pic:cNvPicPr>
                            <a:picLocks noChangeAspect="1"/>
                          </pic:cNvPicPr>
                        </pic:nvPicPr>
                        <pic:blipFill>
                          <a:blip r:embed="rId238"/>
                          <a:stretch>
                            <a:fillRect/>
                          </a:stretch>
                        </pic:blipFill>
                        <pic:spPr>
                          <a:xfrm>
                            <a:off x="0" y="0"/>
                            <a:ext cx="1043305" cy="781050"/>
                          </a:xfrm>
                          <a:prstGeom prst="rect">
                            <a:avLst/>
                          </a:prstGeom>
                          <a:noFill/>
                          <a:ln w="9525">
                            <a:noFill/>
                          </a:ln>
                        </pic:spPr>
                      </pic:pic>
                    </a:graphicData>
                  </a:graphic>
                </wp:inline>
              </w:drawing>
            </w:r>
          </w:p>
        </w:tc>
        <w:tc>
          <w:tcPr>
            <w:tcW w:w="980" w:type="pct"/>
            <w:tcBorders>
              <w:tl2br w:val="nil"/>
              <w:tr2bl w:val="nil"/>
            </w:tcBorders>
            <w:vAlign w:val="center"/>
          </w:tcPr>
          <w:p w14:paraId="6B64202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WD2T2420H983③：1</w:t>
            </w:r>
          </w:p>
        </w:tc>
        <w:tc>
          <w:tcPr>
            <w:tcW w:w="882" w:type="pct"/>
            <w:tcBorders>
              <w:tl2br w:val="nil"/>
              <w:tr2bl w:val="nil"/>
            </w:tcBorders>
            <w:vAlign w:val="center"/>
          </w:tcPr>
          <w:p w14:paraId="7442F86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5EFB7A8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0A6FA901">
            <w:pPr>
              <w:keepNext w:val="0"/>
              <w:keepLines w:val="0"/>
              <w:pageBreakBefore w:val="0"/>
              <w:widowControl w:val="0"/>
              <w:numPr>
                <w:ilvl w:val="0"/>
                <w:numId w:val="29"/>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54EFA583">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骨管</w:t>
            </w:r>
          </w:p>
          <w:p w14:paraId="23914E54">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77D1E641">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3B3E7C8F">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2CDB4E63">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86485" cy="812800"/>
                  <wp:effectExtent l="0" t="0" r="10795" b="10160"/>
                  <wp:docPr id="134"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4" descr="IMG_256"/>
                          <pic:cNvPicPr>
                            <a:picLocks noChangeAspect="1"/>
                          </pic:cNvPicPr>
                        </pic:nvPicPr>
                        <pic:blipFill>
                          <a:blip r:embed="rId239"/>
                          <a:stretch>
                            <a:fillRect/>
                          </a:stretch>
                        </pic:blipFill>
                        <pic:spPr>
                          <a:xfrm>
                            <a:off x="0" y="0"/>
                            <a:ext cx="1086485" cy="812800"/>
                          </a:xfrm>
                          <a:prstGeom prst="rect">
                            <a:avLst/>
                          </a:prstGeom>
                          <a:noFill/>
                          <a:ln w="9525">
                            <a:noFill/>
                          </a:ln>
                        </pic:spPr>
                      </pic:pic>
                    </a:graphicData>
                  </a:graphic>
                </wp:inline>
              </w:drawing>
            </w:r>
          </w:p>
        </w:tc>
        <w:tc>
          <w:tcPr>
            <w:tcW w:w="980" w:type="pct"/>
            <w:tcBorders>
              <w:tl2br w:val="nil"/>
              <w:tr2bl w:val="nil"/>
            </w:tcBorders>
            <w:vAlign w:val="center"/>
          </w:tcPr>
          <w:p w14:paraId="6704A10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WD2T2420H919③：2</w:t>
            </w:r>
          </w:p>
        </w:tc>
        <w:tc>
          <w:tcPr>
            <w:tcW w:w="882" w:type="pct"/>
            <w:tcBorders>
              <w:tl2br w:val="nil"/>
              <w:tr2bl w:val="nil"/>
            </w:tcBorders>
            <w:vAlign w:val="center"/>
          </w:tcPr>
          <w:p w14:paraId="79BF29F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5230408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6695BA6D">
            <w:pPr>
              <w:keepNext w:val="0"/>
              <w:keepLines w:val="0"/>
              <w:pageBreakBefore w:val="0"/>
              <w:widowControl w:val="0"/>
              <w:numPr>
                <w:ilvl w:val="0"/>
                <w:numId w:val="29"/>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2B8253BB">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骨簪</w:t>
            </w:r>
          </w:p>
          <w:p w14:paraId="1032AC6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54A7E8FA">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018D807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6443B79A">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89025" cy="819150"/>
                  <wp:effectExtent l="0" t="0" r="8255" b="3810"/>
                  <wp:docPr id="139"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5" descr="IMG_256"/>
                          <pic:cNvPicPr>
                            <a:picLocks noChangeAspect="1"/>
                          </pic:cNvPicPr>
                        </pic:nvPicPr>
                        <pic:blipFill>
                          <a:blip r:embed="rId240"/>
                          <a:stretch>
                            <a:fillRect/>
                          </a:stretch>
                        </pic:blipFill>
                        <pic:spPr>
                          <a:xfrm>
                            <a:off x="0" y="0"/>
                            <a:ext cx="1089025" cy="819150"/>
                          </a:xfrm>
                          <a:prstGeom prst="rect">
                            <a:avLst/>
                          </a:prstGeom>
                          <a:noFill/>
                          <a:ln w="9525">
                            <a:noFill/>
                          </a:ln>
                        </pic:spPr>
                      </pic:pic>
                    </a:graphicData>
                  </a:graphic>
                </wp:inline>
              </w:drawing>
            </w:r>
          </w:p>
        </w:tc>
        <w:tc>
          <w:tcPr>
            <w:tcW w:w="980" w:type="pct"/>
            <w:tcBorders>
              <w:tl2br w:val="nil"/>
              <w:tr2bl w:val="nil"/>
            </w:tcBorders>
            <w:vAlign w:val="center"/>
          </w:tcPr>
          <w:p w14:paraId="6C43DF8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WD2T2220G48②：2</w:t>
            </w:r>
          </w:p>
        </w:tc>
        <w:tc>
          <w:tcPr>
            <w:tcW w:w="882" w:type="pct"/>
            <w:tcBorders>
              <w:tl2br w:val="nil"/>
              <w:tr2bl w:val="nil"/>
            </w:tcBorders>
            <w:vAlign w:val="center"/>
          </w:tcPr>
          <w:p w14:paraId="08BE5D0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5545255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5069FE43">
            <w:pPr>
              <w:keepNext w:val="0"/>
              <w:keepLines w:val="0"/>
              <w:pageBreakBefore w:val="0"/>
              <w:widowControl w:val="0"/>
              <w:numPr>
                <w:ilvl w:val="0"/>
                <w:numId w:val="29"/>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6A085C8A">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骨簪</w:t>
            </w:r>
          </w:p>
          <w:p w14:paraId="2F27D24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6E8FD0B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5629D721">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79625849">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47750" cy="788035"/>
                  <wp:effectExtent l="0" t="0" r="3810" b="4445"/>
                  <wp:docPr id="145" name="图片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6" descr="IMG_256"/>
                          <pic:cNvPicPr>
                            <a:picLocks noChangeAspect="1"/>
                          </pic:cNvPicPr>
                        </pic:nvPicPr>
                        <pic:blipFill>
                          <a:blip r:embed="rId241"/>
                          <a:stretch>
                            <a:fillRect/>
                          </a:stretch>
                        </pic:blipFill>
                        <pic:spPr>
                          <a:xfrm>
                            <a:off x="0" y="0"/>
                            <a:ext cx="1047750" cy="788035"/>
                          </a:xfrm>
                          <a:prstGeom prst="rect">
                            <a:avLst/>
                          </a:prstGeom>
                          <a:noFill/>
                          <a:ln w="9525">
                            <a:noFill/>
                          </a:ln>
                        </pic:spPr>
                      </pic:pic>
                    </a:graphicData>
                  </a:graphic>
                </wp:inline>
              </w:drawing>
            </w:r>
          </w:p>
        </w:tc>
        <w:tc>
          <w:tcPr>
            <w:tcW w:w="980" w:type="pct"/>
            <w:tcBorders>
              <w:tl2br w:val="nil"/>
              <w:tr2bl w:val="nil"/>
            </w:tcBorders>
            <w:vAlign w:val="center"/>
          </w:tcPr>
          <w:p w14:paraId="7FA2317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WD2T2220H767②：7</w:t>
            </w:r>
          </w:p>
        </w:tc>
        <w:tc>
          <w:tcPr>
            <w:tcW w:w="882" w:type="pct"/>
            <w:tcBorders>
              <w:tl2br w:val="nil"/>
              <w:tr2bl w:val="nil"/>
            </w:tcBorders>
            <w:vAlign w:val="center"/>
          </w:tcPr>
          <w:p w14:paraId="6D8D0170">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09DEEC1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7F51997F">
            <w:pPr>
              <w:keepNext w:val="0"/>
              <w:keepLines w:val="0"/>
              <w:pageBreakBefore w:val="0"/>
              <w:widowControl w:val="0"/>
              <w:numPr>
                <w:ilvl w:val="0"/>
                <w:numId w:val="29"/>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1AD4C5D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骨镞</w:t>
            </w:r>
          </w:p>
          <w:p w14:paraId="41123CFB">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7F00D55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754FFC9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35E9F39E">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81405" cy="813435"/>
                  <wp:effectExtent l="0" t="0" r="635" b="9525"/>
                  <wp:docPr id="147"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7" descr="IMG_256"/>
                          <pic:cNvPicPr>
                            <a:picLocks noChangeAspect="1"/>
                          </pic:cNvPicPr>
                        </pic:nvPicPr>
                        <pic:blipFill>
                          <a:blip r:embed="rId242"/>
                          <a:stretch>
                            <a:fillRect/>
                          </a:stretch>
                        </pic:blipFill>
                        <pic:spPr>
                          <a:xfrm>
                            <a:off x="0" y="0"/>
                            <a:ext cx="1081405" cy="813435"/>
                          </a:xfrm>
                          <a:prstGeom prst="rect">
                            <a:avLst/>
                          </a:prstGeom>
                          <a:noFill/>
                          <a:ln w="9525">
                            <a:noFill/>
                          </a:ln>
                        </pic:spPr>
                      </pic:pic>
                    </a:graphicData>
                  </a:graphic>
                </wp:inline>
              </w:drawing>
            </w:r>
          </w:p>
        </w:tc>
        <w:tc>
          <w:tcPr>
            <w:tcW w:w="980" w:type="pct"/>
            <w:tcBorders>
              <w:tl2br w:val="nil"/>
              <w:tr2bl w:val="nil"/>
            </w:tcBorders>
            <w:vAlign w:val="center"/>
          </w:tcPr>
          <w:p w14:paraId="2D20699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WD2T2420H935①：3</w:t>
            </w:r>
          </w:p>
        </w:tc>
        <w:tc>
          <w:tcPr>
            <w:tcW w:w="882" w:type="pct"/>
            <w:tcBorders>
              <w:tl2br w:val="nil"/>
              <w:tr2bl w:val="nil"/>
            </w:tcBorders>
            <w:vAlign w:val="center"/>
          </w:tcPr>
          <w:p w14:paraId="0A5F3A82">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r w14:paraId="653E03B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c>
          <w:tcPr>
            <w:tcW w:w="309" w:type="pct"/>
            <w:tcBorders>
              <w:tl2br w:val="nil"/>
              <w:tr2bl w:val="nil"/>
            </w:tcBorders>
            <w:vAlign w:val="center"/>
          </w:tcPr>
          <w:p w14:paraId="56948F6E">
            <w:pPr>
              <w:keepNext w:val="0"/>
              <w:keepLines w:val="0"/>
              <w:pageBreakBefore w:val="0"/>
              <w:widowControl w:val="0"/>
              <w:numPr>
                <w:ilvl w:val="0"/>
                <w:numId w:val="29"/>
              </w:numPr>
              <w:kinsoku/>
              <w:wordWrap/>
              <w:overflowPunct/>
              <w:topLinePunct w:val="0"/>
              <w:autoSpaceDE/>
              <w:autoSpaceDN/>
              <w:bidi w:val="0"/>
              <w:snapToGrid/>
              <w:spacing w:line="360" w:lineRule="exact"/>
              <w:ind w:left="0" w:leftChars="0" w:right="0" w:rightChars="0" w:firstLine="0" w:firstLineChars="0"/>
              <w:jc w:val="center"/>
              <w:outlineLvl w:val="9"/>
              <w:rPr>
                <w:rFonts w:hint="eastAsia" w:eastAsia="宋体" w:cs="Times New Roman"/>
                <w:b/>
                <w:bCs/>
                <w:sz w:val="18"/>
                <w:szCs w:val="18"/>
                <w:vertAlign w:val="baseline"/>
                <w:lang w:val="en-US" w:eastAsia="zh-CN"/>
              </w:rPr>
            </w:pPr>
          </w:p>
        </w:tc>
        <w:tc>
          <w:tcPr>
            <w:tcW w:w="1646" w:type="pct"/>
            <w:tcBorders>
              <w:tl2br w:val="nil"/>
              <w:tr2bl w:val="nil"/>
            </w:tcBorders>
            <w:vAlign w:val="center"/>
          </w:tcPr>
          <w:p w14:paraId="59F44C45">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蚌饰</w:t>
            </w:r>
          </w:p>
          <w:p w14:paraId="687829D8">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龙山文化晚期</w:t>
            </w:r>
          </w:p>
          <w:p w14:paraId="1C8076FD">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 xml:space="preserve">河南省禹州市瓦店遗址出土  </w:t>
            </w:r>
          </w:p>
          <w:p w14:paraId="380F7249">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河南省文物考古研究院藏</w:t>
            </w:r>
          </w:p>
        </w:tc>
        <w:tc>
          <w:tcPr>
            <w:tcW w:w="1181" w:type="pct"/>
            <w:tcBorders>
              <w:tl2br w:val="nil"/>
              <w:tr2bl w:val="nil"/>
            </w:tcBorders>
            <w:shd w:val="clear" w:color="auto" w:fill="auto"/>
            <w:vAlign w:val="center"/>
          </w:tcPr>
          <w:p w14:paraId="59B16BB1">
            <w:pPr>
              <w:keepNext w:val="0"/>
              <w:keepLines w:val="0"/>
              <w:widowControl/>
              <w:suppressLineNumbers w:val="0"/>
              <w:jc w:val="center"/>
              <w:textAlignment w:val="center"/>
              <w:outlineLvl w:val="9"/>
              <w:rPr>
                <w:rFonts w:hint="default" w:ascii="Arial" w:hAnsi="Arial" w:eastAsia="宋体" w:cs="Arial"/>
                <w:i w:val="0"/>
                <w:iCs w:val="0"/>
                <w:color w:val="000000"/>
                <w:kern w:val="2"/>
                <w:sz w:val="20"/>
                <w:szCs w:val="20"/>
                <w:u w:val="none"/>
                <w:lang w:val="en-US" w:eastAsia="zh-CN" w:bidi="ar-SA"/>
              </w:rPr>
            </w:pPr>
            <w:r>
              <w:rPr>
                <w:rFonts w:hint="default" w:ascii="Arial" w:hAnsi="Arial" w:eastAsia="宋体" w:cs="Arial"/>
                <w:i w:val="0"/>
                <w:iCs w:val="0"/>
                <w:color w:val="000000"/>
                <w:kern w:val="0"/>
                <w:sz w:val="20"/>
                <w:szCs w:val="20"/>
                <w:u w:val="none"/>
                <w:lang w:val="en-US" w:eastAsia="zh-CN" w:bidi="ar"/>
              </w:rPr>
              <w:drawing>
                <wp:inline distT="0" distB="0" distL="114300" distR="114300">
                  <wp:extent cx="1003300" cy="755015"/>
                  <wp:effectExtent l="0" t="0" r="2540" b="6985"/>
                  <wp:docPr id="151" name="图片 2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8" descr="IMG_256"/>
                          <pic:cNvPicPr>
                            <a:picLocks noChangeAspect="1"/>
                          </pic:cNvPicPr>
                        </pic:nvPicPr>
                        <pic:blipFill>
                          <a:blip r:embed="rId243"/>
                          <a:stretch>
                            <a:fillRect/>
                          </a:stretch>
                        </pic:blipFill>
                        <pic:spPr>
                          <a:xfrm>
                            <a:off x="0" y="0"/>
                            <a:ext cx="1003300" cy="755015"/>
                          </a:xfrm>
                          <a:prstGeom prst="rect">
                            <a:avLst/>
                          </a:prstGeom>
                          <a:noFill/>
                          <a:ln w="9525">
                            <a:noFill/>
                          </a:ln>
                        </pic:spPr>
                      </pic:pic>
                    </a:graphicData>
                  </a:graphic>
                </wp:inline>
              </w:drawing>
            </w:r>
          </w:p>
        </w:tc>
        <w:tc>
          <w:tcPr>
            <w:tcW w:w="980" w:type="pct"/>
            <w:tcBorders>
              <w:tl2br w:val="nil"/>
              <w:tr2bl w:val="nil"/>
            </w:tcBorders>
            <w:vAlign w:val="center"/>
          </w:tcPr>
          <w:p w14:paraId="0DA7878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WD2T2320H939①：3</w:t>
            </w:r>
          </w:p>
        </w:tc>
        <w:tc>
          <w:tcPr>
            <w:tcW w:w="882" w:type="pct"/>
            <w:tcBorders>
              <w:tl2br w:val="nil"/>
              <w:tr2bl w:val="nil"/>
            </w:tcBorders>
            <w:vAlign w:val="center"/>
          </w:tcPr>
          <w:p w14:paraId="6F45B13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Calibri" w:eastAsia="宋体" w:cs="Times New Roman"/>
                <w:sz w:val="18"/>
                <w:szCs w:val="18"/>
                <w:lang w:val="en-US" w:eastAsia="zh-CN"/>
              </w:rPr>
            </w:pPr>
          </w:p>
        </w:tc>
      </w:tr>
    </w:tbl>
    <w:p w14:paraId="7B458E75">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【辅助说明】瓦店遗址（柜内辅展）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8522"/>
      </w:tblGrid>
      <w:tr w14:paraId="7C986D1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0D84C8C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瓦店遗址位于河南省禹州市瓦店村，是嵩山地区目前已知规模最大的龙山文化时期中心性聚落，已探明面积达100万平方米。遗址内分布有城墙、祭祀区、排房式居址区、手工业区、壕沟类水利设施等遗存，出土工艺较为复杂的玉器、蛋壳黑陶等高等级器物，礼器体现出山东龙山文化、石家河文化等多元文化因素，并发现五谷（粟、黍、稻、麦、豆）与四畜（牛、羊、猪、狗）遗存，显示出较强的经济基础和社会发展水平。瓦店遗址已具备“大都会”的规模与气象，推测可能为夏早期都城。</w:t>
            </w:r>
          </w:p>
        </w:tc>
      </w:tr>
    </w:tbl>
    <w:p w14:paraId="6732BF55">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【辅助说明2】瓦店遗址（柜内辅展）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Layout w:type="autofit"/>
        <w:tblCellMar>
          <w:top w:w="0" w:type="dxa"/>
          <w:left w:w="108" w:type="dxa"/>
          <w:bottom w:w="0" w:type="dxa"/>
          <w:right w:w="108" w:type="dxa"/>
        </w:tblCellMar>
      </w:tblPr>
      <w:tblGrid>
        <w:gridCol w:w="8522"/>
      </w:tblGrid>
      <w:tr w14:paraId="513A435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341AA7E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瓦店遗址祭祀区内的遗迹有红烧土坑、动物坑、五谷坑、螺蚌坑、人骨坑等，对应燔燎、瘗埋、馈食、磔辜等祭祀现象。祭祀区东侧发现一批规则的灰坑，出土有成组的陶器、玉钺、石器、骨角蚌器等。祭祀区地表还发现柱洞，可能原本有祭亭一类的建筑。据此推测，瓦店遗址的祭祀建筑可能是平整地表后形成的“墠”，可能为当时的社类祭祀场所。</w:t>
            </w:r>
          </w:p>
        </w:tc>
      </w:tr>
      <w:tr w14:paraId="11C6C22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5EFB1CA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drawing>
                <wp:inline distT="0" distB="0" distL="114300" distR="114300">
                  <wp:extent cx="5268595" cy="2251710"/>
                  <wp:effectExtent l="0" t="0" r="4445" b="3810"/>
                  <wp:docPr id="1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33"/>
                          <pic:cNvPicPr>
                            <a:picLocks noChangeAspect="1"/>
                          </pic:cNvPicPr>
                        </pic:nvPicPr>
                        <pic:blipFill>
                          <a:blip r:embed="rId244"/>
                          <a:stretch>
                            <a:fillRect/>
                          </a:stretch>
                        </pic:blipFill>
                        <pic:spPr>
                          <a:xfrm>
                            <a:off x="0" y="0"/>
                            <a:ext cx="5268595" cy="2251710"/>
                          </a:xfrm>
                          <a:prstGeom prst="rect">
                            <a:avLst/>
                          </a:prstGeom>
                          <a:noFill/>
                          <a:ln>
                            <a:noFill/>
                          </a:ln>
                        </pic:spPr>
                      </pic:pic>
                    </a:graphicData>
                  </a:graphic>
                </wp:inline>
              </w:drawing>
            </w:r>
          </w:p>
        </w:tc>
      </w:tr>
      <w:tr w14:paraId="3ED6320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40171EB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bCs/>
                <w:sz w:val="21"/>
                <w:szCs w:val="21"/>
                <w:lang w:val="en-US" w:eastAsia="zh-CN"/>
              </w:rPr>
              <w:t>祭祀区遗物坑H121出土陶器组合</w:t>
            </w:r>
          </w:p>
        </w:tc>
      </w:tr>
      <w:tr w14:paraId="7B45448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5B94F7B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drawing>
                <wp:inline distT="0" distB="0" distL="114300" distR="114300">
                  <wp:extent cx="4061460" cy="3002280"/>
                  <wp:effectExtent l="0" t="0" r="7620" b="0"/>
                  <wp:docPr id="1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34"/>
                          <pic:cNvPicPr>
                            <a:picLocks noChangeAspect="1"/>
                          </pic:cNvPicPr>
                        </pic:nvPicPr>
                        <pic:blipFill>
                          <a:blip r:embed="rId245"/>
                          <a:stretch>
                            <a:fillRect/>
                          </a:stretch>
                        </pic:blipFill>
                        <pic:spPr>
                          <a:xfrm>
                            <a:off x="0" y="0"/>
                            <a:ext cx="4061460" cy="3002280"/>
                          </a:xfrm>
                          <a:prstGeom prst="rect">
                            <a:avLst/>
                          </a:prstGeom>
                          <a:noFill/>
                          <a:ln>
                            <a:noFill/>
                          </a:ln>
                        </pic:spPr>
                      </pic:pic>
                    </a:graphicData>
                  </a:graphic>
                </wp:inline>
              </w:drawing>
            </w:r>
          </w:p>
        </w:tc>
      </w:tr>
      <w:tr w14:paraId="4D9FDAA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3D8D0D7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祭祀坑内的螺蚌堆积</w:t>
            </w:r>
          </w:p>
        </w:tc>
      </w:tr>
      <w:tr w14:paraId="6FF415B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dotted" w:color="D7D7D7" w:themeColor="background1" w:themeShade="D8" w:sz="2" w:space="0"/>
            <w:insideV w:val="dotted" w:color="D7D7D7" w:themeColor="background1" w:themeShade="D8" w:sz="2" w:space="0"/>
          </w:tblBorders>
          <w:tblCellMar>
            <w:top w:w="0" w:type="dxa"/>
            <w:left w:w="108" w:type="dxa"/>
            <w:bottom w:w="0" w:type="dxa"/>
            <w:right w:w="108" w:type="dxa"/>
          </w:tblCellMar>
        </w:tblPrEx>
        <w:trPr>
          <w:jc w:val="center"/>
        </w:trPr>
        <w:tc>
          <w:tcPr>
            <w:tcW w:w="5000" w:type="pct"/>
            <w:tcBorders>
              <w:tl2br w:val="nil"/>
              <w:tr2bl w:val="nil"/>
            </w:tcBorders>
            <w:vAlign w:val="center"/>
          </w:tcPr>
          <w:p w14:paraId="297DE02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b/>
                <w:bCs/>
                <w:sz w:val="21"/>
                <w:szCs w:val="21"/>
                <w:lang w:val="en-US" w:eastAsia="zh-CN"/>
              </w:rPr>
            </w:pPr>
            <w:r>
              <w:rPr>
                <w:rFonts w:hint="eastAsia" w:ascii="仿宋" w:hAnsi="仿宋" w:eastAsia="仿宋" w:cs="Times New Roman"/>
                <w:b w:val="0"/>
                <w:bCs w:val="0"/>
                <w:color w:val="0000FF"/>
                <w:sz w:val="21"/>
                <w:szCs w:val="21"/>
                <w:lang w:val="en-US" w:eastAsia="zh-CN"/>
              </w:rPr>
              <w:t>资料来源：《河南禹州瓦店遗址 WD2F1 建筑发掘简报》</w:t>
            </w:r>
          </w:p>
        </w:tc>
      </w:tr>
    </w:tbl>
    <w:p w14:paraId="6781212E">
      <w:pPr>
        <w:spacing w:before="313" w:after="313" w:line="440" w:lineRule="exact"/>
        <w:jc w:val="center"/>
        <w:outlineLvl w:val="9"/>
        <w:rPr>
          <w:rFonts w:hint="eastAsia" w:cs="Times New Roman"/>
          <w:b/>
          <w:bCs/>
          <w:sz w:val="32"/>
          <w:szCs w:val="32"/>
          <w:lang w:val="en-US" w:eastAsia="zh-CN"/>
        </w:rPr>
      </w:pPr>
    </w:p>
    <w:p w14:paraId="0229339B">
      <w:pPr>
        <w:spacing w:before="313" w:after="313" w:line="440" w:lineRule="exact"/>
        <w:jc w:val="center"/>
        <w:outlineLvl w:val="9"/>
        <w:rPr>
          <w:rFonts w:hint="default" w:cs="Times New Roman"/>
          <w:b/>
          <w:bCs/>
          <w:sz w:val="32"/>
          <w:szCs w:val="32"/>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4EBDF38">
      <w:pPr>
        <w:bidi w:val="0"/>
        <w:jc w:val="left"/>
        <w:outlineLvl w:val="9"/>
        <w:rPr>
          <w:rFonts w:hint="eastAsia"/>
          <w:lang w:val="en-US" w:eastAsia="zh-CN"/>
        </w:rPr>
      </w:pPr>
      <w:r>
        <w:rPr>
          <w:lang w:val="en-US" w:eastAsia="zh-CN"/>
        </w:rPr>
        <w:drawing>
          <wp:anchor distT="0" distB="0" distL="114300" distR="114300" simplePos="0" relativeHeight="251663360" behindDoc="0" locked="0" layoutInCell="1" allowOverlap="1">
            <wp:simplePos x="0" y="0"/>
            <wp:positionH relativeFrom="column">
              <wp:posOffset>809625</wp:posOffset>
            </wp:positionH>
            <wp:positionV relativeFrom="paragraph">
              <wp:posOffset>14605</wp:posOffset>
            </wp:positionV>
            <wp:extent cx="1367790" cy="1367790"/>
            <wp:effectExtent l="0" t="0" r="3810" b="3810"/>
            <wp:wrapSquare wrapText="bothSides"/>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3"/>
                    <pic:cNvPicPr>
                      <a:picLocks noChangeAspect="1"/>
                    </pic:cNvPicPr>
                  </pic:nvPicPr>
                  <pic:blipFill>
                    <a:blip r:embed="rId246"/>
                    <a:stretch>
                      <a:fillRect/>
                    </a:stretch>
                  </pic:blipFill>
                  <pic:spPr>
                    <a:xfrm>
                      <a:off x="0" y="0"/>
                      <a:ext cx="1367790" cy="1367790"/>
                    </a:xfrm>
                    <a:prstGeom prst="rect">
                      <a:avLst/>
                    </a:prstGeom>
                    <a:noFill/>
                    <a:ln>
                      <a:noFill/>
                    </a:ln>
                  </pic:spPr>
                </pic:pic>
              </a:graphicData>
            </a:graphic>
          </wp:anchor>
        </w:drawing>
      </w:r>
      <w:r>
        <w:rPr>
          <w:rFonts w:hint="eastAsia" w:ascii="Calibri" w:eastAsia="宋体"/>
          <w:lang w:val="en-US" w:eastAsia="zh-CN"/>
        </w:rPr>
        <w:t>【辅展线】</w:t>
      </w:r>
    </w:p>
    <w:p w14:paraId="1E5A8FAD">
      <w:pPr>
        <w:bidi w:val="0"/>
        <w:jc w:val="left"/>
        <w:outlineLvl w:val="9"/>
        <w:rPr>
          <w:lang w:val="en-US" w:eastAsia="zh-CN"/>
        </w:rPr>
      </w:pPr>
    </w:p>
    <w:p w14:paraId="19CFF3CF">
      <w:pPr>
        <w:bidi w:val="0"/>
        <w:outlineLvl w:val="9"/>
        <w:rPr>
          <w:rFonts w:ascii="Calibri" w:hAnsi="Calibri" w:eastAsia="宋体" w:cs="Times New Roman"/>
          <w:kern w:val="2"/>
          <w:sz w:val="21"/>
          <w:szCs w:val="24"/>
          <w:lang w:val="en-US" w:eastAsia="zh-CN" w:bidi="ar-SA"/>
        </w:rPr>
      </w:pPr>
    </w:p>
    <w:p w14:paraId="259244A4">
      <w:pPr>
        <w:bidi w:val="0"/>
        <w:outlineLvl w:val="9"/>
        <w:rPr>
          <w:lang w:val="en-US" w:eastAsia="zh-CN"/>
        </w:rPr>
      </w:pPr>
    </w:p>
    <w:p w14:paraId="7299D36C">
      <w:pPr>
        <w:bidi w:val="0"/>
        <w:outlineLvl w:val="9"/>
        <w:rPr>
          <w:lang w:val="en-US" w:eastAsia="zh-CN"/>
        </w:rPr>
      </w:pPr>
    </w:p>
    <w:p w14:paraId="539F2EB4">
      <w:pPr>
        <w:bidi w:val="0"/>
        <w:outlineLvl w:val="9"/>
        <w:rPr>
          <w:lang w:val="en-US" w:eastAsia="zh-CN"/>
        </w:rPr>
      </w:pPr>
    </w:p>
    <w:p w14:paraId="0D0F4567">
      <w:pPr>
        <w:bidi w:val="0"/>
        <w:outlineLvl w:val="9"/>
        <w:rPr>
          <w:lang w:val="en-US" w:eastAsia="zh-CN"/>
        </w:rPr>
      </w:pPr>
    </w:p>
    <w:p w14:paraId="441B8F48">
      <w:pPr>
        <w:bidi w:val="0"/>
        <w:outlineLvl w:val="9"/>
        <w:rPr>
          <w:lang w:val="en-US" w:eastAsia="zh-CN"/>
        </w:rPr>
      </w:pPr>
    </w:p>
    <w:p w14:paraId="35634160">
      <w:pPr>
        <w:bidi w:val="0"/>
        <w:outlineLvl w:val="9"/>
        <w:rPr>
          <w:lang w:val="en-US" w:eastAsia="zh-CN"/>
        </w:rPr>
      </w:pPr>
    </w:p>
    <w:p w14:paraId="37019483">
      <w:pPr>
        <w:spacing w:before="313" w:after="313" w:line="440" w:lineRule="exact"/>
        <w:jc w:val="center"/>
        <w:outlineLvl w:val="0"/>
        <w:rPr>
          <w:rFonts w:hint="default" w:cs="Times New Roman"/>
          <w:b/>
          <w:bCs/>
          <w:sz w:val="32"/>
          <w:szCs w:val="32"/>
          <w:lang w:val="en-US" w:eastAsia="zh-CN"/>
        </w:rPr>
      </w:pPr>
      <w:bookmarkStart w:id="38" w:name="_Toc25873"/>
      <w:bookmarkStart w:id="39" w:name="_Toc14637"/>
      <w:r>
        <w:rPr>
          <w:rFonts w:hint="eastAsia" w:cs="Times New Roman"/>
          <w:b/>
          <w:bCs/>
          <w:sz w:val="32"/>
          <w:szCs w:val="32"/>
          <w:lang w:val="en-US" w:eastAsia="zh-CN"/>
        </w:rPr>
        <w:t>回顾篇  “中华文明探源工程”阶段性成果</w:t>
      </w:r>
      <w:bookmarkEnd w:id="38"/>
      <w:bookmarkEnd w:id="39"/>
    </w:p>
    <w:p w14:paraId="6E72972C">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【辅助说明】“中华文明探源工程”研究成果（墙面辅展）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14:paraId="35E1B8F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PrEx>
        <w:trPr>
          <w:jc w:val="center"/>
        </w:trPr>
        <w:tc>
          <w:tcPr>
            <w:tcW w:w="5000" w:type="pct"/>
            <w:tcBorders>
              <w:tl2br w:val="nil"/>
              <w:tr2bl w:val="nil"/>
            </w:tcBorders>
            <w:vAlign w:val="center"/>
          </w:tcPr>
          <w:p w14:paraId="7C74289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一.通过考古材料，实证中华文明起源和早期发展的时间脉络</w:t>
            </w:r>
          </w:p>
          <w:p w14:paraId="0304704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距今10000年奠基，距今8000年起步，距今6000年加速，距今5000多年进入文明社会，距今4300年中原崛起，距今4000年王朝建立，距今3000年巩固，距今2200年统一多民族国家形成。</w:t>
            </w:r>
          </w:p>
          <w:p w14:paraId="3A04FE9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二.提出认定进入文明社会的“中国标准”</w:t>
            </w:r>
          </w:p>
          <w:p w14:paraId="00D746B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1.生产发展，人口增加，出现城市；</w:t>
            </w:r>
          </w:p>
          <w:p w14:paraId="1BF4D4B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2.社会分工，阶层分化，出现阶级；</w:t>
            </w:r>
          </w:p>
          <w:p w14:paraId="5B448CA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3.出现王权和国家。</w:t>
            </w:r>
          </w:p>
          <w:p w14:paraId="4637BE8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三.提出文明定义的“中国方案”</w:t>
            </w:r>
          </w:p>
          <w:p w14:paraId="15214F9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文明是人类文化和社会发展的高级阶段。这一阶段在生产力发展的基础上，出现了社会分工和社会分化，形成了阶级、王权和国家。</w:t>
            </w:r>
          </w:p>
          <w:p w14:paraId="302C305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“文明起源”与“文明形成”既有联系又有区别，两者是文明社会孕育和产生的不同阶段，先有文明因素“量的积累”，后有文明社会“质的变化”。</w:t>
            </w:r>
          </w:p>
          <w:p w14:paraId="0A22A2C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文明起源是指史前时期生产力取得较大发展，物质和精神生活逐渐丰富，社会开始出现脑力劳动与体力劳动的分工、贵贱与贫富的分化，文明因素开始孕育。</w:t>
            </w:r>
          </w:p>
          <w:p w14:paraId="3D2319A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cs="Times New Roman"/>
                <w:b w:val="0"/>
                <w:bCs w:val="0"/>
                <w:sz w:val="21"/>
                <w:szCs w:val="21"/>
                <w:lang w:val="en-US" w:eastAsia="zh-CN"/>
              </w:rPr>
            </w:pPr>
            <w:r>
              <w:rPr>
                <w:rFonts w:hint="eastAsia" w:ascii="仿宋" w:hAnsi="仿宋" w:eastAsia="仿宋" w:cs="Times New Roman"/>
                <w:b w:val="0"/>
                <w:bCs w:val="0"/>
                <w:sz w:val="21"/>
                <w:szCs w:val="21"/>
                <w:lang w:val="en-US" w:eastAsia="zh-CN"/>
              </w:rPr>
              <w:t>文明形成是指物质、精神和制度文化都取得了显著进步的阶段。社会分化加剧，形成了阶级；社会等级制度化，人们的社会行为规范化，形成了礼制；出现了集军事指挥权与宗教祭祀权于一身的最高统治者——王，以及强制性的、以社会管理为主要职能的公共权力——国家。国家的出现是文明形成的标志。</w:t>
            </w:r>
          </w:p>
        </w:tc>
      </w:tr>
    </w:tbl>
    <w:p w14:paraId="0746B2A4">
      <w:pPr>
        <w:bidi w:val="0"/>
        <w:jc w:val="left"/>
        <w:outlineLvl w:val="9"/>
        <w:rPr>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77788C2E">
      <w:pPr>
        <w:spacing w:before="313" w:after="313" w:line="440" w:lineRule="exact"/>
        <w:jc w:val="center"/>
        <w:outlineLvl w:val="0"/>
        <w:rPr>
          <w:rFonts w:hint="eastAsia" w:cs="Times New Roman"/>
          <w:b/>
          <w:bCs/>
          <w:sz w:val="32"/>
          <w:szCs w:val="32"/>
          <w:lang w:val="en-US" w:eastAsia="zh-CN"/>
        </w:rPr>
      </w:pPr>
      <w:bookmarkStart w:id="40" w:name="_Toc14965"/>
      <w:bookmarkStart w:id="41" w:name="_Toc29944"/>
      <w:r>
        <w:rPr>
          <w:rFonts w:hint="eastAsia" w:cs="Times New Roman"/>
          <w:b/>
          <w:bCs/>
          <w:sz w:val="32"/>
          <w:szCs w:val="32"/>
          <w:lang w:val="en-US" w:eastAsia="zh-CN"/>
        </w:rPr>
        <w:t>拓新篇  多学科助力“中华文明探源工程”</w:t>
      </w:r>
      <w:bookmarkEnd w:id="40"/>
      <w:bookmarkEnd w:id="41"/>
    </w:p>
    <w:p w14:paraId="12851DE9">
      <w:pPr>
        <w:keepNext w:val="0"/>
        <w:keepLines w:val="0"/>
        <w:pageBreakBefore w:val="0"/>
        <w:widowControl w:val="0"/>
        <w:kinsoku/>
        <w:wordWrap/>
        <w:overflowPunct/>
        <w:topLinePunct w:val="0"/>
        <w:autoSpaceDE/>
        <w:autoSpaceDN/>
        <w:bidi w:val="0"/>
        <w:adjustRightInd/>
        <w:snapToGrid/>
        <w:spacing w:line="440" w:lineRule="exact"/>
        <w:ind w:right="0" w:rightChars="0" w:firstLine="602" w:firstLineChars="200"/>
        <w:jc w:val="both"/>
        <w:textAlignment w:val="auto"/>
        <w:outlineLvl w:val="9"/>
        <w:rPr>
          <w:rFonts w:hint="eastAsia" w:ascii="仿宋" w:hAnsi="仿宋" w:eastAsia="仿宋" w:cs="仿宋"/>
          <w:b/>
          <w:bCs/>
          <w:sz w:val="30"/>
          <w:szCs w:val="30"/>
          <w:highlight w:val="none"/>
          <w:lang w:val="en-US" w:eastAsia="zh-CN"/>
        </w:rPr>
        <w:sectPr>
          <w:footerReference r:id="rId4"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ascii="仿宋" w:hAnsi="仿宋" w:eastAsia="仿宋" w:cs="仿宋"/>
          <w:b/>
          <w:bCs/>
          <w:sz w:val="30"/>
          <w:szCs w:val="30"/>
          <w:highlight w:val="none"/>
          <w:lang w:val="en-US" w:eastAsia="zh-CN"/>
        </w:rPr>
        <w:t>“十四五”期间，科技赋能引领考古学发生了深刻变革。碳十四测年技术、遥感卫星应用及古基因组学等领域的显著进步，推动考古学从传统的“证经补史”功能转向“文明阐释”的新方向。数字化三维复原技术的应用使得史前聚落得以生动重现；光谱分析技术则为解读文物材质开辟了新的途径。多学科交叉融合的方法论，构建了精确的年代框架和详尽的文明发展图谱。科技与传统考古学的有机结合，使我们能够穿越时空迷雾，实证中华文明起源的宏伟历程，并解答“何以中国”这一宏大命题。这些创新成果不仅重塑了考古学研究的范式，更使沉睡的文明遗产焕发新生，为增强文化自信和汲取复兴智慧提供了坚实的科技支撑。</w:t>
      </w:r>
    </w:p>
    <w:p w14:paraId="6AA51143">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1"/>
        <w:rPr>
          <w:rFonts w:hint="default" w:ascii="宋体" w:hAnsi="宋体" w:cs="宋体"/>
          <w:b/>
          <w:bCs/>
          <w:sz w:val="21"/>
          <w:szCs w:val="21"/>
          <w:rtl w:val="0"/>
          <w:lang w:val="en-US" w:eastAsia="zh-CN"/>
        </w:rPr>
      </w:pPr>
      <w:bookmarkStart w:id="42" w:name="_Toc887"/>
      <w:r>
        <w:rPr>
          <w:rFonts w:hint="eastAsia" w:ascii="宋体" w:hAnsi="宋体" w:cs="宋体"/>
          <w:b/>
          <w:bCs/>
          <w:sz w:val="21"/>
          <w:szCs w:val="21"/>
          <w:rtl w:val="0"/>
          <w:lang w:val="en-US" w:eastAsia="zh-CN"/>
        </w:rPr>
        <w:t>一、碳十四测年方法</w:t>
      </w:r>
      <w:bookmarkEnd w:id="42"/>
    </w:p>
    <w:p w14:paraId="04CA4568">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【辅助说明1】碳十四测年方法（墙面辅展）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autofit"/>
        <w:tblCellMar>
          <w:top w:w="0" w:type="dxa"/>
          <w:left w:w="108" w:type="dxa"/>
          <w:bottom w:w="0" w:type="dxa"/>
          <w:right w:w="108" w:type="dxa"/>
        </w:tblCellMar>
      </w:tblPr>
      <w:tblGrid>
        <w:gridCol w:w="6022"/>
        <w:gridCol w:w="2500"/>
      </w:tblGrid>
      <w:tr w14:paraId="56B92FC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PrEx>
        <w:trPr>
          <w:jc w:val="center"/>
        </w:trPr>
        <w:tc>
          <w:tcPr>
            <w:tcW w:w="5000" w:type="pct"/>
            <w:gridSpan w:val="2"/>
            <w:tcBorders>
              <w:tl2br w:val="nil"/>
              <w:tr2bl w:val="nil"/>
            </w:tcBorders>
            <w:vAlign w:val="center"/>
          </w:tcPr>
          <w:p w14:paraId="26BB81A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碳十四测年技术利用碳元素同位素衰变</w:t>
            </w:r>
            <w:r>
              <w:rPr>
                <w:rFonts w:hint="eastAsia" w:ascii="仿宋" w:hAnsi="仿宋" w:eastAsia="仿宋"/>
                <w:b w:val="0"/>
                <w:bCs w:val="0"/>
                <w:sz w:val="21"/>
                <w:szCs w:val="21"/>
                <w:highlight w:val="none"/>
                <w:lang w:val="en-US" w:eastAsia="zh-CN"/>
              </w:rPr>
              <w:t>来</w:t>
            </w:r>
            <w:r>
              <w:rPr>
                <w:rFonts w:hint="default" w:ascii="仿宋" w:hAnsi="仿宋" w:eastAsia="仿宋"/>
                <w:b w:val="0"/>
                <w:bCs w:val="0"/>
                <w:sz w:val="21"/>
                <w:szCs w:val="21"/>
                <w:highlight w:val="none"/>
                <w:lang w:val="en-US" w:eastAsia="zh-CN"/>
              </w:rPr>
              <w:t>测定时间</w:t>
            </w:r>
            <w:r>
              <w:rPr>
                <w:rFonts w:hint="eastAsia" w:ascii="仿宋" w:hAnsi="仿宋" w:eastAsia="仿宋"/>
                <w:b w:val="0"/>
                <w:bCs w:val="0"/>
                <w:sz w:val="21"/>
                <w:szCs w:val="21"/>
                <w:highlight w:val="none"/>
                <w:lang w:val="en-US" w:eastAsia="zh-CN"/>
              </w:rPr>
              <w:t>，已被广泛应用到史前遗存的年代测定当中。</w:t>
            </w:r>
            <w:r>
              <w:rPr>
                <w:rFonts w:hint="default" w:ascii="仿宋" w:hAnsi="仿宋" w:eastAsia="仿宋"/>
                <w:b w:val="0"/>
                <w:bCs w:val="0"/>
                <w:sz w:val="21"/>
                <w:szCs w:val="21"/>
                <w:highlight w:val="none"/>
                <w:lang w:val="en-US" w:eastAsia="zh-CN"/>
              </w:rPr>
              <w:t>西安太平遗址、延安芦山峁遗址、河南仰韶村遗址的</w:t>
            </w:r>
            <w:r>
              <w:rPr>
                <w:rFonts w:hint="eastAsia" w:ascii="仿宋" w:hAnsi="仿宋" w:eastAsia="仿宋"/>
                <w:b w:val="0"/>
                <w:bCs w:val="0"/>
                <w:sz w:val="21"/>
                <w:szCs w:val="21"/>
                <w:highlight w:val="none"/>
                <w:lang w:val="en-US" w:eastAsia="zh-CN"/>
              </w:rPr>
              <w:t>年代</w:t>
            </w:r>
            <w:r>
              <w:rPr>
                <w:rFonts w:hint="default" w:ascii="仿宋" w:hAnsi="仿宋" w:eastAsia="仿宋"/>
                <w:b w:val="0"/>
                <w:bCs w:val="0"/>
                <w:sz w:val="21"/>
                <w:szCs w:val="21"/>
                <w:highlight w:val="none"/>
                <w:lang w:val="en-US" w:eastAsia="zh-CN"/>
              </w:rPr>
              <w:t>数据通过碳十四技术成功解读，串联起文明火种的时间刻度，使“满天星斗”的文明图景在时空维度上更加清晰，为探寻中华文明根源提供坚实支撑。</w:t>
            </w:r>
          </w:p>
        </w:tc>
      </w:tr>
      <w:tr w14:paraId="182507A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PrEx>
        <w:trPr>
          <w:trHeight w:val="2184" w:hRule="atLeast"/>
          <w:jc w:val="center"/>
        </w:trPr>
        <w:tc>
          <w:tcPr>
            <w:tcW w:w="3533" w:type="pct"/>
            <w:tcBorders>
              <w:tl2br w:val="nil"/>
              <w:tr2bl w:val="nil"/>
            </w:tcBorders>
            <w:vAlign w:val="center"/>
          </w:tcPr>
          <w:p w14:paraId="3D50401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b/>
                <w:bCs/>
                <w:sz w:val="21"/>
                <w:szCs w:val="21"/>
                <w:highlight w:val="none"/>
                <w:lang w:val="en-US" w:eastAsia="zh-CN"/>
              </w:rPr>
            </w:pPr>
            <w:r>
              <w:rPr>
                <w:rFonts w:hint="eastAsia" w:eastAsia="宋体"/>
                <w:highlight w:val="none"/>
                <w:lang w:eastAsia="zh-CN"/>
              </w:rPr>
              <w:drawing>
                <wp:inline distT="0" distB="0" distL="114300" distR="114300">
                  <wp:extent cx="1970405" cy="2015490"/>
                  <wp:effectExtent l="0" t="0" r="10795" b="11430"/>
                  <wp:docPr id="253" name="图片 253" descr="ffa97a92db31df77a4587e961a020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descr="ffa97a92db31df77a4587e961a020775"/>
                          <pic:cNvPicPr>
                            <a:picLocks noChangeAspect="1"/>
                          </pic:cNvPicPr>
                        </pic:nvPicPr>
                        <pic:blipFill>
                          <a:blip r:embed="rId247"/>
                          <a:stretch>
                            <a:fillRect/>
                          </a:stretch>
                        </pic:blipFill>
                        <pic:spPr>
                          <a:xfrm>
                            <a:off x="0" y="0"/>
                            <a:ext cx="1970405" cy="2015490"/>
                          </a:xfrm>
                          <a:prstGeom prst="rect">
                            <a:avLst/>
                          </a:prstGeom>
                        </pic:spPr>
                      </pic:pic>
                    </a:graphicData>
                  </a:graphic>
                </wp:inline>
              </w:drawing>
            </w:r>
          </w:p>
        </w:tc>
        <w:tc>
          <w:tcPr>
            <w:tcW w:w="1466" w:type="pct"/>
            <w:vMerge w:val="restart"/>
            <w:tcBorders>
              <w:tl2br w:val="nil"/>
              <w:tr2bl w:val="nil"/>
            </w:tcBorders>
            <w:vAlign w:val="center"/>
          </w:tcPr>
          <w:p w14:paraId="4F74DD0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设计要求：按此图进行重新创作绘制，并进行彩绘</w:t>
            </w:r>
          </w:p>
          <w:p w14:paraId="5DCD8BB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资料参考：《科技考古概论》</w:t>
            </w:r>
          </w:p>
        </w:tc>
      </w:tr>
      <w:tr w14:paraId="120B8B2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3533" w:type="pct"/>
            <w:tcBorders>
              <w:tl2br w:val="nil"/>
              <w:tr2bl w:val="nil"/>
            </w:tcBorders>
            <w:vAlign w:val="center"/>
          </w:tcPr>
          <w:p w14:paraId="753B333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碳十四测年原理示意图</w:t>
            </w:r>
          </w:p>
        </w:tc>
        <w:tc>
          <w:tcPr>
            <w:tcW w:w="1466" w:type="pct"/>
            <w:vMerge w:val="continue"/>
            <w:tcBorders>
              <w:tl2br w:val="nil"/>
              <w:tr2bl w:val="nil"/>
            </w:tcBorders>
            <w:vAlign w:val="center"/>
          </w:tcPr>
          <w:p w14:paraId="25AB3AD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b/>
                <w:bCs/>
                <w:sz w:val="21"/>
                <w:szCs w:val="21"/>
                <w:highlight w:val="none"/>
                <w:lang w:val="en-US" w:eastAsia="zh-CN"/>
              </w:rPr>
            </w:pPr>
          </w:p>
        </w:tc>
      </w:tr>
      <w:tr w14:paraId="56FA1E1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trHeight w:val="243" w:hRule="atLeast"/>
          <w:jc w:val="center"/>
        </w:trPr>
        <w:tc>
          <w:tcPr>
            <w:tcW w:w="3533" w:type="pct"/>
            <w:tcBorders>
              <w:tl2br w:val="nil"/>
              <w:tr2bl w:val="nil"/>
            </w:tcBorders>
            <w:vAlign w:val="center"/>
          </w:tcPr>
          <w:p w14:paraId="65E271A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大气中氮-14经宇宙射线作用生成碳-14，人通过饮食和呼吸不断吸收碳-14，使其体内碳-14含量与大气保持平衡。人死亡后，体内碳-14停止补充并按半衰期（约5730年）衰变。通过测量遗骸中剩余碳-14含量，可推算人的死亡时间，进而确定相关文物或遗址的年代。</w:t>
            </w:r>
          </w:p>
        </w:tc>
        <w:tc>
          <w:tcPr>
            <w:tcW w:w="1466" w:type="pct"/>
            <w:vMerge w:val="continue"/>
            <w:tcBorders>
              <w:tl2br w:val="nil"/>
              <w:tr2bl w:val="nil"/>
            </w:tcBorders>
            <w:vAlign w:val="center"/>
          </w:tcPr>
          <w:p w14:paraId="20A38565">
            <w:pPr>
              <w:keepNext w:val="0"/>
              <w:keepLines w:val="0"/>
              <w:pageBreakBefore w:val="0"/>
              <w:widowControl w:val="0"/>
              <w:kinsoku/>
              <w:wordWrap/>
              <w:overflowPunct/>
              <w:topLinePunct w:val="0"/>
              <w:autoSpaceDE/>
              <w:autoSpaceDN/>
              <w:bidi w:val="0"/>
              <w:snapToGrid/>
              <w:spacing w:line="240" w:lineRule="auto"/>
              <w:ind w:right="0" w:rightChars="0"/>
              <w:jc w:val="left"/>
              <w:outlineLvl w:val="9"/>
              <w:rPr>
                <w:rFonts w:hint="default" w:ascii="仿宋" w:hAnsi="仿宋" w:eastAsia="仿宋"/>
                <w:b/>
                <w:bCs/>
                <w:sz w:val="21"/>
                <w:szCs w:val="21"/>
                <w:highlight w:val="none"/>
                <w:lang w:val="en-US" w:eastAsia="zh-CN"/>
              </w:rPr>
            </w:pPr>
          </w:p>
        </w:tc>
      </w:tr>
    </w:tbl>
    <w:p w14:paraId="1A84DBBF">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cs="Times New Roman"/>
          <w:b/>
          <w:bCs/>
          <w:sz w:val="21"/>
          <w:szCs w:val="21"/>
          <w:lang w:val="en-US" w:eastAsia="zh-CN"/>
        </w:rPr>
      </w:pPr>
      <w:r>
        <w:rPr>
          <w:rFonts w:hint="eastAsia" w:ascii="仿宋" w:hAnsi="仿宋" w:eastAsia="仿宋" w:cs="Times New Roman"/>
          <w:b/>
          <w:bCs/>
          <w:sz w:val="21"/>
          <w:szCs w:val="21"/>
          <w:lang w:val="en-US" w:eastAsia="zh-CN"/>
        </w:rPr>
        <w:t xml:space="preserve">【辅助说明2】碳十四测年案例（墙面辅展）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fixed"/>
        <w:tblCellMar>
          <w:top w:w="0" w:type="dxa"/>
          <w:left w:w="108" w:type="dxa"/>
          <w:bottom w:w="0" w:type="dxa"/>
          <w:right w:w="108" w:type="dxa"/>
        </w:tblCellMar>
      </w:tblPr>
      <w:tblGrid>
        <w:gridCol w:w="4391"/>
        <w:gridCol w:w="4131"/>
      </w:tblGrid>
      <w:tr w14:paraId="3C6AACB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2576" w:type="pct"/>
            <w:tcBorders>
              <w:tl2br w:val="nil"/>
              <w:tr2bl w:val="nil"/>
            </w:tcBorders>
            <w:vAlign w:val="center"/>
          </w:tcPr>
          <w:p w14:paraId="59BDFDC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highlight w:val="none"/>
                <w:lang w:val="en-US" w:eastAsia="zh-CN"/>
              </w:rPr>
            </w:pPr>
            <w:r>
              <w:rPr>
                <w:rFonts w:hint="eastAsia" w:ascii="宋体" w:hAnsi="宋体" w:eastAsia="宋体" w:cs="宋体"/>
                <w:kern w:val="0"/>
                <w:sz w:val="24"/>
                <w:szCs w:val="24"/>
                <w:highlight w:val="none"/>
                <w:lang w:val="en-US" w:eastAsia="zh-CN" w:bidi="ar"/>
              </w:rPr>
              <w:drawing>
                <wp:inline distT="0" distB="0" distL="114300" distR="114300">
                  <wp:extent cx="2625725" cy="664845"/>
                  <wp:effectExtent l="0" t="0" r="10795" b="5715"/>
                  <wp:docPr id="254" name="图片 254" descr="d23db7a302d9b82fb9d7a4460fa24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descr="d23db7a302d9b82fb9d7a4460fa24d26"/>
                          <pic:cNvPicPr>
                            <a:picLocks noChangeAspect="1"/>
                          </pic:cNvPicPr>
                        </pic:nvPicPr>
                        <pic:blipFill>
                          <a:blip r:embed="rId248"/>
                          <a:stretch>
                            <a:fillRect/>
                          </a:stretch>
                        </pic:blipFill>
                        <pic:spPr>
                          <a:xfrm>
                            <a:off x="0" y="0"/>
                            <a:ext cx="2625725" cy="664845"/>
                          </a:xfrm>
                          <a:prstGeom prst="rect">
                            <a:avLst/>
                          </a:prstGeom>
                        </pic:spPr>
                      </pic:pic>
                    </a:graphicData>
                  </a:graphic>
                </wp:inline>
              </w:drawing>
            </w:r>
          </w:p>
        </w:tc>
        <w:tc>
          <w:tcPr>
            <w:tcW w:w="2423" w:type="pct"/>
            <w:tcBorders>
              <w:tl2br w:val="nil"/>
              <w:tr2bl w:val="nil"/>
            </w:tcBorders>
            <w:vAlign w:val="center"/>
          </w:tcPr>
          <w:p w14:paraId="2A191A4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Calibri" w:eastAsia="宋体"/>
                <w:highlight w:val="none"/>
                <w:lang w:val="en-US" w:eastAsia="zh-CN"/>
              </w:rPr>
              <w:drawing>
                <wp:inline distT="0" distB="0" distL="114300" distR="114300">
                  <wp:extent cx="2257425" cy="1287145"/>
                  <wp:effectExtent l="0" t="0" r="13335" b="8255"/>
                  <wp:docPr id="256" name="图片 256" descr="c9ea27d0c23adfc05091d3cc6258f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c9ea27d0c23adfc05091d3cc6258f394"/>
                          <pic:cNvPicPr>
                            <a:picLocks noChangeAspect="1"/>
                          </pic:cNvPicPr>
                        </pic:nvPicPr>
                        <pic:blipFill>
                          <a:blip r:embed="rId249"/>
                          <a:stretch>
                            <a:fillRect/>
                          </a:stretch>
                        </pic:blipFill>
                        <pic:spPr>
                          <a:xfrm>
                            <a:off x="0" y="0"/>
                            <a:ext cx="2257425" cy="1287145"/>
                          </a:xfrm>
                          <a:prstGeom prst="rect">
                            <a:avLst/>
                          </a:prstGeom>
                        </pic:spPr>
                      </pic:pic>
                    </a:graphicData>
                  </a:graphic>
                </wp:inline>
              </w:drawing>
            </w:r>
          </w:p>
        </w:tc>
      </w:tr>
      <w:tr w14:paraId="2727766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08281EF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Calibri" w:eastAsia="宋体"/>
                <w:highlight w:val="none"/>
                <w:lang w:val="en-US" w:eastAsia="zh-CN"/>
              </w:rPr>
            </w:pPr>
            <w:r>
              <w:rPr>
                <w:rFonts w:hint="eastAsia" w:ascii="仿宋" w:hAnsi="仿宋" w:eastAsia="仿宋"/>
                <w:b/>
                <w:bCs/>
                <w:sz w:val="21"/>
                <w:szCs w:val="21"/>
                <w:highlight w:val="none"/>
                <w:lang w:val="en-US" w:eastAsia="zh-CN"/>
              </w:rPr>
              <w:t>仰韶村遗址8号沟、9号沟（G8、G9）碳十四测年数据</w:t>
            </w:r>
          </w:p>
        </w:tc>
      </w:tr>
      <w:tr w14:paraId="66A1223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47AFC3B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设计要求：根据仰韶村遗址G8、G9碳十四测年数据，参考右图（广东陂头岭H4浮选碳化稻粒碳十四测年结果）形式，绘制成线图。</w:t>
            </w:r>
          </w:p>
          <w:p w14:paraId="71F2B0B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图片来源：李世伟,张凤,魏兴涛,等.《河南渑池仰韶村遗址第四次考古发掘G9、G8简报》《华夏考古》2023年第3期。</w:t>
            </w:r>
          </w:p>
        </w:tc>
      </w:tr>
      <w:tr w14:paraId="7ACC1C4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000" w:type="pct"/>
            <w:gridSpan w:val="2"/>
            <w:tcBorders>
              <w:tl2br w:val="nil"/>
              <w:tr2bl w:val="nil"/>
            </w:tcBorders>
            <w:vAlign w:val="center"/>
          </w:tcPr>
          <w:p w14:paraId="62E8359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kern w:val="0"/>
                <w:sz w:val="24"/>
                <w:szCs w:val="24"/>
                <w:highlight w:val="none"/>
                <w:lang w:val="en-US" w:eastAsia="zh-CN" w:bidi="ar"/>
              </w:rPr>
            </w:pPr>
            <w:r>
              <w:rPr>
                <w:rFonts w:hint="eastAsia" w:ascii="宋体" w:hAnsi="宋体" w:eastAsia="宋体" w:cs="宋体"/>
                <w:kern w:val="0"/>
                <w:sz w:val="24"/>
                <w:szCs w:val="24"/>
                <w:highlight w:val="none"/>
                <w:lang w:val="en-US" w:eastAsia="zh-CN" w:bidi="ar"/>
              </w:rPr>
              <w:drawing>
                <wp:inline distT="0" distB="0" distL="114300" distR="114300">
                  <wp:extent cx="3281680" cy="1184910"/>
                  <wp:effectExtent l="0" t="0" r="10160" b="3810"/>
                  <wp:docPr id="257" name="图片 257" descr="4ae1b28c5e4ea687d7e12b5e240d15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4ae1b28c5e4ea687d7e12b5e240d15ab"/>
                          <pic:cNvPicPr>
                            <a:picLocks noChangeAspect="1"/>
                          </pic:cNvPicPr>
                        </pic:nvPicPr>
                        <pic:blipFill>
                          <a:blip r:embed="rId250"/>
                          <a:stretch>
                            <a:fillRect/>
                          </a:stretch>
                        </pic:blipFill>
                        <pic:spPr>
                          <a:xfrm>
                            <a:off x="0" y="0"/>
                            <a:ext cx="3281680" cy="1184910"/>
                          </a:xfrm>
                          <a:prstGeom prst="rect">
                            <a:avLst/>
                          </a:prstGeom>
                        </pic:spPr>
                      </pic:pic>
                    </a:graphicData>
                  </a:graphic>
                </wp:inline>
              </w:drawing>
            </w:r>
          </w:p>
          <w:p w14:paraId="1E1E0AA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b/>
                <w:bCs/>
                <w:sz w:val="21"/>
                <w:szCs w:val="21"/>
                <w:highlight w:val="none"/>
                <w:lang w:val="en-US" w:eastAsia="zh-CN"/>
              </w:rPr>
              <w:t>陕西省加速器质谱技术及应用重点实验室3MV多核素分析加速器质谱仪及14C专用加速器质谱仪</w:t>
            </w:r>
          </w:p>
        </w:tc>
      </w:tr>
      <w:tr w14:paraId="2E91776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000" w:type="pct"/>
            <w:gridSpan w:val="2"/>
            <w:tcBorders>
              <w:tl2br w:val="nil"/>
              <w:tr2bl w:val="nil"/>
            </w:tcBorders>
            <w:vAlign w:val="center"/>
          </w:tcPr>
          <w:p w14:paraId="4EF8A96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图片来源：中国科学院地球环境研究所</w:t>
            </w:r>
          </w:p>
        </w:tc>
      </w:tr>
    </w:tbl>
    <w:p w14:paraId="3BCC5B30">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jc w:val="both"/>
        <w:textAlignment w:val="auto"/>
        <w:outlineLvl w:val="9"/>
        <w:rPr>
          <w:rFonts w:hint="eastAsia" w:ascii="宋体" w:hAnsi="宋体" w:eastAsia="宋体" w:cs="宋体"/>
          <w:b/>
          <w:bCs/>
          <w:kern w:val="2"/>
          <w:sz w:val="21"/>
          <w:szCs w:val="21"/>
          <w:rtl w:val="0"/>
          <w:lang w:val="en-US" w:eastAsia="zh-CN" w:bidi="ar-SA"/>
        </w:rPr>
      </w:pPr>
    </w:p>
    <w:p w14:paraId="6CBD44CD">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1"/>
        <w:rPr>
          <w:rFonts w:hint="eastAsia" w:ascii="宋体" w:hAnsi="宋体" w:cs="宋体"/>
          <w:b/>
          <w:bCs/>
          <w:sz w:val="21"/>
          <w:szCs w:val="21"/>
          <w:rtl w:val="0"/>
          <w:lang w:val="en-US" w:eastAsia="zh-CN"/>
        </w:rPr>
      </w:pPr>
      <w:bookmarkStart w:id="43" w:name="_Toc5393"/>
      <w:r>
        <w:rPr>
          <w:rFonts w:hint="eastAsia" w:ascii="宋体" w:hAnsi="宋体" w:cs="宋体"/>
          <w:b/>
          <w:bCs/>
          <w:sz w:val="21"/>
          <w:szCs w:val="21"/>
          <w:rtl w:val="0"/>
          <w:lang w:val="en-US" w:eastAsia="zh-CN"/>
        </w:rPr>
        <w:t>二、人类骨骼考古</w:t>
      </w:r>
      <w:bookmarkEnd w:id="43"/>
    </w:p>
    <w:p w14:paraId="6EDC93CF">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【展品组合】实验器材一组（2件）</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fixed"/>
        <w:tblCellMar>
          <w:top w:w="0" w:type="dxa"/>
          <w:left w:w="108" w:type="dxa"/>
          <w:bottom w:w="0" w:type="dxa"/>
          <w:right w:w="108" w:type="dxa"/>
        </w:tblCellMar>
      </w:tblPr>
      <w:tblGrid>
        <w:gridCol w:w="795"/>
        <w:gridCol w:w="2582"/>
        <w:gridCol w:w="2004"/>
        <w:gridCol w:w="2100"/>
        <w:gridCol w:w="1041"/>
      </w:tblGrid>
      <w:tr w14:paraId="7703572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PrEx>
        <w:tc>
          <w:tcPr>
            <w:tcW w:w="466" w:type="pct"/>
            <w:tcBorders>
              <w:tl2br w:val="nil"/>
              <w:tr2bl w:val="nil"/>
            </w:tcBorders>
            <w:vAlign w:val="center"/>
          </w:tcPr>
          <w:p w14:paraId="275ED5AC">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514" w:type="pct"/>
            <w:tcBorders>
              <w:tl2br w:val="nil"/>
              <w:tr2bl w:val="nil"/>
            </w:tcBorders>
            <w:vAlign w:val="center"/>
          </w:tcPr>
          <w:p w14:paraId="3BC73001">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75" w:type="pct"/>
            <w:tcBorders>
              <w:tl2br w:val="nil"/>
              <w:tr2bl w:val="nil"/>
            </w:tcBorders>
            <w:vAlign w:val="center"/>
          </w:tcPr>
          <w:p w14:paraId="32C26BB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1232" w:type="pct"/>
            <w:tcBorders>
              <w:tl2br w:val="nil"/>
              <w:tr2bl w:val="nil"/>
            </w:tcBorders>
            <w:vAlign w:val="center"/>
          </w:tcPr>
          <w:p w14:paraId="3BF0DD67">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610" w:type="pct"/>
            <w:tcBorders>
              <w:tl2br w:val="nil"/>
              <w:tr2bl w:val="nil"/>
            </w:tcBorders>
            <w:vAlign w:val="center"/>
          </w:tcPr>
          <w:p w14:paraId="4C7E634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07CC13F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trHeight w:val="1059" w:hRule="atLeast"/>
        </w:trPr>
        <w:tc>
          <w:tcPr>
            <w:tcW w:w="466" w:type="pct"/>
            <w:tcBorders>
              <w:tl2br w:val="nil"/>
              <w:tr2bl w:val="nil"/>
            </w:tcBorders>
            <w:shd w:val="clear" w:color="auto" w:fill="auto"/>
            <w:vAlign w:val="center"/>
          </w:tcPr>
          <w:p w14:paraId="18E80C24">
            <w:pPr>
              <w:keepNext w:val="0"/>
              <w:keepLines w:val="0"/>
              <w:pageBreakBefore w:val="0"/>
              <w:widowControl w:val="0"/>
              <w:numPr>
                <w:ilvl w:val="0"/>
                <w:numId w:val="3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ascii="Calibri" w:hAnsi="Calibri" w:eastAsia="宋体" w:cs="Times New Roman"/>
                <w:b/>
                <w:bCs/>
                <w:kern w:val="2"/>
                <w:sz w:val="18"/>
                <w:szCs w:val="18"/>
                <w:vertAlign w:val="baseline"/>
                <w:lang w:val="en-US" w:eastAsia="zh-CN" w:bidi="ar-SA"/>
              </w:rPr>
            </w:pPr>
          </w:p>
        </w:tc>
        <w:tc>
          <w:tcPr>
            <w:tcW w:w="1514" w:type="pct"/>
            <w:tcBorders>
              <w:tl2br w:val="nil"/>
              <w:tr2bl w:val="nil"/>
            </w:tcBorders>
            <w:shd w:val="clear" w:color="auto" w:fill="auto"/>
            <w:vAlign w:val="center"/>
          </w:tcPr>
          <w:p w14:paraId="0258AE3D">
            <w:pPr>
              <w:keepNext w:val="0"/>
              <w:keepLines w:val="0"/>
              <w:pageBreakBefore w:val="0"/>
              <w:widowControl w:val="0"/>
              <w:kinsoku/>
              <w:wordWrap/>
              <w:overflowPunct/>
              <w:topLinePunct w:val="0"/>
              <w:autoSpaceDE/>
              <w:autoSpaceDN/>
              <w:bidi w:val="0"/>
              <w:snapToGrid/>
              <w:spacing w:line="360" w:lineRule="exact"/>
              <w:jc w:val="left"/>
              <w:outlineLvl w:val="9"/>
              <w:rPr>
                <w:rFonts w:hint="eastAsia"/>
                <w:lang w:val="en-US" w:eastAsia="zh-CN"/>
              </w:rPr>
            </w:pPr>
            <w:r>
              <w:rPr>
                <w:rFonts w:hint="eastAsia" w:cs="Times New Roman"/>
                <w:sz w:val="18"/>
                <w:szCs w:val="18"/>
                <w:lang w:val="en-US" w:eastAsia="zh-CN"/>
              </w:rPr>
              <w:t>基因测序文库制备仪</w:t>
            </w:r>
          </w:p>
        </w:tc>
        <w:tc>
          <w:tcPr>
            <w:tcW w:w="1175" w:type="pct"/>
            <w:tcBorders>
              <w:tl2br w:val="nil"/>
              <w:tr2bl w:val="nil"/>
            </w:tcBorders>
            <w:shd w:val="clear" w:color="auto" w:fill="auto"/>
            <w:vAlign w:val="center"/>
          </w:tcPr>
          <w:p w14:paraId="2B1D223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highlight w:val="none"/>
                <w:lang w:eastAsia="zh-CN"/>
              </w:rPr>
            </w:pPr>
            <w:r>
              <w:rPr>
                <w:rFonts w:hint="eastAsia" w:eastAsia="宋体"/>
                <w:highlight w:val="none"/>
                <w:lang w:eastAsia="zh-CN"/>
              </w:rPr>
              <w:drawing>
                <wp:inline distT="0" distB="0" distL="114300" distR="114300">
                  <wp:extent cx="1122045" cy="841375"/>
                  <wp:effectExtent l="0" t="0" r="5715" b="12065"/>
                  <wp:docPr id="198" name="图片 198" descr="微信图片_20250912110154_49_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微信图片_20250912110154_49_57"/>
                          <pic:cNvPicPr>
                            <a:picLocks noChangeAspect="1"/>
                          </pic:cNvPicPr>
                        </pic:nvPicPr>
                        <pic:blipFill>
                          <a:blip r:embed="rId251"/>
                          <a:stretch>
                            <a:fillRect/>
                          </a:stretch>
                        </pic:blipFill>
                        <pic:spPr>
                          <a:xfrm>
                            <a:off x="0" y="0"/>
                            <a:ext cx="1122045" cy="841375"/>
                          </a:xfrm>
                          <a:prstGeom prst="rect">
                            <a:avLst/>
                          </a:prstGeom>
                        </pic:spPr>
                      </pic:pic>
                    </a:graphicData>
                  </a:graphic>
                </wp:inline>
              </w:drawing>
            </w:r>
          </w:p>
        </w:tc>
        <w:tc>
          <w:tcPr>
            <w:tcW w:w="1232" w:type="pct"/>
            <w:tcBorders>
              <w:tl2br w:val="nil"/>
              <w:tr2bl w:val="nil"/>
            </w:tcBorders>
            <w:shd w:val="clear" w:color="auto" w:fill="auto"/>
            <w:vAlign w:val="center"/>
          </w:tcPr>
          <w:p w14:paraId="0765D5F2">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vAlign w:val="center"/>
          </w:tcPr>
          <w:p w14:paraId="78752EB6">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highlight w:val="none"/>
                <w:lang w:val="en-US" w:eastAsia="zh-CN"/>
              </w:rPr>
            </w:pPr>
          </w:p>
        </w:tc>
      </w:tr>
      <w:tr w14:paraId="2152770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7A1603B6">
            <w:pPr>
              <w:keepNext w:val="0"/>
              <w:keepLines w:val="0"/>
              <w:pageBreakBefore w:val="0"/>
              <w:widowControl w:val="0"/>
              <w:numPr>
                <w:ilvl w:val="0"/>
                <w:numId w:val="30"/>
              </w:numPr>
              <w:kinsoku/>
              <w:wordWrap/>
              <w:overflowPunct/>
              <w:topLinePunct w:val="0"/>
              <w:autoSpaceDE/>
              <w:autoSpaceDN/>
              <w:bidi w:val="0"/>
              <w:snapToGrid/>
              <w:spacing w:line="360" w:lineRule="exact"/>
              <w:ind w:left="0" w:leftChars="0" w:right="0" w:rightChars="0" w:firstLine="0" w:firstLineChars="0"/>
              <w:jc w:val="center"/>
              <w:outlineLvl w:val="9"/>
              <w:rPr>
                <w:rFonts w:hint="default" w:ascii="Calibri" w:hAnsi="Calibri" w:eastAsia="宋体" w:cs="Times New Roman"/>
                <w:b/>
                <w:bCs/>
                <w:kern w:val="2"/>
                <w:sz w:val="18"/>
                <w:szCs w:val="18"/>
                <w:vertAlign w:val="baseline"/>
                <w:lang w:val="en-US" w:eastAsia="zh-CN" w:bidi="ar-SA"/>
              </w:rPr>
            </w:pPr>
          </w:p>
        </w:tc>
        <w:tc>
          <w:tcPr>
            <w:tcW w:w="1514" w:type="pct"/>
            <w:tcBorders>
              <w:tl2br w:val="nil"/>
              <w:tr2bl w:val="nil"/>
            </w:tcBorders>
            <w:shd w:val="clear" w:color="auto" w:fill="auto"/>
            <w:vAlign w:val="center"/>
          </w:tcPr>
          <w:p w14:paraId="5F6C37D5">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lang w:val="en-US" w:eastAsia="zh-CN"/>
              </w:rPr>
              <w:t>基因测序仪</w:t>
            </w:r>
          </w:p>
        </w:tc>
        <w:tc>
          <w:tcPr>
            <w:tcW w:w="1175" w:type="pct"/>
            <w:tcBorders>
              <w:tl2br w:val="nil"/>
              <w:tr2bl w:val="nil"/>
            </w:tcBorders>
            <w:shd w:val="clear" w:color="auto" w:fill="auto"/>
            <w:vAlign w:val="center"/>
          </w:tcPr>
          <w:p w14:paraId="58565A2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highlight w:val="none"/>
                <w:lang w:eastAsia="zh-CN"/>
              </w:rPr>
            </w:pPr>
            <w:r>
              <w:rPr>
                <w:rFonts w:hint="eastAsia" w:eastAsia="宋体"/>
                <w:highlight w:val="none"/>
                <w:lang w:eastAsia="zh-CN"/>
              </w:rPr>
              <w:drawing>
                <wp:inline distT="0" distB="0" distL="114300" distR="114300">
                  <wp:extent cx="1122045" cy="841375"/>
                  <wp:effectExtent l="0" t="0" r="5715" b="12065"/>
                  <wp:docPr id="199" name="图片 199" descr="微信图片_20250912110155_50_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微信图片_20250912110155_50_57"/>
                          <pic:cNvPicPr>
                            <a:picLocks noChangeAspect="1"/>
                          </pic:cNvPicPr>
                        </pic:nvPicPr>
                        <pic:blipFill>
                          <a:blip r:embed="rId252"/>
                          <a:stretch>
                            <a:fillRect/>
                          </a:stretch>
                        </pic:blipFill>
                        <pic:spPr>
                          <a:xfrm>
                            <a:off x="0" y="0"/>
                            <a:ext cx="1122045" cy="841375"/>
                          </a:xfrm>
                          <a:prstGeom prst="rect">
                            <a:avLst/>
                          </a:prstGeom>
                        </pic:spPr>
                      </pic:pic>
                    </a:graphicData>
                  </a:graphic>
                </wp:inline>
              </w:drawing>
            </w:r>
          </w:p>
        </w:tc>
        <w:tc>
          <w:tcPr>
            <w:tcW w:w="1232" w:type="pct"/>
            <w:tcBorders>
              <w:tl2br w:val="nil"/>
              <w:tr2bl w:val="nil"/>
            </w:tcBorders>
            <w:shd w:val="clear" w:color="auto" w:fill="auto"/>
            <w:vAlign w:val="center"/>
          </w:tcPr>
          <w:p w14:paraId="5405A74D">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vAlign w:val="center"/>
          </w:tcPr>
          <w:p w14:paraId="09C6741B">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highlight w:val="none"/>
                <w:lang w:val="en-US" w:eastAsia="zh-CN"/>
              </w:rPr>
            </w:pPr>
          </w:p>
        </w:tc>
      </w:tr>
    </w:tbl>
    <w:p w14:paraId="7C53C40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【辅助说明】人类骨骼考古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1E8D3CF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453C1A3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人类骨骼学通过分析古代人类骨骼遗存，揭示</w:t>
            </w:r>
            <w:r>
              <w:rPr>
                <w:rFonts w:hint="eastAsia" w:ascii="仿宋" w:hAnsi="仿宋" w:eastAsia="仿宋"/>
                <w:b w:val="0"/>
                <w:bCs w:val="0"/>
                <w:sz w:val="21"/>
                <w:szCs w:val="21"/>
                <w:highlight w:val="none"/>
                <w:lang w:val="en-US" w:eastAsia="zh-CN"/>
              </w:rPr>
              <w:t>人类</w:t>
            </w:r>
            <w:r>
              <w:rPr>
                <w:rFonts w:hint="default" w:ascii="仿宋" w:hAnsi="仿宋" w:eastAsia="仿宋"/>
                <w:b w:val="0"/>
                <w:bCs w:val="0"/>
                <w:sz w:val="21"/>
                <w:szCs w:val="21"/>
                <w:highlight w:val="none"/>
                <w:lang w:val="en-US" w:eastAsia="zh-CN"/>
              </w:rPr>
              <w:t>体质特征、年龄性别结构、健康状况、行为模式及</w:t>
            </w:r>
            <w:r>
              <w:rPr>
                <w:rFonts w:hint="eastAsia" w:ascii="仿宋" w:hAnsi="仿宋" w:eastAsia="仿宋"/>
                <w:b w:val="0"/>
                <w:bCs w:val="0"/>
                <w:sz w:val="21"/>
                <w:szCs w:val="21"/>
                <w:highlight w:val="none"/>
                <w:lang w:val="en-US" w:eastAsia="zh-CN"/>
              </w:rPr>
              <w:t>亲缘</w:t>
            </w:r>
            <w:r>
              <w:rPr>
                <w:rFonts w:hint="default" w:ascii="仿宋" w:hAnsi="仿宋" w:eastAsia="仿宋"/>
                <w:b w:val="0"/>
                <w:bCs w:val="0"/>
                <w:sz w:val="21"/>
                <w:szCs w:val="21"/>
                <w:highlight w:val="none"/>
                <w:lang w:val="en-US" w:eastAsia="zh-CN"/>
              </w:rPr>
              <w:t>关系等。该学科</w:t>
            </w:r>
            <w:r>
              <w:rPr>
                <w:rFonts w:hint="eastAsia" w:ascii="仿宋" w:hAnsi="仿宋" w:eastAsia="仿宋"/>
                <w:b w:val="0"/>
                <w:bCs w:val="0"/>
                <w:sz w:val="21"/>
                <w:szCs w:val="21"/>
                <w:highlight w:val="none"/>
                <w:lang w:val="en-US" w:eastAsia="zh-CN"/>
              </w:rPr>
              <w:t>助力考古学</w:t>
            </w:r>
            <w:r>
              <w:rPr>
                <w:rFonts w:hint="default" w:ascii="仿宋" w:hAnsi="仿宋" w:eastAsia="仿宋"/>
                <w:b w:val="0"/>
                <w:bCs w:val="0"/>
                <w:sz w:val="21"/>
                <w:szCs w:val="21"/>
                <w:highlight w:val="none"/>
                <w:lang w:val="en-US" w:eastAsia="zh-CN"/>
              </w:rPr>
              <w:t>通过性别与年龄分布</w:t>
            </w:r>
            <w:r>
              <w:rPr>
                <w:rFonts w:hint="eastAsia" w:ascii="仿宋" w:hAnsi="仿宋" w:eastAsia="仿宋"/>
                <w:b w:val="0"/>
                <w:bCs w:val="0"/>
                <w:sz w:val="21"/>
                <w:szCs w:val="21"/>
                <w:highlight w:val="none"/>
                <w:lang w:val="en-US" w:eastAsia="zh-CN"/>
              </w:rPr>
              <w:t>重建</w:t>
            </w:r>
            <w:r>
              <w:rPr>
                <w:rFonts w:hint="default" w:ascii="仿宋" w:hAnsi="仿宋" w:eastAsia="仿宋"/>
                <w:b w:val="0"/>
                <w:bCs w:val="0"/>
                <w:sz w:val="21"/>
                <w:szCs w:val="21"/>
                <w:highlight w:val="none"/>
                <w:lang w:val="en-US" w:eastAsia="zh-CN"/>
              </w:rPr>
              <w:t>社会结构</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利用同位素分析</w:t>
            </w:r>
            <w:r>
              <w:rPr>
                <w:rFonts w:hint="eastAsia" w:ascii="仿宋" w:hAnsi="仿宋" w:eastAsia="仿宋"/>
                <w:b w:val="0"/>
                <w:bCs w:val="0"/>
                <w:sz w:val="21"/>
                <w:szCs w:val="21"/>
                <w:highlight w:val="none"/>
                <w:lang w:val="en-US" w:eastAsia="zh-CN"/>
              </w:rPr>
              <w:t>推断</w:t>
            </w:r>
            <w:r>
              <w:rPr>
                <w:rFonts w:hint="default" w:ascii="仿宋" w:hAnsi="仿宋" w:eastAsia="仿宋"/>
                <w:b w:val="0"/>
                <w:bCs w:val="0"/>
                <w:sz w:val="21"/>
                <w:szCs w:val="21"/>
                <w:highlight w:val="none"/>
                <w:lang w:val="en-US" w:eastAsia="zh-CN"/>
              </w:rPr>
              <w:t>生业模式</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借助古DNA技术追溯人群迁徙</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为区域文化演进提供了生物学实证</w:t>
            </w:r>
            <w:r>
              <w:rPr>
                <w:rFonts w:hint="eastAsia" w:ascii="仿宋" w:hAnsi="仿宋" w:eastAsia="仿宋"/>
                <w:b w:val="0"/>
                <w:bCs w:val="0"/>
                <w:sz w:val="21"/>
                <w:szCs w:val="21"/>
                <w:highlight w:val="none"/>
                <w:lang w:val="en-US" w:eastAsia="zh-CN"/>
              </w:rPr>
              <w:t>。</w:t>
            </w:r>
          </w:p>
        </w:tc>
      </w:tr>
      <w:tr w14:paraId="2103808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28346B9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10" w:afterAutospacing="0" w:line="21" w:lineRule="atLeast"/>
              <w:ind w:left="0" w:right="0"/>
              <w:jc w:val="center"/>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b/>
                <w:bCs/>
                <w:sz w:val="21"/>
                <w:szCs w:val="21"/>
                <w:highlight w:val="none"/>
                <w:lang w:val="en-US" w:eastAsia="zh-CN"/>
              </w:rPr>
              <w:drawing>
                <wp:inline distT="0" distB="0" distL="114300" distR="114300">
                  <wp:extent cx="2297430" cy="1426845"/>
                  <wp:effectExtent l="0" t="0" r="3810" b="5715"/>
                  <wp:docPr id="200" name="图片 200" descr="36ee0dc6d0fdb4277dc1af565b2b2c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36ee0dc6d0fdb4277dc1af565b2b2c5a"/>
                          <pic:cNvPicPr>
                            <a:picLocks noChangeAspect="1"/>
                          </pic:cNvPicPr>
                        </pic:nvPicPr>
                        <pic:blipFill>
                          <a:blip r:embed="rId253"/>
                          <a:stretch>
                            <a:fillRect/>
                          </a:stretch>
                        </pic:blipFill>
                        <pic:spPr>
                          <a:xfrm>
                            <a:off x="0" y="0"/>
                            <a:ext cx="2297430" cy="1426845"/>
                          </a:xfrm>
                          <a:prstGeom prst="rect">
                            <a:avLst/>
                          </a:prstGeom>
                        </pic:spPr>
                      </pic:pic>
                    </a:graphicData>
                  </a:graphic>
                </wp:inline>
              </w:drawing>
            </w:r>
          </w:p>
        </w:tc>
        <w:tc>
          <w:tcPr>
            <w:tcW w:w="2500" w:type="pct"/>
            <w:tcBorders>
              <w:tl2br w:val="nil"/>
              <w:tr2bl w:val="nil"/>
            </w:tcBorders>
            <w:vAlign w:val="center"/>
          </w:tcPr>
          <w:p w14:paraId="15C1FF13">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10" w:afterAutospacing="0" w:line="21" w:lineRule="atLeast"/>
              <w:ind w:left="0" w:right="0"/>
              <w:jc w:val="center"/>
              <w:outlineLvl w:val="9"/>
              <w:rPr>
                <w:rFonts w:hint="eastAsia" w:ascii="仿宋" w:hAnsi="仿宋" w:eastAsia="仿宋"/>
                <w:b/>
                <w:bCs/>
                <w:sz w:val="21"/>
                <w:szCs w:val="21"/>
                <w:highlight w:val="none"/>
                <w:lang w:val="en-US" w:eastAsia="zh-CN"/>
              </w:rPr>
            </w:pPr>
            <w:r>
              <w:rPr>
                <w:rFonts w:hint="eastAsia" w:ascii="Arial" w:hAnsi="Arial" w:eastAsia="黑体" w:cs="Times New Roman"/>
                <w:b/>
                <w:bCs/>
                <w:kern w:val="2"/>
                <w:sz w:val="28"/>
                <w:szCs w:val="28"/>
                <w:highlight w:val="none"/>
                <w:lang w:val="en-US" w:eastAsia="zh-CN" w:bidi="ar-SA"/>
              </w:rPr>
              <w:drawing>
                <wp:inline distT="0" distB="0" distL="114300" distR="114300">
                  <wp:extent cx="2368550" cy="1409065"/>
                  <wp:effectExtent l="0" t="0" r="8890" b="8255"/>
                  <wp:docPr id="205" name="图片 205" descr="c0704f21-72d9-4a24-be33-b2d79fdcb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c0704f21-72d9-4a24-be33-b2d79fdcb881"/>
                          <pic:cNvPicPr>
                            <a:picLocks noChangeAspect="1"/>
                          </pic:cNvPicPr>
                        </pic:nvPicPr>
                        <pic:blipFill>
                          <a:blip r:embed="rId254"/>
                          <a:stretch>
                            <a:fillRect/>
                          </a:stretch>
                        </pic:blipFill>
                        <pic:spPr>
                          <a:xfrm>
                            <a:off x="0" y="0"/>
                            <a:ext cx="2368550" cy="1409065"/>
                          </a:xfrm>
                          <a:prstGeom prst="rect">
                            <a:avLst/>
                          </a:prstGeom>
                        </pic:spPr>
                      </pic:pic>
                    </a:graphicData>
                  </a:graphic>
                </wp:inline>
              </w:drawing>
            </w:r>
          </w:p>
        </w:tc>
      </w:tr>
      <w:tr w14:paraId="06AFED4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56DB497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b/>
                <w:bCs/>
                <w:sz w:val="21"/>
                <w:szCs w:val="21"/>
                <w:highlight w:val="none"/>
                <w:lang w:val="en-US" w:eastAsia="zh-CN"/>
              </w:rPr>
              <w:t>石峁文化有关人群母系遗传结构研究172例样本地理位置与年代</w:t>
            </w:r>
          </w:p>
        </w:tc>
        <w:tc>
          <w:tcPr>
            <w:tcW w:w="2500" w:type="pct"/>
            <w:tcBorders>
              <w:tl2br w:val="nil"/>
              <w:tr2bl w:val="nil"/>
            </w:tcBorders>
            <w:vAlign w:val="center"/>
          </w:tcPr>
          <w:p w14:paraId="195D328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b/>
                <w:bCs/>
                <w:sz w:val="21"/>
                <w:szCs w:val="21"/>
                <w:highlight w:val="none"/>
                <w:lang w:val="en-US" w:eastAsia="zh-CN"/>
              </w:rPr>
            </w:pPr>
            <w:r>
              <w:rPr>
                <w:rFonts w:hint="eastAsia" w:ascii="仿宋" w:hAnsi="仿宋" w:eastAsia="仿宋" w:cs="Times New Roman"/>
                <w:b/>
                <w:bCs/>
                <w:kern w:val="2"/>
                <w:sz w:val="21"/>
                <w:szCs w:val="21"/>
                <w:highlight w:val="none"/>
                <w:lang w:val="en-US" w:eastAsia="zh-CN" w:bidi="ar-SA"/>
              </w:rPr>
              <w:t>东亚南北方人群在内部及向外部的迁徙交流示意图</w:t>
            </w:r>
          </w:p>
        </w:tc>
      </w:tr>
      <w:tr w14:paraId="5F51FDA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0ECB79A8">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b/>
                <w:bCs/>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资料来源：薛家旸、付巧妹《古基因组揭示陕北地区石峁文化有关人群母系遗传结构》《遗传学前沿》2022年6月。</w:t>
            </w:r>
          </w:p>
        </w:tc>
        <w:tc>
          <w:tcPr>
            <w:tcW w:w="2500" w:type="pct"/>
            <w:tcBorders>
              <w:tl2br w:val="nil"/>
              <w:tr2bl w:val="nil"/>
            </w:tcBorders>
            <w:vAlign w:val="center"/>
          </w:tcPr>
          <w:p w14:paraId="767860F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在原图上加图例，红色箭头代表黄河流域人群大规模迁移或影响；灰色箭头代表相关研究已确认两地人群之间存在着遗传交流或影响；虚线代表两地人群之间可能存在遗传交流或影响，但具体交流尚需更多研究证实。1ka代表距今1000年。</w:t>
            </w:r>
          </w:p>
          <w:p w14:paraId="3C0CCB2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资料来源：平婉菁、薛家旸、付巧妹《古DNA解析东亚南北方人群的迁徙与演化历史》《遗传》2025第1期。</w:t>
            </w:r>
          </w:p>
        </w:tc>
      </w:tr>
      <w:tr w14:paraId="4054A1A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000" w:type="pct"/>
            <w:gridSpan w:val="2"/>
            <w:tcBorders>
              <w:tl2br w:val="nil"/>
              <w:tr2bl w:val="nil"/>
            </w:tcBorders>
            <w:vAlign w:val="center"/>
          </w:tcPr>
          <w:p w14:paraId="41D5BF9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b w:val="0"/>
                <w:bCs w:val="0"/>
                <w:sz w:val="21"/>
                <w:szCs w:val="21"/>
                <w:highlight w:val="none"/>
                <w:lang w:val="en-US" w:eastAsia="zh-CN"/>
              </w:rPr>
            </w:pPr>
            <w:r>
              <w:rPr>
                <w:rFonts w:hint="eastAsia" w:ascii="仿宋" w:hAnsi="仿宋" w:eastAsia="仿宋"/>
                <w:b w:val="0"/>
                <w:bCs w:val="0"/>
                <w:sz w:val="21"/>
                <w:szCs w:val="21"/>
                <w:highlight w:val="none"/>
                <w:lang w:val="en-US" w:eastAsia="zh-CN"/>
              </w:rPr>
              <w:t>考古工作者</w:t>
            </w:r>
            <w:r>
              <w:rPr>
                <w:rFonts w:hint="default" w:ascii="仿宋" w:hAnsi="仿宋" w:eastAsia="仿宋"/>
                <w:b w:val="0"/>
                <w:bCs w:val="0"/>
                <w:sz w:val="21"/>
                <w:szCs w:val="21"/>
                <w:highlight w:val="none"/>
                <w:lang w:val="en-US" w:eastAsia="zh-CN"/>
              </w:rPr>
              <w:t>通过对石峁、陶寺等遗址出土人骨的分析，揭示石峁文化人群基因组中，母系遗传成分以东亚北方人群成分为主导；且与东亚北方其他地区人群相比，该人群与黄河流域古人群的遗传关系更为密切。这为探究石峁人群的来源、及其与陶寺遗址人群的遗传联系与交流历史提供了依据，为进一步探索中华文明起源等问题提供了重要的分子人类学线索。</w:t>
            </w:r>
          </w:p>
        </w:tc>
      </w:tr>
    </w:tbl>
    <w:p w14:paraId="60A54C64">
      <w:pPr>
        <w:keepNext w:val="0"/>
        <w:keepLines w:val="0"/>
        <w:pageBreakBefore w:val="0"/>
        <w:widowControl w:val="0"/>
        <w:numPr>
          <w:ilvl w:val="0"/>
          <w:numId w:val="0"/>
        </w:numPr>
        <w:kinsoku/>
        <w:wordWrap/>
        <w:overflowPunct/>
        <w:topLinePunct w:val="0"/>
        <w:autoSpaceDE/>
        <w:autoSpaceDN/>
        <w:bidi w:val="0"/>
        <w:adjustRightInd/>
        <w:snapToGrid/>
        <w:spacing w:before="157" w:beforeLines="50" w:after="0" w:afterLines="0" w:line="400" w:lineRule="exact"/>
        <w:ind w:right="0" w:rightChars="0" w:firstLine="422" w:firstLineChars="200"/>
        <w:jc w:val="both"/>
        <w:textAlignment w:val="auto"/>
        <w:outlineLvl w:val="9"/>
        <w:rPr>
          <w:rFonts w:hint="eastAsia" w:ascii="宋体" w:hAnsi="宋体" w:eastAsia="宋体" w:cs="宋体"/>
          <w:b/>
          <w:bCs/>
          <w:kern w:val="2"/>
          <w:sz w:val="21"/>
          <w:szCs w:val="21"/>
          <w:rtl w:val="0"/>
          <w:lang w:val="en-US" w:eastAsia="zh-CN" w:bidi="ar-SA"/>
        </w:rPr>
      </w:pPr>
    </w:p>
    <w:p w14:paraId="3FD55C92">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1"/>
        <w:rPr>
          <w:rFonts w:hint="default" w:ascii="宋体" w:hAnsi="宋体" w:cs="宋体"/>
          <w:b/>
          <w:bCs/>
          <w:sz w:val="21"/>
          <w:szCs w:val="21"/>
          <w:rtl w:val="0"/>
          <w:lang w:val="en-US" w:eastAsia="zh-CN"/>
        </w:rPr>
      </w:pPr>
      <w:bookmarkStart w:id="44" w:name="_Toc24789"/>
      <w:r>
        <w:rPr>
          <w:rFonts w:hint="eastAsia" w:ascii="宋体" w:hAnsi="宋体" w:cs="宋体"/>
          <w:b/>
          <w:bCs/>
          <w:sz w:val="21"/>
          <w:szCs w:val="21"/>
          <w:rtl w:val="0"/>
          <w:lang w:val="en-US" w:eastAsia="zh-CN"/>
        </w:rPr>
        <w:t>三、动物考古</w:t>
      </w:r>
      <w:bookmarkEnd w:id="44"/>
    </w:p>
    <w:p w14:paraId="4DFDF76C">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【辅助说明】动物考古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fixed"/>
        <w:tblCellMar>
          <w:top w:w="0" w:type="dxa"/>
          <w:left w:w="108" w:type="dxa"/>
          <w:bottom w:w="0" w:type="dxa"/>
          <w:right w:w="108" w:type="dxa"/>
        </w:tblCellMar>
      </w:tblPr>
      <w:tblGrid>
        <w:gridCol w:w="2840"/>
        <w:gridCol w:w="1421"/>
        <w:gridCol w:w="1419"/>
        <w:gridCol w:w="2842"/>
      </w:tblGrid>
      <w:tr w14:paraId="2AACEB0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5416F81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动物考古学作为骨骼遗存分析的核心学科，在“十四五”期间为</w:t>
            </w:r>
            <w:r>
              <w:rPr>
                <w:rFonts w:hint="eastAsia" w:ascii="仿宋" w:hAnsi="仿宋" w:eastAsia="仿宋"/>
                <w:b w:val="0"/>
                <w:bCs w:val="0"/>
                <w:sz w:val="21"/>
                <w:szCs w:val="21"/>
                <w:highlight w:val="none"/>
                <w:lang w:val="en-US" w:eastAsia="zh-CN"/>
              </w:rPr>
              <w:t>“中华文明探源”</w:t>
            </w:r>
            <w:r>
              <w:rPr>
                <w:rFonts w:hint="default" w:ascii="仿宋" w:hAnsi="仿宋" w:eastAsia="仿宋"/>
                <w:b w:val="0"/>
                <w:bCs w:val="0"/>
                <w:sz w:val="21"/>
                <w:szCs w:val="21"/>
                <w:highlight w:val="none"/>
                <w:lang w:val="en-US" w:eastAsia="zh-CN"/>
              </w:rPr>
              <w:t>研究提供了</w:t>
            </w:r>
            <w:r>
              <w:rPr>
                <w:rFonts w:hint="eastAsia" w:ascii="仿宋" w:hAnsi="仿宋" w:eastAsia="仿宋"/>
                <w:b w:val="0"/>
                <w:bCs w:val="0"/>
                <w:sz w:val="21"/>
                <w:szCs w:val="21"/>
                <w:highlight w:val="none"/>
                <w:lang w:val="en-US" w:eastAsia="zh-CN"/>
              </w:rPr>
              <w:t>重要</w:t>
            </w:r>
            <w:r>
              <w:rPr>
                <w:rFonts w:hint="default" w:ascii="仿宋" w:hAnsi="仿宋" w:eastAsia="仿宋"/>
                <w:b w:val="0"/>
                <w:bCs w:val="0"/>
                <w:sz w:val="21"/>
                <w:szCs w:val="21"/>
                <w:highlight w:val="none"/>
                <w:lang w:val="en-US" w:eastAsia="zh-CN"/>
              </w:rPr>
              <w:t>学术支持</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揭示史前人类与自然环境之间的关系</w:t>
            </w:r>
            <w:r>
              <w:rPr>
                <w:rFonts w:hint="eastAsia" w:ascii="仿宋" w:hAnsi="仿宋" w:eastAsia="仿宋"/>
                <w:b w:val="0"/>
                <w:bCs w:val="0"/>
                <w:sz w:val="21"/>
                <w:szCs w:val="21"/>
                <w:highlight w:val="none"/>
                <w:lang w:val="en-US" w:eastAsia="zh-CN"/>
              </w:rPr>
              <w:t>，其应用包括：利</w:t>
            </w:r>
            <w:r>
              <w:rPr>
                <w:rFonts w:hint="default" w:ascii="仿宋" w:hAnsi="仿宋" w:eastAsia="仿宋"/>
                <w:b w:val="0"/>
                <w:bCs w:val="0"/>
                <w:sz w:val="21"/>
                <w:szCs w:val="21"/>
                <w:highlight w:val="none"/>
                <w:lang w:val="en-US" w:eastAsia="zh-CN"/>
              </w:rPr>
              <w:t>用同位素技术追踪黄牛迁徙轨迹</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结合DNA分析技术</w:t>
            </w:r>
            <w:r>
              <w:rPr>
                <w:rFonts w:hint="eastAsia" w:ascii="仿宋" w:hAnsi="仿宋" w:eastAsia="仿宋"/>
                <w:b w:val="0"/>
                <w:bCs w:val="0"/>
                <w:sz w:val="21"/>
                <w:szCs w:val="21"/>
                <w:highlight w:val="none"/>
                <w:lang w:val="en-US" w:eastAsia="zh-CN"/>
              </w:rPr>
              <w:t>厘清</w:t>
            </w:r>
            <w:r>
              <w:rPr>
                <w:rFonts w:hint="default" w:ascii="仿宋" w:hAnsi="仿宋" w:eastAsia="仿宋"/>
                <w:b w:val="0"/>
                <w:bCs w:val="0"/>
                <w:sz w:val="21"/>
                <w:szCs w:val="21"/>
                <w:highlight w:val="none"/>
                <w:lang w:val="en-US" w:eastAsia="zh-CN"/>
              </w:rPr>
              <w:t>家犬驯化历史</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运用几何形态测量学方法复原资源利用策略。这些成果为探讨文明起源</w:t>
            </w:r>
            <w:r>
              <w:rPr>
                <w:rFonts w:hint="eastAsia" w:ascii="仿宋" w:hAnsi="仿宋" w:eastAsia="仿宋"/>
                <w:b w:val="0"/>
                <w:bCs w:val="0"/>
                <w:sz w:val="21"/>
                <w:szCs w:val="21"/>
                <w:highlight w:val="none"/>
                <w:lang w:val="en-US" w:eastAsia="zh-CN"/>
              </w:rPr>
              <w:t>模式</w:t>
            </w:r>
            <w:r>
              <w:rPr>
                <w:rFonts w:hint="default" w:ascii="仿宋" w:hAnsi="仿宋" w:eastAsia="仿宋"/>
                <w:b w:val="0"/>
                <w:bCs w:val="0"/>
                <w:sz w:val="21"/>
                <w:szCs w:val="21"/>
                <w:highlight w:val="none"/>
                <w:lang w:val="en-US" w:eastAsia="zh-CN"/>
              </w:rPr>
              <w:t>提供了关键的物质证据。</w:t>
            </w:r>
          </w:p>
        </w:tc>
      </w:tr>
      <w:tr w14:paraId="7ED25A4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2500" w:type="pct"/>
            <w:gridSpan w:val="2"/>
            <w:tcBorders>
              <w:tl2br w:val="nil"/>
              <w:tr2bl w:val="nil"/>
            </w:tcBorders>
            <w:vAlign w:val="center"/>
          </w:tcPr>
          <w:p w14:paraId="429AD35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宋体"/>
                <w:highlight w:val="none"/>
                <w:lang w:val="en-US" w:eastAsia="zh-CN"/>
              </w:rPr>
            </w:pPr>
            <w:r>
              <w:rPr>
                <w:rFonts w:hint="eastAsia" w:ascii="Calibri" w:eastAsia="宋体"/>
                <w:highlight w:val="none"/>
                <w:lang w:val="en-US" w:eastAsia="zh-CN"/>
              </w:rPr>
              <w:t>家猪占比27.4</w:t>
            </w:r>
          </w:p>
          <w:p w14:paraId="2239C82B">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宋体"/>
                <w:highlight w:val="none"/>
                <w:lang w:val="en-US" w:eastAsia="zh-CN"/>
              </w:rPr>
            </w:pPr>
            <w:r>
              <w:rPr>
                <w:rFonts w:hint="eastAsia" w:ascii="Calibri" w:eastAsia="宋体"/>
                <w:highlight w:val="none"/>
                <w:lang w:val="en-US" w:eastAsia="zh-CN"/>
              </w:rPr>
              <w:t>绵羊占比17.1</w:t>
            </w:r>
          </w:p>
          <w:p w14:paraId="4AE71CC6">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宋体"/>
                <w:highlight w:val="none"/>
                <w:lang w:val="en-US" w:eastAsia="zh-CN"/>
              </w:rPr>
            </w:pPr>
            <w:r>
              <w:rPr>
                <w:rFonts w:hint="eastAsia" w:ascii="Calibri" w:eastAsia="宋体"/>
                <w:highlight w:val="none"/>
                <w:lang w:val="en-US" w:eastAsia="zh-CN"/>
              </w:rPr>
              <w:t>山羊占比1.4</w:t>
            </w:r>
          </w:p>
          <w:p w14:paraId="6EFDE5F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宋体"/>
                <w:highlight w:val="none"/>
                <w:lang w:val="en-US" w:eastAsia="zh-CN"/>
              </w:rPr>
            </w:pPr>
            <w:r>
              <w:rPr>
                <w:rFonts w:hint="eastAsia" w:ascii="Calibri" w:eastAsia="宋体"/>
                <w:highlight w:val="none"/>
                <w:lang w:val="en-US" w:eastAsia="zh-CN"/>
              </w:rPr>
              <w:t>羊科占比24.3</w:t>
            </w:r>
          </w:p>
          <w:p w14:paraId="491D935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Calibri" w:eastAsia="宋体"/>
                <w:highlight w:val="none"/>
                <w:lang w:val="en-US" w:eastAsia="zh-CN"/>
              </w:rPr>
            </w:pPr>
            <w:r>
              <w:rPr>
                <w:rFonts w:hint="eastAsia" w:ascii="Calibri" w:eastAsia="宋体"/>
                <w:highlight w:val="none"/>
                <w:lang w:val="en-US" w:eastAsia="zh-CN"/>
              </w:rPr>
              <w:t>黄牛占比20.1</w:t>
            </w:r>
          </w:p>
          <w:p w14:paraId="03F3D6F8">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b/>
                <w:bCs/>
                <w:sz w:val="21"/>
                <w:szCs w:val="21"/>
                <w:highlight w:val="none"/>
                <w:lang w:val="en-US" w:eastAsia="zh-CN"/>
              </w:rPr>
            </w:pPr>
            <w:r>
              <w:rPr>
                <w:rFonts w:hint="eastAsia" w:ascii="Calibri" w:eastAsia="宋体"/>
                <w:highlight w:val="none"/>
                <w:lang w:val="en-US" w:eastAsia="zh-CN"/>
              </w:rPr>
              <w:t>狗占比1.9</w:t>
            </w:r>
          </w:p>
        </w:tc>
        <w:tc>
          <w:tcPr>
            <w:tcW w:w="2500" w:type="pct"/>
            <w:gridSpan w:val="2"/>
            <w:tcBorders>
              <w:tl2br w:val="nil"/>
              <w:tr2bl w:val="nil"/>
            </w:tcBorders>
            <w:vAlign w:val="center"/>
          </w:tcPr>
          <w:p w14:paraId="424C887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b/>
                <w:bCs/>
                <w:sz w:val="21"/>
                <w:szCs w:val="21"/>
                <w:highlight w:val="none"/>
                <w:lang w:val="en-US" w:eastAsia="zh-CN"/>
              </w:rPr>
              <w:drawing>
                <wp:inline distT="0" distB="0" distL="114300" distR="114300">
                  <wp:extent cx="2336800" cy="1494790"/>
                  <wp:effectExtent l="0" t="0" r="10160" b="13970"/>
                  <wp:docPr id="258" name="图片 258" descr="1e2715f4-dd8c-4550-abb1-bb86d745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1e2715f4-dd8c-4550-abb1-bb86d7454500"/>
                          <pic:cNvPicPr>
                            <a:picLocks noChangeAspect="1"/>
                          </pic:cNvPicPr>
                        </pic:nvPicPr>
                        <pic:blipFill>
                          <a:blip r:embed="rId255"/>
                          <a:stretch>
                            <a:fillRect/>
                          </a:stretch>
                        </pic:blipFill>
                        <pic:spPr>
                          <a:xfrm>
                            <a:off x="0" y="0"/>
                            <a:ext cx="2336800" cy="1494790"/>
                          </a:xfrm>
                          <a:prstGeom prst="rect">
                            <a:avLst/>
                          </a:prstGeom>
                        </pic:spPr>
                      </pic:pic>
                    </a:graphicData>
                  </a:graphic>
                </wp:inline>
              </w:drawing>
            </w:r>
          </w:p>
        </w:tc>
      </w:tr>
      <w:tr w14:paraId="1E697D8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trHeight w:val="446" w:hRule="atLeast"/>
          <w:jc w:val="center"/>
        </w:trPr>
        <w:tc>
          <w:tcPr>
            <w:tcW w:w="2500" w:type="pct"/>
            <w:gridSpan w:val="2"/>
            <w:tcBorders>
              <w:tl2br w:val="nil"/>
              <w:tr2bl w:val="nil"/>
            </w:tcBorders>
            <w:vAlign w:val="center"/>
          </w:tcPr>
          <w:p w14:paraId="3605A223">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石峁遗址家养动物可鉴定标本数占比图</w:t>
            </w:r>
          </w:p>
        </w:tc>
        <w:tc>
          <w:tcPr>
            <w:tcW w:w="2500" w:type="pct"/>
            <w:gridSpan w:val="2"/>
            <w:tcBorders>
              <w:tl2br w:val="nil"/>
              <w:tr2bl w:val="nil"/>
            </w:tcBorders>
            <w:vAlign w:val="center"/>
          </w:tcPr>
          <w:p w14:paraId="6CB40EF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b/>
                <w:bCs/>
                <w:sz w:val="21"/>
                <w:szCs w:val="21"/>
                <w:highlight w:val="none"/>
                <w:lang w:val="en-US" w:eastAsia="zh-CN"/>
              </w:rPr>
              <w:t>榆林地区龙山时代晚期遗址家羊死亡年龄百分比堆积图</w:t>
            </w:r>
          </w:p>
        </w:tc>
      </w:tr>
      <w:tr w14:paraId="1BF1919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trHeight w:val="446" w:hRule="atLeast"/>
          <w:jc w:val="center"/>
        </w:trPr>
        <w:tc>
          <w:tcPr>
            <w:tcW w:w="2500" w:type="pct"/>
            <w:gridSpan w:val="2"/>
            <w:tcBorders>
              <w:tl2br w:val="nil"/>
              <w:tr2bl w:val="nil"/>
            </w:tcBorders>
            <w:vAlign w:val="center"/>
          </w:tcPr>
          <w:p w14:paraId="002A2FF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left"/>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设计要求：绘制占比图，用动物形象和名字表示相应动物。</w:t>
            </w:r>
          </w:p>
          <w:p w14:paraId="6B45986C">
            <w:pPr>
              <w:keepNext w:val="0"/>
              <w:keepLines w:val="0"/>
              <w:pageBreakBefore w:val="0"/>
              <w:widowControl w:val="0"/>
              <w:kinsoku/>
              <w:wordWrap/>
              <w:overflowPunct/>
              <w:topLinePunct w:val="0"/>
              <w:autoSpaceDE/>
              <w:autoSpaceDN/>
              <w:bidi w:val="0"/>
              <w:snapToGrid/>
              <w:spacing w:line="240" w:lineRule="auto"/>
              <w:ind w:right="0" w:rightChars="0"/>
              <w:jc w:val="left"/>
              <w:outlineLvl w:val="9"/>
              <w:rPr>
                <w:rFonts w:hint="eastAsia" w:ascii="仿宋" w:hAnsi="仿宋" w:eastAsia="仿宋"/>
                <w:b/>
                <w:bCs/>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资料来源：常经宇《陕西榆林地区新石器时代晚期动物资源的获取和利用》《考古》2021年第8期。</w:t>
            </w:r>
          </w:p>
        </w:tc>
        <w:tc>
          <w:tcPr>
            <w:tcW w:w="2500" w:type="pct"/>
            <w:gridSpan w:val="2"/>
            <w:tcBorders>
              <w:tl2br w:val="nil"/>
              <w:tr2bl w:val="nil"/>
            </w:tcBorders>
            <w:vAlign w:val="center"/>
          </w:tcPr>
          <w:p w14:paraId="1716BCCA">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设计要求：彩绘此图。</w:t>
            </w:r>
          </w:p>
          <w:p w14:paraId="4961F07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资料来源：常经宇《陕西榆林地区新石器时代晚期动物资源的获取和利用》《考古》2021年第8期。</w:t>
            </w:r>
          </w:p>
        </w:tc>
      </w:tr>
      <w:tr w14:paraId="5B26F74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241FE37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b w:val="0"/>
                <w:bCs w:val="0"/>
                <w:sz w:val="21"/>
                <w:szCs w:val="21"/>
                <w:highlight w:val="none"/>
                <w:lang w:val="en-US" w:eastAsia="zh-CN"/>
              </w:rPr>
            </w:pPr>
            <w:r>
              <w:rPr>
                <w:rFonts w:hint="eastAsia" w:ascii="仿宋" w:hAnsi="仿宋" w:eastAsia="仿宋"/>
                <w:b w:val="0"/>
                <w:bCs w:val="0"/>
                <w:sz w:val="21"/>
                <w:szCs w:val="21"/>
                <w:highlight w:val="none"/>
                <w:lang w:val="en-US" w:eastAsia="zh-CN"/>
              </w:rPr>
              <w:t>石峁遗址家羊的死亡年龄集中在1～3岁之间，年龄比重达到57.5%，虽然29%的家羊在1岁之前死亡，但考虑到老年羊和幼年羊的比重仅为13.5%和5.3%，因此肉食应该是家羊饲养的主要目的。</w:t>
            </w:r>
          </w:p>
        </w:tc>
      </w:tr>
      <w:tr w14:paraId="17D417DF">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1666" w:type="pct"/>
            <w:tcBorders>
              <w:tl2br w:val="nil"/>
              <w:tr2bl w:val="nil"/>
            </w:tcBorders>
            <w:vAlign w:val="center"/>
          </w:tcPr>
          <w:p w14:paraId="418CBEF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b/>
                <w:bCs/>
                <w:sz w:val="21"/>
                <w:szCs w:val="21"/>
                <w:highlight w:val="none"/>
                <w:lang w:val="en-US" w:eastAsia="zh-CN"/>
              </w:rPr>
            </w:pPr>
            <w:r>
              <w:rPr>
                <w:rFonts w:eastAsia="宋体" w:cs="Times New Roman"/>
                <w:highlight w:val="none"/>
              </w:rPr>
              <w:drawing>
                <wp:inline distT="0" distB="0" distL="114300" distR="114300">
                  <wp:extent cx="1551305" cy="879475"/>
                  <wp:effectExtent l="0" t="0" r="3175" b="4445"/>
                  <wp:docPr id="2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
                          <pic:cNvPicPr>
                            <a:picLocks noChangeAspect="1"/>
                          </pic:cNvPicPr>
                        </pic:nvPicPr>
                        <pic:blipFill>
                          <a:blip r:embed="rId256"/>
                          <a:stretch>
                            <a:fillRect/>
                          </a:stretch>
                        </pic:blipFill>
                        <pic:spPr>
                          <a:xfrm>
                            <a:off x="0" y="0"/>
                            <a:ext cx="1551305" cy="879475"/>
                          </a:xfrm>
                          <a:prstGeom prst="rect">
                            <a:avLst/>
                          </a:prstGeom>
                          <a:noFill/>
                          <a:ln>
                            <a:noFill/>
                          </a:ln>
                        </pic:spPr>
                      </pic:pic>
                    </a:graphicData>
                  </a:graphic>
                </wp:inline>
              </w:drawing>
            </w:r>
          </w:p>
        </w:tc>
        <w:tc>
          <w:tcPr>
            <w:tcW w:w="1666" w:type="pct"/>
            <w:gridSpan w:val="2"/>
            <w:tcBorders>
              <w:tl2br w:val="nil"/>
              <w:tr2bl w:val="nil"/>
            </w:tcBorders>
            <w:vAlign w:val="center"/>
          </w:tcPr>
          <w:p w14:paraId="7C448F18">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eastAsia="宋体" w:cs="Times New Roman"/>
                <w:highlight w:val="none"/>
              </w:rPr>
              <w:drawing>
                <wp:inline distT="0" distB="0" distL="114300" distR="114300">
                  <wp:extent cx="1636395" cy="1043940"/>
                  <wp:effectExtent l="0" t="0" r="9525" b="7620"/>
                  <wp:docPr id="20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7"/>
                          <pic:cNvPicPr>
                            <a:picLocks noChangeAspect="1"/>
                          </pic:cNvPicPr>
                        </pic:nvPicPr>
                        <pic:blipFill>
                          <a:blip r:embed="rId257"/>
                          <a:stretch>
                            <a:fillRect/>
                          </a:stretch>
                        </pic:blipFill>
                        <pic:spPr>
                          <a:xfrm>
                            <a:off x="0" y="0"/>
                            <a:ext cx="1636395" cy="1043940"/>
                          </a:xfrm>
                          <a:prstGeom prst="rect">
                            <a:avLst/>
                          </a:prstGeom>
                          <a:noFill/>
                          <a:ln>
                            <a:noFill/>
                          </a:ln>
                        </pic:spPr>
                      </pic:pic>
                    </a:graphicData>
                  </a:graphic>
                </wp:inline>
              </w:drawing>
            </w:r>
          </w:p>
        </w:tc>
        <w:tc>
          <w:tcPr>
            <w:tcW w:w="1667" w:type="pct"/>
            <w:tcBorders>
              <w:tl2br w:val="nil"/>
              <w:tr2bl w:val="nil"/>
            </w:tcBorders>
            <w:vAlign w:val="center"/>
          </w:tcPr>
          <w:p w14:paraId="2D1DD69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eastAsia="宋体" w:cs="Times New Roman"/>
                <w:highlight w:val="none"/>
              </w:rPr>
            </w:pPr>
            <w:r>
              <w:rPr>
                <w:rFonts w:eastAsia="宋体" w:cs="Times New Roman"/>
                <w:highlight w:val="none"/>
              </w:rPr>
              <w:drawing>
                <wp:inline distT="0" distB="0" distL="114300" distR="114300">
                  <wp:extent cx="1591945" cy="1001395"/>
                  <wp:effectExtent l="0" t="0" r="8255" b="4445"/>
                  <wp:docPr id="1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8"/>
                          <pic:cNvPicPr>
                            <a:picLocks noChangeAspect="1"/>
                          </pic:cNvPicPr>
                        </pic:nvPicPr>
                        <pic:blipFill>
                          <a:blip r:embed="rId258"/>
                          <a:stretch>
                            <a:fillRect/>
                          </a:stretch>
                        </pic:blipFill>
                        <pic:spPr>
                          <a:xfrm>
                            <a:off x="0" y="0"/>
                            <a:ext cx="1591945" cy="1001395"/>
                          </a:xfrm>
                          <a:prstGeom prst="rect">
                            <a:avLst/>
                          </a:prstGeom>
                          <a:noFill/>
                          <a:ln>
                            <a:noFill/>
                          </a:ln>
                        </pic:spPr>
                      </pic:pic>
                    </a:graphicData>
                  </a:graphic>
                </wp:inline>
              </w:drawing>
            </w:r>
          </w:p>
        </w:tc>
      </w:tr>
      <w:tr w14:paraId="335C8291">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1666" w:type="pct"/>
            <w:tcBorders>
              <w:tl2br w:val="nil"/>
              <w:tr2bl w:val="nil"/>
            </w:tcBorders>
            <w:vAlign w:val="center"/>
          </w:tcPr>
          <w:p w14:paraId="6E6CBC6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eastAsia="宋体" w:cs="Times New Roman"/>
                <w:highlight w:val="none"/>
              </w:rPr>
            </w:pPr>
            <w:r>
              <w:rPr>
                <w:rFonts w:hint="eastAsia" w:ascii="仿宋" w:hAnsi="仿宋" w:eastAsia="仿宋" w:cs="Times New Roman"/>
                <w:b/>
                <w:bCs/>
                <w:sz w:val="21"/>
                <w:szCs w:val="21"/>
                <w:highlight w:val="none"/>
                <w:lang w:val="en-US" w:eastAsia="zh-CN"/>
              </w:rPr>
              <w:t>八里坪遗址庙二晚期典型单位出土动物骨骼鉴定结果</w:t>
            </w:r>
          </w:p>
        </w:tc>
        <w:tc>
          <w:tcPr>
            <w:tcW w:w="1666" w:type="pct"/>
            <w:gridSpan w:val="2"/>
            <w:tcBorders>
              <w:tl2br w:val="nil"/>
              <w:tr2bl w:val="nil"/>
            </w:tcBorders>
            <w:vAlign w:val="center"/>
          </w:tcPr>
          <w:p w14:paraId="1A508AD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b/>
                <w:bCs/>
                <w:sz w:val="21"/>
                <w:szCs w:val="21"/>
                <w:highlight w:val="none"/>
                <w:lang w:val="en-US" w:eastAsia="zh-CN"/>
              </w:rPr>
            </w:pPr>
            <w:r>
              <w:rPr>
                <w:rFonts w:hint="eastAsia" w:ascii="仿宋" w:hAnsi="仿宋" w:eastAsia="仿宋" w:cs="Times New Roman"/>
                <w:b/>
                <w:bCs/>
                <w:sz w:val="21"/>
                <w:szCs w:val="21"/>
                <w:highlight w:val="none"/>
                <w:lang w:val="en-US" w:eastAsia="zh-CN"/>
              </w:rPr>
              <w:t>八里坪遗址龙山晚期典型单位动物骨骼鉴定结果</w:t>
            </w:r>
          </w:p>
        </w:tc>
        <w:tc>
          <w:tcPr>
            <w:tcW w:w="1667" w:type="pct"/>
            <w:tcBorders>
              <w:tl2br w:val="nil"/>
              <w:tr2bl w:val="nil"/>
            </w:tcBorders>
            <w:vAlign w:val="center"/>
          </w:tcPr>
          <w:p w14:paraId="2F883FE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b/>
                <w:bCs/>
                <w:sz w:val="21"/>
                <w:szCs w:val="21"/>
                <w:highlight w:val="none"/>
                <w:lang w:val="en-US" w:eastAsia="zh-CN"/>
              </w:rPr>
            </w:pPr>
            <w:r>
              <w:rPr>
                <w:rFonts w:hint="eastAsia" w:ascii="仿宋" w:hAnsi="仿宋" w:eastAsia="仿宋" w:cs="Times New Roman"/>
                <w:b/>
                <w:bCs/>
                <w:sz w:val="21"/>
                <w:szCs w:val="21"/>
                <w:highlight w:val="none"/>
                <w:lang w:val="en-US" w:eastAsia="zh-CN"/>
              </w:rPr>
              <w:t>八里坪遗址二里头时期典型单位动物骨骼鉴定结果</w:t>
            </w:r>
          </w:p>
        </w:tc>
      </w:tr>
      <w:tr w14:paraId="397894F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0A048A7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left"/>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设计要求：整合三张图上内容，绘制成一张历时性的图。</w:t>
            </w:r>
          </w:p>
          <w:p w14:paraId="6519966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left"/>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资料来源：《古国时代晚期东西互动、南北交流的文化枢纽——沁水八里坪遗址考古发现与收获》《中国文物报》“文博中国”公众号2024年12月3日</w:t>
            </w:r>
          </w:p>
        </w:tc>
      </w:tr>
      <w:tr w14:paraId="2B3E2E7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4"/>
            <w:tcBorders>
              <w:tl2br w:val="nil"/>
              <w:tr2bl w:val="nil"/>
            </w:tcBorders>
            <w:vAlign w:val="center"/>
          </w:tcPr>
          <w:p w14:paraId="43F0BB6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b w:val="0"/>
                <w:bCs w:val="0"/>
                <w:sz w:val="21"/>
                <w:szCs w:val="21"/>
                <w:highlight w:val="none"/>
                <w:lang w:val="en-US" w:eastAsia="zh-CN"/>
              </w:rPr>
            </w:pPr>
            <w:r>
              <w:rPr>
                <w:rFonts w:hint="eastAsia" w:ascii="仿宋" w:hAnsi="仿宋" w:eastAsia="仿宋"/>
                <w:b w:val="0"/>
                <w:bCs w:val="0"/>
                <w:sz w:val="21"/>
                <w:szCs w:val="21"/>
                <w:highlight w:val="none"/>
                <w:lang w:val="en-US" w:eastAsia="zh-CN"/>
              </w:rPr>
              <w:t>八里坪遗址动物骨骼遗存以黄牛、猪、羊为主，梅花鹿、马鹿、等鹿科动物占比较大，推断八里坪先民已经掌握了对黄牛、猪、羊的饲养；同时受到山环水绕的山地环境影响，狩猎采集经济也在八里坪先民的生业经济中占据重要地位。</w:t>
            </w:r>
          </w:p>
        </w:tc>
      </w:tr>
    </w:tbl>
    <w:p w14:paraId="33919BB0">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宋体" w:hAnsi="宋体" w:cs="宋体"/>
          <w:b/>
          <w:bCs/>
          <w:sz w:val="21"/>
          <w:szCs w:val="21"/>
          <w:rtl w:val="0"/>
          <w:lang w:val="en-US" w:eastAsia="zh-CN"/>
        </w:rPr>
      </w:pPr>
    </w:p>
    <w:p w14:paraId="0644D808">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1"/>
        <w:rPr>
          <w:rFonts w:hint="default" w:ascii="宋体" w:hAnsi="宋体" w:cs="宋体"/>
          <w:b/>
          <w:bCs/>
          <w:sz w:val="21"/>
          <w:szCs w:val="21"/>
          <w:rtl w:val="0"/>
          <w:lang w:val="en-US" w:eastAsia="zh-CN"/>
        </w:rPr>
      </w:pPr>
      <w:bookmarkStart w:id="45" w:name="_Toc26750"/>
      <w:r>
        <w:rPr>
          <w:rFonts w:hint="eastAsia" w:ascii="宋体" w:hAnsi="宋体" w:cs="宋体"/>
          <w:b/>
          <w:bCs/>
          <w:sz w:val="21"/>
          <w:szCs w:val="21"/>
          <w:rtl w:val="0"/>
          <w:lang w:val="en-US" w:eastAsia="zh-CN"/>
        </w:rPr>
        <w:t>四、植物考古</w:t>
      </w:r>
      <w:bookmarkEnd w:id="45"/>
    </w:p>
    <w:p w14:paraId="04704A26">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【展品组合1】浮选工具一组</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fixed"/>
        <w:tblCellMar>
          <w:top w:w="0" w:type="dxa"/>
          <w:left w:w="108" w:type="dxa"/>
          <w:bottom w:w="0" w:type="dxa"/>
          <w:right w:w="108" w:type="dxa"/>
        </w:tblCellMar>
      </w:tblPr>
      <w:tblGrid>
        <w:gridCol w:w="795"/>
        <w:gridCol w:w="2582"/>
        <w:gridCol w:w="2004"/>
        <w:gridCol w:w="2100"/>
        <w:gridCol w:w="1041"/>
      </w:tblGrid>
      <w:tr w14:paraId="4846CDF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PrEx>
        <w:tc>
          <w:tcPr>
            <w:tcW w:w="466" w:type="pct"/>
            <w:tcBorders>
              <w:tl2br w:val="nil"/>
              <w:tr2bl w:val="nil"/>
            </w:tcBorders>
            <w:vAlign w:val="center"/>
          </w:tcPr>
          <w:p w14:paraId="0C17A7E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514" w:type="pct"/>
            <w:tcBorders>
              <w:tl2br w:val="nil"/>
              <w:tr2bl w:val="nil"/>
            </w:tcBorders>
            <w:vAlign w:val="center"/>
          </w:tcPr>
          <w:p w14:paraId="469D307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75" w:type="pct"/>
            <w:tcBorders>
              <w:tl2br w:val="nil"/>
              <w:tr2bl w:val="nil"/>
            </w:tcBorders>
            <w:vAlign w:val="center"/>
          </w:tcPr>
          <w:p w14:paraId="5F2FF2E8">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1232" w:type="pct"/>
            <w:tcBorders>
              <w:tl2br w:val="nil"/>
              <w:tr2bl w:val="nil"/>
            </w:tcBorders>
            <w:vAlign w:val="center"/>
          </w:tcPr>
          <w:p w14:paraId="73468F52">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610" w:type="pct"/>
            <w:tcBorders>
              <w:tl2br w:val="nil"/>
              <w:tr2bl w:val="nil"/>
            </w:tcBorders>
            <w:vAlign w:val="center"/>
          </w:tcPr>
          <w:p w14:paraId="68E60F0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2D960FC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62120230">
            <w:pPr>
              <w:keepNext w:val="0"/>
              <w:keepLines w:val="0"/>
              <w:pageBreakBefore w:val="0"/>
              <w:widowControl w:val="0"/>
              <w:numPr>
                <w:ilvl w:val="0"/>
                <w:numId w:val="31"/>
              </w:numPr>
              <w:kinsoku/>
              <w:wordWrap/>
              <w:overflowPunct/>
              <w:topLinePunct w:val="0"/>
              <w:autoSpaceDE/>
              <w:autoSpaceDN/>
              <w:bidi w:val="0"/>
              <w:snapToGrid/>
              <w:spacing w:line="360" w:lineRule="exact"/>
              <w:ind w:left="0" w:leftChars="0" w:right="0" w:rightChars="0" w:firstLine="0" w:firstLineChars="0"/>
              <w:jc w:val="center"/>
              <w:outlineLvl w:val="9"/>
              <w:rPr>
                <w:rFonts w:hint="default" w:ascii="Times New Roman" w:hAnsi="Times New Roman"/>
                <w:b/>
                <w:bCs/>
                <w:sz w:val="18"/>
                <w:szCs w:val="18"/>
                <w:highlight w:val="none"/>
                <w:lang w:val="en-US" w:eastAsia="zh-CN"/>
              </w:rPr>
            </w:pPr>
          </w:p>
        </w:tc>
        <w:tc>
          <w:tcPr>
            <w:tcW w:w="1514" w:type="pct"/>
            <w:tcBorders>
              <w:tl2br w:val="nil"/>
              <w:tr2bl w:val="nil"/>
            </w:tcBorders>
            <w:shd w:val="clear" w:color="auto" w:fill="auto"/>
            <w:vAlign w:val="center"/>
          </w:tcPr>
          <w:p w14:paraId="1EB530D0">
            <w:pPr>
              <w:keepNext w:val="0"/>
              <w:keepLines w:val="0"/>
              <w:pageBreakBefore w:val="0"/>
              <w:widowControl w:val="0"/>
              <w:kinsoku/>
              <w:wordWrap/>
              <w:overflowPunct/>
              <w:topLinePunct w:val="0"/>
              <w:autoSpaceDE/>
              <w:autoSpaceDN/>
              <w:bidi w:val="0"/>
              <w:snapToGrid/>
              <w:spacing w:line="360" w:lineRule="exact"/>
              <w:jc w:val="left"/>
              <w:outlineLvl w:val="9"/>
              <w:rPr>
                <w:rFonts w:hint="eastAsia" w:cs="Times New Roman"/>
                <w:sz w:val="18"/>
                <w:szCs w:val="18"/>
                <w:lang w:val="en-US" w:eastAsia="zh-CN"/>
              </w:rPr>
            </w:pPr>
            <w:r>
              <w:rPr>
                <w:rFonts w:hint="eastAsia" w:cs="Times New Roman"/>
                <w:sz w:val="18"/>
                <w:szCs w:val="18"/>
                <w:rtl w:val="0"/>
                <w:lang w:val="en-US" w:eastAsia="zh-CN"/>
              </w:rPr>
              <w:t>浮选工具</w:t>
            </w:r>
          </w:p>
        </w:tc>
        <w:tc>
          <w:tcPr>
            <w:tcW w:w="1175" w:type="pct"/>
            <w:tcBorders>
              <w:tl2br w:val="nil"/>
              <w:tr2bl w:val="nil"/>
            </w:tcBorders>
            <w:shd w:val="clear" w:color="auto" w:fill="auto"/>
            <w:vAlign w:val="center"/>
          </w:tcPr>
          <w:p w14:paraId="67A5BC9A">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eastAsia="宋体"/>
                <w:highlight w:val="none"/>
                <w:lang w:eastAsia="zh-CN"/>
              </w:rPr>
            </w:pPr>
            <w:r>
              <w:rPr>
                <w:rFonts w:hint="eastAsia" w:ascii="Calibri" w:eastAsia="宋体"/>
                <w:color w:val="0000FF"/>
                <w:sz w:val="18"/>
                <w:szCs w:val="18"/>
                <w:highlight w:val="none"/>
                <w:lang w:val="en-US" w:eastAsia="zh-CN"/>
              </w:rPr>
              <w:drawing>
                <wp:inline distT="0" distB="0" distL="114300" distR="114300">
                  <wp:extent cx="1096645" cy="826135"/>
                  <wp:effectExtent l="0" t="0" r="635" b="12065"/>
                  <wp:docPr id="260" name="图片 260" descr="图片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图片100"/>
                          <pic:cNvPicPr>
                            <a:picLocks noChangeAspect="1"/>
                          </pic:cNvPicPr>
                        </pic:nvPicPr>
                        <pic:blipFill>
                          <a:blip r:embed="rId259"/>
                          <a:stretch>
                            <a:fillRect/>
                          </a:stretch>
                        </pic:blipFill>
                        <pic:spPr>
                          <a:xfrm>
                            <a:off x="0" y="0"/>
                            <a:ext cx="1096645" cy="826135"/>
                          </a:xfrm>
                          <a:prstGeom prst="rect">
                            <a:avLst/>
                          </a:prstGeom>
                        </pic:spPr>
                      </pic:pic>
                    </a:graphicData>
                  </a:graphic>
                </wp:inline>
              </w:drawing>
            </w:r>
          </w:p>
        </w:tc>
        <w:tc>
          <w:tcPr>
            <w:tcW w:w="1232" w:type="pct"/>
            <w:tcBorders>
              <w:tl2br w:val="nil"/>
              <w:tr2bl w:val="nil"/>
            </w:tcBorders>
            <w:shd w:val="clear" w:color="auto" w:fill="auto"/>
            <w:vAlign w:val="center"/>
          </w:tcPr>
          <w:p w14:paraId="2514302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vAlign w:val="center"/>
          </w:tcPr>
          <w:p w14:paraId="6DB37543">
            <w:pPr>
              <w:keepNext w:val="0"/>
              <w:keepLines w:val="0"/>
              <w:pageBreakBefore w:val="0"/>
              <w:widowControl w:val="0"/>
              <w:kinsoku/>
              <w:wordWrap/>
              <w:overflowPunct/>
              <w:topLinePunct w:val="0"/>
              <w:autoSpaceDE/>
              <w:autoSpaceDN/>
              <w:bidi w:val="0"/>
              <w:snapToGrid/>
              <w:spacing w:line="360" w:lineRule="exact"/>
              <w:jc w:val="left"/>
              <w:outlineLvl w:val="9"/>
              <w:rPr>
                <w:rFonts w:hint="eastAsia"/>
                <w:sz w:val="18"/>
                <w:szCs w:val="18"/>
                <w:highlight w:val="none"/>
                <w:lang w:val="en-US" w:eastAsia="zh-CN"/>
              </w:rPr>
            </w:pPr>
          </w:p>
        </w:tc>
      </w:tr>
    </w:tbl>
    <w:p w14:paraId="1843708E">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【辅助说明】植物考古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0C3D04B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PrEx>
        <w:trPr>
          <w:jc w:val="center"/>
        </w:trPr>
        <w:tc>
          <w:tcPr>
            <w:tcW w:w="5000" w:type="pct"/>
            <w:gridSpan w:val="2"/>
            <w:tcBorders>
              <w:tl2br w:val="nil"/>
              <w:tr2bl w:val="nil"/>
            </w:tcBorders>
            <w:vAlign w:val="center"/>
          </w:tcPr>
          <w:p w14:paraId="60CCC266">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植物考古学</w:t>
            </w:r>
            <w:r>
              <w:rPr>
                <w:rFonts w:hint="eastAsia" w:ascii="仿宋" w:hAnsi="仿宋" w:eastAsia="仿宋"/>
                <w:b w:val="0"/>
                <w:bCs w:val="0"/>
                <w:sz w:val="21"/>
                <w:szCs w:val="21"/>
                <w:highlight w:val="none"/>
                <w:lang w:val="en-US" w:eastAsia="zh-CN"/>
              </w:rPr>
              <w:t>主要</w:t>
            </w:r>
            <w:r>
              <w:rPr>
                <w:rFonts w:hint="default" w:ascii="仿宋" w:hAnsi="仿宋" w:eastAsia="仿宋"/>
                <w:b w:val="0"/>
                <w:bCs w:val="0"/>
                <w:sz w:val="21"/>
                <w:szCs w:val="21"/>
                <w:highlight w:val="none"/>
                <w:lang w:val="en-US" w:eastAsia="zh-CN"/>
              </w:rPr>
              <w:t>运用浮选法与植硅体分析技术，对古代植物遗存进行系统研究。山西碧村遗址的粟、黍、稻米遗存揭示了南北方农业交流的</w:t>
            </w:r>
            <w:r>
              <w:rPr>
                <w:rFonts w:hint="eastAsia" w:ascii="仿宋" w:hAnsi="仿宋" w:eastAsia="仿宋"/>
                <w:b w:val="0"/>
                <w:bCs w:val="0"/>
                <w:sz w:val="21"/>
                <w:szCs w:val="21"/>
                <w:highlight w:val="none"/>
                <w:lang w:val="en-US" w:eastAsia="zh-CN"/>
              </w:rPr>
              <w:t>久远</w:t>
            </w:r>
            <w:r>
              <w:rPr>
                <w:rFonts w:hint="default" w:ascii="仿宋" w:hAnsi="仿宋" w:eastAsia="仿宋"/>
                <w:b w:val="0"/>
                <w:bCs w:val="0"/>
                <w:sz w:val="21"/>
                <w:szCs w:val="21"/>
                <w:highlight w:val="none"/>
                <w:lang w:val="en-US" w:eastAsia="zh-CN"/>
              </w:rPr>
              <w:t>历史</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陕西太平遗址的稻米与小麦遗存为“小麦东传”的路线提供了实证</w:t>
            </w:r>
            <w:r>
              <w:rPr>
                <w:rFonts w:hint="eastAsia" w:ascii="仿宋" w:hAnsi="仿宋" w:eastAsia="仿宋"/>
                <w:b w:val="0"/>
                <w:bCs w:val="0"/>
                <w:sz w:val="21"/>
                <w:szCs w:val="21"/>
                <w:highlight w:val="none"/>
                <w:lang w:val="en-US" w:eastAsia="zh-CN"/>
              </w:rPr>
              <w:t>；</w:t>
            </w:r>
            <w:r>
              <w:rPr>
                <w:rFonts w:hint="default" w:ascii="仿宋" w:hAnsi="仿宋" w:eastAsia="仿宋"/>
                <w:b w:val="0"/>
                <w:bCs w:val="0"/>
                <w:sz w:val="21"/>
                <w:szCs w:val="21"/>
                <w:highlight w:val="none"/>
                <w:lang w:val="en-US" w:eastAsia="zh-CN"/>
              </w:rPr>
              <w:t>河南双槐树遗址的粟、黍、大豆遗存则展现了中原地区农业发展的谱系。</w:t>
            </w:r>
            <w:r>
              <w:rPr>
                <w:rFonts w:hint="eastAsia" w:ascii="仿宋" w:hAnsi="仿宋" w:eastAsia="仿宋"/>
                <w:b w:val="0"/>
                <w:bCs w:val="0"/>
                <w:sz w:val="21"/>
                <w:szCs w:val="21"/>
                <w:highlight w:val="none"/>
                <w:lang w:val="en-US" w:eastAsia="zh-CN"/>
              </w:rPr>
              <w:t>从</w:t>
            </w:r>
            <w:r>
              <w:rPr>
                <w:rFonts w:hint="default" w:ascii="仿宋" w:hAnsi="仿宋" w:eastAsia="仿宋"/>
                <w:b w:val="0"/>
                <w:bCs w:val="0"/>
                <w:sz w:val="21"/>
                <w:szCs w:val="21"/>
                <w:highlight w:val="none"/>
                <w:lang w:val="en-US" w:eastAsia="zh-CN"/>
              </w:rPr>
              <w:t>这些炭化微粒</w:t>
            </w:r>
            <w:r>
              <w:rPr>
                <w:rFonts w:hint="eastAsia" w:ascii="仿宋" w:hAnsi="仿宋" w:eastAsia="仿宋"/>
                <w:b w:val="0"/>
                <w:bCs w:val="0"/>
                <w:sz w:val="21"/>
                <w:szCs w:val="21"/>
                <w:highlight w:val="none"/>
                <w:lang w:val="en-US" w:eastAsia="zh-CN"/>
              </w:rPr>
              <w:t>中能够</w:t>
            </w:r>
            <w:r>
              <w:rPr>
                <w:rFonts w:hint="default" w:ascii="仿宋" w:hAnsi="仿宋" w:eastAsia="仿宋"/>
                <w:b w:val="0"/>
                <w:bCs w:val="0"/>
                <w:sz w:val="21"/>
                <w:szCs w:val="21"/>
                <w:highlight w:val="none"/>
                <w:lang w:val="en-US" w:eastAsia="zh-CN"/>
              </w:rPr>
              <w:t>复原先民对植物的驯化过程，为</w:t>
            </w:r>
            <w:r>
              <w:rPr>
                <w:rFonts w:hint="eastAsia" w:ascii="仿宋" w:hAnsi="仿宋" w:eastAsia="仿宋"/>
                <w:b w:val="0"/>
                <w:bCs w:val="0"/>
                <w:sz w:val="21"/>
                <w:szCs w:val="21"/>
                <w:highlight w:val="none"/>
                <w:lang w:val="en-US" w:eastAsia="zh-CN"/>
              </w:rPr>
              <w:t>解读中华文明起源</w:t>
            </w:r>
            <w:r>
              <w:rPr>
                <w:rFonts w:hint="default" w:ascii="仿宋" w:hAnsi="仿宋" w:eastAsia="仿宋"/>
                <w:b w:val="0"/>
                <w:bCs w:val="0"/>
                <w:sz w:val="21"/>
                <w:szCs w:val="21"/>
                <w:highlight w:val="none"/>
                <w:lang w:val="en-US" w:eastAsia="zh-CN"/>
              </w:rPr>
              <w:t>提供了农业视角。</w:t>
            </w:r>
          </w:p>
        </w:tc>
      </w:tr>
      <w:tr w14:paraId="626AC19B">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2A56069C">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b/>
                <w:bCs/>
                <w:sz w:val="21"/>
                <w:szCs w:val="21"/>
                <w:highlight w:val="none"/>
                <w:lang w:val="en-US" w:eastAsia="zh-CN"/>
              </w:rPr>
              <w:drawing>
                <wp:inline distT="0" distB="0" distL="114300" distR="114300">
                  <wp:extent cx="3684905" cy="1403985"/>
                  <wp:effectExtent l="0" t="0" r="3175" b="13335"/>
                  <wp:docPr id="261" name="图片 261" descr="20fee58fc2b6398aa9f9c6ea40fe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20fee58fc2b6398aa9f9c6ea40fe9067"/>
                          <pic:cNvPicPr>
                            <a:picLocks noChangeAspect="1"/>
                          </pic:cNvPicPr>
                        </pic:nvPicPr>
                        <pic:blipFill>
                          <a:blip r:embed="rId260"/>
                          <a:stretch>
                            <a:fillRect/>
                          </a:stretch>
                        </pic:blipFill>
                        <pic:spPr>
                          <a:xfrm>
                            <a:off x="0" y="0"/>
                            <a:ext cx="3684905" cy="1403985"/>
                          </a:xfrm>
                          <a:prstGeom prst="rect">
                            <a:avLst/>
                          </a:prstGeom>
                        </pic:spPr>
                      </pic:pic>
                    </a:graphicData>
                  </a:graphic>
                </wp:inline>
              </w:drawing>
            </w:r>
          </w:p>
        </w:tc>
      </w:tr>
      <w:tr w14:paraId="2F5D423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1D6F412F">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b/>
                <w:bCs/>
                <w:sz w:val="21"/>
                <w:szCs w:val="21"/>
                <w:highlight w:val="none"/>
                <w:lang w:val="en-US" w:eastAsia="zh-CN"/>
              </w:rPr>
              <w:t>山西兴县碧村遗址小玉梁台地聚落发展不同阶段不同植物种类的百分比统计图</w:t>
            </w:r>
          </w:p>
        </w:tc>
      </w:tr>
      <w:tr w14:paraId="13E2D43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5F2259E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b/>
                <w:bCs/>
                <w:sz w:val="21"/>
                <w:szCs w:val="21"/>
                <w:highlight w:val="none"/>
                <w:lang w:val="en-US" w:eastAsia="zh-CN"/>
              </w:rPr>
            </w:pPr>
            <w:r>
              <w:rPr>
                <w:rFonts w:hint="eastAsia" w:ascii="宋体" w:hAnsi="宋体" w:eastAsia="宋体" w:cs="宋体"/>
                <w:kern w:val="0"/>
                <w:sz w:val="24"/>
                <w:szCs w:val="24"/>
                <w:highlight w:val="none"/>
                <w:lang w:val="en-US" w:eastAsia="zh-CN" w:bidi="ar"/>
              </w:rPr>
              <w:drawing>
                <wp:inline distT="0" distB="0" distL="114300" distR="114300">
                  <wp:extent cx="1535430" cy="1581150"/>
                  <wp:effectExtent l="0" t="0" r="3810" b="3810"/>
                  <wp:docPr id="263" name="图片 263" descr="d6c0bc5b36032021e5acd6f8ddc451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d6c0bc5b36032021e5acd6f8ddc451c9"/>
                          <pic:cNvPicPr>
                            <a:picLocks noChangeAspect="1"/>
                          </pic:cNvPicPr>
                        </pic:nvPicPr>
                        <pic:blipFill>
                          <a:blip r:embed="rId261"/>
                          <a:stretch>
                            <a:fillRect/>
                          </a:stretch>
                        </pic:blipFill>
                        <pic:spPr>
                          <a:xfrm>
                            <a:off x="0" y="0"/>
                            <a:ext cx="1535430" cy="1581150"/>
                          </a:xfrm>
                          <a:prstGeom prst="rect">
                            <a:avLst/>
                          </a:prstGeom>
                        </pic:spPr>
                      </pic:pic>
                    </a:graphicData>
                  </a:graphic>
                </wp:inline>
              </w:drawing>
            </w:r>
          </w:p>
        </w:tc>
      </w:tr>
      <w:tr w14:paraId="1C6022B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7FE5AB19">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碧村遗址小玉梁台地出土杂草类植物遗存显微照片</w:t>
            </w:r>
          </w:p>
        </w:tc>
      </w:tr>
      <w:tr w14:paraId="388488A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62A17A45">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b/>
                <w:bCs/>
                <w:sz w:val="21"/>
                <w:szCs w:val="21"/>
                <w:highlight w:val="none"/>
                <w:lang w:val="en-US" w:eastAsia="zh-CN"/>
              </w:rPr>
              <w:drawing>
                <wp:inline distT="0" distB="0" distL="114300" distR="114300">
                  <wp:extent cx="1797050" cy="1114425"/>
                  <wp:effectExtent l="0" t="0" r="0" b="0"/>
                  <wp:docPr id="262" name="图片 262" descr="da73410731525ad3df75f02e6d9af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da73410731525ad3df75f02e6d9af438"/>
                          <pic:cNvPicPr>
                            <a:picLocks noChangeAspect="1"/>
                          </pic:cNvPicPr>
                        </pic:nvPicPr>
                        <pic:blipFill>
                          <a:blip r:embed="rId262"/>
                          <a:srcRect r="51366"/>
                          <a:stretch>
                            <a:fillRect/>
                          </a:stretch>
                        </pic:blipFill>
                        <pic:spPr>
                          <a:xfrm>
                            <a:off x="0" y="0"/>
                            <a:ext cx="1797050" cy="1114425"/>
                          </a:xfrm>
                          <a:prstGeom prst="rect">
                            <a:avLst/>
                          </a:prstGeom>
                        </pic:spPr>
                      </pic:pic>
                    </a:graphicData>
                  </a:graphic>
                </wp:inline>
              </w:drawing>
            </w:r>
          </w:p>
        </w:tc>
        <w:tc>
          <w:tcPr>
            <w:tcW w:w="2500" w:type="pct"/>
            <w:tcBorders>
              <w:tl2br w:val="nil"/>
              <w:tr2bl w:val="nil"/>
            </w:tcBorders>
            <w:vAlign w:val="center"/>
          </w:tcPr>
          <w:p w14:paraId="6135476E">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drawing>
                <wp:inline distT="0" distB="0" distL="114300" distR="114300">
                  <wp:extent cx="1898650" cy="1114425"/>
                  <wp:effectExtent l="0" t="0" r="0" b="0"/>
                  <wp:docPr id="162" name="图片 162" descr="da73410731525ad3df75f02e6d9af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da73410731525ad3df75f02e6d9af438"/>
                          <pic:cNvPicPr>
                            <a:picLocks noChangeAspect="1"/>
                          </pic:cNvPicPr>
                        </pic:nvPicPr>
                        <pic:blipFill>
                          <a:blip r:embed="rId262"/>
                          <a:srcRect l="48617"/>
                          <a:stretch>
                            <a:fillRect/>
                          </a:stretch>
                        </pic:blipFill>
                        <pic:spPr>
                          <a:xfrm>
                            <a:off x="0" y="0"/>
                            <a:ext cx="1898650" cy="1114425"/>
                          </a:xfrm>
                          <a:prstGeom prst="rect">
                            <a:avLst/>
                          </a:prstGeom>
                        </pic:spPr>
                      </pic:pic>
                    </a:graphicData>
                  </a:graphic>
                </wp:inline>
              </w:drawing>
            </w:r>
          </w:p>
        </w:tc>
      </w:tr>
      <w:tr w14:paraId="108A792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2500" w:type="pct"/>
            <w:tcBorders>
              <w:tl2br w:val="nil"/>
              <w:tr2bl w:val="nil"/>
            </w:tcBorders>
            <w:vAlign w:val="center"/>
          </w:tcPr>
          <w:p w14:paraId="1A283BF4">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2" w:firstLineChars="200"/>
              <w:jc w:val="center"/>
              <w:outlineLvl w:val="9"/>
              <w:rPr>
                <w:rFonts w:hint="eastAsia" w:ascii="仿宋" w:hAnsi="仿宋" w:eastAsia="仿宋"/>
                <w:b w:val="0"/>
                <w:bCs w:val="0"/>
                <w:sz w:val="21"/>
                <w:szCs w:val="21"/>
                <w:highlight w:val="none"/>
                <w:lang w:val="en-US" w:eastAsia="zh-CN"/>
              </w:rPr>
            </w:pPr>
            <w:r>
              <w:rPr>
                <w:rFonts w:hint="eastAsia" w:ascii="仿宋" w:hAnsi="仿宋" w:eastAsia="仿宋"/>
                <w:b/>
                <w:bCs/>
                <w:sz w:val="21"/>
                <w:szCs w:val="21"/>
                <w:highlight w:val="none"/>
                <w:lang w:val="en-US" w:eastAsia="zh-CN"/>
              </w:rPr>
              <w:t>小玉梁台地聚落发展不同阶段粟和黍的数量百分比和出土概率</w:t>
            </w:r>
          </w:p>
        </w:tc>
        <w:tc>
          <w:tcPr>
            <w:tcW w:w="2500" w:type="pct"/>
            <w:tcBorders>
              <w:tl2br w:val="nil"/>
              <w:tr2bl w:val="nil"/>
            </w:tcBorders>
            <w:vAlign w:val="center"/>
          </w:tcPr>
          <w:p w14:paraId="0CAC3B5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2" w:firstLineChars="200"/>
              <w:jc w:val="center"/>
              <w:outlineLvl w:val="9"/>
              <w:rPr>
                <w:rFonts w:hint="eastAsia" w:ascii="仿宋" w:hAnsi="仿宋" w:eastAsia="仿宋"/>
                <w:b w:val="0"/>
                <w:bCs w:val="0"/>
                <w:sz w:val="21"/>
                <w:szCs w:val="21"/>
                <w:highlight w:val="none"/>
                <w:lang w:val="en-US" w:eastAsia="zh-CN"/>
              </w:rPr>
            </w:pPr>
            <w:r>
              <w:rPr>
                <w:rFonts w:hint="eastAsia" w:ascii="仿宋" w:hAnsi="仿宋" w:eastAsia="仿宋"/>
                <w:b/>
                <w:bCs/>
                <w:sz w:val="21"/>
                <w:szCs w:val="21"/>
                <w:highlight w:val="none"/>
                <w:lang w:val="en-US" w:eastAsia="zh-CN"/>
              </w:rPr>
              <w:t>小玉梁台地聚落发展不同阶段杂草种类的数量百分比</w:t>
            </w:r>
          </w:p>
        </w:tc>
      </w:tr>
      <w:tr w14:paraId="1698797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4DE80501">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eastAsia" w:ascii="仿宋" w:hAnsi="仿宋" w:eastAsia="仿宋"/>
                <w:b w:val="0"/>
                <w:bCs w:val="0"/>
                <w:sz w:val="21"/>
                <w:szCs w:val="21"/>
                <w:highlight w:val="none"/>
                <w:lang w:val="en-US" w:eastAsia="zh-CN"/>
              </w:rPr>
            </w:pPr>
            <w:r>
              <w:rPr>
                <w:rFonts w:hint="eastAsia" w:ascii="仿宋" w:hAnsi="仿宋" w:eastAsia="仿宋"/>
                <w:b w:val="0"/>
                <w:bCs w:val="0"/>
                <w:sz w:val="21"/>
                <w:szCs w:val="21"/>
                <w:highlight w:val="none"/>
                <w:lang w:val="en-US" w:eastAsia="zh-CN"/>
              </w:rPr>
              <w:t>从小玉梁台地聚落发展不同阶段出土的植物遗存数据来看，尽管不同阶段谷物类、杂草类和果类植物的比例有所增减，但总体上都是以谷物类为大宗，杂草的比例次之，果类遗存较少，这样的植物组合在遗址发展的不同阶段都是稳定的。</w:t>
            </w:r>
          </w:p>
        </w:tc>
      </w:tr>
      <w:tr w14:paraId="2910750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0AEEC6D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资料来源：蒋宇超,王晓毅《兴县碧村遗址小玉梁台地的浮选结果及分析》《文物季刊》2024年第2期。</w:t>
            </w:r>
          </w:p>
        </w:tc>
      </w:tr>
    </w:tbl>
    <w:p w14:paraId="04A6F1E5">
      <w:pPr>
        <w:outlineLvl w:val="9"/>
        <w:rPr>
          <w:highlight w:val="none"/>
        </w:rPr>
      </w:pPr>
    </w:p>
    <w:p w14:paraId="4658D824">
      <w:pPr>
        <w:outlineLvl w:val="9"/>
        <w:rPr>
          <w:rFonts w:hint="eastAsia" w:eastAsia="宋体"/>
          <w:highlight w:val="none"/>
          <w:lang w:eastAsia="zh-CN"/>
        </w:rPr>
      </w:pPr>
    </w:p>
    <w:p w14:paraId="3D2B78E4">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1"/>
        <w:rPr>
          <w:rFonts w:hint="eastAsia" w:ascii="宋体" w:hAnsi="宋体" w:cs="宋体"/>
          <w:b/>
          <w:bCs/>
          <w:sz w:val="21"/>
          <w:szCs w:val="21"/>
          <w:rtl w:val="0"/>
          <w:lang w:val="en-US" w:eastAsia="zh-CN"/>
        </w:rPr>
      </w:pPr>
      <w:bookmarkStart w:id="46" w:name="_Toc2707"/>
      <w:r>
        <w:rPr>
          <w:rFonts w:hint="eastAsia" w:ascii="宋体" w:hAnsi="宋体" w:cs="宋体"/>
          <w:b/>
          <w:bCs/>
          <w:sz w:val="21"/>
          <w:szCs w:val="21"/>
          <w:rtl w:val="0"/>
          <w:lang w:val="en-US" w:eastAsia="zh-CN"/>
        </w:rPr>
        <w:t>五、聚落考古</w:t>
      </w:r>
      <w:bookmarkEnd w:id="46"/>
    </w:p>
    <w:p w14:paraId="0568927E">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宋体" w:hAnsi="宋体" w:cs="宋体"/>
          <w:b/>
          <w:bCs/>
          <w:sz w:val="21"/>
          <w:szCs w:val="21"/>
          <w:rtl w:val="0"/>
          <w:lang w:val="en-US" w:eastAsia="zh-CN"/>
        </w:rPr>
      </w:pPr>
      <w:r>
        <w:rPr>
          <w:rFonts w:hint="eastAsia" w:ascii="宋体" w:hAnsi="宋体" w:cs="宋体"/>
          <w:b/>
          <w:bCs/>
          <w:sz w:val="21"/>
          <w:szCs w:val="21"/>
          <w:highlight w:val="yellow"/>
          <w:rtl w:val="0"/>
          <w:lang w:val="en-US" w:eastAsia="zh-CN"/>
        </w:rPr>
        <w:t>（GIS）</w:t>
      </w:r>
    </w:p>
    <w:p w14:paraId="4368340C">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【辅助说明】聚落考古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autofit"/>
        <w:tblCellMar>
          <w:top w:w="0" w:type="dxa"/>
          <w:left w:w="108" w:type="dxa"/>
          <w:bottom w:w="0" w:type="dxa"/>
          <w:right w:w="108" w:type="dxa"/>
        </w:tblCellMar>
      </w:tblPr>
      <w:tblGrid>
        <w:gridCol w:w="6126"/>
        <w:gridCol w:w="2396"/>
      </w:tblGrid>
      <w:tr w14:paraId="2D9D4EE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2"/>
            <w:tcBorders>
              <w:tl2br w:val="nil"/>
              <w:tr2bl w:val="nil"/>
            </w:tcBorders>
            <w:vAlign w:val="center"/>
          </w:tcPr>
          <w:p w14:paraId="4ACB486D">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聚落考古学以古代居住单元为研究核心，通过分析空间布局、功能结构及其历史演变，旨在揭示社会结构与文明演进的规律。该方法将聚落视为一个有机整体，超越了传统的孤立分析模式，借助跨学科的研究手段，以期复原古代社会的全貌。陕西石峁遗址、河南双槐树遗址以及山西辕村遗址的研究成果，揭示了社会复杂化和权力集中的历史进程；而太平遗址的旱作农业遗迹和清凉寺的手工业遗存，则为经济形态提供了实物证据。从临时营地到复杂城邑的演变过程，描绘了文化交流网络和人类与环境互动的图景。聚落考古的整体性视角，将物质文化遗存转化为解读社会结构和文化演进的知识体系，为早期文明的研究提供了关键性的实证资料。</w:t>
            </w:r>
          </w:p>
        </w:tc>
      </w:tr>
      <w:tr w14:paraId="1E7B189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3594" w:type="pct"/>
            <w:tcBorders>
              <w:tl2br w:val="nil"/>
              <w:tr2bl w:val="nil"/>
            </w:tcBorders>
            <w:vAlign w:val="center"/>
          </w:tcPr>
          <w:p w14:paraId="1A55B89D">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仿宋" w:hAnsi="仿宋" w:eastAsia="仿宋"/>
                <w:b/>
                <w:bCs/>
                <w:sz w:val="21"/>
                <w:szCs w:val="21"/>
                <w:highlight w:val="none"/>
                <w:lang w:val="en-US" w:eastAsia="zh-CN"/>
              </w:rPr>
            </w:pPr>
            <w:r>
              <w:rPr>
                <w:rFonts w:hint="default" w:ascii="宋体" w:hAnsi="宋体" w:eastAsia="宋体" w:cs="宋体"/>
                <w:kern w:val="0"/>
                <w:sz w:val="24"/>
                <w:szCs w:val="24"/>
                <w:highlight w:val="none"/>
                <w:lang w:val="en-US" w:eastAsia="zh-CN" w:bidi="ar"/>
              </w:rPr>
              <w:drawing>
                <wp:inline distT="0" distB="0" distL="114300" distR="114300">
                  <wp:extent cx="3007360" cy="3391535"/>
                  <wp:effectExtent l="0" t="0" r="10160" b="6985"/>
                  <wp:docPr id="304" name="图片 304" descr="acec9f4a49bab67eef996210c3b005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descr="acec9f4a49bab67eef996210c3b005ed"/>
                          <pic:cNvPicPr>
                            <a:picLocks noChangeAspect="1"/>
                          </pic:cNvPicPr>
                        </pic:nvPicPr>
                        <pic:blipFill>
                          <a:blip r:embed="rId263"/>
                          <a:stretch>
                            <a:fillRect/>
                          </a:stretch>
                        </pic:blipFill>
                        <pic:spPr>
                          <a:xfrm>
                            <a:off x="0" y="0"/>
                            <a:ext cx="3007360" cy="3391535"/>
                          </a:xfrm>
                          <a:prstGeom prst="rect">
                            <a:avLst/>
                          </a:prstGeom>
                        </pic:spPr>
                      </pic:pic>
                    </a:graphicData>
                  </a:graphic>
                </wp:inline>
              </w:drawing>
            </w:r>
          </w:p>
        </w:tc>
        <w:tc>
          <w:tcPr>
            <w:tcW w:w="1405" w:type="pct"/>
            <w:tcBorders>
              <w:tl2br w:val="nil"/>
              <w:tr2bl w:val="nil"/>
            </w:tcBorders>
            <w:vAlign w:val="center"/>
          </w:tcPr>
          <w:p w14:paraId="027993C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设计要求：照片展示</w:t>
            </w:r>
          </w:p>
          <w:p w14:paraId="7BF92B39">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资料来源：戴向明《从芦山峁到石峁——北方高原史前社会复杂化进程》《考古》2024年第6期。</w:t>
            </w:r>
          </w:p>
        </w:tc>
      </w:tr>
      <w:tr w14:paraId="6A0FE4F9">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3594" w:type="pct"/>
            <w:tcBorders>
              <w:tl2br w:val="nil"/>
              <w:tr2bl w:val="nil"/>
            </w:tcBorders>
            <w:vAlign w:val="center"/>
          </w:tcPr>
          <w:p w14:paraId="41094394">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宋体" w:hAnsi="宋体" w:eastAsia="宋体" w:cs="宋体"/>
                <w:kern w:val="0"/>
                <w:sz w:val="24"/>
                <w:szCs w:val="24"/>
                <w:highlight w:val="none"/>
                <w:lang w:val="en-US" w:eastAsia="zh-CN" w:bidi="ar"/>
              </w:rPr>
            </w:pPr>
            <w:r>
              <w:rPr>
                <w:rFonts w:hint="default" w:ascii="宋体" w:hAnsi="宋体" w:eastAsia="宋体" w:cs="宋体"/>
                <w:kern w:val="0"/>
                <w:sz w:val="24"/>
                <w:szCs w:val="24"/>
                <w:highlight w:val="none"/>
                <w:lang w:val="en-US" w:eastAsia="zh-CN" w:bidi="ar"/>
              </w:rPr>
              <w:drawing>
                <wp:inline distT="0" distB="0" distL="114300" distR="114300">
                  <wp:extent cx="2382520" cy="1547495"/>
                  <wp:effectExtent l="0" t="0" r="10160" b="6985"/>
                  <wp:docPr id="305" name="图片 305" descr="5d9ae128f08421171d083c0540cf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descr="5d9ae128f08421171d083c0540cf2374"/>
                          <pic:cNvPicPr>
                            <a:picLocks noChangeAspect="1"/>
                          </pic:cNvPicPr>
                        </pic:nvPicPr>
                        <pic:blipFill>
                          <a:blip r:embed="rId264"/>
                          <a:stretch>
                            <a:fillRect/>
                          </a:stretch>
                        </pic:blipFill>
                        <pic:spPr>
                          <a:xfrm>
                            <a:off x="0" y="0"/>
                            <a:ext cx="2382520" cy="1547495"/>
                          </a:xfrm>
                          <a:prstGeom prst="rect">
                            <a:avLst/>
                          </a:prstGeom>
                        </pic:spPr>
                      </pic:pic>
                    </a:graphicData>
                  </a:graphic>
                </wp:inline>
              </w:drawing>
            </w:r>
          </w:p>
          <w:p w14:paraId="3E75229C">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default" w:ascii="宋体" w:hAnsi="宋体" w:eastAsia="宋体" w:cs="宋体"/>
                <w:kern w:val="0"/>
                <w:sz w:val="24"/>
                <w:szCs w:val="24"/>
                <w:highlight w:val="none"/>
                <w:lang w:val="en-US" w:eastAsia="zh-CN" w:bidi="ar"/>
              </w:rPr>
            </w:pPr>
            <w:r>
              <w:rPr>
                <w:rFonts w:hint="eastAsia" w:ascii="仿宋" w:hAnsi="仿宋" w:eastAsia="仿宋"/>
                <w:b/>
                <w:bCs/>
                <w:sz w:val="21"/>
                <w:szCs w:val="21"/>
                <w:highlight w:val="none"/>
                <w:lang w:val="en-US" w:eastAsia="zh-CN"/>
              </w:rPr>
              <w:t>图二 双槐树</w:t>
            </w:r>
            <w:r>
              <w:rPr>
                <w:rFonts w:hint="default" w:ascii="仿宋" w:hAnsi="仿宋" w:eastAsia="仿宋"/>
                <w:b/>
                <w:bCs/>
                <w:sz w:val="21"/>
                <w:szCs w:val="21"/>
                <w:highlight w:val="none"/>
                <w:lang w:val="en-US" w:eastAsia="zh-CN"/>
              </w:rPr>
              <w:t>遗址布局及瓮城结构围墙位置示意图</w:t>
            </w:r>
          </w:p>
        </w:tc>
        <w:tc>
          <w:tcPr>
            <w:tcW w:w="1405" w:type="pct"/>
            <w:tcBorders>
              <w:tl2br w:val="nil"/>
              <w:tr2bl w:val="nil"/>
            </w:tcBorders>
            <w:vAlign w:val="center"/>
          </w:tcPr>
          <w:p w14:paraId="05F08FE5">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设计要求：按该图绘制，并用色彩突出重要考古遗迹。</w:t>
            </w:r>
          </w:p>
          <w:p w14:paraId="7EDD8BF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资料来源：顾万发,汪旭,张吉钦,等《河南巩义双槐树遗址仰韶文化中心居址夯土围墙和Ⅰ号瓮城结构发掘简报》《中原文物》2024年第4期。</w:t>
            </w:r>
          </w:p>
        </w:tc>
      </w:tr>
      <w:tr w14:paraId="6BECE69E">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3594" w:type="pct"/>
            <w:tcBorders>
              <w:tl2br w:val="nil"/>
              <w:tr2bl w:val="nil"/>
            </w:tcBorders>
            <w:vAlign w:val="center"/>
          </w:tcPr>
          <w:p w14:paraId="1D3B9EAF">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kern w:val="0"/>
                <w:sz w:val="24"/>
                <w:szCs w:val="24"/>
                <w:highlight w:val="none"/>
                <w:lang w:val="en-US" w:eastAsia="zh-CN" w:bidi="ar"/>
              </w:rPr>
            </w:pPr>
            <w:r>
              <w:rPr>
                <w:rFonts w:hint="eastAsia" w:ascii="宋体" w:hAnsi="宋体" w:eastAsia="宋体" w:cs="宋体"/>
                <w:kern w:val="0"/>
                <w:sz w:val="24"/>
                <w:szCs w:val="24"/>
                <w:highlight w:val="none"/>
                <w:lang w:val="en-US" w:eastAsia="zh-CN" w:bidi="ar"/>
              </w:rPr>
              <w:drawing>
                <wp:inline distT="0" distB="0" distL="114300" distR="114300">
                  <wp:extent cx="3328035" cy="3540760"/>
                  <wp:effectExtent l="0" t="0" r="9525" b="10160"/>
                  <wp:docPr id="306" name="图片 306" descr="ade8655925a254be419b92b2ef7b2b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descr="ade8655925a254be419b92b2ef7b2b3b"/>
                          <pic:cNvPicPr>
                            <a:picLocks noChangeAspect="1"/>
                          </pic:cNvPicPr>
                        </pic:nvPicPr>
                        <pic:blipFill>
                          <a:blip r:embed="rId265"/>
                          <a:stretch>
                            <a:fillRect/>
                          </a:stretch>
                        </pic:blipFill>
                        <pic:spPr>
                          <a:xfrm>
                            <a:off x="0" y="0"/>
                            <a:ext cx="3328035" cy="3540760"/>
                          </a:xfrm>
                          <a:prstGeom prst="rect">
                            <a:avLst/>
                          </a:prstGeom>
                        </pic:spPr>
                      </pic:pic>
                    </a:graphicData>
                  </a:graphic>
                </wp:inline>
              </w:drawing>
            </w:r>
          </w:p>
          <w:p w14:paraId="0EB32C01">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ascii="宋体" w:hAnsi="宋体" w:eastAsia="宋体" w:cs="宋体"/>
                <w:kern w:val="0"/>
                <w:sz w:val="24"/>
                <w:szCs w:val="24"/>
                <w:highlight w:val="none"/>
                <w:lang w:val="en-US" w:eastAsia="zh-CN" w:bidi="ar"/>
              </w:rPr>
            </w:pPr>
            <w:r>
              <w:rPr>
                <w:rFonts w:hint="eastAsia" w:ascii="仿宋" w:hAnsi="仿宋" w:eastAsia="仿宋"/>
                <w:b/>
                <w:bCs/>
                <w:sz w:val="21"/>
                <w:szCs w:val="21"/>
                <w:highlight w:val="none"/>
                <w:lang w:val="en-US" w:eastAsia="zh-CN"/>
              </w:rPr>
              <w:t>图三 山西八里坪遗址三重环壕及历年发掘区位置图</w:t>
            </w:r>
          </w:p>
        </w:tc>
        <w:tc>
          <w:tcPr>
            <w:tcW w:w="1405" w:type="pct"/>
            <w:tcBorders>
              <w:tl2br w:val="nil"/>
              <w:tr2bl w:val="nil"/>
            </w:tcBorders>
            <w:vAlign w:val="center"/>
          </w:tcPr>
          <w:p w14:paraId="2D16A727">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设计要求：原图展示</w:t>
            </w:r>
          </w:p>
          <w:p w14:paraId="72340622">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资料来源：山西省考古院等，《古国时代晚期东西互动南北交流的文化枢纽——山西沁水八里坪遗址》《中国文物报》2025年。</w:t>
            </w:r>
          </w:p>
        </w:tc>
      </w:tr>
    </w:tbl>
    <w:p w14:paraId="3D62C2AB">
      <w:pPr>
        <w:outlineLvl w:val="9"/>
        <w:rPr>
          <w:rFonts w:hint="default"/>
          <w:highlight w:val="none"/>
          <w:lang w:val="en-US" w:eastAsia="zh-CN"/>
        </w:rPr>
      </w:pPr>
    </w:p>
    <w:p w14:paraId="4F06A131">
      <w:pPr>
        <w:outlineLvl w:val="9"/>
        <w:rPr>
          <w:rFonts w:hint="default"/>
          <w:highlight w:val="none"/>
          <w:lang w:val="en-US" w:eastAsia="zh-CN"/>
        </w:rPr>
      </w:pPr>
    </w:p>
    <w:p w14:paraId="5E335B8E">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1"/>
        <w:rPr>
          <w:rFonts w:hint="eastAsia" w:ascii="宋体" w:hAnsi="宋体" w:cs="宋体"/>
          <w:b/>
          <w:bCs/>
          <w:sz w:val="21"/>
          <w:szCs w:val="21"/>
          <w:rtl w:val="0"/>
          <w:lang w:val="en-US" w:eastAsia="zh-CN"/>
        </w:rPr>
      </w:pPr>
      <w:bookmarkStart w:id="47" w:name="_Toc19287"/>
      <w:r>
        <w:rPr>
          <w:rFonts w:hint="eastAsia" w:ascii="宋体" w:hAnsi="宋体" w:cs="宋体"/>
          <w:b/>
          <w:bCs/>
          <w:sz w:val="21"/>
          <w:szCs w:val="21"/>
          <w:rtl w:val="0"/>
          <w:lang w:val="en-US" w:eastAsia="zh-CN"/>
        </w:rPr>
        <w:t>六、田野考古</w:t>
      </w:r>
      <w:bookmarkEnd w:id="47"/>
    </w:p>
    <w:p w14:paraId="2B86EBCA">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宋体" w:hAnsi="宋体" w:cs="宋体"/>
          <w:b/>
          <w:bCs/>
          <w:sz w:val="21"/>
          <w:szCs w:val="21"/>
          <w:rtl w:val="0"/>
          <w:lang w:val="en-US" w:eastAsia="zh-CN"/>
        </w:rPr>
      </w:pPr>
      <w:r>
        <w:rPr>
          <w:rFonts w:hint="eastAsia" w:ascii="宋体" w:hAnsi="宋体" w:cs="宋体"/>
          <w:b/>
          <w:bCs/>
          <w:sz w:val="21"/>
          <w:szCs w:val="21"/>
          <w:highlight w:val="yellow"/>
          <w:rtl w:val="0"/>
          <w:lang w:val="en-US" w:eastAsia="zh-CN"/>
        </w:rPr>
        <w:t>（计算机技术）</w:t>
      </w:r>
    </w:p>
    <w:p w14:paraId="740FB4AA">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eastAsia" w:ascii="仿宋" w:hAnsi="仿宋" w:eastAsia="仿宋"/>
          <w:b/>
          <w:bCs/>
          <w:sz w:val="21"/>
          <w:szCs w:val="21"/>
          <w:highlight w:val="none"/>
          <w:rtl w:val="0"/>
          <w:lang w:val="en-US" w:eastAsia="zh-CN"/>
        </w:rPr>
      </w:pPr>
      <w:r>
        <w:rPr>
          <w:rFonts w:hint="eastAsia" w:ascii="仿宋" w:hAnsi="仿宋" w:eastAsia="仿宋"/>
          <w:b/>
          <w:bCs/>
          <w:sz w:val="21"/>
          <w:szCs w:val="21"/>
          <w:highlight w:val="none"/>
          <w:rtl w:val="0"/>
          <w:lang w:val="en-US" w:eastAsia="zh-CN"/>
        </w:rPr>
        <w:t>【展品组合2】田野考古工具一组（11件组）</w:t>
      </w:r>
    </w:p>
    <w:tbl>
      <w:tblPr>
        <w:tblStyle w:val="15"/>
        <w:tblW w:w="5000" w:type="pct"/>
        <w:tblInd w:w="0" w:type="dxa"/>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fixed"/>
        <w:tblCellMar>
          <w:top w:w="0" w:type="dxa"/>
          <w:left w:w="108" w:type="dxa"/>
          <w:bottom w:w="0" w:type="dxa"/>
          <w:right w:w="108" w:type="dxa"/>
        </w:tblCellMar>
      </w:tblPr>
      <w:tblGrid>
        <w:gridCol w:w="795"/>
        <w:gridCol w:w="2582"/>
        <w:gridCol w:w="2004"/>
        <w:gridCol w:w="2100"/>
        <w:gridCol w:w="1041"/>
      </w:tblGrid>
      <w:tr w14:paraId="47976D57">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088465B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序号</w:t>
            </w:r>
          </w:p>
        </w:tc>
        <w:tc>
          <w:tcPr>
            <w:tcW w:w="1514" w:type="pct"/>
            <w:tcBorders>
              <w:tl2br w:val="nil"/>
              <w:tr2bl w:val="nil"/>
            </w:tcBorders>
            <w:vAlign w:val="center"/>
          </w:tcPr>
          <w:p w14:paraId="25E298AC">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文物信息</w:t>
            </w:r>
          </w:p>
        </w:tc>
        <w:tc>
          <w:tcPr>
            <w:tcW w:w="1175" w:type="pct"/>
            <w:tcBorders>
              <w:tl2br w:val="nil"/>
              <w:tr2bl w:val="nil"/>
            </w:tcBorders>
            <w:vAlign w:val="center"/>
          </w:tcPr>
          <w:p w14:paraId="01F844FF">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图片</w:t>
            </w:r>
          </w:p>
        </w:tc>
        <w:tc>
          <w:tcPr>
            <w:tcW w:w="1232" w:type="pct"/>
            <w:tcBorders>
              <w:tl2br w:val="nil"/>
              <w:tr2bl w:val="nil"/>
            </w:tcBorders>
            <w:vAlign w:val="center"/>
          </w:tcPr>
          <w:p w14:paraId="1B823996">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藏品号及尺寸</w:t>
            </w:r>
          </w:p>
        </w:tc>
        <w:tc>
          <w:tcPr>
            <w:tcW w:w="610" w:type="pct"/>
            <w:tcBorders>
              <w:tl2br w:val="nil"/>
              <w:tr2bl w:val="nil"/>
            </w:tcBorders>
            <w:vAlign w:val="center"/>
          </w:tcPr>
          <w:p w14:paraId="0079922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b/>
                <w:bCs/>
                <w:sz w:val="18"/>
                <w:szCs w:val="18"/>
                <w:highlight w:val="none"/>
                <w:lang w:val="en-US" w:eastAsia="zh-CN"/>
              </w:rPr>
            </w:pPr>
            <w:r>
              <w:rPr>
                <w:rFonts w:hint="eastAsia" w:ascii="Calibri" w:eastAsia="宋体"/>
                <w:b/>
                <w:bCs/>
                <w:sz w:val="18"/>
                <w:szCs w:val="18"/>
                <w:highlight w:val="none"/>
                <w:lang w:val="en-US" w:eastAsia="zh-CN"/>
              </w:rPr>
              <w:t>资料来源及</w:t>
            </w:r>
            <w:r>
              <w:rPr>
                <w:rFonts w:hint="eastAsia" w:ascii="Times New Roman" w:hAnsi="Times New Roman"/>
                <w:b/>
                <w:bCs/>
                <w:sz w:val="18"/>
                <w:szCs w:val="18"/>
                <w:highlight w:val="none"/>
                <w:lang w:val="en-US" w:eastAsia="zh-CN"/>
              </w:rPr>
              <w:t>备注</w:t>
            </w:r>
          </w:p>
        </w:tc>
      </w:tr>
      <w:tr w14:paraId="106F1998">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shd w:val="clear" w:color="auto" w:fill="auto"/>
            <w:vAlign w:val="center"/>
          </w:tcPr>
          <w:p w14:paraId="36DEE59C">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kern w:val="2"/>
                <w:sz w:val="18"/>
                <w:szCs w:val="18"/>
                <w:highlight w:val="none"/>
                <w:lang w:val="en-US" w:eastAsia="zh-CN" w:bidi="ar-SA"/>
              </w:rPr>
            </w:pPr>
            <w:r>
              <w:rPr>
                <w:rFonts w:hint="eastAsia" w:ascii="Times New Roman" w:hAnsi="Times New Roman" w:cs="Times New Roman"/>
                <w:b/>
                <w:bCs/>
                <w:kern w:val="2"/>
                <w:sz w:val="18"/>
                <w:szCs w:val="18"/>
                <w:highlight w:val="none"/>
                <w:lang w:val="en-US" w:eastAsia="zh-CN" w:bidi="ar-SA"/>
              </w:rPr>
              <w:t>1</w:t>
            </w:r>
          </w:p>
        </w:tc>
        <w:tc>
          <w:tcPr>
            <w:tcW w:w="1514" w:type="pct"/>
            <w:tcBorders>
              <w:tl2br w:val="nil"/>
              <w:tr2bl w:val="nil"/>
            </w:tcBorders>
            <w:shd w:val="clear" w:color="auto" w:fill="auto"/>
            <w:vAlign w:val="center"/>
          </w:tcPr>
          <w:p w14:paraId="61A68B5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宋体" w:hAnsi="宋体" w:eastAsia="宋体" w:cs="宋体"/>
                <w:kern w:val="0"/>
                <w:sz w:val="24"/>
                <w:szCs w:val="24"/>
                <w:highlight w:val="none"/>
                <w:lang w:val="en-US" w:eastAsia="zh-CN" w:bidi="ar"/>
              </w:rPr>
              <w:t>无人机</w:t>
            </w:r>
          </w:p>
        </w:tc>
        <w:tc>
          <w:tcPr>
            <w:tcW w:w="1175" w:type="pct"/>
            <w:tcBorders>
              <w:tl2br w:val="nil"/>
              <w:tr2bl w:val="nil"/>
            </w:tcBorders>
            <w:shd w:val="clear" w:color="auto" w:fill="auto"/>
            <w:vAlign w:val="center"/>
          </w:tcPr>
          <w:p w14:paraId="1B44FB43">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b/>
                <w:bCs/>
                <w:sz w:val="18"/>
                <w:szCs w:val="18"/>
                <w:highlight w:val="none"/>
                <w:lang w:val="en-US" w:eastAsia="zh-CN"/>
              </w:rPr>
              <w:drawing>
                <wp:inline distT="0" distB="0" distL="114300" distR="114300">
                  <wp:extent cx="1131570" cy="848995"/>
                  <wp:effectExtent l="0" t="0" r="11430" b="4445"/>
                  <wp:docPr id="307" name="图片 307" descr="微信图片_2025-09-01_150234_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descr="微信图片_2025-09-01_150234_009"/>
                          <pic:cNvPicPr>
                            <a:picLocks noChangeAspect="1"/>
                          </pic:cNvPicPr>
                        </pic:nvPicPr>
                        <pic:blipFill>
                          <a:blip r:embed="rId266"/>
                          <a:stretch>
                            <a:fillRect/>
                          </a:stretch>
                        </pic:blipFill>
                        <pic:spPr>
                          <a:xfrm>
                            <a:off x="0" y="0"/>
                            <a:ext cx="1131570" cy="848995"/>
                          </a:xfrm>
                          <a:prstGeom prst="rect">
                            <a:avLst/>
                          </a:prstGeom>
                        </pic:spPr>
                      </pic:pic>
                    </a:graphicData>
                  </a:graphic>
                </wp:inline>
              </w:drawing>
            </w:r>
          </w:p>
        </w:tc>
        <w:tc>
          <w:tcPr>
            <w:tcW w:w="1232" w:type="pct"/>
            <w:tcBorders>
              <w:tl2br w:val="nil"/>
              <w:tr2bl w:val="nil"/>
            </w:tcBorders>
            <w:shd w:val="clear" w:color="auto" w:fill="auto"/>
            <w:vAlign w:val="center"/>
          </w:tcPr>
          <w:p w14:paraId="39C07D4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hAnsi="Calibri" w:eastAsia="宋体" w:cs="Times New Roman"/>
                <w:b/>
                <w:bCs/>
                <w:kern w:val="2"/>
                <w:sz w:val="18"/>
                <w:szCs w:val="18"/>
                <w:highlight w:val="none"/>
                <w:lang w:val="en-US" w:eastAsia="zh-CN" w:bidi="ar-SA"/>
              </w:rPr>
            </w:pPr>
          </w:p>
        </w:tc>
        <w:tc>
          <w:tcPr>
            <w:tcW w:w="610" w:type="pct"/>
            <w:tcBorders>
              <w:tl2br w:val="nil"/>
              <w:tr2bl w:val="nil"/>
            </w:tcBorders>
            <w:vAlign w:val="center"/>
          </w:tcPr>
          <w:p w14:paraId="46A626B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6E24387A">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shd w:val="clear" w:color="auto" w:fill="auto"/>
            <w:vAlign w:val="center"/>
          </w:tcPr>
          <w:p w14:paraId="6F3B5CCD">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eastAsia="宋体" w:cs="Times New Roman"/>
                <w:b/>
                <w:bCs/>
                <w:kern w:val="2"/>
                <w:sz w:val="18"/>
                <w:szCs w:val="18"/>
                <w:highlight w:val="none"/>
                <w:lang w:val="en-US" w:eastAsia="zh-CN" w:bidi="ar-SA"/>
              </w:rPr>
            </w:pPr>
            <w:r>
              <w:rPr>
                <w:rFonts w:hint="eastAsia" w:ascii="Times New Roman" w:hAnsi="Times New Roman" w:cs="Times New Roman"/>
                <w:b/>
                <w:bCs/>
                <w:kern w:val="2"/>
                <w:sz w:val="18"/>
                <w:szCs w:val="18"/>
                <w:highlight w:val="none"/>
                <w:lang w:val="en-US" w:eastAsia="zh-CN" w:bidi="ar-SA"/>
              </w:rPr>
              <w:t>2</w:t>
            </w:r>
          </w:p>
        </w:tc>
        <w:tc>
          <w:tcPr>
            <w:tcW w:w="1514" w:type="pct"/>
            <w:tcBorders>
              <w:tl2br w:val="nil"/>
              <w:tr2bl w:val="nil"/>
            </w:tcBorders>
            <w:shd w:val="clear" w:color="auto" w:fill="auto"/>
            <w:vAlign w:val="center"/>
          </w:tcPr>
          <w:p w14:paraId="7E5AF8E9">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宋体" w:hAnsi="宋体" w:eastAsia="宋体" w:cs="宋体"/>
                <w:kern w:val="0"/>
                <w:sz w:val="24"/>
                <w:szCs w:val="24"/>
                <w:highlight w:val="none"/>
                <w:lang w:val="en-US" w:eastAsia="zh-CN" w:bidi="ar"/>
              </w:rPr>
              <w:t>全站仪</w:t>
            </w:r>
          </w:p>
        </w:tc>
        <w:tc>
          <w:tcPr>
            <w:tcW w:w="1175" w:type="pct"/>
            <w:tcBorders>
              <w:tl2br w:val="nil"/>
              <w:tr2bl w:val="nil"/>
            </w:tcBorders>
            <w:shd w:val="clear" w:color="auto" w:fill="auto"/>
            <w:vAlign w:val="center"/>
          </w:tcPr>
          <w:p w14:paraId="72336E41">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b/>
                <w:bCs/>
                <w:sz w:val="18"/>
                <w:szCs w:val="18"/>
                <w:highlight w:val="none"/>
                <w:lang w:val="en-US" w:eastAsia="zh-CN"/>
              </w:rPr>
              <w:drawing>
                <wp:inline distT="0" distB="0" distL="114300" distR="114300">
                  <wp:extent cx="1131570" cy="754380"/>
                  <wp:effectExtent l="0" t="0" r="11430" b="7620"/>
                  <wp:docPr id="308" name="图片 308" descr="微信图片_2025-09-01_150329_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descr="微信图片_2025-09-01_150329_111"/>
                          <pic:cNvPicPr>
                            <a:picLocks noChangeAspect="1"/>
                          </pic:cNvPicPr>
                        </pic:nvPicPr>
                        <pic:blipFill>
                          <a:blip r:embed="rId267"/>
                          <a:stretch>
                            <a:fillRect/>
                          </a:stretch>
                        </pic:blipFill>
                        <pic:spPr>
                          <a:xfrm>
                            <a:off x="0" y="0"/>
                            <a:ext cx="1131570" cy="754380"/>
                          </a:xfrm>
                          <a:prstGeom prst="rect">
                            <a:avLst/>
                          </a:prstGeom>
                        </pic:spPr>
                      </pic:pic>
                    </a:graphicData>
                  </a:graphic>
                </wp:inline>
              </w:drawing>
            </w:r>
          </w:p>
        </w:tc>
        <w:tc>
          <w:tcPr>
            <w:tcW w:w="1232" w:type="pct"/>
            <w:tcBorders>
              <w:tl2br w:val="nil"/>
              <w:tr2bl w:val="nil"/>
            </w:tcBorders>
            <w:shd w:val="clear" w:color="auto" w:fill="auto"/>
            <w:vAlign w:val="center"/>
          </w:tcPr>
          <w:p w14:paraId="60F660CA">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hAnsi="Calibri" w:eastAsia="宋体" w:cs="Times New Roman"/>
                <w:b/>
                <w:bCs/>
                <w:kern w:val="2"/>
                <w:sz w:val="18"/>
                <w:szCs w:val="18"/>
                <w:highlight w:val="none"/>
                <w:lang w:val="en-US" w:eastAsia="zh-CN" w:bidi="ar-SA"/>
              </w:rPr>
            </w:pPr>
          </w:p>
        </w:tc>
        <w:tc>
          <w:tcPr>
            <w:tcW w:w="610" w:type="pct"/>
            <w:tcBorders>
              <w:tl2br w:val="nil"/>
              <w:tr2bl w:val="nil"/>
            </w:tcBorders>
            <w:vAlign w:val="center"/>
          </w:tcPr>
          <w:p w14:paraId="17626186">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7A38A52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7C5C2D9C">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3</w:t>
            </w:r>
          </w:p>
        </w:tc>
        <w:tc>
          <w:tcPr>
            <w:tcW w:w="1514" w:type="pct"/>
            <w:tcBorders>
              <w:tl2br w:val="nil"/>
              <w:tr2bl w:val="nil"/>
            </w:tcBorders>
            <w:shd w:val="clear" w:color="auto" w:fill="auto"/>
            <w:vAlign w:val="center"/>
          </w:tcPr>
          <w:p w14:paraId="7C108B94">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宋体" w:hAnsi="宋体" w:eastAsia="宋体" w:cs="宋体"/>
                <w:kern w:val="0"/>
                <w:sz w:val="24"/>
                <w:szCs w:val="24"/>
                <w:highlight w:val="none"/>
                <w:lang w:val="en-US" w:eastAsia="zh-CN" w:bidi="ar"/>
              </w:rPr>
              <w:t>RTK测量仪器</w:t>
            </w:r>
          </w:p>
        </w:tc>
        <w:tc>
          <w:tcPr>
            <w:tcW w:w="1175" w:type="pct"/>
            <w:tcBorders>
              <w:tl2br w:val="nil"/>
              <w:tr2bl w:val="nil"/>
            </w:tcBorders>
            <w:shd w:val="clear" w:color="auto" w:fill="auto"/>
            <w:vAlign w:val="center"/>
          </w:tcPr>
          <w:p w14:paraId="78A6AE13">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eastAsia="宋体" w:cs="Times New Roman"/>
                <w:b/>
                <w:bCs/>
                <w:kern w:val="2"/>
                <w:sz w:val="18"/>
                <w:szCs w:val="18"/>
                <w:highlight w:val="none"/>
                <w:lang w:val="en-US" w:eastAsia="zh-CN" w:bidi="ar-SA"/>
              </w:rPr>
              <w:drawing>
                <wp:inline distT="0" distB="0" distL="114300" distR="114300">
                  <wp:extent cx="1134745" cy="2176145"/>
                  <wp:effectExtent l="0" t="0" r="8255" b="3175"/>
                  <wp:docPr id="309" name="图片 30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descr="图片2"/>
                          <pic:cNvPicPr>
                            <a:picLocks noChangeAspect="1"/>
                          </pic:cNvPicPr>
                        </pic:nvPicPr>
                        <pic:blipFill>
                          <a:blip r:embed="rId268"/>
                          <a:stretch>
                            <a:fillRect/>
                          </a:stretch>
                        </pic:blipFill>
                        <pic:spPr>
                          <a:xfrm>
                            <a:off x="0" y="0"/>
                            <a:ext cx="1134745" cy="2176145"/>
                          </a:xfrm>
                          <a:prstGeom prst="rect">
                            <a:avLst/>
                          </a:prstGeom>
                        </pic:spPr>
                      </pic:pic>
                    </a:graphicData>
                  </a:graphic>
                </wp:inline>
              </w:drawing>
            </w:r>
          </w:p>
        </w:tc>
        <w:tc>
          <w:tcPr>
            <w:tcW w:w="1232" w:type="pct"/>
            <w:tcBorders>
              <w:tl2br w:val="nil"/>
              <w:tr2bl w:val="nil"/>
            </w:tcBorders>
            <w:vAlign w:val="center"/>
          </w:tcPr>
          <w:p w14:paraId="54C16996">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vAlign w:val="center"/>
          </w:tcPr>
          <w:p w14:paraId="45BCE320">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68B625F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24840341">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4</w:t>
            </w:r>
          </w:p>
        </w:tc>
        <w:tc>
          <w:tcPr>
            <w:tcW w:w="1514" w:type="pct"/>
            <w:tcBorders>
              <w:tl2br w:val="nil"/>
              <w:tr2bl w:val="nil"/>
            </w:tcBorders>
            <w:shd w:val="clear" w:color="auto" w:fill="auto"/>
            <w:vAlign w:val="center"/>
          </w:tcPr>
          <w:p w14:paraId="0AEB7E8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kern w:val="0"/>
                <w:sz w:val="24"/>
                <w:szCs w:val="24"/>
                <w:highlight w:val="none"/>
                <w:lang w:val="en-US" w:eastAsia="zh-CN" w:bidi="ar"/>
              </w:rPr>
            </w:pPr>
            <w:r>
              <w:rPr>
                <w:rFonts w:hint="eastAsia" w:ascii="宋体" w:hAnsi="宋体" w:eastAsia="宋体" w:cs="宋体"/>
                <w:kern w:val="0"/>
                <w:sz w:val="24"/>
                <w:szCs w:val="24"/>
                <w:highlight w:val="none"/>
                <w:lang w:val="en-US" w:eastAsia="zh-CN" w:bidi="ar"/>
              </w:rPr>
              <w:t>智能田野数字化记录系统</w:t>
            </w:r>
          </w:p>
        </w:tc>
        <w:tc>
          <w:tcPr>
            <w:tcW w:w="1175" w:type="pct"/>
            <w:tcBorders>
              <w:tl2br w:val="nil"/>
              <w:tr2bl w:val="nil"/>
            </w:tcBorders>
            <w:shd w:val="clear" w:color="auto" w:fill="auto"/>
            <w:vAlign w:val="center"/>
          </w:tcPr>
          <w:p w14:paraId="414216E0">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b/>
                <w:bCs/>
                <w:sz w:val="18"/>
                <w:szCs w:val="18"/>
                <w:highlight w:val="none"/>
                <w:lang w:val="en-US" w:eastAsia="zh-CN"/>
              </w:rPr>
              <w:drawing>
                <wp:inline distT="0" distB="0" distL="114300" distR="114300">
                  <wp:extent cx="1130935" cy="1076960"/>
                  <wp:effectExtent l="0" t="0" r="0" b="5080"/>
                  <wp:docPr id="310" name="图片 310" descr="微信图片_2025-09-01_145908_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descr="微信图片_2025-09-01_145908_936"/>
                          <pic:cNvPicPr>
                            <a:picLocks noChangeAspect="1"/>
                          </pic:cNvPicPr>
                        </pic:nvPicPr>
                        <pic:blipFill>
                          <a:blip r:embed="rId269"/>
                          <a:stretch>
                            <a:fillRect/>
                          </a:stretch>
                        </pic:blipFill>
                        <pic:spPr>
                          <a:xfrm>
                            <a:off x="0" y="0"/>
                            <a:ext cx="1130935" cy="1076960"/>
                          </a:xfrm>
                          <a:prstGeom prst="rect">
                            <a:avLst/>
                          </a:prstGeom>
                        </pic:spPr>
                      </pic:pic>
                    </a:graphicData>
                  </a:graphic>
                </wp:inline>
              </w:drawing>
            </w:r>
          </w:p>
        </w:tc>
        <w:tc>
          <w:tcPr>
            <w:tcW w:w="1232" w:type="pct"/>
            <w:tcBorders>
              <w:tl2br w:val="nil"/>
              <w:tr2bl w:val="nil"/>
            </w:tcBorders>
            <w:vAlign w:val="center"/>
          </w:tcPr>
          <w:p w14:paraId="16A628DA">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vAlign w:val="center"/>
          </w:tcPr>
          <w:p w14:paraId="2645C9C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02798812">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79A15CCE">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5</w:t>
            </w:r>
          </w:p>
        </w:tc>
        <w:tc>
          <w:tcPr>
            <w:tcW w:w="1514" w:type="pct"/>
            <w:tcBorders>
              <w:tl2br w:val="nil"/>
              <w:tr2bl w:val="nil"/>
            </w:tcBorders>
            <w:shd w:val="clear" w:color="auto" w:fill="auto"/>
            <w:vAlign w:val="center"/>
          </w:tcPr>
          <w:p w14:paraId="07CFCCE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kern w:val="0"/>
                <w:sz w:val="24"/>
                <w:szCs w:val="24"/>
                <w:highlight w:val="none"/>
                <w:lang w:val="en-US" w:eastAsia="zh-CN" w:bidi="ar"/>
              </w:rPr>
            </w:pPr>
            <w:r>
              <w:rPr>
                <w:rFonts w:hint="eastAsia" w:ascii="宋体" w:hAnsi="宋体" w:eastAsia="宋体" w:cs="宋体"/>
                <w:kern w:val="0"/>
                <w:sz w:val="24"/>
                <w:szCs w:val="24"/>
                <w:highlight w:val="none"/>
                <w:lang w:val="en-US" w:eastAsia="zh-CN" w:bidi="ar"/>
              </w:rPr>
              <w:t>金属探测仪</w:t>
            </w:r>
          </w:p>
        </w:tc>
        <w:tc>
          <w:tcPr>
            <w:tcW w:w="1175" w:type="pct"/>
            <w:tcBorders>
              <w:tl2br w:val="nil"/>
              <w:tr2bl w:val="nil"/>
            </w:tcBorders>
            <w:shd w:val="clear" w:color="auto" w:fill="auto"/>
            <w:vAlign w:val="center"/>
          </w:tcPr>
          <w:p w14:paraId="06DD7431">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eastAsia="宋体" w:cs="Times New Roman"/>
                <w:b/>
                <w:bCs/>
                <w:kern w:val="2"/>
                <w:sz w:val="18"/>
                <w:szCs w:val="18"/>
                <w:highlight w:val="none"/>
                <w:lang w:val="en-US" w:eastAsia="zh-CN" w:bidi="ar-SA"/>
              </w:rPr>
              <w:drawing>
                <wp:inline distT="0" distB="0" distL="114300" distR="114300">
                  <wp:extent cx="1130300" cy="831850"/>
                  <wp:effectExtent l="0" t="0" r="12700" b="6350"/>
                  <wp:docPr id="311" name="图片 311" descr="微信图片_2025-09-01_151101_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descr="微信图片_2025-09-01_151101_911"/>
                          <pic:cNvPicPr>
                            <a:picLocks noChangeAspect="1"/>
                          </pic:cNvPicPr>
                        </pic:nvPicPr>
                        <pic:blipFill>
                          <a:blip r:embed="rId270"/>
                          <a:stretch>
                            <a:fillRect/>
                          </a:stretch>
                        </pic:blipFill>
                        <pic:spPr>
                          <a:xfrm>
                            <a:off x="0" y="0"/>
                            <a:ext cx="1130300" cy="831850"/>
                          </a:xfrm>
                          <a:prstGeom prst="rect">
                            <a:avLst/>
                          </a:prstGeom>
                        </pic:spPr>
                      </pic:pic>
                    </a:graphicData>
                  </a:graphic>
                </wp:inline>
              </w:drawing>
            </w:r>
          </w:p>
        </w:tc>
        <w:tc>
          <w:tcPr>
            <w:tcW w:w="1232" w:type="pct"/>
            <w:tcBorders>
              <w:tl2br w:val="nil"/>
              <w:tr2bl w:val="nil"/>
            </w:tcBorders>
            <w:vAlign w:val="center"/>
          </w:tcPr>
          <w:p w14:paraId="568FF4F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vAlign w:val="center"/>
          </w:tcPr>
          <w:p w14:paraId="2601B83E">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3BE12D2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090B6293">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6</w:t>
            </w:r>
          </w:p>
        </w:tc>
        <w:tc>
          <w:tcPr>
            <w:tcW w:w="1514" w:type="pct"/>
            <w:tcBorders>
              <w:tl2br w:val="nil"/>
              <w:tr2bl w:val="nil"/>
            </w:tcBorders>
            <w:shd w:val="clear" w:color="auto" w:fill="auto"/>
            <w:vAlign w:val="center"/>
          </w:tcPr>
          <w:p w14:paraId="4D93ED8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kern w:val="0"/>
                <w:sz w:val="24"/>
                <w:szCs w:val="24"/>
                <w:highlight w:val="none"/>
                <w:lang w:val="en-US" w:eastAsia="zh-CN" w:bidi="ar"/>
              </w:rPr>
            </w:pPr>
            <w:r>
              <w:rPr>
                <w:rFonts w:hint="eastAsia" w:ascii="宋体" w:hAnsi="宋体" w:eastAsia="宋体" w:cs="宋体"/>
                <w:kern w:val="0"/>
                <w:sz w:val="24"/>
                <w:szCs w:val="24"/>
                <w:highlight w:val="none"/>
                <w:lang w:val="en-US" w:eastAsia="zh-CN" w:bidi="ar"/>
              </w:rPr>
              <w:t>三维激光扫描仪</w:t>
            </w:r>
          </w:p>
        </w:tc>
        <w:tc>
          <w:tcPr>
            <w:tcW w:w="1175" w:type="pct"/>
            <w:tcBorders>
              <w:tl2br w:val="nil"/>
              <w:tr2bl w:val="nil"/>
            </w:tcBorders>
            <w:shd w:val="clear" w:color="auto" w:fill="auto"/>
            <w:vAlign w:val="center"/>
          </w:tcPr>
          <w:p w14:paraId="4278FD82">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eastAsia="宋体" w:cs="Times New Roman"/>
                <w:b/>
                <w:bCs/>
                <w:kern w:val="2"/>
                <w:sz w:val="18"/>
                <w:szCs w:val="18"/>
                <w:highlight w:val="none"/>
                <w:lang w:val="en-US" w:eastAsia="zh-CN" w:bidi="ar-SA"/>
              </w:rPr>
              <w:drawing>
                <wp:inline distT="0" distB="0" distL="114300" distR="114300">
                  <wp:extent cx="1131570" cy="1131570"/>
                  <wp:effectExtent l="0" t="0" r="11430" b="11430"/>
                  <wp:docPr id="326" name="图片 32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326" descr="图片3"/>
                          <pic:cNvPicPr>
                            <a:picLocks noChangeAspect="1"/>
                          </pic:cNvPicPr>
                        </pic:nvPicPr>
                        <pic:blipFill>
                          <a:blip r:embed="rId271"/>
                          <a:stretch>
                            <a:fillRect/>
                          </a:stretch>
                        </pic:blipFill>
                        <pic:spPr>
                          <a:xfrm>
                            <a:off x="0" y="0"/>
                            <a:ext cx="1131570" cy="1131570"/>
                          </a:xfrm>
                          <a:prstGeom prst="rect">
                            <a:avLst/>
                          </a:prstGeom>
                        </pic:spPr>
                      </pic:pic>
                    </a:graphicData>
                  </a:graphic>
                </wp:inline>
              </w:drawing>
            </w:r>
          </w:p>
        </w:tc>
        <w:tc>
          <w:tcPr>
            <w:tcW w:w="1232" w:type="pct"/>
            <w:tcBorders>
              <w:tl2br w:val="nil"/>
              <w:tr2bl w:val="nil"/>
            </w:tcBorders>
            <w:vAlign w:val="center"/>
          </w:tcPr>
          <w:p w14:paraId="13BE4C1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vAlign w:val="center"/>
          </w:tcPr>
          <w:p w14:paraId="6AEF719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10F4B965">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4C36C1BD">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7</w:t>
            </w:r>
          </w:p>
        </w:tc>
        <w:tc>
          <w:tcPr>
            <w:tcW w:w="1514" w:type="pct"/>
            <w:tcBorders>
              <w:tl2br w:val="nil"/>
              <w:tr2bl w:val="nil"/>
            </w:tcBorders>
            <w:shd w:val="clear" w:color="auto" w:fill="auto"/>
            <w:vAlign w:val="center"/>
          </w:tcPr>
          <w:p w14:paraId="741F0AD1">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kern w:val="0"/>
                <w:sz w:val="24"/>
                <w:szCs w:val="24"/>
                <w:highlight w:val="none"/>
                <w:lang w:val="en-US" w:eastAsia="zh-CN" w:bidi="ar"/>
              </w:rPr>
            </w:pPr>
            <w:r>
              <w:rPr>
                <w:rFonts w:hint="eastAsia" w:ascii="宋体" w:hAnsi="宋体" w:eastAsia="宋体" w:cs="宋体"/>
                <w:kern w:val="0"/>
                <w:sz w:val="24"/>
                <w:szCs w:val="24"/>
                <w:highlight w:val="none"/>
                <w:lang w:val="en-US" w:eastAsia="zh-CN" w:bidi="ar"/>
              </w:rPr>
              <w:t>水平仪</w:t>
            </w:r>
          </w:p>
        </w:tc>
        <w:tc>
          <w:tcPr>
            <w:tcW w:w="1175" w:type="pct"/>
            <w:tcBorders>
              <w:tl2br w:val="nil"/>
              <w:tr2bl w:val="nil"/>
            </w:tcBorders>
            <w:shd w:val="clear" w:color="auto" w:fill="auto"/>
            <w:vAlign w:val="center"/>
          </w:tcPr>
          <w:p w14:paraId="3D5CF015">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eastAsia="宋体" w:cs="Times New Roman"/>
                <w:b/>
                <w:bCs/>
                <w:kern w:val="2"/>
                <w:sz w:val="18"/>
                <w:szCs w:val="18"/>
                <w:highlight w:val="none"/>
                <w:lang w:val="en-US" w:eastAsia="zh-CN" w:bidi="ar-SA"/>
              </w:rPr>
              <w:drawing>
                <wp:inline distT="0" distB="0" distL="114300" distR="114300">
                  <wp:extent cx="1131570" cy="1022985"/>
                  <wp:effectExtent l="0" t="0" r="11430" b="13335"/>
                  <wp:docPr id="327" name="图片 327" descr="微信图片_2025-09-01_151543_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327" descr="微信图片_2025-09-01_151543_990"/>
                          <pic:cNvPicPr>
                            <a:picLocks noChangeAspect="1"/>
                          </pic:cNvPicPr>
                        </pic:nvPicPr>
                        <pic:blipFill>
                          <a:blip r:embed="rId272"/>
                          <a:srcRect t="40850" b="5646"/>
                          <a:stretch>
                            <a:fillRect/>
                          </a:stretch>
                        </pic:blipFill>
                        <pic:spPr>
                          <a:xfrm>
                            <a:off x="0" y="0"/>
                            <a:ext cx="1131570" cy="1022985"/>
                          </a:xfrm>
                          <a:prstGeom prst="rect">
                            <a:avLst/>
                          </a:prstGeom>
                        </pic:spPr>
                      </pic:pic>
                    </a:graphicData>
                  </a:graphic>
                </wp:inline>
              </w:drawing>
            </w:r>
          </w:p>
        </w:tc>
        <w:tc>
          <w:tcPr>
            <w:tcW w:w="1232" w:type="pct"/>
            <w:tcBorders>
              <w:tl2br w:val="nil"/>
              <w:tr2bl w:val="nil"/>
            </w:tcBorders>
          </w:tcPr>
          <w:p w14:paraId="16B83777">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tcPr>
          <w:p w14:paraId="14B9362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115A254C">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0E44AEDB">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8</w:t>
            </w:r>
          </w:p>
        </w:tc>
        <w:tc>
          <w:tcPr>
            <w:tcW w:w="1514" w:type="pct"/>
            <w:tcBorders>
              <w:tl2br w:val="nil"/>
              <w:tr2bl w:val="nil"/>
            </w:tcBorders>
            <w:shd w:val="clear" w:color="auto" w:fill="auto"/>
            <w:vAlign w:val="center"/>
          </w:tcPr>
          <w:p w14:paraId="6C612238">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宋体" w:hAnsi="宋体" w:eastAsia="宋体" w:cs="宋体"/>
                <w:kern w:val="0"/>
                <w:sz w:val="24"/>
                <w:szCs w:val="24"/>
                <w:highlight w:val="none"/>
                <w:lang w:val="en-US" w:eastAsia="zh-CN" w:bidi="ar"/>
              </w:rPr>
            </w:pPr>
            <w:r>
              <w:rPr>
                <w:rFonts w:hint="eastAsia" w:ascii="宋体" w:hAnsi="宋体" w:cs="宋体"/>
                <w:kern w:val="0"/>
                <w:sz w:val="24"/>
                <w:szCs w:val="24"/>
                <w:highlight w:val="none"/>
                <w:lang w:val="en-US" w:eastAsia="zh-CN" w:bidi="ar"/>
              </w:rPr>
              <w:t>皮尺</w:t>
            </w:r>
          </w:p>
        </w:tc>
        <w:tc>
          <w:tcPr>
            <w:tcW w:w="1175" w:type="pct"/>
            <w:tcBorders>
              <w:tl2br w:val="nil"/>
              <w:tr2bl w:val="nil"/>
            </w:tcBorders>
            <w:shd w:val="clear" w:color="auto" w:fill="auto"/>
            <w:vAlign w:val="center"/>
          </w:tcPr>
          <w:p w14:paraId="13BE90C0">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eastAsia="宋体" w:cs="Times New Roman"/>
                <w:b/>
                <w:bCs/>
                <w:kern w:val="2"/>
                <w:sz w:val="18"/>
                <w:szCs w:val="18"/>
                <w:highlight w:val="none"/>
                <w:lang w:val="en-US" w:eastAsia="zh-CN" w:bidi="ar-SA"/>
              </w:rPr>
              <w:drawing>
                <wp:inline distT="0" distB="0" distL="114300" distR="114300">
                  <wp:extent cx="1135380" cy="1135380"/>
                  <wp:effectExtent l="0" t="0" r="7620" b="7620"/>
                  <wp:docPr id="328" name="图片 328" descr="微信图片_2025-09-01_151158_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descr="微信图片_2025-09-01_151158_738"/>
                          <pic:cNvPicPr>
                            <a:picLocks noChangeAspect="1"/>
                          </pic:cNvPicPr>
                        </pic:nvPicPr>
                        <pic:blipFill>
                          <a:blip r:embed="rId273"/>
                          <a:stretch>
                            <a:fillRect/>
                          </a:stretch>
                        </pic:blipFill>
                        <pic:spPr>
                          <a:xfrm>
                            <a:off x="0" y="0"/>
                            <a:ext cx="1135380" cy="1135380"/>
                          </a:xfrm>
                          <a:prstGeom prst="rect">
                            <a:avLst/>
                          </a:prstGeom>
                        </pic:spPr>
                      </pic:pic>
                    </a:graphicData>
                  </a:graphic>
                </wp:inline>
              </w:drawing>
            </w:r>
          </w:p>
        </w:tc>
        <w:tc>
          <w:tcPr>
            <w:tcW w:w="1232" w:type="pct"/>
            <w:tcBorders>
              <w:tl2br w:val="nil"/>
              <w:tr2bl w:val="nil"/>
            </w:tcBorders>
          </w:tcPr>
          <w:p w14:paraId="4C378D0F">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tcPr>
          <w:p w14:paraId="00918F9C">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17397AB4">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06C23A4D">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9</w:t>
            </w:r>
          </w:p>
        </w:tc>
        <w:tc>
          <w:tcPr>
            <w:tcW w:w="1514" w:type="pct"/>
            <w:tcBorders>
              <w:tl2br w:val="nil"/>
              <w:tr2bl w:val="nil"/>
            </w:tcBorders>
            <w:shd w:val="clear" w:color="auto" w:fill="auto"/>
            <w:vAlign w:val="center"/>
          </w:tcPr>
          <w:p w14:paraId="29744057">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cs="宋体"/>
                <w:kern w:val="0"/>
                <w:sz w:val="24"/>
                <w:szCs w:val="24"/>
                <w:highlight w:val="none"/>
                <w:lang w:val="en-US" w:eastAsia="zh-CN" w:bidi="ar"/>
              </w:rPr>
            </w:pPr>
            <w:r>
              <w:rPr>
                <w:rFonts w:hint="eastAsia" w:ascii="宋体" w:hAnsi="宋体" w:eastAsia="宋体" w:cs="宋体"/>
                <w:kern w:val="0"/>
                <w:sz w:val="24"/>
                <w:szCs w:val="24"/>
                <w:highlight w:val="none"/>
                <w:lang w:val="en-US" w:eastAsia="zh-CN" w:bidi="ar"/>
              </w:rPr>
              <w:t>卷尺</w:t>
            </w:r>
          </w:p>
        </w:tc>
        <w:tc>
          <w:tcPr>
            <w:tcW w:w="1175" w:type="pct"/>
            <w:tcBorders>
              <w:tl2br w:val="nil"/>
              <w:tr2bl w:val="nil"/>
            </w:tcBorders>
            <w:shd w:val="clear" w:color="auto" w:fill="auto"/>
            <w:vAlign w:val="center"/>
          </w:tcPr>
          <w:p w14:paraId="4622B21A">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eastAsia="宋体" w:cs="Times New Roman"/>
                <w:b/>
                <w:bCs/>
                <w:kern w:val="2"/>
                <w:sz w:val="18"/>
                <w:szCs w:val="18"/>
                <w:highlight w:val="none"/>
                <w:lang w:val="en-US" w:eastAsia="zh-CN" w:bidi="ar-SA"/>
              </w:rPr>
              <w:drawing>
                <wp:inline distT="0" distB="0" distL="114300" distR="114300">
                  <wp:extent cx="1124585" cy="1073150"/>
                  <wp:effectExtent l="0" t="0" r="3175" b="8890"/>
                  <wp:docPr id="329" name="图片 329" descr="微信图片_2025-09-01_151205_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descr="微信图片_2025-09-01_151205_066"/>
                          <pic:cNvPicPr>
                            <a:picLocks noChangeAspect="1"/>
                          </pic:cNvPicPr>
                        </pic:nvPicPr>
                        <pic:blipFill>
                          <a:blip r:embed="rId274"/>
                          <a:stretch>
                            <a:fillRect/>
                          </a:stretch>
                        </pic:blipFill>
                        <pic:spPr>
                          <a:xfrm>
                            <a:off x="0" y="0"/>
                            <a:ext cx="1124585" cy="1073150"/>
                          </a:xfrm>
                          <a:prstGeom prst="rect">
                            <a:avLst/>
                          </a:prstGeom>
                        </pic:spPr>
                      </pic:pic>
                    </a:graphicData>
                  </a:graphic>
                </wp:inline>
              </w:drawing>
            </w:r>
          </w:p>
        </w:tc>
        <w:tc>
          <w:tcPr>
            <w:tcW w:w="1232" w:type="pct"/>
            <w:tcBorders>
              <w:tl2br w:val="nil"/>
              <w:tr2bl w:val="nil"/>
            </w:tcBorders>
          </w:tcPr>
          <w:p w14:paraId="7701811C">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tcPr>
          <w:p w14:paraId="041DECD5">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7DB9D6E0">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466" w:type="pct"/>
            <w:tcBorders>
              <w:tl2br w:val="nil"/>
              <w:tr2bl w:val="nil"/>
            </w:tcBorders>
            <w:vAlign w:val="center"/>
          </w:tcPr>
          <w:p w14:paraId="55F51E04">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10</w:t>
            </w:r>
          </w:p>
        </w:tc>
        <w:tc>
          <w:tcPr>
            <w:tcW w:w="1514" w:type="pct"/>
            <w:tcBorders>
              <w:tl2br w:val="nil"/>
              <w:tr2bl w:val="nil"/>
            </w:tcBorders>
            <w:shd w:val="clear" w:color="auto" w:fill="auto"/>
            <w:vAlign w:val="center"/>
          </w:tcPr>
          <w:p w14:paraId="46D965B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kern w:val="0"/>
                <w:sz w:val="24"/>
                <w:szCs w:val="24"/>
                <w:highlight w:val="none"/>
                <w:lang w:val="en-US" w:eastAsia="zh-CN" w:bidi="ar"/>
              </w:rPr>
            </w:pPr>
            <w:r>
              <w:rPr>
                <w:rFonts w:hint="eastAsia" w:ascii="宋体" w:hAnsi="宋体" w:eastAsia="宋体" w:cs="宋体"/>
                <w:kern w:val="0"/>
                <w:sz w:val="24"/>
                <w:szCs w:val="24"/>
                <w:highlight w:val="none"/>
                <w:lang w:val="en-US" w:eastAsia="zh-CN" w:bidi="ar"/>
              </w:rPr>
              <w:t>罗盘</w:t>
            </w:r>
          </w:p>
        </w:tc>
        <w:tc>
          <w:tcPr>
            <w:tcW w:w="1175" w:type="pct"/>
            <w:tcBorders>
              <w:tl2br w:val="nil"/>
              <w:tr2bl w:val="nil"/>
            </w:tcBorders>
            <w:shd w:val="clear" w:color="auto" w:fill="auto"/>
            <w:vAlign w:val="center"/>
          </w:tcPr>
          <w:p w14:paraId="4B4E2782">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eastAsia="宋体" w:cs="Times New Roman"/>
                <w:b/>
                <w:bCs/>
                <w:kern w:val="2"/>
                <w:sz w:val="18"/>
                <w:szCs w:val="18"/>
                <w:highlight w:val="none"/>
                <w:lang w:val="en-US" w:eastAsia="zh-CN" w:bidi="ar-SA"/>
              </w:rPr>
              <w:drawing>
                <wp:inline distT="0" distB="0" distL="114300" distR="114300">
                  <wp:extent cx="1127760" cy="1137285"/>
                  <wp:effectExtent l="0" t="0" r="0" b="5715"/>
                  <wp:docPr id="330" name="图片 330" descr="微信图片_2025-09-01_151211_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descr="微信图片_2025-09-01_151211_845"/>
                          <pic:cNvPicPr>
                            <a:picLocks noChangeAspect="1"/>
                          </pic:cNvPicPr>
                        </pic:nvPicPr>
                        <pic:blipFill>
                          <a:blip r:embed="rId275"/>
                          <a:stretch>
                            <a:fillRect/>
                          </a:stretch>
                        </pic:blipFill>
                        <pic:spPr>
                          <a:xfrm>
                            <a:off x="0" y="0"/>
                            <a:ext cx="1127760" cy="1137285"/>
                          </a:xfrm>
                          <a:prstGeom prst="rect">
                            <a:avLst/>
                          </a:prstGeom>
                        </pic:spPr>
                      </pic:pic>
                    </a:graphicData>
                  </a:graphic>
                </wp:inline>
              </w:drawing>
            </w:r>
          </w:p>
        </w:tc>
        <w:tc>
          <w:tcPr>
            <w:tcW w:w="1232" w:type="pct"/>
            <w:tcBorders>
              <w:tl2br w:val="nil"/>
              <w:tr2bl w:val="nil"/>
            </w:tcBorders>
          </w:tcPr>
          <w:p w14:paraId="4663A574">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610" w:type="pct"/>
            <w:tcBorders>
              <w:tl2br w:val="nil"/>
              <w:tr2bl w:val="nil"/>
            </w:tcBorders>
          </w:tcPr>
          <w:p w14:paraId="4233D9FB">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r w14:paraId="32E101A6">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c>
          <w:tcPr>
            <w:tcW w:w="0" w:type="auto"/>
            <w:tcBorders>
              <w:tl2br w:val="nil"/>
              <w:tr2bl w:val="nil"/>
            </w:tcBorders>
            <w:vAlign w:val="center"/>
          </w:tcPr>
          <w:p w14:paraId="6F3CB322">
            <w:pPr>
              <w:keepNext w:val="0"/>
              <w:keepLines w:val="0"/>
              <w:pageBreakBefore w:val="0"/>
              <w:widowControl w:val="0"/>
              <w:kinsoku/>
              <w:wordWrap/>
              <w:overflowPunct/>
              <w:topLinePunct w:val="0"/>
              <w:autoSpaceDE/>
              <w:autoSpaceDN/>
              <w:bidi w:val="0"/>
              <w:snapToGrid/>
              <w:spacing w:line="360" w:lineRule="exact"/>
              <w:jc w:val="center"/>
              <w:outlineLvl w:val="9"/>
              <w:rPr>
                <w:rFonts w:hint="default" w:ascii="Times New Roman" w:hAnsi="Times New Roman"/>
                <w:b/>
                <w:bCs/>
                <w:sz w:val="18"/>
                <w:szCs w:val="18"/>
                <w:highlight w:val="none"/>
                <w:lang w:val="en-US" w:eastAsia="zh-CN"/>
              </w:rPr>
            </w:pPr>
            <w:r>
              <w:rPr>
                <w:rFonts w:hint="eastAsia" w:ascii="Times New Roman" w:hAnsi="Times New Roman"/>
                <w:b/>
                <w:bCs/>
                <w:sz w:val="18"/>
                <w:szCs w:val="18"/>
                <w:highlight w:val="none"/>
                <w:lang w:val="en-US" w:eastAsia="zh-CN"/>
              </w:rPr>
              <w:t>11</w:t>
            </w:r>
          </w:p>
        </w:tc>
        <w:tc>
          <w:tcPr>
            <w:tcW w:w="0" w:type="auto"/>
            <w:tcBorders>
              <w:tl2br w:val="nil"/>
              <w:tr2bl w:val="nil"/>
            </w:tcBorders>
            <w:shd w:val="clear" w:color="auto" w:fill="auto"/>
            <w:vAlign w:val="center"/>
          </w:tcPr>
          <w:p w14:paraId="43C2D473">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宋体" w:hAnsi="宋体" w:eastAsia="宋体" w:cs="宋体"/>
                <w:kern w:val="0"/>
                <w:sz w:val="24"/>
                <w:szCs w:val="24"/>
                <w:highlight w:val="none"/>
                <w:lang w:val="en-US" w:eastAsia="zh-CN" w:bidi="ar"/>
              </w:rPr>
            </w:pPr>
            <w:r>
              <w:rPr>
                <w:rFonts w:hint="eastAsia" w:ascii="宋体" w:hAnsi="宋体" w:eastAsia="宋体" w:cs="宋体"/>
                <w:kern w:val="0"/>
                <w:sz w:val="24"/>
                <w:szCs w:val="24"/>
                <w:highlight w:val="none"/>
                <w:lang w:val="en-US" w:eastAsia="zh-CN" w:bidi="ar"/>
              </w:rPr>
              <w:t>摄像机</w:t>
            </w:r>
          </w:p>
        </w:tc>
        <w:tc>
          <w:tcPr>
            <w:tcW w:w="0" w:type="auto"/>
            <w:tcBorders>
              <w:tl2br w:val="nil"/>
              <w:tr2bl w:val="nil"/>
            </w:tcBorders>
          </w:tcPr>
          <w:p w14:paraId="5A69624D">
            <w:pPr>
              <w:keepNext w:val="0"/>
              <w:keepLines w:val="0"/>
              <w:pageBreakBefore w:val="0"/>
              <w:widowControl w:val="0"/>
              <w:kinsoku/>
              <w:wordWrap/>
              <w:overflowPunct/>
              <w:topLinePunct w:val="0"/>
              <w:autoSpaceDE/>
              <w:autoSpaceDN/>
              <w:bidi w:val="0"/>
              <w:snapToGrid/>
              <w:spacing w:line="240" w:lineRule="auto"/>
              <w:jc w:val="center"/>
              <w:outlineLvl w:val="9"/>
              <w:rPr>
                <w:rFonts w:hint="eastAsia" w:ascii="Times New Roman" w:hAnsi="Times New Roman" w:eastAsia="宋体" w:cs="Times New Roman"/>
                <w:b/>
                <w:bCs/>
                <w:kern w:val="2"/>
                <w:sz w:val="18"/>
                <w:szCs w:val="18"/>
                <w:highlight w:val="none"/>
                <w:lang w:val="en-US" w:eastAsia="zh-CN" w:bidi="ar-SA"/>
              </w:rPr>
            </w:pPr>
            <w:r>
              <w:rPr>
                <w:rFonts w:hint="eastAsia" w:ascii="Times New Roman" w:hAnsi="Times New Roman" w:eastAsia="宋体" w:cs="Times New Roman"/>
                <w:b/>
                <w:bCs/>
                <w:kern w:val="2"/>
                <w:sz w:val="18"/>
                <w:szCs w:val="18"/>
                <w:highlight w:val="none"/>
                <w:lang w:val="en-US" w:eastAsia="zh-CN" w:bidi="ar-SA"/>
              </w:rPr>
              <w:drawing>
                <wp:inline distT="0" distB="0" distL="114300" distR="114300">
                  <wp:extent cx="1130935" cy="1301750"/>
                  <wp:effectExtent l="0" t="0" r="12065" b="8890"/>
                  <wp:docPr id="152" name="图片 152" descr="微信图片_2025-09-01_151230_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微信图片_2025-09-01_151230_320"/>
                          <pic:cNvPicPr>
                            <a:picLocks noChangeAspect="1"/>
                          </pic:cNvPicPr>
                        </pic:nvPicPr>
                        <pic:blipFill>
                          <a:blip r:embed="rId276"/>
                          <a:stretch>
                            <a:fillRect/>
                          </a:stretch>
                        </pic:blipFill>
                        <pic:spPr>
                          <a:xfrm>
                            <a:off x="0" y="0"/>
                            <a:ext cx="1130935" cy="1301750"/>
                          </a:xfrm>
                          <a:prstGeom prst="rect">
                            <a:avLst/>
                          </a:prstGeom>
                        </pic:spPr>
                      </pic:pic>
                    </a:graphicData>
                  </a:graphic>
                </wp:inline>
              </w:drawing>
            </w:r>
          </w:p>
        </w:tc>
        <w:tc>
          <w:tcPr>
            <w:tcW w:w="0" w:type="auto"/>
            <w:tcBorders>
              <w:tl2br w:val="nil"/>
              <w:tr2bl w:val="nil"/>
            </w:tcBorders>
          </w:tcPr>
          <w:p w14:paraId="59CB732F">
            <w:pPr>
              <w:keepNext w:val="0"/>
              <w:keepLines w:val="0"/>
              <w:pageBreakBefore w:val="0"/>
              <w:widowControl w:val="0"/>
              <w:kinsoku/>
              <w:wordWrap/>
              <w:overflowPunct/>
              <w:topLinePunct w:val="0"/>
              <w:autoSpaceDE/>
              <w:autoSpaceDN/>
              <w:bidi w:val="0"/>
              <w:snapToGrid/>
              <w:spacing w:line="360" w:lineRule="exact"/>
              <w:jc w:val="left"/>
              <w:outlineLvl w:val="9"/>
              <w:rPr>
                <w:rFonts w:hint="eastAsia" w:ascii="Calibri" w:hAnsi="Calibri" w:eastAsia="宋体" w:cs="Times New Roman"/>
                <w:kern w:val="2"/>
                <w:sz w:val="18"/>
                <w:szCs w:val="18"/>
                <w:highlight w:val="none"/>
                <w:lang w:val="en-US" w:eastAsia="zh-CN" w:bidi="ar-SA"/>
              </w:rPr>
            </w:pPr>
          </w:p>
        </w:tc>
        <w:tc>
          <w:tcPr>
            <w:tcW w:w="0" w:type="auto"/>
            <w:tcBorders>
              <w:tl2br w:val="nil"/>
              <w:tr2bl w:val="nil"/>
            </w:tcBorders>
          </w:tcPr>
          <w:p w14:paraId="6AF6827D">
            <w:pPr>
              <w:keepNext w:val="0"/>
              <w:keepLines w:val="0"/>
              <w:pageBreakBefore w:val="0"/>
              <w:widowControl w:val="0"/>
              <w:kinsoku/>
              <w:wordWrap/>
              <w:overflowPunct/>
              <w:topLinePunct w:val="0"/>
              <w:autoSpaceDE/>
              <w:autoSpaceDN/>
              <w:bidi w:val="0"/>
              <w:snapToGrid/>
              <w:spacing w:line="360" w:lineRule="exact"/>
              <w:jc w:val="center"/>
              <w:outlineLvl w:val="9"/>
              <w:rPr>
                <w:rFonts w:hint="eastAsia" w:ascii="Calibri" w:eastAsia="宋体"/>
                <w:b/>
                <w:bCs/>
                <w:sz w:val="18"/>
                <w:szCs w:val="18"/>
                <w:highlight w:val="none"/>
                <w:lang w:val="en-US" w:eastAsia="zh-CN"/>
              </w:rPr>
            </w:pPr>
          </w:p>
        </w:tc>
      </w:tr>
    </w:tbl>
    <w:p w14:paraId="0E40236F">
      <w:pPr>
        <w:numPr>
          <w:ilvl w:val="0"/>
          <w:numId w:val="0"/>
        </w:numPr>
        <w:outlineLvl w:val="9"/>
        <w:rPr>
          <w:rFonts w:hint="eastAsia"/>
          <w:highlight w:val="none"/>
          <w:lang w:val="en-US" w:eastAsia="zh-CN"/>
        </w:rPr>
      </w:pPr>
    </w:p>
    <w:p w14:paraId="21CB2002">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9"/>
        <w:rPr>
          <w:rFonts w:hint="default" w:ascii="仿宋" w:hAnsi="仿宋" w:eastAsia="仿宋"/>
          <w:b/>
          <w:bCs/>
          <w:sz w:val="21"/>
          <w:szCs w:val="21"/>
          <w:highlight w:val="none"/>
          <w:lang w:val="en-US" w:eastAsia="zh-CN"/>
        </w:rPr>
      </w:pPr>
      <w:r>
        <w:rPr>
          <w:rFonts w:hint="eastAsia" w:ascii="仿宋" w:hAnsi="仿宋" w:eastAsia="仿宋"/>
          <w:b/>
          <w:bCs/>
          <w:sz w:val="21"/>
          <w:szCs w:val="21"/>
          <w:highlight w:val="none"/>
          <w:lang w:val="en-US" w:eastAsia="zh-CN"/>
        </w:rPr>
        <w:t xml:space="preserve">【辅助说明】田野考古  </w:t>
      </w:r>
    </w:p>
    <w:tbl>
      <w:tblPr>
        <w:tblStyle w:val="15"/>
        <w:tblW w:w="5000" w:type="pct"/>
        <w:jc w:val="center"/>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Layout w:type="autofit"/>
        <w:tblCellMar>
          <w:top w:w="0" w:type="dxa"/>
          <w:left w:w="108" w:type="dxa"/>
          <w:bottom w:w="0" w:type="dxa"/>
          <w:right w:w="108" w:type="dxa"/>
        </w:tblCellMar>
      </w:tblPr>
      <w:tblGrid>
        <w:gridCol w:w="6126"/>
        <w:gridCol w:w="2396"/>
      </w:tblGrid>
      <w:tr w14:paraId="372BDBAD">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PrEx>
        <w:trPr>
          <w:jc w:val="center"/>
        </w:trPr>
        <w:tc>
          <w:tcPr>
            <w:tcW w:w="5000" w:type="pct"/>
            <w:gridSpan w:val="2"/>
            <w:tcBorders>
              <w:tl2br w:val="nil"/>
              <w:tr2bl w:val="nil"/>
            </w:tcBorders>
            <w:vAlign w:val="center"/>
          </w:tcPr>
          <w:p w14:paraId="1BC1B36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firstLine="420" w:firstLineChars="200"/>
              <w:jc w:val="both"/>
              <w:outlineLvl w:val="9"/>
              <w:rPr>
                <w:rFonts w:hint="default" w:ascii="仿宋" w:hAnsi="仿宋" w:eastAsia="仿宋"/>
                <w:b w:val="0"/>
                <w:bCs w:val="0"/>
                <w:sz w:val="21"/>
                <w:szCs w:val="21"/>
                <w:highlight w:val="none"/>
                <w:lang w:val="en-US" w:eastAsia="zh-CN"/>
              </w:rPr>
            </w:pPr>
            <w:r>
              <w:rPr>
                <w:rFonts w:hint="default" w:ascii="仿宋" w:hAnsi="仿宋" w:eastAsia="仿宋"/>
                <w:b w:val="0"/>
                <w:bCs w:val="0"/>
                <w:sz w:val="21"/>
                <w:szCs w:val="21"/>
                <w:highlight w:val="none"/>
                <w:lang w:val="en-US" w:eastAsia="zh-CN"/>
              </w:rPr>
              <w:t>田野考古是以科学发掘与系统调查为核心，揭示人类文明演进的方法论体系，其核心在于地层学与类型学理论的严谨应用。伴随科技手段在“十四五”期间史前考古研究中的深度介入，该学科正通过数字化、精细化与区域化的革新路径，为中华文明探源开辟全新研究维度。</w:t>
            </w:r>
          </w:p>
        </w:tc>
      </w:tr>
      <w:tr w14:paraId="37ACA8B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3594" w:type="pct"/>
            <w:tcBorders>
              <w:tl2br w:val="nil"/>
              <w:tr2bl w:val="nil"/>
            </w:tcBorders>
            <w:vAlign w:val="center"/>
          </w:tcPr>
          <w:p w14:paraId="6807A5C7">
            <w:pPr>
              <w:keepNext w:val="0"/>
              <w:keepLines w:val="0"/>
              <w:pageBreakBefore w:val="0"/>
              <w:widowControl w:val="0"/>
              <w:kinsoku/>
              <w:wordWrap/>
              <w:overflowPunct/>
              <w:topLinePunct w:val="0"/>
              <w:autoSpaceDE/>
              <w:autoSpaceDN/>
              <w:bidi w:val="0"/>
              <w:snapToGrid/>
              <w:spacing w:line="240" w:lineRule="auto"/>
              <w:ind w:right="0" w:rightChars="0"/>
              <w:jc w:val="center"/>
              <w:outlineLvl w:val="9"/>
              <w:rPr>
                <w:rFonts w:hint="eastAsia"/>
                <w:b w:val="0"/>
                <w:bCs w:val="0"/>
                <w:sz w:val="21"/>
                <w:szCs w:val="21"/>
                <w:highlight w:val="none"/>
                <w:lang w:val="en-US" w:eastAsia="zh-CN"/>
              </w:rPr>
            </w:pPr>
            <w:r>
              <w:rPr>
                <w:rFonts w:hint="eastAsia" w:ascii="Calibri" w:eastAsia="宋体"/>
                <w:b w:val="0"/>
                <w:bCs w:val="0"/>
                <w:sz w:val="21"/>
                <w:szCs w:val="21"/>
                <w:highlight w:val="none"/>
                <w:lang w:val="en-US" w:eastAsia="zh-CN"/>
              </w:rPr>
              <w:drawing>
                <wp:inline distT="0" distB="0" distL="114300" distR="114300">
                  <wp:extent cx="3039110" cy="1336675"/>
                  <wp:effectExtent l="0" t="0" r="8890" b="4445"/>
                  <wp:docPr id="331" name="图片 331" descr="587a14b1dcee08cd834fc3a9c3e180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1" descr="587a14b1dcee08cd834fc3a9c3e1808c"/>
                          <pic:cNvPicPr>
                            <a:picLocks noChangeAspect="1"/>
                          </pic:cNvPicPr>
                        </pic:nvPicPr>
                        <pic:blipFill>
                          <a:blip r:embed="rId277"/>
                          <a:stretch>
                            <a:fillRect/>
                          </a:stretch>
                        </pic:blipFill>
                        <pic:spPr>
                          <a:xfrm>
                            <a:off x="0" y="0"/>
                            <a:ext cx="3039110" cy="1336675"/>
                          </a:xfrm>
                          <a:prstGeom prst="rect">
                            <a:avLst/>
                          </a:prstGeom>
                        </pic:spPr>
                      </pic:pic>
                    </a:graphicData>
                  </a:graphic>
                </wp:inline>
              </w:drawing>
            </w:r>
          </w:p>
          <w:p w14:paraId="1C9FCA08">
            <w:pPr>
              <w:keepNext w:val="0"/>
              <w:keepLines w:val="0"/>
              <w:widowControl/>
              <w:suppressLineNumbers w:val="0"/>
              <w:jc w:val="center"/>
              <w:outlineLvl w:val="9"/>
              <w:rPr>
                <w:rFonts w:ascii="宋体" w:hAnsi="宋体" w:eastAsia="宋体" w:cs="宋体"/>
                <w:kern w:val="0"/>
                <w:sz w:val="24"/>
                <w:szCs w:val="24"/>
                <w:highlight w:val="none"/>
                <w:lang w:val="en-US" w:eastAsia="zh-CN" w:bidi="ar"/>
              </w:rPr>
            </w:pPr>
            <w:r>
              <w:rPr>
                <w:rFonts w:hint="eastAsia" w:ascii="宋体" w:hAnsi="宋体" w:cs="宋体"/>
                <w:kern w:val="0"/>
                <w:sz w:val="24"/>
                <w:szCs w:val="24"/>
                <w:highlight w:val="none"/>
                <w:lang w:val="en-US" w:eastAsia="zh-CN" w:bidi="ar"/>
              </w:rPr>
              <w:t>图一：</w:t>
            </w:r>
            <w:r>
              <w:rPr>
                <w:rFonts w:ascii="宋体" w:hAnsi="宋体" w:eastAsia="宋体" w:cs="宋体"/>
                <w:kern w:val="0"/>
                <w:sz w:val="24"/>
                <w:szCs w:val="24"/>
                <w:highlight w:val="none"/>
                <w:lang w:val="en-US" w:eastAsia="zh-CN" w:bidi="ar"/>
              </w:rPr>
              <w:t>太平遗址田野数字化管理系统</w:t>
            </w:r>
          </w:p>
          <w:p w14:paraId="2D84A975">
            <w:pPr>
              <w:keepNext w:val="0"/>
              <w:keepLines w:val="0"/>
              <w:widowControl/>
              <w:suppressLineNumbers w:val="0"/>
              <w:jc w:val="center"/>
              <w:outlineLvl w:val="9"/>
              <w:rPr>
                <w:rFonts w:ascii="宋体" w:hAnsi="宋体" w:eastAsia="宋体" w:cs="宋体"/>
                <w:kern w:val="0"/>
                <w:sz w:val="24"/>
                <w:szCs w:val="24"/>
                <w:highlight w:val="none"/>
                <w:lang w:val="en-US" w:eastAsia="zh-CN" w:bidi="ar"/>
              </w:rPr>
            </w:pPr>
          </w:p>
          <w:p w14:paraId="253F751E">
            <w:pPr>
              <w:ind w:firstLine="480" w:firstLineChars="200"/>
              <w:jc w:val="left"/>
              <w:outlineLvl w:val="9"/>
              <w:rPr>
                <w:rFonts w:hint="eastAsia" w:ascii="宋体" w:hAnsi="宋体" w:eastAsia="宋体" w:cs="宋体"/>
                <w:kern w:val="0"/>
                <w:sz w:val="24"/>
                <w:szCs w:val="24"/>
                <w:highlight w:val="none"/>
                <w:lang w:val="en-US" w:eastAsia="zh-CN" w:bidi="ar"/>
              </w:rPr>
            </w:pPr>
            <w:r>
              <w:rPr>
                <w:rFonts w:hint="eastAsia" w:ascii="宋体" w:hAnsi="宋体" w:cs="宋体"/>
                <w:kern w:val="0"/>
                <w:sz w:val="24"/>
                <w:szCs w:val="24"/>
                <w:highlight w:val="none"/>
                <w:lang w:val="en-US" w:eastAsia="zh-CN" w:bidi="ar"/>
              </w:rPr>
              <w:t xml:space="preserve"> </w:t>
            </w:r>
            <w:r>
              <w:rPr>
                <w:rFonts w:hint="eastAsia" w:ascii="宋体" w:hAnsi="宋体" w:cs="宋体"/>
                <w:kern w:val="0"/>
                <w:sz w:val="21"/>
                <w:szCs w:val="21"/>
                <w:highlight w:val="none"/>
                <w:lang w:val="en-US" w:eastAsia="zh-CN" w:bidi="ar"/>
              </w:rPr>
              <w:t xml:space="preserve"> 图例说明：陕西西安太平遗址率先构建了田野考古全流程数字化管理系统，将高分辨率遥感卫星影像、无人机航摄数据与遗址空间属性信息集成于统一平台，实现了发掘过程的精准监测与管理；三维重建与虚拟现实技术则以毫米级超高精度对遗迹进行全息记录，在裸眼3D环境中，研究者能够对出土文物进行平移、转向、缩放、对比等操作，高精度图像确保了实物细节的最大程度还原，使得展示效果突破了时空的限制。</w:t>
            </w:r>
          </w:p>
        </w:tc>
        <w:tc>
          <w:tcPr>
            <w:tcW w:w="1405" w:type="pct"/>
            <w:tcBorders>
              <w:tl2br w:val="nil"/>
              <w:tr2bl w:val="nil"/>
            </w:tcBorders>
            <w:vAlign w:val="center"/>
          </w:tcPr>
          <w:p w14:paraId="3AB8541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设计要求：照片展示</w:t>
            </w:r>
          </w:p>
          <w:p w14:paraId="2C2908C3">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资料来源：王小庆《太平遗址—关中地区文明化进程研究的新突破》《人民日报·文艺》2022年09月03日</w:t>
            </w:r>
          </w:p>
        </w:tc>
      </w:tr>
      <w:tr w14:paraId="23DAAAA3">
        <w:tblPrEx>
          <w:tblBorders>
            <w:top w:val="dotted" w:color="D7D7D7" w:themeColor="background1" w:themeShade="D8" w:sz="2" w:space="0"/>
            <w:left w:val="dotted" w:color="D7D7D7" w:themeColor="background1" w:themeShade="D8" w:sz="2" w:space="0"/>
            <w:bottom w:val="dotted" w:color="D7D7D7" w:themeColor="background1" w:themeShade="D8" w:sz="2" w:space="0"/>
            <w:right w:val="dotted" w:color="D7D7D7" w:themeColor="background1" w:themeShade="D8" w:sz="2" w:space="0"/>
            <w:insideH w:val="none" w:color="auto" w:sz="0" w:space="0"/>
            <w:insideV w:val="none" w:color="auto" w:sz="0" w:space="0"/>
          </w:tblBorders>
          <w:tblCellMar>
            <w:top w:w="0" w:type="dxa"/>
            <w:left w:w="108" w:type="dxa"/>
            <w:bottom w:w="0" w:type="dxa"/>
            <w:right w:w="108" w:type="dxa"/>
          </w:tblCellMar>
        </w:tblPrEx>
        <w:trPr>
          <w:jc w:val="center"/>
        </w:trPr>
        <w:tc>
          <w:tcPr>
            <w:tcW w:w="3594" w:type="pct"/>
            <w:tcBorders>
              <w:tl2br w:val="nil"/>
              <w:tr2bl w:val="nil"/>
            </w:tcBorders>
            <w:vAlign w:val="center"/>
          </w:tcPr>
          <w:p w14:paraId="29CC6BD6">
            <w:pPr>
              <w:keepNext w:val="0"/>
              <w:keepLines w:val="0"/>
              <w:widowControl/>
              <w:suppressLineNumbers w:val="0"/>
              <w:jc w:val="center"/>
              <w:outlineLvl w:val="9"/>
              <w:rPr>
                <w:highlight w:val="none"/>
              </w:rPr>
            </w:pPr>
            <w:r>
              <w:rPr>
                <w:highlight w:val="none"/>
              </w:rPr>
              <w:drawing>
                <wp:inline distT="0" distB="0" distL="114300" distR="114300">
                  <wp:extent cx="2303145" cy="1825625"/>
                  <wp:effectExtent l="0" t="0" r="13335" b="3175"/>
                  <wp:docPr id="3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6"/>
                          <pic:cNvPicPr>
                            <a:picLocks noChangeAspect="1"/>
                          </pic:cNvPicPr>
                        </pic:nvPicPr>
                        <pic:blipFill>
                          <a:blip r:embed="rId278"/>
                          <a:stretch>
                            <a:fillRect/>
                          </a:stretch>
                        </pic:blipFill>
                        <pic:spPr>
                          <a:xfrm>
                            <a:off x="0" y="0"/>
                            <a:ext cx="2303145" cy="1825625"/>
                          </a:xfrm>
                          <a:prstGeom prst="rect">
                            <a:avLst/>
                          </a:prstGeom>
                          <a:noFill/>
                          <a:ln>
                            <a:noFill/>
                          </a:ln>
                        </pic:spPr>
                      </pic:pic>
                    </a:graphicData>
                  </a:graphic>
                </wp:inline>
              </w:drawing>
            </w:r>
          </w:p>
          <w:p w14:paraId="67EA9626">
            <w:pPr>
              <w:keepNext w:val="0"/>
              <w:keepLines w:val="0"/>
              <w:widowControl/>
              <w:suppressLineNumbers w:val="0"/>
              <w:jc w:val="center"/>
              <w:outlineLvl w:val="9"/>
              <w:rPr>
                <w:highlight w:val="none"/>
              </w:rPr>
            </w:pPr>
            <w:r>
              <w:rPr>
                <w:rFonts w:hint="eastAsia" w:ascii="Calibri" w:eastAsia="宋体"/>
                <w:highlight w:val="none"/>
                <w:lang w:val="en-US" w:eastAsia="zh-CN"/>
              </w:rPr>
              <w:t>图二 20</w:t>
            </w:r>
            <w:r>
              <w:rPr>
                <w:highlight w:val="none"/>
                <w:lang w:val="en-US" w:eastAsia="zh-CN"/>
              </w:rPr>
              <w:t>21</w:t>
            </w:r>
            <w:r>
              <w:rPr>
                <w:rFonts w:hint="eastAsia" w:ascii="Calibri" w:eastAsia="宋体"/>
                <w:highlight w:val="none"/>
                <w:lang w:val="en-US" w:eastAsia="zh-CN"/>
              </w:rPr>
              <w:t>—</w:t>
            </w:r>
            <w:r>
              <w:rPr>
                <w:highlight w:val="none"/>
                <w:lang w:val="en-US" w:eastAsia="zh-CN"/>
              </w:rPr>
              <w:t>2023年河南漯河考古调查工作位置示意图</w:t>
            </w:r>
          </w:p>
          <w:p w14:paraId="0B645858">
            <w:pPr>
              <w:keepNext w:val="0"/>
              <w:keepLines w:val="0"/>
              <w:widowControl/>
              <w:suppressLineNumbers w:val="0"/>
              <w:jc w:val="center"/>
              <w:outlineLvl w:val="9"/>
              <w:rPr>
                <w:highlight w:val="none"/>
              </w:rPr>
            </w:pPr>
            <w:r>
              <w:rPr>
                <w:highlight w:val="none"/>
              </w:rPr>
              <w:drawing>
                <wp:inline distT="0" distB="0" distL="114300" distR="114300">
                  <wp:extent cx="2002155" cy="1407795"/>
                  <wp:effectExtent l="0" t="0" r="9525" b="9525"/>
                  <wp:docPr id="3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7"/>
                          <pic:cNvPicPr>
                            <a:picLocks noChangeAspect="1"/>
                          </pic:cNvPicPr>
                        </pic:nvPicPr>
                        <pic:blipFill>
                          <a:blip r:embed="rId279"/>
                          <a:stretch>
                            <a:fillRect/>
                          </a:stretch>
                        </pic:blipFill>
                        <pic:spPr>
                          <a:xfrm>
                            <a:off x="0" y="0"/>
                            <a:ext cx="2002155" cy="1407795"/>
                          </a:xfrm>
                          <a:prstGeom prst="rect">
                            <a:avLst/>
                          </a:prstGeom>
                          <a:noFill/>
                          <a:ln>
                            <a:noFill/>
                          </a:ln>
                        </pic:spPr>
                      </pic:pic>
                    </a:graphicData>
                  </a:graphic>
                </wp:inline>
              </w:drawing>
            </w:r>
          </w:p>
          <w:p w14:paraId="62FAE87F">
            <w:pPr>
              <w:keepNext w:val="0"/>
              <w:keepLines w:val="0"/>
              <w:widowControl/>
              <w:suppressLineNumbers w:val="0"/>
              <w:jc w:val="center"/>
              <w:outlineLvl w:val="9"/>
              <w:rPr>
                <w:highlight w:val="none"/>
                <w:lang w:val="en-US" w:eastAsia="zh-CN"/>
              </w:rPr>
            </w:pPr>
            <w:r>
              <w:rPr>
                <w:rFonts w:hint="eastAsia" w:ascii="Calibri" w:eastAsia="宋体"/>
                <w:highlight w:val="none"/>
                <w:lang w:val="en-US" w:eastAsia="zh-CN"/>
              </w:rPr>
              <w:t xml:space="preserve">图三 </w:t>
            </w:r>
            <w:r>
              <w:rPr>
                <w:highlight w:val="none"/>
                <w:lang w:val="en-US" w:eastAsia="zh-CN"/>
              </w:rPr>
              <w:t>漯河新石器时代至早期青铜时代遗址分布示意图</w:t>
            </w:r>
          </w:p>
          <w:p w14:paraId="1EAD0512">
            <w:pPr>
              <w:keepNext w:val="0"/>
              <w:keepLines w:val="0"/>
              <w:widowControl/>
              <w:suppressLineNumbers w:val="0"/>
              <w:jc w:val="center"/>
              <w:outlineLvl w:val="9"/>
              <w:rPr>
                <w:highlight w:val="none"/>
              </w:rPr>
            </w:pPr>
            <w:r>
              <w:rPr>
                <w:highlight w:val="none"/>
              </w:rPr>
              <w:drawing>
                <wp:inline distT="0" distB="0" distL="114300" distR="114300">
                  <wp:extent cx="2420620" cy="1703705"/>
                  <wp:effectExtent l="0" t="0" r="2540" b="3175"/>
                  <wp:docPr id="3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8"/>
                          <pic:cNvPicPr>
                            <a:picLocks noChangeAspect="1"/>
                          </pic:cNvPicPr>
                        </pic:nvPicPr>
                        <pic:blipFill>
                          <a:blip r:embed="rId280"/>
                          <a:stretch>
                            <a:fillRect/>
                          </a:stretch>
                        </pic:blipFill>
                        <pic:spPr>
                          <a:xfrm>
                            <a:off x="0" y="0"/>
                            <a:ext cx="2420620" cy="1703705"/>
                          </a:xfrm>
                          <a:prstGeom prst="rect">
                            <a:avLst/>
                          </a:prstGeom>
                          <a:noFill/>
                          <a:ln>
                            <a:noFill/>
                          </a:ln>
                        </pic:spPr>
                      </pic:pic>
                    </a:graphicData>
                  </a:graphic>
                </wp:inline>
              </w:drawing>
            </w:r>
          </w:p>
          <w:p w14:paraId="28022588">
            <w:pPr>
              <w:keepNext w:val="0"/>
              <w:keepLines w:val="0"/>
              <w:widowControl/>
              <w:suppressLineNumbers w:val="0"/>
              <w:jc w:val="center"/>
              <w:outlineLvl w:val="9"/>
              <w:rPr>
                <w:highlight w:val="none"/>
                <w:lang w:val="en-US" w:eastAsia="zh-CN"/>
              </w:rPr>
            </w:pPr>
            <w:r>
              <w:rPr>
                <w:rFonts w:hint="eastAsia" w:ascii="Calibri" w:eastAsia="宋体"/>
                <w:highlight w:val="none"/>
                <w:lang w:val="en-US" w:eastAsia="zh-CN"/>
              </w:rPr>
              <w:t xml:space="preserve">图四 </w:t>
            </w:r>
            <w:r>
              <w:rPr>
                <w:highlight w:val="none"/>
                <w:lang w:val="en-US" w:eastAsia="zh-CN"/>
              </w:rPr>
              <w:t>龙山文化时期聚落类型示意图</w:t>
            </w:r>
          </w:p>
          <w:p w14:paraId="22DD2541">
            <w:pPr>
              <w:keepNext w:val="0"/>
              <w:keepLines w:val="0"/>
              <w:widowControl/>
              <w:suppressLineNumbers w:val="0"/>
              <w:jc w:val="both"/>
              <w:outlineLvl w:val="9"/>
              <w:rPr>
                <w:highlight w:val="none"/>
                <w:lang w:val="en-US" w:eastAsia="zh-CN"/>
              </w:rPr>
            </w:pPr>
          </w:p>
          <w:p w14:paraId="770F91D5">
            <w:pPr>
              <w:keepNext w:val="0"/>
              <w:keepLines w:val="0"/>
              <w:widowControl/>
              <w:suppressLineNumbers w:val="0"/>
              <w:ind w:firstLine="420" w:firstLineChars="200"/>
              <w:jc w:val="left"/>
              <w:outlineLvl w:val="9"/>
              <w:rPr>
                <w:rFonts w:hint="eastAsia"/>
                <w:highlight w:val="none"/>
                <w:lang w:val="en-US" w:eastAsia="zh-CN"/>
              </w:rPr>
            </w:pPr>
            <w:r>
              <w:rPr>
                <w:rFonts w:hint="eastAsia" w:ascii="宋体" w:hAnsi="宋体" w:cs="宋体"/>
                <w:kern w:val="0"/>
                <w:sz w:val="21"/>
                <w:szCs w:val="21"/>
                <w:highlight w:val="none"/>
                <w:lang w:val="en-US" w:eastAsia="zh-CN" w:bidi="ar"/>
              </w:rPr>
              <w:t>图例说明：河南漯河地区的区域系统调查，则综合运用地表踏查、勘探钻探与地理信息系统（GIS）空间分析技术，系统构建区域文明演进图谱：调查共发现并精确定位88处新石器时代至早期青铜时代遗址，明确了各阶段聚落的数量与空间分布特征，并新发现付庄、清义冢和凌云台三座龙山文化城址。这为实证龙山时代“城邦林立”所表征的社会复杂化进程提供了关键性资料。</w:t>
            </w:r>
          </w:p>
        </w:tc>
        <w:tc>
          <w:tcPr>
            <w:tcW w:w="1405" w:type="pct"/>
            <w:tcBorders>
              <w:tl2br w:val="nil"/>
              <w:tr2bl w:val="nil"/>
            </w:tcBorders>
            <w:vAlign w:val="center"/>
          </w:tcPr>
          <w:p w14:paraId="039E9A60">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default"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设计要求：照片展示</w:t>
            </w:r>
          </w:p>
          <w:p w14:paraId="5D0B0BAB">
            <w:pPr>
              <w:keepNext w:val="0"/>
              <w:keepLines w:val="0"/>
              <w:pageBreakBefore w:val="0"/>
              <w:widowControl w:val="0"/>
              <w:numPr>
                <w:ilvl w:val="0"/>
                <w:numId w:val="0"/>
              </w:numPr>
              <w:kinsoku/>
              <w:wordWrap/>
              <w:overflowPunct/>
              <w:topLinePunct w:val="0"/>
              <w:autoSpaceDE/>
              <w:autoSpaceDN/>
              <w:bidi w:val="0"/>
              <w:snapToGrid/>
              <w:spacing w:line="240" w:lineRule="auto"/>
              <w:ind w:right="0" w:rightChars="0"/>
              <w:jc w:val="both"/>
              <w:outlineLvl w:val="9"/>
              <w:rPr>
                <w:rFonts w:hint="eastAsia" w:ascii="仿宋" w:hAnsi="仿宋" w:eastAsia="仿宋" w:cs="Times New Roman"/>
                <w:color w:val="0000FF"/>
                <w:sz w:val="21"/>
                <w:szCs w:val="21"/>
                <w:highlight w:val="none"/>
                <w:lang w:val="en-US" w:eastAsia="zh-CN"/>
              </w:rPr>
            </w:pPr>
            <w:r>
              <w:rPr>
                <w:rFonts w:hint="eastAsia" w:ascii="仿宋" w:hAnsi="仿宋" w:eastAsia="仿宋" w:cs="Times New Roman"/>
                <w:color w:val="0000FF"/>
                <w:sz w:val="21"/>
                <w:szCs w:val="21"/>
                <w:highlight w:val="none"/>
                <w:lang w:val="en-US" w:eastAsia="zh-CN"/>
              </w:rPr>
              <w:t>资料来源：李唯,刘晨,梁法伟《2021～2023年河南漯河新石器时代至早期青铜时代考古调查简报》《华夏考古》2025年第3期。</w:t>
            </w:r>
          </w:p>
        </w:tc>
      </w:tr>
    </w:tbl>
    <w:p w14:paraId="5951132E">
      <w:pPr>
        <w:numPr>
          <w:ilvl w:val="0"/>
          <w:numId w:val="0"/>
        </w:numPr>
        <w:outlineLvl w:val="9"/>
        <w:rPr>
          <w:rFonts w:hint="default"/>
          <w:highlight w:val="none"/>
          <w:lang w:val="en-US" w:eastAsia="zh-CN"/>
        </w:rPr>
      </w:pPr>
    </w:p>
    <w:p w14:paraId="37F4E453">
      <w:pPr>
        <w:keepNext w:val="0"/>
        <w:keepLines w:val="0"/>
        <w:pageBreakBefore w:val="0"/>
        <w:widowControl w:val="0"/>
        <w:kinsoku/>
        <w:wordWrap/>
        <w:overflowPunct/>
        <w:topLinePunct w:val="0"/>
        <w:autoSpaceDE/>
        <w:autoSpaceDN/>
        <w:bidi w:val="0"/>
        <w:snapToGrid/>
        <w:spacing w:before="157" w:line="360" w:lineRule="exact"/>
        <w:ind w:left="0" w:leftChars="0" w:right="0" w:rightChars="0" w:firstLine="422" w:firstLineChars="200"/>
        <w:jc w:val="both"/>
        <w:outlineLvl w:val="1"/>
        <w:rPr>
          <w:rFonts w:hint="eastAsia" w:ascii="宋体" w:hAnsi="宋体" w:cs="宋体"/>
          <w:b/>
          <w:bCs/>
          <w:sz w:val="21"/>
          <w:szCs w:val="21"/>
          <w:rtl w:val="0"/>
          <w:lang w:val="en-US" w:eastAsia="zh-CN"/>
        </w:rPr>
      </w:pPr>
      <w:bookmarkStart w:id="48" w:name="_Toc23921"/>
      <w:r>
        <w:rPr>
          <w:rFonts w:hint="eastAsia" w:ascii="宋体" w:hAnsi="宋体" w:cs="宋体"/>
          <w:b/>
          <w:bCs/>
          <w:sz w:val="21"/>
          <w:szCs w:val="21"/>
          <w:rtl w:val="0"/>
          <w:lang w:val="en-US" w:eastAsia="zh-CN"/>
        </w:rPr>
        <w:t>七、AI+考古</w:t>
      </w:r>
      <w:bookmarkEnd w:id="48"/>
    </w:p>
    <w:p w14:paraId="5E752388">
      <w:pPr>
        <w:pStyle w:val="2"/>
        <w:outlineLvl w:val="1"/>
        <w:rPr>
          <w:rFonts w:hint="eastAsia"/>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6DC298F">
      <w:pPr>
        <w:jc w:val="center"/>
        <w:outlineLvl w:val="0"/>
        <w:rPr>
          <w:rFonts w:hint="eastAsia" w:ascii="仿宋" w:hAnsi="仿宋" w:eastAsia="仿宋" w:cs="仿宋"/>
          <w:b/>
          <w:bCs/>
          <w:sz w:val="32"/>
          <w:szCs w:val="32"/>
          <w:highlight w:val="none"/>
          <w:lang w:val="en-US" w:eastAsia="zh-CN"/>
        </w:rPr>
      </w:pPr>
      <w:bookmarkStart w:id="49" w:name="_Toc3696"/>
      <w:bookmarkStart w:id="50" w:name="_Toc3491"/>
      <w:r>
        <w:rPr>
          <w:rFonts w:hint="eastAsia" w:ascii="仿宋" w:hAnsi="仿宋" w:eastAsia="仿宋" w:cs="仿宋"/>
          <w:b/>
          <w:bCs/>
          <w:sz w:val="32"/>
          <w:szCs w:val="32"/>
          <w:highlight w:val="none"/>
          <w:lang w:val="en-US" w:eastAsia="zh-CN"/>
        </w:rPr>
        <w:t>结 语</w:t>
      </w:r>
      <w:bookmarkEnd w:id="49"/>
      <w:bookmarkEnd w:id="50"/>
    </w:p>
    <w:p w14:paraId="09E5805A">
      <w:pPr>
        <w:jc w:val="center"/>
        <w:outlineLvl w:val="9"/>
        <w:rPr>
          <w:rFonts w:hint="default" w:ascii="仿宋" w:hAnsi="仿宋" w:eastAsia="仿宋" w:cs="仿宋"/>
          <w:b/>
          <w:bCs/>
          <w:sz w:val="32"/>
          <w:szCs w:val="32"/>
          <w:highlight w:val="none"/>
          <w:lang w:val="en-US" w:eastAsia="zh-CN"/>
        </w:rPr>
      </w:pPr>
    </w:p>
    <w:p w14:paraId="3F7CF1DC">
      <w:pPr>
        <w:spacing w:before="313" w:after="313" w:line="440" w:lineRule="exact"/>
        <w:ind w:firstLine="602" w:firstLineChars="200"/>
        <w:jc w:val="left"/>
        <w:outlineLvl w:val="9"/>
        <w:rPr>
          <w:rFonts w:hint="eastAsia" w:ascii="仿宋" w:hAnsi="仿宋" w:eastAsia="仿宋" w:cs="Times New Roman"/>
          <w:b/>
          <w:bCs/>
          <w:kern w:val="2"/>
          <w:sz w:val="30"/>
          <w:szCs w:val="30"/>
          <w:highlight w:val="none"/>
          <w:lang w:val="en-US" w:eastAsia="zh-CN" w:bidi="ar"/>
        </w:rPr>
      </w:pPr>
      <w:r>
        <w:rPr>
          <w:rFonts w:hint="eastAsia" w:ascii="仿宋" w:hAnsi="仿宋" w:eastAsia="仿宋" w:cs="Times New Roman"/>
          <w:b/>
          <w:bCs/>
          <w:kern w:val="2"/>
          <w:sz w:val="30"/>
          <w:szCs w:val="30"/>
          <w:highlight w:val="none"/>
          <w:lang w:val="en-US" w:eastAsia="zh-CN" w:bidi="ar"/>
        </w:rPr>
        <w:t>“中华文明探源工程”以坚实的考古实物材料为基础，结合最先进的自然科学技术，多学科协同合作，提出了文明起源的中国方案，实证中华五千多年文明史。它揭示了中华文明多元起源、碰撞融合、最终走向以中原为核心的一体化格局的宏大进程，彰显了中华文明“多元一体、兼容并蓄、绵延不断”的文明特质。</w:t>
      </w:r>
    </w:p>
    <w:p w14:paraId="641D4F4F">
      <w:pPr>
        <w:spacing w:before="313" w:after="313" w:line="440" w:lineRule="exact"/>
        <w:ind w:firstLine="602" w:firstLineChars="200"/>
        <w:jc w:val="left"/>
        <w:outlineLvl w:val="9"/>
        <w:rPr>
          <w:rFonts w:hint="eastAsia" w:ascii="仿宋" w:hAnsi="仿宋" w:eastAsia="仿宋" w:cs="Times New Roman"/>
          <w:b/>
          <w:bCs/>
          <w:kern w:val="2"/>
          <w:sz w:val="30"/>
          <w:szCs w:val="30"/>
          <w:highlight w:val="none"/>
          <w:lang w:val="en-US" w:eastAsia="zh-CN" w:bidi="ar"/>
        </w:rPr>
      </w:pPr>
      <w:r>
        <w:rPr>
          <w:rFonts w:hint="eastAsia" w:ascii="仿宋" w:hAnsi="仿宋" w:eastAsia="仿宋" w:cs="Times New Roman"/>
          <w:b/>
          <w:bCs/>
          <w:kern w:val="2"/>
          <w:sz w:val="30"/>
          <w:szCs w:val="30"/>
          <w:highlight w:val="none"/>
          <w:lang w:val="en-US" w:eastAsia="zh-CN" w:bidi="ar"/>
        </w:rPr>
        <w:t>本次展览聚焦秦晋豫核心地区，以“十四五”期间的最新考古发现和研究成果，再现古国时代的社会分化、礼制成熟与王权崛起。这些深埋于黄土之下的城垣、宫室与礼器，不仅是文明源流的实物见证，更是中华民族共同体形成历程的真实写照。</w:t>
      </w:r>
    </w:p>
    <w:p w14:paraId="5A2CF189">
      <w:pPr>
        <w:spacing w:before="313" w:after="313" w:line="440" w:lineRule="exact"/>
        <w:ind w:firstLine="602" w:firstLineChars="200"/>
        <w:jc w:val="left"/>
        <w:outlineLvl w:val="9"/>
        <w:rPr>
          <w:rFonts w:hint="eastAsia" w:ascii="仿宋" w:hAnsi="仿宋" w:eastAsia="仿宋" w:cs="Times New Roman"/>
          <w:b/>
          <w:bCs/>
          <w:kern w:val="2"/>
          <w:sz w:val="30"/>
          <w:szCs w:val="30"/>
          <w:highlight w:val="none"/>
          <w:lang w:val="en-US" w:eastAsia="zh-CN" w:bidi="ar"/>
        </w:rPr>
      </w:pPr>
      <w:r>
        <w:rPr>
          <w:rFonts w:hint="eastAsia" w:ascii="仿宋" w:hAnsi="仿宋" w:eastAsia="仿宋" w:cs="Times New Roman"/>
          <w:b/>
          <w:bCs/>
          <w:kern w:val="2"/>
          <w:sz w:val="30"/>
          <w:szCs w:val="30"/>
          <w:highlight w:val="none"/>
          <w:lang w:val="en-US" w:eastAsia="zh-CN" w:bidi="ar"/>
        </w:rPr>
        <w:t>探源永无止境，文明薪火相传。愿这些源自历史深处的物证，引领我们更深切地理解“何以中国”，启迪我们在溯源中走向未来。</w:t>
      </w:r>
    </w:p>
    <w:p w14:paraId="34006EBA">
      <w:pPr>
        <w:pStyle w:val="2"/>
        <w:outlineLvl w:val="9"/>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FZSSK--GBK1-0">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 w:name="HYa1gj">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551386">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AD4A32">
                          <w:pPr>
                            <w:pStyle w:val="6"/>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v:fill on="f" focussize="0,0"/>
              <v:stroke on="f" weight="0.5pt"/>
              <v:imagedata o:title=""/>
              <o:lock v:ext="edit" aspectratio="f"/>
              <v:textbox inset="0mm,0mm,0mm,0mm" style="mso-fit-shape-to-text:t;">
                <w:txbxContent>
                  <w:p w14:paraId="61AD4A32">
                    <w:pPr>
                      <w:pStyle w:val="6"/>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E70B5F">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508D9D">
                          <w:pPr>
                            <w:pStyle w:val="6"/>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WW+3o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WW+3ozAgAAYwQAAA4AAAAAAAAAAQAgAAAAHwEAAGRycy9lMm9Eb2MueG1sUEsF&#10;BgAAAAAGAAYAWQEAAMQFAAAAAA==&#10;">
              <v:fill on="f" focussize="0,0"/>
              <v:stroke on="f" weight="0.5pt"/>
              <v:imagedata o:title=""/>
              <o:lock v:ext="edit" aspectratio="f"/>
              <v:textbox inset="0mm,0mm,0mm,0mm" style="mso-fit-shape-to-text:t;">
                <w:txbxContent>
                  <w:p w14:paraId="55508D9D">
                    <w:pPr>
                      <w:pStyle w:val="6"/>
                    </w:pPr>
                    <w:r>
                      <w:fldChar w:fldCharType="begin"/>
                    </w:r>
                    <w:r>
                      <w:instrText xml:space="preserve"> PAGE  \* MERGEFORMAT </w:instrText>
                    </w:r>
                    <w:r>
                      <w:fldChar w:fldCharType="separate"/>
                    </w:r>
                    <w:r>
                      <w:t>3</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4344A3"/>
    <w:multiLevelType w:val="singleLevel"/>
    <w:tmpl w:val="804344A3"/>
    <w:lvl w:ilvl="0" w:tentative="0">
      <w:start w:val="1"/>
      <w:numFmt w:val="decimal"/>
      <w:suff w:val="nothing"/>
      <w:lvlText w:val="%1"/>
      <w:lvlJc w:val="left"/>
      <w:pPr>
        <w:ind w:left="0" w:leftChars="0" w:firstLine="0" w:firstLineChars="0"/>
      </w:pPr>
      <w:rPr>
        <w:rFonts w:hint="default"/>
      </w:rPr>
    </w:lvl>
  </w:abstractNum>
  <w:abstractNum w:abstractNumId="1">
    <w:nsid w:val="8101E0B3"/>
    <w:multiLevelType w:val="singleLevel"/>
    <w:tmpl w:val="8101E0B3"/>
    <w:lvl w:ilvl="0" w:tentative="0">
      <w:start w:val="1"/>
      <w:numFmt w:val="decimal"/>
      <w:suff w:val="nothing"/>
      <w:lvlText w:val="%1"/>
      <w:lvlJc w:val="left"/>
      <w:pPr>
        <w:ind w:left="0" w:leftChars="0" w:firstLine="0" w:firstLineChars="0"/>
      </w:pPr>
      <w:rPr>
        <w:rFonts w:hint="default"/>
      </w:rPr>
    </w:lvl>
  </w:abstractNum>
  <w:abstractNum w:abstractNumId="2">
    <w:nsid w:val="888F10B5"/>
    <w:multiLevelType w:val="singleLevel"/>
    <w:tmpl w:val="888F10B5"/>
    <w:lvl w:ilvl="0" w:tentative="0">
      <w:start w:val="1"/>
      <w:numFmt w:val="decimal"/>
      <w:suff w:val="nothing"/>
      <w:lvlText w:val="%1"/>
      <w:lvlJc w:val="left"/>
      <w:pPr>
        <w:ind w:left="0" w:leftChars="0" w:firstLine="0" w:firstLineChars="0"/>
      </w:pPr>
      <w:rPr>
        <w:rFonts w:hint="default"/>
      </w:rPr>
    </w:lvl>
  </w:abstractNum>
  <w:abstractNum w:abstractNumId="3">
    <w:nsid w:val="90B21576"/>
    <w:multiLevelType w:val="singleLevel"/>
    <w:tmpl w:val="90B21576"/>
    <w:lvl w:ilvl="0" w:tentative="0">
      <w:start w:val="1"/>
      <w:numFmt w:val="decimal"/>
      <w:suff w:val="nothing"/>
      <w:lvlText w:val="%1"/>
      <w:lvlJc w:val="left"/>
      <w:pPr>
        <w:ind w:left="0" w:leftChars="0" w:firstLine="0" w:firstLineChars="0"/>
      </w:pPr>
      <w:rPr>
        <w:rFonts w:hint="default"/>
      </w:rPr>
    </w:lvl>
  </w:abstractNum>
  <w:abstractNum w:abstractNumId="4">
    <w:nsid w:val="9E66B82B"/>
    <w:multiLevelType w:val="singleLevel"/>
    <w:tmpl w:val="9E66B82B"/>
    <w:lvl w:ilvl="0" w:tentative="0">
      <w:start w:val="1"/>
      <w:numFmt w:val="decimal"/>
      <w:suff w:val="nothing"/>
      <w:lvlText w:val="%1"/>
      <w:lvlJc w:val="left"/>
      <w:pPr>
        <w:ind w:left="0" w:leftChars="0" w:firstLine="0" w:firstLineChars="0"/>
      </w:pPr>
      <w:rPr>
        <w:rFonts w:hint="default"/>
      </w:rPr>
    </w:lvl>
  </w:abstractNum>
  <w:abstractNum w:abstractNumId="5">
    <w:nsid w:val="A0B41A77"/>
    <w:multiLevelType w:val="multilevel"/>
    <w:tmpl w:val="A0B41A77"/>
    <w:lvl w:ilvl="0" w:tentative="0">
      <w:start w:val="1"/>
      <w:numFmt w:val="chineseCounting"/>
      <w:suff w:val="nothing"/>
      <w:lvlText w:val="%1、"/>
      <w:lvlJc w:val="left"/>
      <w:pPr>
        <w:ind w:left="0" w:firstLine="0"/>
      </w:pPr>
      <w:rPr>
        <w:rFonts w:hint="eastAsia"/>
      </w:rPr>
    </w:lvl>
    <w:lvl w:ilvl="1" w:tentative="0">
      <w:start w:val="1"/>
      <w:numFmt w:val="chineseCounting"/>
      <w:suff w:val="nothing"/>
      <w:lvlText w:val="（%2）"/>
      <w:lvlJc w:val="left"/>
      <w:pPr>
        <w:ind w:left="0" w:firstLine="0"/>
      </w:pPr>
      <w:rPr>
        <w:rFonts w:hint="eastAsia"/>
      </w:rPr>
    </w:lvl>
    <w:lvl w:ilvl="2" w:tentative="0">
      <w:start w:val="1"/>
      <w:numFmt w:val="decimal"/>
      <w:suff w:val="nothing"/>
      <w:lvlText w:val="%3．"/>
      <w:lvlJc w:val="left"/>
      <w:pPr>
        <w:ind w:left="0" w:firstLine="400"/>
      </w:pPr>
      <w:rPr>
        <w:rFonts w:hint="eastAsia"/>
      </w:rPr>
    </w:lvl>
    <w:lvl w:ilvl="3" w:tentative="0">
      <w:start w:val="1"/>
      <w:numFmt w:val="decimal"/>
      <w:pStyle w:val="4"/>
      <w:suff w:val="nothing"/>
      <w:lvlText w:val="（%4）"/>
      <w:lvlJc w:val="left"/>
      <w:pPr>
        <w:ind w:left="18" w:firstLine="402"/>
      </w:pPr>
      <w:rPr>
        <w:rFonts w:hint="eastAsia"/>
      </w:rPr>
    </w:lvl>
    <w:lvl w:ilvl="4" w:tentative="0">
      <w:start w:val="1"/>
      <w:numFmt w:val="none"/>
      <w:suff w:val="nothing"/>
      <w:lvlText w:val="%5"/>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6">
    <w:nsid w:val="B3D5DE55"/>
    <w:multiLevelType w:val="singleLevel"/>
    <w:tmpl w:val="B3D5DE55"/>
    <w:lvl w:ilvl="0" w:tentative="0">
      <w:start w:val="1"/>
      <w:numFmt w:val="decimal"/>
      <w:suff w:val="nothing"/>
      <w:lvlText w:val="%1"/>
      <w:lvlJc w:val="left"/>
      <w:pPr>
        <w:ind w:left="0" w:leftChars="0" w:firstLine="0" w:firstLineChars="0"/>
      </w:pPr>
      <w:rPr>
        <w:rFonts w:hint="default"/>
      </w:rPr>
    </w:lvl>
  </w:abstractNum>
  <w:abstractNum w:abstractNumId="7">
    <w:nsid w:val="B491D2D8"/>
    <w:multiLevelType w:val="singleLevel"/>
    <w:tmpl w:val="B491D2D8"/>
    <w:lvl w:ilvl="0" w:tentative="0">
      <w:start w:val="1"/>
      <w:numFmt w:val="decimal"/>
      <w:suff w:val="nothing"/>
      <w:lvlText w:val="%1"/>
      <w:lvlJc w:val="left"/>
      <w:pPr>
        <w:ind w:left="0" w:leftChars="0" w:firstLine="0" w:firstLineChars="0"/>
      </w:pPr>
      <w:rPr>
        <w:rFonts w:hint="default"/>
      </w:rPr>
    </w:lvl>
  </w:abstractNum>
  <w:abstractNum w:abstractNumId="8">
    <w:nsid w:val="B992A858"/>
    <w:multiLevelType w:val="singleLevel"/>
    <w:tmpl w:val="B992A858"/>
    <w:lvl w:ilvl="0" w:tentative="0">
      <w:start w:val="1"/>
      <w:numFmt w:val="decimal"/>
      <w:suff w:val="nothing"/>
      <w:lvlText w:val="%1"/>
      <w:lvlJc w:val="left"/>
      <w:pPr>
        <w:ind w:left="0" w:leftChars="0" w:firstLine="0" w:firstLineChars="0"/>
      </w:pPr>
      <w:rPr>
        <w:rFonts w:hint="default"/>
      </w:rPr>
    </w:lvl>
  </w:abstractNum>
  <w:abstractNum w:abstractNumId="9">
    <w:nsid w:val="C3F57042"/>
    <w:multiLevelType w:val="singleLevel"/>
    <w:tmpl w:val="C3F57042"/>
    <w:lvl w:ilvl="0" w:tentative="0">
      <w:start w:val="1"/>
      <w:numFmt w:val="decimal"/>
      <w:suff w:val="nothing"/>
      <w:lvlText w:val="%1"/>
      <w:lvlJc w:val="left"/>
      <w:pPr>
        <w:ind w:left="0" w:leftChars="0" w:firstLine="0" w:firstLineChars="0"/>
      </w:pPr>
      <w:rPr>
        <w:rFonts w:hint="default"/>
      </w:rPr>
    </w:lvl>
  </w:abstractNum>
  <w:abstractNum w:abstractNumId="10">
    <w:nsid w:val="D6307C0D"/>
    <w:multiLevelType w:val="singleLevel"/>
    <w:tmpl w:val="D6307C0D"/>
    <w:lvl w:ilvl="0" w:tentative="0">
      <w:start w:val="1"/>
      <w:numFmt w:val="decimal"/>
      <w:suff w:val="nothing"/>
      <w:lvlText w:val="%1"/>
      <w:lvlJc w:val="left"/>
      <w:pPr>
        <w:ind w:left="0" w:leftChars="0" w:firstLine="0" w:firstLineChars="0"/>
      </w:pPr>
      <w:rPr>
        <w:rFonts w:hint="default"/>
      </w:rPr>
    </w:lvl>
  </w:abstractNum>
  <w:abstractNum w:abstractNumId="11">
    <w:nsid w:val="D8AB8AC8"/>
    <w:multiLevelType w:val="singleLevel"/>
    <w:tmpl w:val="D8AB8AC8"/>
    <w:lvl w:ilvl="0" w:tentative="0">
      <w:start w:val="1"/>
      <w:numFmt w:val="decimal"/>
      <w:suff w:val="nothing"/>
      <w:lvlText w:val="%1"/>
      <w:lvlJc w:val="left"/>
      <w:pPr>
        <w:ind w:left="0" w:leftChars="0" w:firstLine="0" w:firstLineChars="0"/>
      </w:pPr>
      <w:rPr>
        <w:rFonts w:hint="default"/>
      </w:rPr>
    </w:lvl>
  </w:abstractNum>
  <w:abstractNum w:abstractNumId="12">
    <w:nsid w:val="E1D23780"/>
    <w:multiLevelType w:val="singleLevel"/>
    <w:tmpl w:val="E1D23780"/>
    <w:lvl w:ilvl="0" w:tentative="0">
      <w:start w:val="1"/>
      <w:numFmt w:val="decimal"/>
      <w:suff w:val="nothing"/>
      <w:lvlText w:val="%1"/>
      <w:lvlJc w:val="left"/>
      <w:pPr>
        <w:ind w:left="0" w:leftChars="0" w:firstLine="0" w:firstLineChars="0"/>
      </w:pPr>
      <w:rPr>
        <w:rFonts w:hint="default"/>
      </w:rPr>
    </w:lvl>
  </w:abstractNum>
  <w:abstractNum w:abstractNumId="13">
    <w:nsid w:val="E7D682E0"/>
    <w:multiLevelType w:val="singleLevel"/>
    <w:tmpl w:val="E7D682E0"/>
    <w:lvl w:ilvl="0" w:tentative="0">
      <w:start w:val="1"/>
      <w:numFmt w:val="decimal"/>
      <w:suff w:val="nothing"/>
      <w:lvlText w:val="%1"/>
      <w:lvlJc w:val="left"/>
      <w:pPr>
        <w:ind w:left="0" w:leftChars="0" w:firstLine="0" w:firstLineChars="0"/>
      </w:pPr>
      <w:rPr>
        <w:rFonts w:hint="default"/>
      </w:rPr>
    </w:lvl>
  </w:abstractNum>
  <w:abstractNum w:abstractNumId="14">
    <w:nsid w:val="FD88FE12"/>
    <w:multiLevelType w:val="singleLevel"/>
    <w:tmpl w:val="FD88FE12"/>
    <w:lvl w:ilvl="0" w:tentative="0">
      <w:start w:val="1"/>
      <w:numFmt w:val="decimal"/>
      <w:suff w:val="nothing"/>
      <w:lvlText w:val="%1"/>
      <w:lvlJc w:val="left"/>
      <w:pPr>
        <w:ind w:left="0" w:leftChars="0" w:firstLine="0" w:firstLineChars="0"/>
      </w:pPr>
      <w:rPr>
        <w:rFonts w:hint="default"/>
      </w:rPr>
    </w:lvl>
  </w:abstractNum>
  <w:abstractNum w:abstractNumId="15">
    <w:nsid w:val="0A0CD9D3"/>
    <w:multiLevelType w:val="singleLevel"/>
    <w:tmpl w:val="0A0CD9D3"/>
    <w:lvl w:ilvl="0" w:tentative="0">
      <w:start w:val="1"/>
      <w:numFmt w:val="decimal"/>
      <w:suff w:val="nothing"/>
      <w:lvlText w:val="%1"/>
      <w:lvlJc w:val="left"/>
      <w:pPr>
        <w:ind w:left="0" w:leftChars="0" w:firstLine="0" w:firstLineChars="0"/>
      </w:pPr>
      <w:rPr>
        <w:rFonts w:hint="default"/>
      </w:rPr>
    </w:lvl>
  </w:abstractNum>
  <w:abstractNum w:abstractNumId="16">
    <w:nsid w:val="13E67D3B"/>
    <w:multiLevelType w:val="singleLevel"/>
    <w:tmpl w:val="13E67D3B"/>
    <w:lvl w:ilvl="0" w:tentative="0">
      <w:start w:val="1"/>
      <w:numFmt w:val="decimal"/>
      <w:suff w:val="nothing"/>
      <w:lvlText w:val="%1"/>
      <w:lvlJc w:val="left"/>
      <w:pPr>
        <w:ind w:left="0" w:leftChars="0" w:firstLine="0" w:firstLineChars="0"/>
      </w:pPr>
      <w:rPr>
        <w:rFonts w:hint="default"/>
      </w:rPr>
    </w:lvl>
  </w:abstractNum>
  <w:abstractNum w:abstractNumId="17">
    <w:nsid w:val="3053B927"/>
    <w:multiLevelType w:val="singleLevel"/>
    <w:tmpl w:val="3053B927"/>
    <w:lvl w:ilvl="0" w:tentative="0">
      <w:start w:val="1"/>
      <w:numFmt w:val="decimal"/>
      <w:suff w:val="nothing"/>
      <w:lvlText w:val="%1"/>
      <w:lvlJc w:val="left"/>
      <w:pPr>
        <w:ind w:left="0" w:leftChars="0" w:firstLine="0" w:firstLineChars="0"/>
      </w:pPr>
      <w:rPr>
        <w:rFonts w:hint="default"/>
      </w:rPr>
    </w:lvl>
  </w:abstractNum>
  <w:abstractNum w:abstractNumId="18">
    <w:nsid w:val="31671FA4"/>
    <w:multiLevelType w:val="singleLevel"/>
    <w:tmpl w:val="31671FA4"/>
    <w:lvl w:ilvl="0" w:tentative="0">
      <w:start w:val="1"/>
      <w:numFmt w:val="decimal"/>
      <w:suff w:val="nothing"/>
      <w:lvlText w:val="%1"/>
      <w:lvlJc w:val="left"/>
      <w:pPr>
        <w:ind w:left="0" w:leftChars="0" w:firstLine="0" w:firstLineChars="0"/>
      </w:pPr>
      <w:rPr>
        <w:rFonts w:hint="default"/>
      </w:rPr>
    </w:lvl>
  </w:abstractNum>
  <w:abstractNum w:abstractNumId="19">
    <w:nsid w:val="384BE3AA"/>
    <w:multiLevelType w:val="singleLevel"/>
    <w:tmpl w:val="384BE3AA"/>
    <w:lvl w:ilvl="0" w:tentative="0">
      <w:start w:val="1"/>
      <w:numFmt w:val="decimal"/>
      <w:suff w:val="nothing"/>
      <w:lvlText w:val="%1"/>
      <w:lvlJc w:val="left"/>
      <w:pPr>
        <w:ind w:left="0" w:leftChars="0" w:firstLine="0" w:firstLineChars="0"/>
      </w:pPr>
      <w:rPr>
        <w:rFonts w:hint="default"/>
      </w:rPr>
    </w:lvl>
  </w:abstractNum>
  <w:abstractNum w:abstractNumId="20">
    <w:nsid w:val="39172446"/>
    <w:multiLevelType w:val="singleLevel"/>
    <w:tmpl w:val="39172446"/>
    <w:lvl w:ilvl="0" w:tentative="0">
      <w:start w:val="1"/>
      <w:numFmt w:val="decimal"/>
      <w:suff w:val="nothing"/>
      <w:lvlText w:val="%1"/>
      <w:lvlJc w:val="left"/>
      <w:pPr>
        <w:ind w:left="0" w:leftChars="0" w:firstLine="0" w:firstLineChars="0"/>
      </w:pPr>
      <w:rPr>
        <w:rFonts w:hint="default"/>
      </w:rPr>
    </w:lvl>
  </w:abstractNum>
  <w:abstractNum w:abstractNumId="21">
    <w:nsid w:val="40A77E7D"/>
    <w:multiLevelType w:val="singleLevel"/>
    <w:tmpl w:val="40A77E7D"/>
    <w:lvl w:ilvl="0" w:tentative="0">
      <w:start w:val="1"/>
      <w:numFmt w:val="decimal"/>
      <w:suff w:val="nothing"/>
      <w:lvlText w:val="%1"/>
      <w:lvlJc w:val="left"/>
      <w:pPr>
        <w:ind w:left="0" w:leftChars="0" w:firstLine="0" w:firstLineChars="0"/>
      </w:pPr>
      <w:rPr>
        <w:rFonts w:hint="default"/>
      </w:rPr>
    </w:lvl>
  </w:abstractNum>
  <w:abstractNum w:abstractNumId="22">
    <w:nsid w:val="495BECEA"/>
    <w:multiLevelType w:val="singleLevel"/>
    <w:tmpl w:val="495BECEA"/>
    <w:lvl w:ilvl="0" w:tentative="0">
      <w:start w:val="1"/>
      <w:numFmt w:val="decimal"/>
      <w:suff w:val="nothing"/>
      <w:lvlText w:val="%1"/>
      <w:lvlJc w:val="left"/>
      <w:pPr>
        <w:ind w:left="0" w:leftChars="0" w:firstLine="0" w:firstLineChars="0"/>
      </w:pPr>
      <w:rPr>
        <w:rFonts w:hint="default"/>
      </w:rPr>
    </w:lvl>
  </w:abstractNum>
  <w:abstractNum w:abstractNumId="23">
    <w:nsid w:val="4CBA555B"/>
    <w:multiLevelType w:val="singleLevel"/>
    <w:tmpl w:val="4CBA555B"/>
    <w:lvl w:ilvl="0" w:tentative="0">
      <w:start w:val="1"/>
      <w:numFmt w:val="decimal"/>
      <w:suff w:val="nothing"/>
      <w:lvlText w:val="%1"/>
      <w:lvlJc w:val="left"/>
      <w:pPr>
        <w:ind w:left="0" w:leftChars="0" w:firstLine="0" w:firstLineChars="0"/>
      </w:pPr>
      <w:rPr>
        <w:rFonts w:hint="default"/>
      </w:rPr>
    </w:lvl>
  </w:abstractNum>
  <w:abstractNum w:abstractNumId="24">
    <w:nsid w:val="54F5213A"/>
    <w:multiLevelType w:val="singleLevel"/>
    <w:tmpl w:val="54F5213A"/>
    <w:lvl w:ilvl="0" w:tentative="0">
      <w:start w:val="1"/>
      <w:numFmt w:val="decimal"/>
      <w:suff w:val="nothing"/>
      <w:lvlText w:val="%1"/>
      <w:lvlJc w:val="left"/>
      <w:pPr>
        <w:ind w:left="0" w:leftChars="0" w:firstLine="0" w:firstLineChars="0"/>
      </w:pPr>
      <w:rPr>
        <w:rFonts w:hint="default"/>
      </w:rPr>
    </w:lvl>
  </w:abstractNum>
  <w:abstractNum w:abstractNumId="25">
    <w:nsid w:val="59B74145"/>
    <w:multiLevelType w:val="singleLevel"/>
    <w:tmpl w:val="59B74145"/>
    <w:lvl w:ilvl="0" w:tentative="0">
      <w:start w:val="1"/>
      <w:numFmt w:val="decimal"/>
      <w:suff w:val="nothing"/>
      <w:lvlText w:val="%1"/>
      <w:lvlJc w:val="left"/>
      <w:pPr>
        <w:ind w:left="0" w:leftChars="0" w:firstLine="0" w:firstLineChars="0"/>
      </w:pPr>
      <w:rPr>
        <w:rFonts w:hint="default"/>
      </w:rPr>
    </w:lvl>
  </w:abstractNum>
  <w:abstractNum w:abstractNumId="26">
    <w:nsid w:val="66B027C3"/>
    <w:multiLevelType w:val="singleLevel"/>
    <w:tmpl w:val="66B027C3"/>
    <w:lvl w:ilvl="0" w:tentative="0">
      <w:start w:val="1"/>
      <w:numFmt w:val="decimal"/>
      <w:suff w:val="nothing"/>
      <w:lvlText w:val="%1"/>
      <w:lvlJc w:val="left"/>
      <w:pPr>
        <w:ind w:left="0" w:leftChars="0" w:firstLine="0" w:firstLineChars="0"/>
      </w:pPr>
      <w:rPr>
        <w:rFonts w:hint="default"/>
      </w:rPr>
    </w:lvl>
  </w:abstractNum>
  <w:abstractNum w:abstractNumId="27">
    <w:nsid w:val="6EAB8808"/>
    <w:multiLevelType w:val="singleLevel"/>
    <w:tmpl w:val="6EAB8808"/>
    <w:lvl w:ilvl="0" w:tentative="0">
      <w:start w:val="1"/>
      <w:numFmt w:val="decimal"/>
      <w:suff w:val="nothing"/>
      <w:lvlText w:val="%1"/>
      <w:lvlJc w:val="left"/>
      <w:pPr>
        <w:ind w:left="0" w:leftChars="0" w:firstLine="0" w:firstLineChars="0"/>
      </w:pPr>
      <w:rPr>
        <w:rFonts w:hint="default"/>
      </w:rPr>
    </w:lvl>
  </w:abstractNum>
  <w:abstractNum w:abstractNumId="28">
    <w:nsid w:val="6EE7F42C"/>
    <w:multiLevelType w:val="singleLevel"/>
    <w:tmpl w:val="6EE7F42C"/>
    <w:lvl w:ilvl="0" w:tentative="0">
      <w:start w:val="1"/>
      <w:numFmt w:val="decimal"/>
      <w:suff w:val="nothing"/>
      <w:lvlText w:val="%1"/>
      <w:lvlJc w:val="left"/>
      <w:pPr>
        <w:ind w:left="0" w:leftChars="0" w:firstLine="0" w:firstLineChars="0"/>
      </w:pPr>
      <w:rPr>
        <w:rFonts w:hint="default"/>
      </w:rPr>
    </w:lvl>
  </w:abstractNum>
  <w:abstractNum w:abstractNumId="29">
    <w:nsid w:val="77C460CF"/>
    <w:multiLevelType w:val="singleLevel"/>
    <w:tmpl w:val="77C460CF"/>
    <w:lvl w:ilvl="0" w:tentative="0">
      <w:start w:val="1"/>
      <w:numFmt w:val="decimal"/>
      <w:suff w:val="nothing"/>
      <w:lvlText w:val="%1"/>
      <w:lvlJc w:val="left"/>
      <w:pPr>
        <w:ind w:left="0" w:leftChars="0" w:firstLine="0" w:firstLineChars="0"/>
      </w:pPr>
      <w:rPr>
        <w:rFonts w:hint="default"/>
      </w:rPr>
    </w:lvl>
  </w:abstractNum>
  <w:abstractNum w:abstractNumId="30">
    <w:nsid w:val="7A1FB9D4"/>
    <w:multiLevelType w:val="singleLevel"/>
    <w:tmpl w:val="7A1FB9D4"/>
    <w:lvl w:ilvl="0" w:tentative="0">
      <w:start w:val="1"/>
      <w:numFmt w:val="decimal"/>
      <w:suff w:val="nothing"/>
      <w:lvlText w:val="%1"/>
      <w:lvlJc w:val="left"/>
      <w:pPr>
        <w:ind w:left="0" w:leftChars="0" w:firstLine="0" w:firstLineChars="0"/>
      </w:pPr>
      <w:rPr>
        <w:rFonts w:hint="default"/>
      </w:rPr>
    </w:lvl>
  </w:abstractNum>
  <w:num w:numId="1">
    <w:abstractNumId w:val="5"/>
  </w:num>
  <w:num w:numId="2">
    <w:abstractNumId w:val="1"/>
  </w:num>
  <w:num w:numId="3">
    <w:abstractNumId w:val="8"/>
  </w:num>
  <w:num w:numId="4">
    <w:abstractNumId w:val="29"/>
  </w:num>
  <w:num w:numId="5">
    <w:abstractNumId w:val="15"/>
  </w:num>
  <w:num w:numId="6">
    <w:abstractNumId w:val="30"/>
  </w:num>
  <w:num w:numId="7">
    <w:abstractNumId w:val="25"/>
  </w:num>
  <w:num w:numId="8">
    <w:abstractNumId w:val="27"/>
  </w:num>
  <w:num w:numId="9">
    <w:abstractNumId w:val="0"/>
  </w:num>
  <w:num w:numId="10">
    <w:abstractNumId w:val="4"/>
  </w:num>
  <w:num w:numId="11">
    <w:abstractNumId w:val="21"/>
  </w:num>
  <w:num w:numId="12">
    <w:abstractNumId w:val="13"/>
  </w:num>
  <w:num w:numId="13">
    <w:abstractNumId w:val="23"/>
  </w:num>
  <w:num w:numId="14">
    <w:abstractNumId w:val="17"/>
  </w:num>
  <w:num w:numId="15">
    <w:abstractNumId w:val="9"/>
  </w:num>
  <w:num w:numId="16">
    <w:abstractNumId w:val="20"/>
  </w:num>
  <w:num w:numId="17">
    <w:abstractNumId w:val="28"/>
  </w:num>
  <w:num w:numId="18">
    <w:abstractNumId w:val="7"/>
  </w:num>
  <w:num w:numId="19">
    <w:abstractNumId w:val="6"/>
  </w:num>
  <w:num w:numId="20">
    <w:abstractNumId w:val="2"/>
  </w:num>
  <w:num w:numId="21">
    <w:abstractNumId w:val="12"/>
  </w:num>
  <w:num w:numId="22">
    <w:abstractNumId w:val="3"/>
  </w:num>
  <w:num w:numId="23">
    <w:abstractNumId w:val="14"/>
  </w:num>
  <w:num w:numId="24">
    <w:abstractNumId w:val="19"/>
  </w:num>
  <w:num w:numId="25">
    <w:abstractNumId w:val="22"/>
  </w:num>
  <w:num w:numId="26">
    <w:abstractNumId w:val="24"/>
  </w:num>
  <w:num w:numId="27">
    <w:abstractNumId w:val="26"/>
  </w:num>
  <w:num w:numId="28">
    <w:abstractNumId w:val="16"/>
  </w:num>
  <w:num w:numId="29">
    <w:abstractNumId w:val="11"/>
  </w:num>
  <w:num w:numId="30">
    <w:abstractNumId w:val="18"/>
  </w:num>
  <w:num w:numId="3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0D96E88"/>
    <w:rsid w:val="01ED2420"/>
    <w:rsid w:val="02B1155F"/>
    <w:rsid w:val="02F53218"/>
    <w:rsid w:val="080260FA"/>
    <w:rsid w:val="0FDF766D"/>
    <w:rsid w:val="1CC25D6D"/>
    <w:rsid w:val="1D1D3C09"/>
    <w:rsid w:val="20842D01"/>
    <w:rsid w:val="24BF1903"/>
    <w:rsid w:val="24E018A3"/>
    <w:rsid w:val="263C0493"/>
    <w:rsid w:val="3ABB4C08"/>
    <w:rsid w:val="3AEA6895"/>
    <w:rsid w:val="423D7815"/>
    <w:rsid w:val="46700811"/>
    <w:rsid w:val="482F4492"/>
    <w:rsid w:val="4D57587D"/>
    <w:rsid w:val="54FE7551"/>
    <w:rsid w:val="5C301E40"/>
    <w:rsid w:val="5CC937C3"/>
    <w:rsid w:val="60D96E88"/>
    <w:rsid w:val="619C5EAE"/>
    <w:rsid w:val="662362A0"/>
    <w:rsid w:val="6AF507D4"/>
    <w:rsid w:val="6BF802E4"/>
    <w:rsid w:val="6C691739"/>
    <w:rsid w:val="72BE3C6C"/>
    <w:rsid w:val="79287485"/>
    <w:rsid w:val="79D7587D"/>
    <w:rsid w:val="7C8A0C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3">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4">
    <w:name w:val="heading 4"/>
    <w:next w:val="1"/>
    <w:qFormat/>
    <w:uiPriority w:val="0"/>
    <w:pPr>
      <w:keepNext/>
      <w:keepLines/>
      <w:widowControl w:val="0"/>
      <w:numPr>
        <w:ilvl w:val="3"/>
        <w:numId w:val="1"/>
      </w:numPr>
      <w:spacing w:before="280" w:after="290" w:line="376" w:lineRule="auto"/>
      <w:jc w:val="both"/>
      <w:outlineLvl w:val="3"/>
    </w:pPr>
    <w:rPr>
      <w:rFonts w:ascii="Arial" w:hAnsi="Arial" w:eastAsia="黑体" w:cs="Times New Roman"/>
      <w:b/>
      <w:bCs/>
      <w:kern w:val="2"/>
      <w:sz w:val="28"/>
      <w:szCs w:val="28"/>
      <w:lang w:val="en-US" w:eastAsia="zh-CN" w:bidi="ar-SA"/>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5">
    <w:name w:val="toc 3"/>
    <w:basedOn w:val="1"/>
    <w:next w:val="1"/>
    <w:uiPriority w:val="0"/>
    <w:pPr>
      <w:ind w:left="840" w:leftChars="400"/>
    </w:pPr>
  </w:style>
  <w:style w:type="paragraph" w:styleId="6">
    <w:name w:val="footer"/>
    <w:basedOn w:val="1"/>
    <w:qFormat/>
    <w:uiPriority w:val="0"/>
    <w:pPr>
      <w:tabs>
        <w:tab w:val="center" w:pos="4153"/>
        <w:tab w:val="right" w:pos="8306"/>
      </w:tabs>
      <w:snapToGrid w:val="0"/>
      <w:jc w:val="left"/>
    </w:pPr>
    <w:rPr>
      <w:sz w:val="18"/>
    </w:rPr>
  </w:style>
  <w:style w:type="paragraph" w:styleId="7">
    <w:name w:val="toc 1"/>
    <w:basedOn w:val="1"/>
    <w:next w:val="1"/>
    <w:uiPriority w:val="0"/>
  </w:style>
  <w:style w:type="paragraph" w:styleId="8">
    <w:name w:val="toc 2"/>
    <w:basedOn w:val="1"/>
    <w:next w:val="1"/>
    <w:qFormat/>
    <w:uiPriority w:val="0"/>
    <w:pPr>
      <w:ind w:left="420" w:leftChars="200"/>
    </w:pPr>
  </w:style>
  <w:style w:type="paragraph" w:styleId="9">
    <w:name w:val="Normal (Web)"/>
    <w:basedOn w:val="1"/>
    <w:uiPriority w:val="0"/>
    <w:pPr>
      <w:spacing w:before="0" w:beforeAutospacing="1" w:after="0" w:afterAutospacing="1"/>
      <w:ind w:left="0" w:right="0"/>
      <w:jc w:val="left"/>
    </w:pPr>
    <w:rPr>
      <w:kern w:val="0"/>
      <w:sz w:val="24"/>
      <w:lang w:val="en-US" w:eastAsia="zh-CN" w:bidi="ar"/>
    </w:rPr>
  </w:style>
  <w:style w:type="table" w:styleId="11">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qFormat/>
    <w:uiPriority w:val="0"/>
    <w:rPr>
      <w:b/>
    </w:rPr>
  </w:style>
  <w:style w:type="character" w:styleId="14">
    <w:name w:val="Emphasis"/>
    <w:basedOn w:val="12"/>
    <w:qFormat/>
    <w:uiPriority w:val="0"/>
    <w:rPr>
      <w:i/>
    </w:rPr>
  </w:style>
  <w:style w:type="table" w:customStyle="1" w:styleId="15">
    <w:name w:val="网格型1"/>
    <w:qFormat/>
    <w:uiPriority w:val="0"/>
    <w:pPr>
      <w:widowControl w:val="0"/>
      <w:jc w:val="both"/>
    </w:pPr>
  </w:style>
  <w:style w:type="table" w:customStyle="1" w:styleId="16">
    <w:name w:val="普通表格1"/>
    <w:semiHidden/>
    <w:qFormat/>
    <w:uiPriority w:val="0"/>
  </w:style>
  <w:style w:type="character" w:customStyle="1" w:styleId="17">
    <w:name w:val="fontstyle01"/>
    <w:basedOn w:val="12"/>
    <w:uiPriority w:val="0"/>
    <w:rPr>
      <w:rFonts w:ascii="FZSSK--GBK1-0" w:hAnsi="FZSSK--GBK1-0" w:eastAsia="FZSSK--GBK1-0" w:cs="FZSSK--GBK1-0"/>
      <w:color w:val="242021"/>
      <w:sz w:val="22"/>
      <w:szCs w:val="2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jpe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jpeg"/><Relationship Id="rId84" Type="http://schemas.openxmlformats.org/officeDocument/2006/relationships/image" Target="media/image79.png"/><Relationship Id="rId83" Type="http://schemas.openxmlformats.org/officeDocument/2006/relationships/image" Target="media/image78.jpeg"/><Relationship Id="rId82" Type="http://schemas.openxmlformats.org/officeDocument/2006/relationships/image" Target="media/image77.jpeg"/><Relationship Id="rId81" Type="http://schemas.openxmlformats.org/officeDocument/2006/relationships/image" Target="media/image76.jpe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jpe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jpeg"/><Relationship Id="rId68" Type="http://schemas.openxmlformats.org/officeDocument/2006/relationships/image" Target="media/image63.jpeg"/><Relationship Id="rId67" Type="http://schemas.openxmlformats.org/officeDocument/2006/relationships/image" Target="media/image62.jpeg"/><Relationship Id="rId66" Type="http://schemas.openxmlformats.org/officeDocument/2006/relationships/image" Target="media/image61.jpeg"/><Relationship Id="rId65" Type="http://schemas.openxmlformats.org/officeDocument/2006/relationships/image" Target="media/image60.jpeg"/><Relationship Id="rId64" Type="http://schemas.openxmlformats.org/officeDocument/2006/relationships/image" Target="media/image59.jpe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3" Type="http://schemas.openxmlformats.org/officeDocument/2006/relationships/fontTable" Target="fontTable.xml"/><Relationship Id="rId282" Type="http://schemas.openxmlformats.org/officeDocument/2006/relationships/numbering" Target="numbering.xml"/><Relationship Id="rId281" Type="http://schemas.openxmlformats.org/officeDocument/2006/relationships/customXml" Target="../customXml/item1.xml"/><Relationship Id="rId280" Type="http://schemas.openxmlformats.org/officeDocument/2006/relationships/image" Target="media/image275.png"/><Relationship Id="rId28" Type="http://schemas.openxmlformats.org/officeDocument/2006/relationships/image" Target="media/image23.png"/><Relationship Id="rId279" Type="http://schemas.openxmlformats.org/officeDocument/2006/relationships/image" Target="media/image274.png"/><Relationship Id="rId278" Type="http://schemas.openxmlformats.org/officeDocument/2006/relationships/image" Target="media/image273.png"/><Relationship Id="rId277" Type="http://schemas.openxmlformats.org/officeDocument/2006/relationships/image" Target="media/image272.jpeg"/><Relationship Id="rId276" Type="http://schemas.openxmlformats.org/officeDocument/2006/relationships/image" Target="media/image271.png"/><Relationship Id="rId275" Type="http://schemas.openxmlformats.org/officeDocument/2006/relationships/image" Target="media/image270.jpeg"/><Relationship Id="rId274" Type="http://schemas.openxmlformats.org/officeDocument/2006/relationships/image" Target="media/image269.jpeg"/><Relationship Id="rId273" Type="http://schemas.openxmlformats.org/officeDocument/2006/relationships/image" Target="media/image268.jpeg"/><Relationship Id="rId272" Type="http://schemas.openxmlformats.org/officeDocument/2006/relationships/image" Target="media/image267.jpeg"/><Relationship Id="rId271" Type="http://schemas.openxmlformats.org/officeDocument/2006/relationships/image" Target="media/image266.jpeg"/><Relationship Id="rId270" Type="http://schemas.openxmlformats.org/officeDocument/2006/relationships/image" Target="media/image265.png"/><Relationship Id="rId27" Type="http://schemas.openxmlformats.org/officeDocument/2006/relationships/image" Target="media/image22.png"/><Relationship Id="rId269" Type="http://schemas.openxmlformats.org/officeDocument/2006/relationships/image" Target="media/image264.png"/><Relationship Id="rId268" Type="http://schemas.openxmlformats.org/officeDocument/2006/relationships/image" Target="media/image263.jpeg"/><Relationship Id="rId267" Type="http://schemas.openxmlformats.org/officeDocument/2006/relationships/image" Target="media/image262.jpeg"/><Relationship Id="rId266" Type="http://schemas.openxmlformats.org/officeDocument/2006/relationships/image" Target="media/image261.jpeg"/><Relationship Id="rId265" Type="http://schemas.openxmlformats.org/officeDocument/2006/relationships/image" Target="media/image260.jpeg"/><Relationship Id="rId264" Type="http://schemas.openxmlformats.org/officeDocument/2006/relationships/image" Target="media/image259.png"/><Relationship Id="rId263" Type="http://schemas.openxmlformats.org/officeDocument/2006/relationships/image" Target="media/image258.png"/><Relationship Id="rId262" Type="http://schemas.openxmlformats.org/officeDocument/2006/relationships/image" Target="media/image257.png"/><Relationship Id="rId261" Type="http://schemas.openxmlformats.org/officeDocument/2006/relationships/image" Target="media/image256.png"/><Relationship Id="rId260" Type="http://schemas.openxmlformats.org/officeDocument/2006/relationships/image" Target="media/image255.png"/><Relationship Id="rId26" Type="http://schemas.openxmlformats.org/officeDocument/2006/relationships/image" Target="media/image21.png"/><Relationship Id="rId259" Type="http://schemas.openxmlformats.org/officeDocument/2006/relationships/image" Target="media/image254.jpeg"/><Relationship Id="rId258" Type="http://schemas.openxmlformats.org/officeDocument/2006/relationships/image" Target="media/image253.png"/><Relationship Id="rId257" Type="http://schemas.openxmlformats.org/officeDocument/2006/relationships/image" Target="media/image252.png"/><Relationship Id="rId256" Type="http://schemas.openxmlformats.org/officeDocument/2006/relationships/image" Target="media/image251.png"/><Relationship Id="rId255" Type="http://schemas.openxmlformats.org/officeDocument/2006/relationships/image" Target="media/image250.png"/><Relationship Id="rId254" Type="http://schemas.openxmlformats.org/officeDocument/2006/relationships/image" Target="media/image249.png"/><Relationship Id="rId253" Type="http://schemas.openxmlformats.org/officeDocument/2006/relationships/image" Target="media/image248.jpeg"/><Relationship Id="rId252" Type="http://schemas.openxmlformats.org/officeDocument/2006/relationships/image" Target="media/image247.jpeg"/><Relationship Id="rId251" Type="http://schemas.openxmlformats.org/officeDocument/2006/relationships/image" Target="media/image246.jpeg"/><Relationship Id="rId250" Type="http://schemas.openxmlformats.org/officeDocument/2006/relationships/image" Target="media/image245.jpeg"/><Relationship Id="rId25" Type="http://schemas.openxmlformats.org/officeDocument/2006/relationships/image" Target="media/image20.png"/><Relationship Id="rId249" Type="http://schemas.openxmlformats.org/officeDocument/2006/relationships/image" Target="media/image244.jpeg"/><Relationship Id="rId248" Type="http://schemas.openxmlformats.org/officeDocument/2006/relationships/image" Target="media/image243.png"/><Relationship Id="rId247" Type="http://schemas.openxmlformats.org/officeDocument/2006/relationships/image" Target="media/image242.jpeg"/><Relationship Id="rId246" Type="http://schemas.openxmlformats.org/officeDocument/2006/relationships/image" Target="media/image241.png"/><Relationship Id="rId245" Type="http://schemas.openxmlformats.org/officeDocument/2006/relationships/image" Target="media/image240.png"/><Relationship Id="rId244" Type="http://schemas.openxmlformats.org/officeDocument/2006/relationships/image" Target="media/image239.png"/><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png"/><Relationship Id="rId239" Type="http://schemas.openxmlformats.org/officeDocument/2006/relationships/image" Target="media/image234.png"/><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png"/><Relationship Id="rId235" Type="http://schemas.openxmlformats.org/officeDocument/2006/relationships/image" Target="media/image230.png"/><Relationship Id="rId234" Type="http://schemas.openxmlformats.org/officeDocument/2006/relationships/image" Target="media/image229.png"/><Relationship Id="rId233" Type="http://schemas.openxmlformats.org/officeDocument/2006/relationships/image" Target="media/image228.png"/><Relationship Id="rId232" Type="http://schemas.openxmlformats.org/officeDocument/2006/relationships/image" Target="media/image227.png"/><Relationship Id="rId231" Type="http://schemas.openxmlformats.org/officeDocument/2006/relationships/image" Target="media/image226.png"/><Relationship Id="rId230" Type="http://schemas.openxmlformats.org/officeDocument/2006/relationships/image" Target="media/image225.png"/><Relationship Id="rId23" Type="http://schemas.openxmlformats.org/officeDocument/2006/relationships/image" Target="media/image18.png"/><Relationship Id="rId229" Type="http://schemas.openxmlformats.org/officeDocument/2006/relationships/image" Target="media/image224.png"/><Relationship Id="rId228" Type="http://schemas.openxmlformats.org/officeDocument/2006/relationships/image" Target="media/image223.png"/><Relationship Id="rId227" Type="http://schemas.openxmlformats.org/officeDocument/2006/relationships/image" Target="media/image222.png"/><Relationship Id="rId226" Type="http://schemas.openxmlformats.org/officeDocument/2006/relationships/image" Target="media/image221.png"/><Relationship Id="rId225" Type="http://schemas.openxmlformats.org/officeDocument/2006/relationships/image" Target="media/image220.png"/><Relationship Id="rId224" Type="http://schemas.openxmlformats.org/officeDocument/2006/relationships/image" Target="media/image219.png"/><Relationship Id="rId223" Type="http://schemas.openxmlformats.org/officeDocument/2006/relationships/image" Target="media/image218.png"/><Relationship Id="rId222" Type="http://schemas.openxmlformats.org/officeDocument/2006/relationships/image" Target="media/image217.png"/><Relationship Id="rId221" Type="http://schemas.openxmlformats.org/officeDocument/2006/relationships/image" Target="media/image216.png"/><Relationship Id="rId220" Type="http://schemas.openxmlformats.org/officeDocument/2006/relationships/image" Target="media/image215.png"/><Relationship Id="rId22" Type="http://schemas.openxmlformats.org/officeDocument/2006/relationships/image" Target="media/image17.png"/><Relationship Id="rId219" Type="http://schemas.openxmlformats.org/officeDocument/2006/relationships/image" Target="media/image214.png"/><Relationship Id="rId218" Type="http://schemas.openxmlformats.org/officeDocument/2006/relationships/image" Target="media/image213.png"/><Relationship Id="rId217" Type="http://schemas.openxmlformats.org/officeDocument/2006/relationships/image" Target="media/image212.png"/><Relationship Id="rId216" Type="http://schemas.openxmlformats.org/officeDocument/2006/relationships/image" Target="media/image211.jpeg"/><Relationship Id="rId215" Type="http://schemas.openxmlformats.org/officeDocument/2006/relationships/image" Target="media/image210.tiff"/><Relationship Id="rId214" Type="http://schemas.openxmlformats.org/officeDocument/2006/relationships/image" Target="media/image209.jpeg"/><Relationship Id="rId213" Type="http://schemas.openxmlformats.org/officeDocument/2006/relationships/image" Target="media/image208.jpeg"/><Relationship Id="rId212" Type="http://schemas.openxmlformats.org/officeDocument/2006/relationships/image" Target="media/image207.jpeg"/><Relationship Id="rId211" Type="http://schemas.openxmlformats.org/officeDocument/2006/relationships/image" Target="media/image206.png"/><Relationship Id="rId210" Type="http://schemas.openxmlformats.org/officeDocument/2006/relationships/image" Target="media/image205.jpeg"/><Relationship Id="rId21" Type="http://schemas.openxmlformats.org/officeDocument/2006/relationships/image" Target="media/image16.png"/><Relationship Id="rId209" Type="http://schemas.openxmlformats.org/officeDocument/2006/relationships/image" Target="media/image204.jpeg"/><Relationship Id="rId208" Type="http://schemas.openxmlformats.org/officeDocument/2006/relationships/image" Target="media/image203.jpeg"/><Relationship Id="rId207" Type="http://schemas.openxmlformats.org/officeDocument/2006/relationships/image" Target="media/image202.jpeg"/><Relationship Id="rId206" Type="http://schemas.openxmlformats.org/officeDocument/2006/relationships/image" Target="media/image201.jpeg"/><Relationship Id="rId205" Type="http://schemas.openxmlformats.org/officeDocument/2006/relationships/image" Target="media/image200.jpeg"/><Relationship Id="rId204" Type="http://schemas.openxmlformats.org/officeDocument/2006/relationships/image" Target="media/image199.jpeg"/><Relationship Id="rId203" Type="http://schemas.openxmlformats.org/officeDocument/2006/relationships/image" Target="media/image198.jpeg"/><Relationship Id="rId202" Type="http://schemas.openxmlformats.org/officeDocument/2006/relationships/image" Target="media/image197.jpeg"/><Relationship Id="rId201" Type="http://schemas.openxmlformats.org/officeDocument/2006/relationships/image" Target="media/image196.jpeg"/><Relationship Id="rId200" Type="http://schemas.openxmlformats.org/officeDocument/2006/relationships/image" Target="media/image195.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94.png"/><Relationship Id="rId198" Type="http://schemas.openxmlformats.org/officeDocument/2006/relationships/image" Target="media/image193.png"/><Relationship Id="rId197" Type="http://schemas.openxmlformats.org/officeDocument/2006/relationships/image" Target="media/image192.png"/><Relationship Id="rId196" Type="http://schemas.openxmlformats.org/officeDocument/2006/relationships/image" Target="media/image191.png"/><Relationship Id="rId195" Type="http://schemas.openxmlformats.org/officeDocument/2006/relationships/image" Target="media/image190.png"/><Relationship Id="rId194" Type="http://schemas.openxmlformats.org/officeDocument/2006/relationships/image" Target="media/image189.png"/><Relationship Id="rId193" Type="http://schemas.openxmlformats.org/officeDocument/2006/relationships/image" Target="media/image188.png"/><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jpeg"/><Relationship Id="rId130" Type="http://schemas.openxmlformats.org/officeDocument/2006/relationships/image" Target="media/image125.jpeg"/><Relationship Id="rId13" Type="http://schemas.openxmlformats.org/officeDocument/2006/relationships/image" Target="media/image8.png"/><Relationship Id="rId129" Type="http://schemas.openxmlformats.org/officeDocument/2006/relationships/image" Target="media/image124.jpeg"/><Relationship Id="rId128" Type="http://schemas.openxmlformats.org/officeDocument/2006/relationships/image" Target="media/image123.jpeg"/><Relationship Id="rId127" Type="http://schemas.openxmlformats.org/officeDocument/2006/relationships/image" Target="media/image122.jpe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jpeg"/><Relationship Id="rId122" Type="http://schemas.openxmlformats.org/officeDocument/2006/relationships/image" Target="media/image117.png"/><Relationship Id="rId121" Type="http://schemas.openxmlformats.org/officeDocument/2006/relationships/image" Target="media/image116.jpe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jpeg"/><Relationship Id="rId115" Type="http://schemas.openxmlformats.org/officeDocument/2006/relationships/image" Target="media/image110.png"/><Relationship Id="rId114" Type="http://schemas.openxmlformats.org/officeDocument/2006/relationships/image" Target="media/image109.jpeg"/><Relationship Id="rId113" Type="http://schemas.openxmlformats.org/officeDocument/2006/relationships/image" Target="media/image108.jpeg"/><Relationship Id="rId112" Type="http://schemas.openxmlformats.org/officeDocument/2006/relationships/image" Target="media/image107.jpeg"/><Relationship Id="rId111" Type="http://schemas.openxmlformats.org/officeDocument/2006/relationships/image" Target="media/image106.jpeg"/><Relationship Id="rId110" Type="http://schemas.openxmlformats.org/officeDocument/2006/relationships/image" Target="media/image105.jpeg"/><Relationship Id="rId11" Type="http://schemas.openxmlformats.org/officeDocument/2006/relationships/image" Target="media/image6.png"/><Relationship Id="rId109" Type="http://schemas.openxmlformats.org/officeDocument/2006/relationships/image" Target="media/image104.jpeg"/><Relationship Id="rId108" Type="http://schemas.openxmlformats.org/officeDocument/2006/relationships/image" Target="media/image103.jpeg"/><Relationship Id="rId107" Type="http://schemas.openxmlformats.org/officeDocument/2006/relationships/image" Target="media/image102.jpeg"/><Relationship Id="rId106" Type="http://schemas.openxmlformats.org/officeDocument/2006/relationships/image" Target="media/image101.jpeg"/><Relationship Id="rId105" Type="http://schemas.openxmlformats.org/officeDocument/2006/relationships/image" Target="media/image100.jpeg"/><Relationship Id="rId104" Type="http://schemas.openxmlformats.org/officeDocument/2006/relationships/image" Target="media/image99.jpeg"/><Relationship Id="rId103" Type="http://schemas.openxmlformats.org/officeDocument/2006/relationships/image" Target="media/image98.jpeg"/><Relationship Id="rId102" Type="http://schemas.openxmlformats.org/officeDocument/2006/relationships/image" Target="media/image97.jpeg"/><Relationship Id="rId101" Type="http://schemas.openxmlformats.org/officeDocument/2006/relationships/image" Target="media/image96.jpeg"/><Relationship Id="rId100" Type="http://schemas.openxmlformats.org/officeDocument/2006/relationships/image" Target="media/image95.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66</Pages>
  <Words>1920</Words>
  <Characters>1981</Characters>
  <Lines>0</Lines>
  <Paragraphs>0</Paragraphs>
  <TotalTime>0</TotalTime>
  <ScaleCrop>false</ScaleCrop>
  <LinksUpToDate>false</LinksUpToDate>
  <CharactersWithSpaces>2102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2025-09-22T02:13:00Z</dcterms:created>
  <dc:creator>张倩</dc:creator>
  <cp:lastModifiedBy>张倩</cp:lastModifiedBy>
  <cp:lastPrinted>2025-09-29T03:25:03Z</cp:lastPrinted>
  <dcterms:modified xsi:type="dcterms:W3CDTF">2025-09-29T08:57:39Z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A4C3305BB2F94750BB72F584D79311BC_11</vt:lpwstr>
  </property>
  <property fmtid="{D5CDD505-2E9C-101B-9397-08002B2CF9AE}" pid="4" name="KSOTemplateDocerSaveRecord">
    <vt:lpwstr>eyJoZGlkIjoiZjc3Zjg3ZmNkZjlmYTRiYjYyNjQzNmI5MTcxYmIzYjIifQ==</vt:lpwstr>
  </property>
</Properties>
</file>