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hint="eastAsia" w:ascii="宋体" w:hAnsi="宋体" w:cs="宋体"/>
          <w:bCs/>
          <w:color w:val="000000"/>
          <w:sz w:val="10"/>
          <w:szCs w:val="10"/>
          <w:highlight w:val="none"/>
          <w:lang w:val="zh-CN"/>
        </w:rPr>
      </w:pPr>
      <w:bookmarkStart w:id="5" w:name="_GoBack"/>
      <w:bookmarkEnd w:id="5"/>
    </w:p>
    <w:p>
      <w:pPr>
        <w:jc w:val="right"/>
        <w:rPr>
          <w:rFonts w:hint="eastAsia" w:ascii="仿宋_GB2312" w:eastAsia="仿宋_GB2312"/>
          <w:color w:val="000000"/>
          <w:sz w:val="28"/>
          <w:szCs w:val="40"/>
          <w:highlight w:val="none"/>
        </w:rPr>
      </w:pPr>
    </w:p>
    <w:p>
      <w:pPr>
        <w:jc w:val="left"/>
        <w:rPr>
          <w:rFonts w:hint="eastAsia" w:ascii="宋体" w:hAnsi="宋体" w:eastAsia="宋体"/>
          <w:b w:val="0"/>
          <w:bCs w:val="0"/>
          <w:color w:val="000000"/>
          <w:sz w:val="28"/>
          <w:szCs w:val="40"/>
          <w:highlight w:val="none"/>
          <w:lang w:eastAsia="zh-CN"/>
        </w:rPr>
      </w:pPr>
      <w:r>
        <w:rPr>
          <w:rFonts w:hint="eastAsia" w:ascii="宋体" w:hAnsi="宋体"/>
          <w:b w:val="0"/>
          <w:bCs w:val="0"/>
          <w:color w:val="000000"/>
          <w:sz w:val="28"/>
          <w:szCs w:val="40"/>
          <w:highlight w:val="none"/>
        </w:rPr>
        <w:t>采购项目编号：</w:t>
      </w:r>
    </w:p>
    <w:p>
      <w:pPr>
        <w:jc w:val="center"/>
        <w:rPr>
          <w:rFonts w:hint="eastAsia" w:ascii="仿宋_GB2312" w:eastAsia="仿宋_GB2312"/>
          <w:color w:val="000000"/>
          <w:szCs w:val="28"/>
          <w:highlight w:val="none"/>
        </w:rPr>
      </w:pPr>
    </w:p>
    <w:p>
      <w:pPr>
        <w:jc w:val="center"/>
        <w:rPr>
          <w:rFonts w:ascii="宋体" w:hAnsi="宋体"/>
          <w:color w:val="000000"/>
          <w:sz w:val="44"/>
          <w:szCs w:val="44"/>
          <w:highlight w:val="none"/>
        </w:rPr>
      </w:pPr>
    </w:p>
    <w:p>
      <w:pPr>
        <w:jc w:val="center"/>
        <w:rPr>
          <w:rFonts w:hint="eastAsia" w:ascii="宋体" w:hAnsi="宋体"/>
          <w:color w:val="000000"/>
          <w:sz w:val="32"/>
          <w:szCs w:val="32"/>
          <w:highlight w:val="none"/>
          <w:lang w:eastAsia="zh-CN"/>
        </w:rPr>
      </w:pPr>
    </w:p>
    <w:p>
      <w:pPr>
        <w:jc w:val="center"/>
        <w:rPr>
          <w:rFonts w:hint="default" w:ascii="黑体" w:hAnsi="黑体" w:eastAsia="黑体" w:cs="黑体"/>
          <w:color w:val="000000"/>
          <w:sz w:val="36"/>
          <w:szCs w:val="36"/>
          <w:highlight w:val="none"/>
          <w:u w:val="single"/>
          <w:lang w:val="en-US" w:eastAsia="zh-CN"/>
        </w:rPr>
      </w:pPr>
      <w:r>
        <w:rPr>
          <w:rFonts w:hint="default" w:ascii="黑体" w:hAnsi="黑体" w:eastAsia="黑体" w:cs="黑体"/>
          <w:color w:val="000000"/>
          <w:sz w:val="40"/>
          <w:szCs w:val="40"/>
          <w:highlight w:val="none"/>
          <w:u w:val="single"/>
          <w:lang w:val="en-US" w:eastAsia="zh-CN"/>
        </w:rPr>
        <w:t xml:space="preserve">             </w:t>
      </w:r>
      <w:r>
        <w:rPr>
          <w:rFonts w:hint="eastAsia" w:ascii="黑体" w:hAnsi="黑体" w:eastAsia="黑体" w:cs="黑体"/>
          <w:color w:val="000000"/>
          <w:sz w:val="40"/>
          <w:szCs w:val="40"/>
          <w:highlight w:val="none"/>
          <w:u w:val="single"/>
          <w:lang w:val="en-US" w:eastAsia="zh-CN"/>
        </w:rPr>
        <w:t>（项目名称）</w:t>
      </w:r>
    </w:p>
    <w:p>
      <w:pPr>
        <w:jc w:val="center"/>
        <w:rPr>
          <w:rFonts w:ascii="宋体" w:hAnsi="宋体"/>
          <w:color w:val="000000"/>
          <w:sz w:val="44"/>
          <w:szCs w:val="44"/>
          <w:highlight w:val="none"/>
        </w:rPr>
      </w:pPr>
    </w:p>
    <w:p>
      <w:pPr>
        <w:jc w:val="center"/>
        <w:rPr>
          <w:rFonts w:ascii="宋体" w:hAnsi="宋体"/>
          <w:color w:val="000000"/>
          <w:sz w:val="44"/>
          <w:szCs w:val="44"/>
          <w:highlight w:val="none"/>
        </w:rPr>
      </w:pPr>
    </w:p>
    <w:p>
      <w:pPr>
        <w:jc w:val="center"/>
        <w:rPr>
          <w:rFonts w:ascii="宋体" w:hAnsi="宋体"/>
          <w:color w:val="000000"/>
          <w:sz w:val="44"/>
          <w:szCs w:val="44"/>
          <w:highlight w:val="none"/>
        </w:rPr>
      </w:pPr>
    </w:p>
    <w:p>
      <w:pPr>
        <w:jc w:val="center"/>
        <w:rPr>
          <w:rFonts w:ascii="宋体" w:hAnsi="宋体"/>
          <w:color w:val="000000"/>
          <w:sz w:val="44"/>
          <w:szCs w:val="44"/>
          <w:highlight w:val="none"/>
        </w:rPr>
      </w:pPr>
    </w:p>
    <w:p>
      <w:pPr>
        <w:jc w:val="center"/>
        <w:rPr>
          <w:rFonts w:ascii="宋体" w:hAnsi="宋体" w:eastAsia="宋体" w:cs="Times New Roman"/>
          <w:color w:val="000000"/>
          <w:sz w:val="44"/>
          <w:szCs w:val="44"/>
          <w:highlight w:val="none"/>
        </w:rPr>
      </w:pPr>
    </w:p>
    <w:p>
      <w:pPr>
        <w:jc w:val="center"/>
        <w:rPr>
          <w:rFonts w:ascii="宋体" w:hAnsi="宋体" w:eastAsia="宋体" w:cs="Times New Roman"/>
          <w:color w:val="000000"/>
          <w:sz w:val="44"/>
          <w:szCs w:val="44"/>
          <w:highlight w:val="none"/>
        </w:rPr>
      </w:pPr>
    </w:p>
    <w:p>
      <w:pPr>
        <w:jc w:val="center"/>
        <w:rPr>
          <w:rFonts w:hint="eastAsia" w:ascii="宋体" w:hAnsi="宋体" w:eastAsia="宋体" w:cs="Times New Roman"/>
          <w:color w:val="000000"/>
          <w:sz w:val="44"/>
          <w:szCs w:val="44"/>
          <w:highlight w:val="none"/>
        </w:rPr>
      </w:pPr>
    </w:p>
    <w:p>
      <w:pPr>
        <w:jc w:val="center"/>
        <w:rPr>
          <w:rFonts w:hint="eastAsia" w:ascii="黑体" w:hAnsi="黑体" w:eastAsia="黑体"/>
          <w:bCs/>
          <w:color w:val="000000"/>
          <w:sz w:val="56"/>
          <w:szCs w:val="56"/>
          <w:highlight w:val="none"/>
        </w:rPr>
      </w:pPr>
      <w:r>
        <w:rPr>
          <w:rFonts w:hint="eastAsia" w:ascii="黑体" w:hAnsi="黑体" w:eastAsia="黑体"/>
          <w:bCs/>
          <w:color w:val="000000"/>
          <w:sz w:val="56"/>
          <w:szCs w:val="56"/>
          <w:highlight w:val="none"/>
        </w:rPr>
        <w:t>竞争性磋商响应文件</w:t>
      </w:r>
    </w:p>
    <w:p>
      <w:pPr>
        <w:jc w:val="center"/>
        <w:rPr>
          <w:rFonts w:hint="eastAsia"/>
          <w:color w:val="000000"/>
          <w:sz w:val="32"/>
          <w:szCs w:val="32"/>
          <w:highlight w:val="none"/>
        </w:rPr>
      </w:pPr>
      <w:r>
        <w:rPr>
          <w:rFonts w:hint="eastAsia"/>
          <w:color w:val="000000"/>
          <w:sz w:val="32"/>
          <w:szCs w:val="32"/>
          <w:highlight w:val="none"/>
        </w:rPr>
        <w:t>（商务、技术部分）</w:t>
      </w:r>
    </w:p>
    <w:p>
      <w:pPr>
        <w:jc w:val="center"/>
        <w:rPr>
          <w:rFonts w:hint="eastAsia"/>
          <w:color w:val="000000"/>
          <w:sz w:val="28"/>
          <w:szCs w:val="28"/>
          <w:highlight w:val="none"/>
        </w:rPr>
      </w:pPr>
    </w:p>
    <w:p>
      <w:pPr>
        <w:jc w:val="center"/>
        <w:rPr>
          <w:rFonts w:hint="eastAsia"/>
          <w:color w:val="000000"/>
          <w:sz w:val="28"/>
          <w:szCs w:val="28"/>
          <w:highlight w:val="none"/>
        </w:rPr>
      </w:pPr>
    </w:p>
    <w:p>
      <w:pPr>
        <w:jc w:val="center"/>
        <w:rPr>
          <w:rFonts w:hint="eastAsia"/>
          <w:color w:val="000000"/>
          <w:sz w:val="28"/>
          <w:szCs w:val="28"/>
          <w:highlight w:val="none"/>
        </w:rPr>
      </w:pPr>
    </w:p>
    <w:p>
      <w:pPr>
        <w:jc w:val="center"/>
        <w:rPr>
          <w:color w:val="000000"/>
          <w:sz w:val="28"/>
          <w:szCs w:val="28"/>
          <w:highlight w:val="none"/>
        </w:rPr>
      </w:pPr>
    </w:p>
    <w:p>
      <w:pPr>
        <w:jc w:val="center"/>
        <w:rPr>
          <w:rFonts w:hint="eastAsia"/>
          <w:color w:val="000000"/>
          <w:sz w:val="28"/>
          <w:szCs w:val="28"/>
          <w:highlight w:val="none"/>
        </w:rPr>
      </w:pPr>
    </w:p>
    <w:p>
      <w:pPr>
        <w:jc w:val="center"/>
        <w:rPr>
          <w:rFonts w:hint="eastAsia"/>
          <w:color w:val="000000"/>
          <w:sz w:val="28"/>
          <w:szCs w:val="28"/>
          <w:highlight w:val="none"/>
        </w:rPr>
      </w:pPr>
    </w:p>
    <w:p>
      <w:pPr>
        <w:jc w:val="center"/>
        <w:rPr>
          <w:rFonts w:hint="eastAsia" w:ascii="Times New Roman" w:hAnsi="Times New Roman" w:eastAsia="宋体" w:cs="Times New Roman"/>
          <w:color w:val="000000"/>
          <w:sz w:val="28"/>
          <w:szCs w:val="28"/>
          <w:highlight w:val="none"/>
        </w:rPr>
      </w:pPr>
    </w:p>
    <w:p>
      <w:pPr>
        <w:jc w:val="center"/>
        <w:rPr>
          <w:rFonts w:hint="eastAsia" w:ascii="Times New Roman" w:hAnsi="Times New Roman" w:eastAsia="宋体" w:cs="Times New Roman"/>
          <w:color w:val="000000"/>
          <w:sz w:val="28"/>
          <w:szCs w:val="28"/>
          <w:highlight w:val="none"/>
        </w:rPr>
      </w:pPr>
    </w:p>
    <w:p>
      <w:pPr>
        <w:jc w:val="center"/>
        <w:rPr>
          <w:rFonts w:hint="eastAsia" w:ascii="Times New Roman" w:hAnsi="Times New Roman" w:eastAsia="宋体" w:cs="Times New Roman"/>
          <w:color w:val="000000"/>
          <w:sz w:val="28"/>
          <w:szCs w:val="28"/>
          <w:highlight w:val="none"/>
        </w:rPr>
      </w:pPr>
    </w:p>
    <w:p>
      <w:pPr>
        <w:jc w:val="center"/>
        <w:rPr>
          <w:rFonts w:hint="eastAsia" w:ascii="Times New Roman" w:hAnsi="Times New Roman" w:eastAsia="宋体" w:cs="Times New Roman"/>
          <w:color w:val="000000"/>
          <w:sz w:val="28"/>
          <w:szCs w:val="28"/>
          <w:highlight w:val="none"/>
        </w:rPr>
      </w:pPr>
    </w:p>
    <w:p>
      <w:pPr>
        <w:jc w:val="center"/>
        <w:rPr>
          <w:rFonts w:hint="eastAsia" w:ascii="Times New Roman" w:hAnsi="Times New Roman" w:eastAsia="宋体" w:cs="Times New Roman"/>
          <w:color w:val="000000"/>
          <w:sz w:val="28"/>
          <w:szCs w:val="28"/>
          <w:highlight w:val="none"/>
        </w:rPr>
      </w:pPr>
    </w:p>
    <w:p>
      <w:pPr>
        <w:jc w:val="center"/>
        <w:rPr>
          <w:rFonts w:hint="eastAsia" w:ascii="宋体" w:hAnsi="宋体"/>
          <w:b/>
          <w:color w:val="000000"/>
          <w:sz w:val="28"/>
          <w:szCs w:val="28"/>
          <w:highlight w:val="none"/>
        </w:rPr>
      </w:pPr>
    </w:p>
    <w:p>
      <w:pPr>
        <w:spacing w:line="360" w:lineRule="auto"/>
        <w:ind w:firstLine="1546" w:firstLineChars="550"/>
        <w:jc w:val="left"/>
        <w:rPr>
          <w:rFonts w:hint="eastAsia" w:ascii="宋体" w:hAnsi="宋体"/>
          <w:color w:val="000000"/>
          <w:sz w:val="28"/>
          <w:szCs w:val="28"/>
          <w:highlight w:val="none"/>
        </w:rPr>
      </w:pPr>
      <w:r>
        <w:rPr>
          <w:rFonts w:hint="eastAsia" w:ascii="宋体" w:hAnsi="宋体"/>
          <w:b/>
          <w:color w:val="000000"/>
          <w:sz w:val="28"/>
          <w:szCs w:val="28"/>
          <w:highlight w:val="none"/>
        </w:rPr>
        <w:t>供应商：</w:t>
      </w:r>
      <w:r>
        <w:rPr>
          <w:rFonts w:hint="eastAsia" w:ascii="宋体" w:hAnsi="宋体"/>
          <w:b/>
          <w:color w:val="000000"/>
          <w:sz w:val="28"/>
          <w:szCs w:val="28"/>
          <w:highlight w:val="none"/>
          <w:u w:val="single"/>
        </w:rPr>
        <w:t xml:space="preserve">                          </w:t>
      </w:r>
      <w:r>
        <w:rPr>
          <w:rFonts w:hint="eastAsia" w:ascii="宋体" w:hAnsi="宋体"/>
          <w:color w:val="000000"/>
          <w:sz w:val="28"/>
          <w:szCs w:val="28"/>
          <w:highlight w:val="none"/>
        </w:rPr>
        <w:t>（盖单位章）</w:t>
      </w:r>
    </w:p>
    <w:p>
      <w:pPr>
        <w:spacing w:line="360" w:lineRule="auto"/>
        <w:ind w:firstLine="1546" w:firstLineChars="550"/>
        <w:jc w:val="left"/>
        <w:rPr>
          <w:rFonts w:hint="eastAsia" w:ascii="宋体" w:hAnsi="宋体"/>
          <w:color w:val="000000"/>
          <w:sz w:val="28"/>
          <w:szCs w:val="28"/>
          <w:highlight w:val="none"/>
        </w:rPr>
      </w:pPr>
      <w:r>
        <w:rPr>
          <w:rFonts w:hint="eastAsia" w:ascii="宋体" w:hAnsi="宋体"/>
          <w:b/>
          <w:color w:val="000000"/>
          <w:sz w:val="28"/>
          <w:szCs w:val="28"/>
          <w:highlight w:val="none"/>
        </w:rPr>
        <w:t>法定代表人或其委托代理人：</w:t>
      </w:r>
      <w:r>
        <w:rPr>
          <w:rFonts w:hint="eastAsia" w:ascii="宋体" w:hAnsi="宋体"/>
          <w:b/>
          <w:color w:val="000000"/>
          <w:sz w:val="28"/>
          <w:szCs w:val="28"/>
          <w:highlight w:val="none"/>
          <w:u w:val="single"/>
        </w:rPr>
        <w:t xml:space="preserve">      </w:t>
      </w:r>
      <w:r>
        <w:rPr>
          <w:rFonts w:ascii="宋体" w:hAnsi="宋体"/>
          <w:b/>
          <w:color w:val="000000"/>
          <w:sz w:val="28"/>
          <w:szCs w:val="28"/>
          <w:highlight w:val="none"/>
          <w:u w:val="single"/>
        </w:rPr>
        <w:t xml:space="preserve">  </w:t>
      </w:r>
      <w:r>
        <w:rPr>
          <w:rFonts w:hint="eastAsia" w:ascii="宋体" w:hAnsi="宋体"/>
          <w:b/>
          <w:color w:val="000000"/>
          <w:sz w:val="28"/>
          <w:szCs w:val="28"/>
          <w:highlight w:val="none"/>
          <w:u w:val="single"/>
        </w:rPr>
        <w:t xml:space="preserve">    </w:t>
      </w:r>
      <w:r>
        <w:rPr>
          <w:rFonts w:hint="eastAsia" w:ascii="宋体" w:hAnsi="宋体"/>
          <w:color w:val="000000"/>
          <w:sz w:val="28"/>
          <w:szCs w:val="28"/>
          <w:highlight w:val="none"/>
        </w:rPr>
        <w:t>（签名）</w:t>
      </w:r>
    </w:p>
    <w:p>
      <w:pPr>
        <w:ind w:firstLine="1546" w:firstLineChars="550"/>
        <w:jc w:val="left"/>
        <w:rPr>
          <w:rFonts w:hint="eastAsia"/>
          <w:color w:val="000000"/>
          <w:sz w:val="28"/>
          <w:szCs w:val="28"/>
          <w:highlight w:val="none"/>
        </w:rPr>
      </w:pPr>
      <w:r>
        <w:rPr>
          <w:rFonts w:hint="eastAsia"/>
          <w:b/>
          <w:color w:val="000000"/>
          <w:sz w:val="28"/>
          <w:szCs w:val="28"/>
          <w:highlight w:val="none"/>
        </w:rPr>
        <w:t>时  间：</w:t>
      </w:r>
      <w:r>
        <w:rPr>
          <w:rFonts w:hint="eastAsia"/>
          <w:b/>
          <w:color w:val="000000"/>
          <w:sz w:val="28"/>
          <w:szCs w:val="28"/>
          <w:highlight w:val="none"/>
          <w:u w:val="single"/>
        </w:rPr>
        <w:t xml:space="preserve">      </w:t>
      </w:r>
      <w:r>
        <w:rPr>
          <w:rFonts w:hint="eastAsia"/>
          <w:color w:val="000000"/>
          <w:sz w:val="28"/>
          <w:szCs w:val="28"/>
          <w:highlight w:val="none"/>
          <w:u w:val="single"/>
        </w:rPr>
        <w:t>202  年  月  日</w:t>
      </w: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一、磋商报价一览表</w:t>
      </w:r>
    </w:p>
    <w:p>
      <w:pPr>
        <w:adjustRightInd w:val="0"/>
        <w:snapToGrid w:val="0"/>
        <w:jc w:val="left"/>
        <w:rPr>
          <w:rFonts w:hint="eastAsia" w:ascii="宋体" w:hAnsi="宋体" w:cs="宋体"/>
          <w:bCs/>
          <w:color w:val="000000"/>
          <w:sz w:val="10"/>
          <w:szCs w:val="10"/>
          <w:highlight w:val="none"/>
          <w:lang w:val="zh-CN"/>
        </w:rPr>
      </w:pPr>
    </w:p>
    <w:p>
      <w:pPr>
        <w:jc w:val="center"/>
        <w:rPr>
          <w:rFonts w:ascii="宋体" w:hAnsi="宋体"/>
          <w:color w:val="000000"/>
          <w:szCs w:val="21"/>
          <w:highlight w:val="none"/>
        </w:rPr>
      </w:pPr>
    </w:p>
    <w:p>
      <w:pPr>
        <w:jc w:val="center"/>
        <w:rPr>
          <w:rFonts w:hint="eastAsia" w:ascii="宋体" w:hAnsi="宋体" w:eastAsia="宋体"/>
          <w:color w:val="000000"/>
          <w:szCs w:val="21"/>
          <w:highlight w:val="none"/>
          <w:lang w:val="en-US" w:eastAsia="zh-CN"/>
        </w:rPr>
      </w:pPr>
      <w:r>
        <w:rPr>
          <w:rFonts w:hint="eastAsia" w:ascii="宋体" w:hAnsi="宋体"/>
          <w:color w:val="000000"/>
          <w:szCs w:val="21"/>
          <w:highlight w:val="none"/>
        </w:rPr>
        <w:t>采购项目编号：                                        包号：</w:t>
      </w:r>
    </w:p>
    <w:p>
      <w:pPr>
        <w:jc w:val="center"/>
        <w:rPr>
          <w:rFonts w:hint="eastAsia" w:ascii="宋体" w:hAnsi="宋体"/>
          <w:color w:val="000000"/>
          <w:szCs w:val="21"/>
          <w:highlight w:val="none"/>
        </w:rPr>
      </w:pPr>
    </w:p>
    <w:tbl>
      <w:tblPr>
        <w:tblStyle w:val="6"/>
        <w:tblW w:w="9015" w:type="dxa"/>
        <w:jc w:val="center"/>
        <w:tblLayout w:type="fixed"/>
        <w:tblCellMar>
          <w:top w:w="0" w:type="dxa"/>
          <w:left w:w="108" w:type="dxa"/>
          <w:bottom w:w="0" w:type="dxa"/>
          <w:right w:w="108" w:type="dxa"/>
        </w:tblCellMar>
      </w:tblPr>
      <w:tblGrid>
        <w:gridCol w:w="3689"/>
        <w:gridCol w:w="2256"/>
        <w:gridCol w:w="2207"/>
        <w:gridCol w:w="863"/>
      </w:tblGrid>
      <w:tr>
        <w:tblPrEx>
          <w:tblCellMar>
            <w:top w:w="0" w:type="dxa"/>
            <w:left w:w="108" w:type="dxa"/>
            <w:bottom w:w="0" w:type="dxa"/>
            <w:right w:w="108" w:type="dxa"/>
          </w:tblCellMar>
        </w:tblPrEx>
        <w:trPr>
          <w:trHeight w:val="1083" w:hRule="atLeast"/>
          <w:jc w:val="center"/>
        </w:trPr>
        <w:tc>
          <w:tcPr>
            <w:tcW w:w="9015" w:type="dxa"/>
            <w:gridSpan w:val="4"/>
            <w:tcBorders>
              <w:top w:val="single" w:color="auto" w:sz="12" w:space="0"/>
              <w:left w:val="single" w:color="auto" w:sz="12" w:space="0"/>
              <w:bottom w:val="single" w:color="auto" w:sz="4" w:space="0"/>
              <w:right w:val="single" w:color="auto" w:sz="12" w:space="0"/>
            </w:tcBorders>
            <w:noWrap/>
            <w:vAlign w:val="center"/>
          </w:tcPr>
          <w:p>
            <w:pPr>
              <w:widowControl/>
              <w:jc w:val="left"/>
              <w:rPr>
                <w:rFonts w:ascii="宋体" w:hAnsi="宋体" w:cs="宋体"/>
                <w:b/>
                <w:bCs/>
                <w:color w:val="000000"/>
                <w:kern w:val="0"/>
                <w:sz w:val="24"/>
                <w:highlight w:val="none"/>
              </w:rPr>
            </w:pPr>
            <w:r>
              <w:rPr>
                <w:rFonts w:hint="eastAsia" w:ascii="宋体" w:hAnsi="宋体" w:cs="宋体"/>
                <w:b/>
                <w:bCs/>
                <w:color w:val="000000"/>
                <w:kern w:val="0"/>
                <w:sz w:val="24"/>
                <w:highlight w:val="none"/>
              </w:rPr>
              <w:t>供应商名称：</w:t>
            </w:r>
          </w:p>
        </w:tc>
      </w:tr>
      <w:tr>
        <w:tblPrEx>
          <w:tblCellMar>
            <w:top w:w="0" w:type="dxa"/>
            <w:left w:w="108" w:type="dxa"/>
            <w:bottom w:w="0" w:type="dxa"/>
            <w:right w:w="108" w:type="dxa"/>
          </w:tblCellMar>
        </w:tblPrEx>
        <w:trPr>
          <w:trHeight w:val="900" w:hRule="atLeast"/>
          <w:jc w:val="center"/>
        </w:trPr>
        <w:tc>
          <w:tcPr>
            <w:tcW w:w="3689" w:type="dxa"/>
            <w:tcBorders>
              <w:top w:val="nil"/>
              <w:left w:val="single" w:color="auto" w:sz="12" w:space="0"/>
              <w:bottom w:val="single" w:color="auto" w:sz="4" w:space="0"/>
              <w:right w:val="single" w:color="auto" w:sz="4" w:space="0"/>
            </w:tcBorders>
            <w:noWrap/>
            <w:vAlign w:val="center"/>
          </w:tcPr>
          <w:p>
            <w:pPr>
              <w:widowControl/>
              <w:jc w:val="center"/>
              <w:rPr>
                <w:rFonts w:hint="eastAsia" w:ascii="宋体" w:hAnsi="宋体" w:cs="宋体"/>
                <w:b/>
                <w:bCs/>
                <w:color w:val="000000"/>
                <w:kern w:val="0"/>
                <w:sz w:val="24"/>
                <w:highlight w:val="none"/>
              </w:rPr>
            </w:pPr>
            <w:r>
              <w:rPr>
                <w:rFonts w:hint="eastAsia" w:ascii="宋体" w:hAnsi="宋体" w:cs="宋体"/>
                <w:b/>
                <w:bCs/>
                <w:color w:val="000000"/>
                <w:kern w:val="0"/>
                <w:sz w:val="24"/>
                <w:highlight w:val="none"/>
              </w:rPr>
              <w:t>项目名称</w:t>
            </w:r>
          </w:p>
        </w:tc>
        <w:tc>
          <w:tcPr>
            <w:tcW w:w="2256"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highlight w:val="none"/>
              </w:rPr>
              <w:t>磋商报价（元）</w:t>
            </w:r>
          </w:p>
        </w:tc>
        <w:tc>
          <w:tcPr>
            <w:tcW w:w="2207"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highlight w:val="none"/>
              </w:rPr>
              <w:t>服务期限</w:t>
            </w:r>
          </w:p>
        </w:tc>
        <w:tc>
          <w:tcPr>
            <w:tcW w:w="863" w:type="dxa"/>
            <w:tcBorders>
              <w:top w:val="nil"/>
              <w:left w:val="nil"/>
              <w:bottom w:val="single" w:color="auto" w:sz="4" w:space="0"/>
              <w:right w:val="single" w:color="auto" w:sz="12" w:space="0"/>
            </w:tcBorders>
            <w:noWrap/>
            <w:vAlign w:val="center"/>
          </w:tcPr>
          <w:p>
            <w:pPr>
              <w:widowControl/>
              <w:jc w:val="center"/>
              <w:rPr>
                <w:rFonts w:hint="eastAsia" w:ascii="宋体" w:hAnsi="宋体" w:eastAsia="宋体" w:cs="宋体"/>
                <w:b/>
                <w:bCs/>
                <w:color w:val="000000"/>
                <w:kern w:val="0"/>
                <w:sz w:val="24"/>
                <w:highlight w:val="none"/>
                <w:lang w:val="en-US" w:eastAsia="zh-CN"/>
              </w:rPr>
            </w:pPr>
            <w:r>
              <w:rPr>
                <w:rFonts w:hint="eastAsia" w:ascii="宋体" w:hAnsi="宋体" w:cs="宋体"/>
                <w:b/>
                <w:bCs/>
                <w:color w:val="000000"/>
                <w:kern w:val="0"/>
                <w:sz w:val="24"/>
                <w:highlight w:val="none"/>
                <w:lang w:val="en-US" w:eastAsia="zh-CN"/>
              </w:rPr>
              <w:t>备注</w:t>
            </w:r>
          </w:p>
        </w:tc>
      </w:tr>
      <w:tr>
        <w:tblPrEx>
          <w:tblCellMar>
            <w:top w:w="0" w:type="dxa"/>
            <w:left w:w="108" w:type="dxa"/>
            <w:bottom w:w="0" w:type="dxa"/>
            <w:right w:w="108" w:type="dxa"/>
          </w:tblCellMar>
        </w:tblPrEx>
        <w:trPr>
          <w:trHeight w:val="1170" w:hRule="atLeast"/>
          <w:jc w:val="center"/>
        </w:trPr>
        <w:tc>
          <w:tcPr>
            <w:tcW w:w="3689" w:type="dxa"/>
            <w:tcBorders>
              <w:top w:val="nil"/>
              <w:left w:val="single" w:color="auto" w:sz="12" w:space="0"/>
              <w:bottom w:val="single" w:color="auto" w:sz="4" w:space="0"/>
              <w:right w:val="single" w:color="auto" w:sz="4" w:space="0"/>
            </w:tcBorders>
            <w:noWrap/>
            <w:vAlign w:val="center"/>
          </w:tcPr>
          <w:p>
            <w:pPr>
              <w:widowControl/>
              <w:jc w:val="center"/>
              <w:rPr>
                <w:rFonts w:ascii="宋体" w:hAnsi="宋体" w:cs="宋体"/>
                <w:color w:val="000000"/>
                <w:kern w:val="0"/>
                <w:sz w:val="24"/>
                <w:highlight w:val="none"/>
              </w:rPr>
            </w:pPr>
          </w:p>
        </w:tc>
        <w:tc>
          <w:tcPr>
            <w:tcW w:w="2256"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4"/>
                <w:highlight w:val="none"/>
              </w:rPr>
            </w:pPr>
          </w:p>
        </w:tc>
        <w:tc>
          <w:tcPr>
            <w:tcW w:w="2207"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4"/>
                <w:highlight w:val="none"/>
              </w:rPr>
            </w:pPr>
          </w:p>
        </w:tc>
        <w:tc>
          <w:tcPr>
            <w:tcW w:w="863" w:type="dxa"/>
            <w:tcBorders>
              <w:top w:val="nil"/>
              <w:left w:val="nil"/>
              <w:bottom w:val="single" w:color="auto" w:sz="4" w:space="0"/>
              <w:right w:val="single" w:color="auto" w:sz="12" w:space="0"/>
            </w:tcBorders>
            <w:noWrap/>
            <w:vAlign w:val="center"/>
          </w:tcPr>
          <w:p>
            <w:pPr>
              <w:widowControl/>
              <w:jc w:val="center"/>
              <w:rPr>
                <w:rFonts w:ascii="宋体" w:hAnsi="宋体" w:cs="宋体"/>
                <w:color w:val="000000"/>
                <w:kern w:val="0"/>
                <w:sz w:val="24"/>
                <w:highlight w:val="none"/>
              </w:rPr>
            </w:pPr>
          </w:p>
        </w:tc>
      </w:tr>
      <w:tr>
        <w:tblPrEx>
          <w:tblCellMar>
            <w:top w:w="0" w:type="dxa"/>
            <w:left w:w="108" w:type="dxa"/>
            <w:bottom w:w="0" w:type="dxa"/>
            <w:right w:w="108" w:type="dxa"/>
          </w:tblCellMar>
        </w:tblPrEx>
        <w:trPr>
          <w:trHeight w:val="765" w:hRule="atLeast"/>
          <w:jc w:val="center"/>
        </w:trPr>
        <w:tc>
          <w:tcPr>
            <w:tcW w:w="9015" w:type="dxa"/>
            <w:gridSpan w:val="4"/>
            <w:tcBorders>
              <w:top w:val="single" w:color="auto" w:sz="4" w:space="0"/>
              <w:left w:val="single" w:color="auto" w:sz="12" w:space="0"/>
              <w:bottom w:val="single" w:color="auto" w:sz="12" w:space="0"/>
              <w:right w:val="single" w:color="auto" w:sz="12" w:space="0"/>
            </w:tcBorders>
            <w:noWrap/>
            <w:vAlign w:val="center"/>
          </w:tcPr>
          <w:p>
            <w:pPr>
              <w:widowControl/>
              <w:jc w:val="left"/>
              <w:rPr>
                <w:rFonts w:ascii="宋体" w:hAnsi="宋体" w:cs="宋体"/>
                <w:b/>
                <w:bCs/>
                <w:color w:val="000000"/>
                <w:kern w:val="0"/>
                <w:sz w:val="24"/>
                <w:highlight w:val="none"/>
              </w:rPr>
            </w:pPr>
            <w:r>
              <w:rPr>
                <w:rFonts w:hint="eastAsia" w:ascii="宋体" w:hAnsi="宋体" w:cs="宋体"/>
                <w:b/>
                <w:bCs/>
                <w:color w:val="000000"/>
                <w:kern w:val="0"/>
                <w:sz w:val="24"/>
                <w:highlight w:val="none"/>
              </w:rPr>
              <w:t>磋商报价（大写）：</w:t>
            </w:r>
          </w:p>
        </w:tc>
      </w:tr>
    </w:tbl>
    <w:p>
      <w:pPr>
        <w:adjustRightInd w:val="0"/>
        <w:snapToGrid w:val="0"/>
        <w:spacing w:before="120" w:beforeLines="50"/>
        <w:ind w:left="752" w:leftChars="58" w:hanging="630" w:hangingChars="300"/>
        <w:rPr>
          <w:rFonts w:hint="eastAsia" w:ascii="宋体" w:hAnsi="宋体"/>
          <w:color w:val="000000"/>
          <w:szCs w:val="21"/>
          <w:highlight w:val="none"/>
        </w:rPr>
      </w:pPr>
      <w:r>
        <w:rPr>
          <w:rFonts w:hint="eastAsia" w:ascii="宋体" w:hAnsi="宋体"/>
          <w:color w:val="000000"/>
          <w:szCs w:val="21"/>
          <w:highlight w:val="none"/>
        </w:rPr>
        <w:t>说明</w:t>
      </w:r>
      <w:r>
        <w:rPr>
          <w:rFonts w:hint="eastAsia" w:ascii="宋体" w:hAnsi="宋体"/>
          <w:b/>
          <w:color w:val="000000"/>
          <w:szCs w:val="21"/>
          <w:highlight w:val="none"/>
        </w:rPr>
        <w:t>：</w:t>
      </w:r>
      <w:r>
        <w:rPr>
          <w:rFonts w:hint="eastAsia" w:ascii="宋体" w:hAnsi="宋体"/>
          <w:color w:val="000000"/>
          <w:szCs w:val="21"/>
          <w:highlight w:val="none"/>
        </w:rPr>
        <w:t xml:space="preserve"> </w:t>
      </w:r>
    </w:p>
    <w:p>
      <w:pPr>
        <w:spacing w:before="120" w:beforeLines="50" w:line="200" w:lineRule="exact"/>
        <w:ind w:left="315" w:leftChars="150" w:firstLine="315" w:firstLineChars="150"/>
        <w:jc w:val="left"/>
        <w:rPr>
          <w:rFonts w:hint="eastAsia" w:ascii="宋体" w:hAnsi="宋体"/>
          <w:color w:val="000000"/>
          <w:szCs w:val="21"/>
          <w:highlight w:val="none"/>
        </w:rPr>
      </w:pPr>
      <w:r>
        <w:rPr>
          <w:rFonts w:hint="eastAsia" w:ascii="宋体" w:hAnsi="宋体"/>
          <w:color w:val="000000"/>
          <w:szCs w:val="21"/>
          <w:highlight w:val="none"/>
        </w:rPr>
        <w:t>1.磋商报价应按总报价填写，精确到小数点后两位，大小写不一致时，以大写为准；</w:t>
      </w:r>
    </w:p>
    <w:p>
      <w:pPr>
        <w:spacing w:before="120" w:beforeLines="50" w:line="200" w:lineRule="exact"/>
        <w:ind w:left="412" w:leftChars="196" w:firstLine="210" w:firstLineChars="100"/>
        <w:jc w:val="left"/>
        <w:rPr>
          <w:rFonts w:hint="eastAsia" w:ascii="宋体" w:hAnsi="宋体"/>
          <w:color w:val="000000"/>
          <w:szCs w:val="21"/>
          <w:highlight w:val="none"/>
        </w:rPr>
      </w:pPr>
      <w:r>
        <w:rPr>
          <w:rFonts w:hint="eastAsia" w:ascii="宋体" w:hAnsi="宋体"/>
          <w:color w:val="000000"/>
          <w:szCs w:val="21"/>
          <w:highlight w:val="none"/>
        </w:rPr>
        <w:t>2.“磋商报价一览表”以包为单位填写；</w:t>
      </w:r>
    </w:p>
    <w:p>
      <w:pPr>
        <w:spacing w:before="120" w:beforeLines="50" w:line="200" w:lineRule="exact"/>
        <w:ind w:firstLine="630" w:firstLineChars="300"/>
        <w:jc w:val="left"/>
        <w:rPr>
          <w:rFonts w:hint="eastAsia" w:ascii="宋体" w:hAnsi="宋体"/>
          <w:color w:val="000000"/>
          <w:szCs w:val="21"/>
          <w:highlight w:val="none"/>
        </w:rPr>
      </w:pPr>
      <w:r>
        <w:rPr>
          <w:rFonts w:hint="eastAsia" w:ascii="宋体" w:hAnsi="宋体"/>
          <w:color w:val="000000"/>
          <w:szCs w:val="21"/>
          <w:highlight w:val="none"/>
        </w:rPr>
        <w:t>3.有分包的，项目名称填写分包的项目名称，无分包的填写采购项目名称；</w:t>
      </w:r>
    </w:p>
    <w:p>
      <w:pPr>
        <w:spacing w:line="300" w:lineRule="exact"/>
        <w:ind w:left="630" w:leftChars="300"/>
        <w:jc w:val="left"/>
        <w:rPr>
          <w:rFonts w:hint="eastAsia" w:ascii="宋体" w:hAnsi="宋体"/>
          <w:color w:val="000000"/>
          <w:szCs w:val="21"/>
          <w:highlight w:val="none"/>
        </w:rPr>
      </w:pPr>
      <w:r>
        <w:rPr>
          <w:rFonts w:hint="eastAsia" w:ascii="宋体" w:hAnsi="宋体"/>
          <w:color w:val="000000"/>
          <w:szCs w:val="21"/>
          <w:highlight w:val="none"/>
        </w:rPr>
        <w:t>4.本表所列各项数据与响应文件其他地方表述不一致时，以本表为准。</w:t>
      </w:r>
    </w:p>
    <w:p>
      <w:pPr>
        <w:adjustRightInd w:val="0"/>
        <w:spacing w:line="400" w:lineRule="exact"/>
        <w:jc w:val="left"/>
        <w:rPr>
          <w:rFonts w:hint="eastAsia" w:ascii="楷体" w:hAnsi="楷体" w:eastAsia="楷体"/>
          <w:color w:val="000000"/>
          <w:sz w:val="28"/>
          <w:szCs w:val="28"/>
          <w:highlight w:val="none"/>
        </w:rPr>
      </w:pPr>
    </w:p>
    <w:p>
      <w:pPr>
        <w:adjustRightInd w:val="0"/>
        <w:spacing w:line="400" w:lineRule="exact"/>
        <w:jc w:val="left"/>
        <w:rPr>
          <w:rFonts w:hint="eastAsia" w:ascii="仿宋_GB2312" w:hAnsi="宋体" w:eastAsia="仿宋_GB2312"/>
          <w:color w:val="000000"/>
          <w:sz w:val="28"/>
          <w:szCs w:val="28"/>
          <w:highlight w:val="none"/>
        </w:rPr>
      </w:pPr>
    </w:p>
    <w:p>
      <w:pPr>
        <w:adjustRightInd w:val="0"/>
        <w:snapToGrid w:val="0"/>
        <w:ind w:firstLine="420" w:firstLineChars="200"/>
        <w:jc w:val="left"/>
        <w:rPr>
          <w:rFonts w:ascii="宋体" w:hAnsi="宋体"/>
          <w:bCs/>
          <w:color w:val="000000"/>
          <w:szCs w:val="21"/>
          <w:highlight w:val="none"/>
        </w:rPr>
      </w:pPr>
    </w:p>
    <w:p>
      <w:pPr>
        <w:adjustRightInd w:val="0"/>
        <w:snapToGrid w:val="0"/>
        <w:spacing w:line="360" w:lineRule="auto"/>
        <w:ind w:firstLine="420" w:firstLineChars="200"/>
        <w:jc w:val="left"/>
        <w:rPr>
          <w:rFonts w:hint="eastAsia" w:ascii="宋体" w:hAnsi="宋体"/>
          <w:color w:val="000000"/>
          <w:szCs w:val="21"/>
          <w:highlight w:val="none"/>
        </w:rPr>
      </w:pPr>
      <w:r>
        <w:rPr>
          <w:rFonts w:hint="eastAsia" w:ascii="宋体" w:hAnsi="宋体"/>
          <w:bCs/>
          <w:color w:val="000000"/>
          <w:szCs w:val="21"/>
          <w:highlight w:val="none"/>
        </w:rPr>
        <w:t>供  应  商：</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（盖单位章）</w:t>
      </w:r>
    </w:p>
    <w:p>
      <w:pPr>
        <w:adjustRightInd w:val="0"/>
        <w:snapToGrid w:val="0"/>
        <w:spacing w:line="360" w:lineRule="auto"/>
        <w:ind w:firstLine="420" w:firstLineChars="200"/>
        <w:jc w:val="left"/>
        <w:rPr>
          <w:rFonts w:hint="eastAsia" w:ascii="宋体" w:hAnsi="宋体"/>
          <w:bCs/>
          <w:color w:val="000000"/>
          <w:szCs w:val="21"/>
          <w:highlight w:val="none"/>
        </w:rPr>
      </w:pPr>
      <w:r>
        <w:rPr>
          <w:rFonts w:hint="eastAsia" w:ascii="宋体" w:hAnsi="宋体"/>
          <w:color w:val="000000"/>
          <w:szCs w:val="21"/>
          <w:highlight w:val="none"/>
        </w:rPr>
        <w:t>法定代表人或委托代理人：</w:t>
      </w:r>
      <w:r>
        <w:rPr>
          <w:rFonts w:hint="eastAsia" w:ascii="宋体" w:hAnsi="宋体"/>
          <w:color w:val="000000"/>
          <w:szCs w:val="21"/>
          <w:highlight w:val="none"/>
          <w:u w:val="single"/>
        </w:rPr>
        <w:t xml:space="preserve">            </w:t>
      </w:r>
      <w:r>
        <w:rPr>
          <w:rFonts w:hint="eastAsia" w:ascii="宋体" w:hAnsi="宋体"/>
          <w:color w:val="000000"/>
          <w:szCs w:val="21"/>
          <w:highlight w:val="none"/>
        </w:rPr>
        <w:t>（签名）</w:t>
      </w:r>
    </w:p>
    <w:p>
      <w:pPr>
        <w:adjustRightInd w:val="0"/>
        <w:snapToGrid w:val="0"/>
        <w:ind w:firstLine="420" w:firstLineChars="200"/>
        <w:jc w:val="left"/>
        <w:rPr>
          <w:rFonts w:hint="eastAsia" w:ascii="宋体" w:hAnsi="宋体"/>
          <w:bCs/>
          <w:color w:val="000000"/>
          <w:szCs w:val="21"/>
          <w:highlight w:val="none"/>
        </w:rPr>
      </w:pPr>
      <w:r>
        <w:rPr>
          <w:rFonts w:hint="eastAsia" w:ascii="宋体" w:hAnsi="宋体"/>
          <w:bCs/>
          <w:color w:val="000000"/>
          <w:szCs w:val="21"/>
          <w:highlight w:val="none"/>
        </w:rPr>
        <w:t>日      期:20</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年</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月</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日</w:t>
      </w:r>
    </w:p>
    <w:p>
      <w:pPr>
        <w:adjustRightInd w:val="0"/>
        <w:spacing w:line="400" w:lineRule="exact"/>
        <w:jc w:val="left"/>
        <w:rPr>
          <w:rFonts w:hint="eastAsia" w:ascii="宋体" w:hAnsi="宋体"/>
          <w:color w:val="000000"/>
          <w:sz w:val="24"/>
          <w:highlight w:val="none"/>
        </w:rPr>
      </w:pPr>
    </w:p>
    <w:p>
      <w:pPr>
        <w:spacing w:line="400" w:lineRule="exact"/>
        <w:outlineLvl w:val="1"/>
        <w:rPr>
          <w:rFonts w:hint="eastAsia" w:ascii="仿宋_GB2312" w:hAnsi="宋体" w:eastAsia="仿宋_GB2312"/>
          <w:b/>
          <w:color w:val="000000"/>
          <w:sz w:val="36"/>
          <w:szCs w:val="36"/>
          <w:highlight w:val="none"/>
        </w:rPr>
      </w:pPr>
    </w:p>
    <w:p>
      <w:pPr>
        <w:adjustRightInd w:val="0"/>
        <w:snapToGrid w:val="0"/>
        <w:jc w:val="left"/>
        <w:rPr>
          <w:rFonts w:hint="eastAsia" w:ascii="宋体" w:hAnsi="宋体" w:cs="宋体"/>
          <w:bCs/>
          <w:color w:val="000000"/>
          <w:sz w:val="10"/>
          <w:szCs w:val="10"/>
          <w:highlight w:val="none"/>
          <w:lang w:val="zh-CN"/>
        </w:rPr>
        <w:sectPr>
          <w:footerReference r:id="rId4" w:type="first"/>
          <w:footerReference r:id="rId3" w:type="default"/>
          <w:pgSz w:w="11907" w:h="16840"/>
          <w:pgMar w:top="1440" w:right="1797" w:bottom="1440" w:left="1797" w:header="851" w:footer="992" w:gutter="0"/>
          <w:pgNumType w:fmt="decimal"/>
          <w:cols w:space="720" w:num="1"/>
          <w:titlePg/>
          <w:rtlGutter w:val="0"/>
          <w:docGrid w:linePitch="286" w:charSpace="0"/>
        </w:sectPr>
      </w:pPr>
    </w:p>
    <w:p>
      <w:pPr>
        <w:adjustRightInd w:val="0"/>
        <w:snapToGrid w:val="0"/>
        <w:jc w:val="left"/>
        <w:rPr>
          <w:rFonts w:hint="eastAsia" w:ascii="宋体" w:hAnsi="宋体" w:cs="宋体"/>
          <w:bCs/>
          <w:color w:val="000000"/>
          <w:sz w:val="10"/>
          <w:szCs w:val="10"/>
          <w:highlight w:val="none"/>
          <w:lang w:val="zh-CN"/>
        </w:rPr>
      </w:pPr>
      <w:bookmarkStart w:id="0" w:name="_Toc217446086"/>
      <w:bookmarkStart w:id="1" w:name="_Toc217446087"/>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lang w:val="en-US" w:eastAsia="zh-CN"/>
        </w:rPr>
        <w:t>二</w:t>
      </w:r>
      <w:r>
        <w:rPr>
          <w:rFonts w:hint="eastAsia" w:ascii="黑体" w:hAnsi="宋体" w:eastAsia="黑体"/>
          <w:color w:val="000000"/>
          <w:sz w:val="36"/>
          <w:szCs w:val="36"/>
          <w:highlight w:val="none"/>
        </w:rPr>
        <w:t>、分项报价明细价表</w:t>
      </w:r>
    </w:p>
    <w:p>
      <w:pPr>
        <w:pStyle w:val="2"/>
        <w:spacing w:before="120" w:beforeLines="50" w:after="120" w:afterLines="50"/>
        <w:ind w:firstLine="0"/>
        <w:jc w:val="center"/>
        <w:rPr>
          <w:rFonts w:hint="eastAsia"/>
          <w:color w:val="000000"/>
          <w:highlight w:val="none"/>
        </w:rPr>
      </w:pPr>
      <w:r>
        <w:rPr>
          <w:rFonts w:hint="eastAsia"/>
          <w:color w:val="000000"/>
          <w:highlight w:val="none"/>
        </w:rPr>
        <w:t xml:space="preserve">供应商名称：                                 </w:t>
      </w:r>
      <w:r>
        <w:rPr>
          <w:rFonts w:hint="default"/>
          <w:color w:val="000000"/>
          <w:highlight w:val="none"/>
          <w:lang w:val="en-US"/>
        </w:rPr>
        <w:t xml:space="preserve"> </w:t>
      </w:r>
      <w:r>
        <w:rPr>
          <w:rFonts w:hint="eastAsia"/>
          <w:color w:val="000000"/>
          <w:highlight w:val="none"/>
        </w:rPr>
        <w:t xml:space="preserve">           包号：              采购项目编号：</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63"/>
        <w:gridCol w:w="2267"/>
        <w:gridCol w:w="1558"/>
        <w:gridCol w:w="709"/>
        <w:gridCol w:w="850"/>
        <w:gridCol w:w="992"/>
        <w:gridCol w:w="1276"/>
        <w:gridCol w:w="1276"/>
        <w:gridCol w:w="2126"/>
        <w:gridCol w:w="9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0" w:type="dxa"/>
            <w:noWrap w:val="0"/>
            <w:vAlign w:val="center"/>
          </w:tcPr>
          <w:p>
            <w:pPr>
              <w:adjustRightInd w:val="0"/>
              <w:snapToGrid w:val="0"/>
              <w:jc w:val="center"/>
              <w:rPr>
                <w:rFonts w:hint="eastAsia" w:ascii="宋体" w:hAnsi="宋体"/>
                <w:b/>
                <w:color w:val="000000"/>
                <w:szCs w:val="21"/>
                <w:highlight w:val="none"/>
              </w:rPr>
            </w:pPr>
            <w:r>
              <w:rPr>
                <w:rFonts w:hint="eastAsia" w:ascii="宋体" w:hAnsi="宋体"/>
                <w:b/>
                <w:color w:val="000000"/>
                <w:szCs w:val="21"/>
                <w:highlight w:val="none"/>
              </w:rPr>
              <w:t>序号</w:t>
            </w:r>
          </w:p>
        </w:tc>
        <w:tc>
          <w:tcPr>
            <w:tcW w:w="1563" w:type="dxa"/>
            <w:noWrap w:val="0"/>
            <w:vAlign w:val="center"/>
          </w:tcPr>
          <w:p>
            <w:pPr>
              <w:adjustRightInd w:val="0"/>
              <w:snapToGrid w:val="0"/>
              <w:jc w:val="center"/>
              <w:rPr>
                <w:rFonts w:hint="eastAsia" w:ascii="宋体" w:hAnsi="宋体"/>
                <w:b/>
                <w:color w:val="000000"/>
                <w:szCs w:val="21"/>
                <w:highlight w:val="none"/>
              </w:rPr>
            </w:pPr>
            <w:r>
              <w:rPr>
                <w:rFonts w:hint="eastAsia" w:ascii="宋体" w:hAnsi="宋体"/>
                <w:b/>
                <w:color w:val="000000"/>
                <w:szCs w:val="21"/>
                <w:highlight w:val="none"/>
              </w:rPr>
              <w:t>服务（产品）名称</w:t>
            </w:r>
          </w:p>
        </w:tc>
        <w:tc>
          <w:tcPr>
            <w:tcW w:w="2267" w:type="dxa"/>
            <w:noWrap w:val="0"/>
            <w:vAlign w:val="center"/>
          </w:tcPr>
          <w:p>
            <w:pPr>
              <w:adjustRightInd w:val="0"/>
              <w:snapToGrid w:val="0"/>
              <w:jc w:val="center"/>
              <w:rPr>
                <w:rFonts w:hint="eastAsia" w:ascii="宋体" w:hAnsi="宋体" w:eastAsia="宋体"/>
                <w:b/>
                <w:color w:val="000000"/>
                <w:szCs w:val="21"/>
                <w:highlight w:val="none"/>
                <w:lang w:eastAsia="zh-CN"/>
              </w:rPr>
            </w:pPr>
            <w:r>
              <w:rPr>
                <w:rFonts w:hint="eastAsia" w:ascii="宋体" w:hAnsi="宋体"/>
                <w:b/>
                <w:color w:val="000000"/>
                <w:szCs w:val="21"/>
                <w:highlight w:val="none"/>
              </w:rPr>
              <w:t>具体要求说明</w:t>
            </w:r>
            <w:r>
              <w:rPr>
                <w:rFonts w:hint="eastAsia" w:ascii="宋体" w:hAnsi="宋体"/>
                <w:b/>
                <w:color w:val="000000"/>
                <w:szCs w:val="21"/>
                <w:highlight w:val="none"/>
                <w:lang w:eastAsia="zh-CN"/>
              </w:rPr>
              <w:t>（</w:t>
            </w:r>
            <w:r>
              <w:rPr>
                <w:rFonts w:hint="eastAsia" w:ascii="宋体" w:hAnsi="宋体"/>
                <w:b/>
                <w:color w:val="000000"/>
                <w:szCs w:val="21"/>
                <w:highlight w:val="none"/>
                <w:lang w:val="en-US" w:eastAsia="zh-CN"/>
              </w:rPr>
              <w:t>技术参数</w:t>
            </w:r>
            <w:r>
              <w:rPr>
                <w:rFonts w:hint="eastAsia" w:ascii="宋体" w:hAnsi="宋体"/>
                <w:b/>
                <w:color w:val="000000"/>
                <w:szCs w:val="21"/>
                <w:highlight w:val="none"/>
                <w:lang w:eastAsia="zh-CN"/>
              </w:rPr>
              <w:t>）</w:t>
            </w:r>
          </w:p>
        </w:tc>
        <w:tc>
          <w:tcPr>
            <w:tcW w:w="1558" w:type="dxa"/>
            <w:noWrap w:val="0"/>
            <w:vAlign w:val="center"/>
          </w:tcPr>
          <w:p>
            <w:pPr>
              <w:adjustRightInd w:val="0"/>
              <w:snapToGrid w:val="0"/>
              <w:jc w:val="center"/>
              <w:rPr>
                <w:rFonts w:hint="default" w:ascii="宋体" w:hAnsi="宋体" w:eastAsia="宋体"/>
                <w:b/>
                <w:color w:val="000000"/>
                <w:szCs w:val="21"/>
                <w:highlight w:val="none"/>
                <w:lang w:val="en-US" w:eastAsia="zh-CN"/>
              </w:rPr>
            </w:pPr>
            <w:r>
              <w:rPr>
                <w:rFonts w:hint="eastAsia" w:ascii="宋体" w:hAnsi="宋体"/>
                <w:b/>
                <w:color w:val="000000"/>
                <w:szCs w:val="21"/>
                <w:highlight w:val="none"/>
                <w:lang w:val="en-US" w:eastAsia="zh-CN"/>
              </w:rPr>
              <w:t>生产厂家、型号</w:t>
            </w:r>
          </w:p>
        </w:tc>
        <w:tc>
          <w:tcPr>
            <w:tcW w:w="709" w:type="dxa"/>
            <w:noWrap w:val="0"/>
            <w:vAlign w:val="center"/>
          </w:tcPr>
          <w:p>
            <w:pPr>
              <w:adjustRightInd w:val="0"/>
              <w:snapToGrid w:val="0"/>
              <w:jc w:val="center"/>
              <w:rPr>
                <w:rFonts w:hint="eastAsia" w:ascii="宋体" w:hAnsi="宋体"/>
                <w:b/>
                <w:color w:val="000000"/>
                <w:szCs w:val="21"/>
                <w:highlight w:val="none"/>
              </w:rPr>
            </w:pPr>
            <w:r>
              <w:rPr>
                <w:rFonts w:hint="eastAsia" w:ascii="宋体" w:hAnsi="宋体"/>
                <w:b/>
                <w:color w:val="000000"/>
                <w:szCs w:val="21"/>
                <w:highlight w:val="none"/>
              </w:rPr>
              <w:t>计量单位</w:t>
            </w:r>
          </w:p>
        </w:tc>
        <w:tc>
          <w:tcPr>
            <w:tcW w:w="850" w:type="dxa"/>
            <w:noWrap w:val="0"/>
            <w:vAlign w:val="center"/>
          </w:tcPr>
          <w:p>
            <w:pPr>
              <w:adjustRightInd w:val="0"/>
              <w:snapToGrid w:val="0"/>
              <w:jc w:val="center"/>
              <w:rPr>
                <w:rFonts w:hint="eastAsia" w:ascii="宋体" w:hAnsi="宋体"/>
                <w:b/>
                <w:color w:val="000000"/>
                <w:szCs w:val="21"/>
                <w:highlight w:val="none"/>
              </w:rPr>
            </w:pPr>
            <w:r>
              <w:rPr>
                <w:rFonts w:hint="eastAsia" w:ascii="宋体" w:hAnsi="宋体"/>
                <w:b/>
                <w:color w:val="000000"/>
                <w:szCs w:val="21"/>
                <w:highlight w:val="none"/>
              </w:rPr>
              <w:t>单价（元）</w:t>
            </w:r>
          </w:p>
        </w:tc>
        <w:tc>
          <w:tcPr>
            <w:tcW w:w="992" w:type="dxa"/>
            <w:noWrap w:val="0"/>
            <w:vAlign w:val="center"/>
          </w:tcPr>
          <w:p>
            <w:pPr>
              <w:adjustRightInd w:val="0"/>
              <w:snapToGrid w:val="0"/>
              <w:jc w:val="center"/>
              <w:rPr>
                <w:rFonts w:hint="eastAsia" w:ascii="宋体" w:hAnsi="宋体"/>
                <w:b/>
                <w:color w:val="000000"/>
                <w:szCs w:val="21"/>
                <w:highlight w:val="none"/>
              </w:rPr>
            </w:pPr>
            <w:r>
              <w:rPr>
                <w:rFonts w:hint="eastAsia" w:ascii="宋体" w:hAnsi="宋体"/>
                <w:b/>
                <w:color w:val="000000"/>
                <w:szCs w:val="21"/>
                <w:highlight w:val="none"/>
              </w:rPr>
              <w:t>数量</w:t>
            </w:r>
          </w:p>
        </w:tc>
        <w:tc>
          <w:tcPr>
            <w:tcW w:w="1276" w:type="dxa"/>
            <w:noWrap w:val="0"/>
            <w:vAlign w:val="center"/>
          </w:tcPr>
          <w:p>
            <w:pPr>
              <w:adjustRightInd w:val="0"/>
              <w:snapToGrid w:val="0"/>
              <w:jc w:val="center"/>
              <w:rPr>
                <w:rFonts w:hint="eastAsia" w:ascii="宋体" w:hAnsi="宋体"/>
                <w:b/>
                <w:color w:val="000000"/>
                <w:szCs w:val="21"/>
                <w:highlight w:val="none"/>
              </w:rPr>
            </w:pPr>
            <w:r>
              <w:rPr>
                <w:rFonts w:hint="eastAsia" w:ascii="宋体" w:hAnsi="宋体"/>
                <w:b/>
                <w:color w:val="000000"/>
                <w:szCs w:val="21"/>
                <w:highlight w:val="none"/>
              </w:rPr>
              <w:t>报价（元）</w:t>
            </w:r>
          </w:p>
        </w:tc>
        <w:tc>
          <w:tcPr>
            <w:tcW w:w="1276" w:type="dxa"/>
            <w:noWrap w:val="0"/>
            <w:vAlign w:val="center"/>
          </w:tcPr>
          <w:p>
            <w:pPr>
              <w:snapToGrid w:val="0"/>
              <w:jc w:val="center"/>
              <w:rPr>
                <w:rFonts w:hint="eastAsia" w:ascii="宋体" w:hAnsi="宋体"/>
                <w:b/>
                <w:color w:val="000000"/>
                <w:szCs w:val="21"/>
                <w:highlight w:val="none"/>
              </w:rPr>
            </w:pPr>
            <w:r>
              <w:rPr>
                <w:rFonts w:hint="eastAsia" w:ascii="宋体" w:hAnsi="宋体"/>
                <w:b/>
                <w:color w:val="000000"/>
                <w:szCs w:val="21"/>
                <w:highlight w:val="none"/>
              </w:rPr>
              <w:t>所属行业</w:t>
            </w:r>
          </w:p>
        </w:tc>
        <w:tc>
          <w:tcPr>
            <w:tcW w:w="2126" w:type="dxa"/>
            <w:noWrap w:val="0"/>
            <w:vAlign w:val="center"/>
          </w:tcPr>
          <w:p>
            <w:pPr>
              <w:snapToGrid w:val="0"/>
              <w:jc w:val="center"/>
              <w:rPr>
                <w:rFonts w:hint="eastAsia" w:ascii="宋体" w:hAnsi="宋体"/>
                <w:b/>
                <w:color w:val="000000"/>
                <w:szCs w:val="21"/>
                <w:highlight w:val="none"/>
              </w:rPr>
            </w:pPr>
            <w:r>
              <w:rPr>
                <w:rFonts w:hint="eastAsia" w:ascii="宋体" w:hAnsi="宋体"/>
                <w:b/>
                <w:color w:val="000000"/>
                <w:szCs w:val="21"/>
                <w:highlight w:val="none"/>
              </w:rPr>
              <w:t>节能、环境标志</w:t>
            </w:r>
          </w:p>
          <w:p>
            <w:pPr>
              <w:adjustRightInd w:val="0"/>
              <w:snapToGrid w:val="0"/>
              <w:jc w:val="center"/>
              <w:rPr>
                <w:rFonts w:hint="eastAsia" w:ascii="宋体" w:hAnsi="宋体"/>
                <w:b/>
                <w:color w:val="000000"/>
                <w:szCs w:val="21"/>
                <w:highlight w:val="none"/>
              </w:rPr>
            </w:pPr>
            <w:r>
              <w:rPr>
                <w:rFonts w:hint="eastAsia" w:ascii="宋体" w:hAnsi="宋体"/>
                <w:b/>
                <w:color w:val="000000"/>
                <w:szCs w:val="21"/>
                <w:highlight w:val="none"/>
              </w:rPr>
              <w:t>产品认证证书编号</w:t>
            </w:r>
          </w:p>
        </w:tc>
        <w:tc>
          <w:tcPr>
            <w:tcW w:w="907" w:type="dxa"/>
            <w:noWrap w:val="0"/>
            <w:vAlign w:val="center"/>
          </w:tcPr>
          <w:p>
            <w:pPr>
              <w:adjustRightInd w:val="0"/>
              <w:snapToGrid w:val="0"/>
              <w:jc w:val="center"/>
              <w:rPr>
                <w:rFonts w:hint="eastAsia" w:ascii="宋体" w:hAnsi="宋体"/>
                <w:b/>
                <w:color w:val="000000"/>
                <w:szCs w:val="21"/>
                <w:highlight w:val="none"/>
              </w:rPr>
            </w:pPr>
            <w:r>
              <w:rPr>
                <w:rFonts w:hint="eastAsia" w:ascii="宋体" w:hAnsi="宋体"/>
                <w:b/>
                <w:color w:val="000000"/>
                <w:szCs w:val="21"/>
                <w:highlight w:val="none"/>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563"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2267"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558" w:type="dxa"/>
            <w:noWrap w:val="0"/>
            <w:vAlign w:val="top"/>
          </w:tcPr>
          <w:p>
            <w:pPr>
              <w:adjustRightInd w:val="0"/>
              <w:snapToGrid w:val="0"/>
              <w:spacing w:line="360" w:lineRule="auto"/>
              <w:jc w:val="center"/>
              <w:rPr>
                <w:rFonts w:hint="eastAsia" w:ascii="宋体" w:hAnsi="宋体"/>
                <w:color w:val="000000"/>
                <w:szCs w:val="21"/>
                <w:highlight w:val="none"/>
              </w:rPr>
            </w:pPr>
          </w:p>
        </w:tc>
        <w:tc>
          <w:tcPr>
            <w:tcW w:w="709" w:type="dxa"/>
            <w:noWrap w:val="0"/>
            <w:vAlign w:val="top"/>
          </w:tcPr>
          <w:p>
            <w:pPr>
              <w:adjustRightInd w:val="0"/>
              <w:snapToGrid w:val="0"/>
              <w:spacing w:line="360" w:lineRule="auto"/>
              <w:jc w:val="center"/>
              <w:rPr>
                <w:rFonts w:hint="eastAsia" w:ascii="宋体" w:hAnsi="宋体"/>
                <w:color w:val="000000"/>
                <w:szCs w:val="21"/>
                <w:highlight w:val="none"/>
              </w:rPr>
            </w:pPr>
          </w:p>
        </w:tc>
        <w:tc>
          <w:tcPr>
            <w:tcW w:w="85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92"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2126"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07" w:type="dxa"/>
            <w:noWrap w:val="0"/>
            <w:vAlign w:val="center"/>
          </w:tcPr>
          <w:p>
            <w:pPr>
              <w:adjustRightInd w:val="0"/>
              <w:snapToGrid w:val="0"/>
              <w:spacing w:line="360" w:lineRule="auto"/>
              <w:jc w:val="center"/>
              <w:rPr>
                <w:rFonts w:hint="eastAsia" w:ascii="宋体" w:hAnsi="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563"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2267"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558" w:type="dxa"/>
            <w:noWrap w:val="0"/>
            <w:vAlign w:val="top"/>
          </w:tcPr>
          <w:p>
            <w:pPr>
              <w:adjustRightInd w:val="0"/>
              <w:snapToGrid w:val="0"/>
              <w:spacing w:line="360" w:lineRule="auto"/>
              <w:jc w:val="center"/>
              <w:rPr>
                <w:rFonts w:hint="eastAsia" w:ascii="宋体" w:hAnsi="宋体"/>
                <w:color w:val="000000"/>
                <w:szCs w:val="21"/>
                <w:highlight w:val="none"/>
              </w:rPr>
            </w:pPr>
          </w:p>
        </w:tc>
        <w:tc>
          <w:tcPr>
            <w:tcW w:w="709" w:type="dxa"/>
            <w:noWrap w:val="0"/>
            <w:vAlign w:val="top"/>
          </w:tcPr>
          <w:p>
            <w:pPr>
              <w:adjustRightInd w:val="0"/>
              <w:snapToGrid w:val="0"/>
              <w:spacing w:line="360" w:lineRule="auto"/>
              <w:jc w:val="center"/>
              <w:rPr>
                <w:rFonts w:hint="eastAsia" w:ascii="宋体" w:hAnsi="宋体"/>
                <w:color w:val="000000"/>
                <w:szCs w:val="21"/>
                <w:highlight w:val="none"/>
              </w:rPr>
            </w:pPr>
          </w:p>
        </w:tc>
        <w:tc>
          <w:tcPr>
            <w:tcW w:w="85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92"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2126"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07" w:type="dxa"/>
            <w:noWrap w:val="0"/>
            <w:vAlign w:val="center"/>
          </w:tcPr>
          <w:p>
            <w:pPr>
              <w:adjustRightInd w:val="0"/>
              <w:snapToGrid w:val="0"/>
              <w:spacing w:line="360" w:lineRule="auto"/>
              <w:jc w:val="center"/>
              <w:rPr>
                <w:rFonts w:hint="eastAsia" w:ascii="宋体" w:hAnsi="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563"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2267"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558" w:type="dxa"/>
            <w:noWrap w:val="0"/>
            <w:vAlign w:val="top"/>
          </w:tcPr>
          <w:p>
            <w:pPr>
              <w:adjustRightInd w:val="0"/>
              <w:snapToGrid w:val="0"/>
              <w:spacing w:line="360" w:lineRule="auto"/>
              <w:jc w:val="center"/>
              <w:rPr>
                <w:rFonts w:hint="eastAsia" w:ascii="宋体" w:hAnsi="宋体"/>
                <w:color w:val="000000"/>
                <w:szCs w:val="21"/>
                <w:highlight w:val="none"/>
              </w:rPr>
            </w:pPr>
          </w:p>
        </w:tc>
        <w:tc>
          <w:tcPr>
            <w:tcW w:w="709" w:type="dxa"/>
            <w:noWrap w:val="0"/>
            <w:vAlign w:val="top"/>
          </w:tcPr>
          <w:p>
            <w:pPr>
              <w:adjustRightInd w:val="0"/>
              <w:snapToGrid w:val="0"/>
              <w:spacing w:line="360" w:lineRule="auto"/>
              <w:jc w:val="center"/>
              <w:rPr>
                <w:rFonts w:hint="eastAsia" w:ascii="宋体" w:hAnsi="宋体"/>
                <w:color w:val="000000"/>
                <w:szCs w:val="21"/>
                <w:highlight w:val="none"/>
              </w:rPr>
            </w:pPr>
          </w:p>
        </w:tc>
        <w:tc>
          <w:tcPr>
            <w:tcW w:w="85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92"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2126"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07" w:type="dxa"/>
            <w:noWrap w:val="0"/>
            <w:vAlign w:val="center"/>
          </w:tcPr>
          <w:p>
            <w:pPr>
              <w:adjustRightInd w:val="0"/>
              <w:snapToGrid w:val="0"/>
              <w:spacing w:line="360" w:lineRule="auto"/>
              <w:jc w:val="center"/>
              <w:rPr>
                <w:rFonts w:hint="eastAsia" w:ascii="宋体" w:hAnsi="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563"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2267"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558" w:type="dxa"/>
            <w:noWrap w:val="0"/>
            <w:vAlign w:val="top"/>
          </w:tcPr>
          <w:p>
            <w:pPr>
              <w:adjustRightInd w:val="0"/>
              <w:snapToGrid w:val="0"/>
              <w:spacing w:line="360" w:lineRule="auto"/>
              <w:jc w:val="center"/>
              <w:rPr>
                <w:rFonts w:hint="eastAsia" w:ascii="宋体" w:hAnsi="宋体"/>
                <w:color w:val="000000"/>
                <w:szCs w:val="21"/>
                <w:highlight w:val="none"/>
              </w:rPr>
            </w:pPr>
          </w:p>
        </w:tc>
        <w:tc>
          <w:tcPr>
            <w:tcW w:w="709" w:type="dxa"/>
            <w:noWrap w:val="0"/>
            <w:vAlign w:val="top"/>
          </w:tcPr>
          <w:p>
            <w:pPr>
              <w:adjustRightInd w:val="0"/>
              <w:snapToGrid w:val="0"/>
              <w:spacing w:line="360" w:lineRule="auto"/>
              <w:jc w:val="center"/>
              <w:rPr>
                <w:rFonts w:hint="eastAsia" w:ascii="宋体" w:hAnsi="宋体"/>
                <w:color w:val="000000"/>
                <w:szCs w:val="21"/>
                <w:highlight w:val="none"/>
              </w:rPr>
            </w:pPr>
          </w:p>
        </w:tc>
        <w:tc>
          <w:tcPr>
            <w:tcW w:w="85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92"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2126"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07" w:type="dxa"/>
            <w:noWrap w:val="0"/>
            <w:vAlign w:val="center"/>
          </w:tcPr>
          <w:p>
            <w:pPr>
              <w:adjustRightInd w:val="0"/>
              <w:snapToGrid w:val="0"/>
              <w:spacing w:line="360" w:lineRule="auto"/>
              <w:jc w:val="center"/>
              <w:rPr>
                <w:rFonts w:hint="eastAsia" w:ascii="宋体" w:hAnsi="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563"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2267"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558" w:type="dxa"/>
            <w:noWrap w:val="0"/>
            <w:vAlign w:val="top"/>
          </w:tcPr>
          <w:p>
            <w:pPr>
              <w:adjustRightInd w:val="0"/>
              <w:snapToGrid w:val="0"/>
              <w:spacing w:line="360" w:lineRule="auto"/>
              <w:jc w:val="center"/>
              <w:rPr>
                <w:rFonts w:hint="eastAsia" w:ascii="宋体" w:hAnsi="宋体"/>
                <w:color w:val="000000"/>
                <w:szCs w:val="21"/>
                <w:highlight w:val="none"/>
              </w:rPr>
            </w:pPr>
          </w:p>
        </w:tc>
        <w:tc>
          <w:tcPr>
            <w:tcW w:w="709" w:type="dxa"/>
            <w:noWrap w:val="0"/>
            <w:vAlign w:val="top"/>
          </w:tcPr>
          <w:p>
            <w:pPr>
              <w:adjustRightInd w:val="0"/>
              <w:snapToGrid w:val="0"/>
              <w:spacing w:line="360" w:lineRule="auto"/>
              <w:jc w:val="center"/>
              <w:rPr>
                <w:rFonts w:hint="eastAsia" w:ascii="宋体" w:hAnsi="宋体"/>
                <w:color w:val="000000"/>
                <w:szCs w:val="21"/>
                <w:highlight w:val="none"/>
              </w:rPr>
            </w:pPr>
          </w:p>
        </w:tc>
        <w:tc>
          <w:tcPr>
            <w:tcW w:w="850"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92"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1276" w:type="dxa"/>
            <w:noWrap w:val="0"/>
            <w:vAlign w:val="top"/>
          </w:tcPr>
          <w:p>
            <w:pPr>
              <w:adjustRightInd w:val="0"/>
              <w:snapToGrid w:val="0"/>
              <w:spacing w:line="360" w:lineRule="auto"/>
              <w:jc w:val="center"/>
              <w:rPr>
                <w:rFonts w:hint="eastAsia" w:ascii="宋体" w:hAnsi="宋体"/>
                <w:color w:val="000000"/>
                <w:szCs w:val="21"/>
                <w:highlight w:val="none"/>
              </w:rPr>
            </w:pPr>
          </w:p>
        </w:tc>
        <w:tc>
          <w:tcPr>
            <w:tcW w:w="2126" w:type="dxa"/>
            <w:noWrap w:val="0"/>
            <w:vAlign w:val="center"/>
          </w:tcPr>
          <w:p>
            <w:pPr>
              <w:adjustRightInd w:val="0"/>
              <w:snapToGrid w:val="0"/>
              <w:spacing w:line="360" w:lineRule="auto"/>
              <w:jc w:val="center"/>
              <w:rPr>
                <w:rFonts w:hint="eastAsia" w:ascii="宋体" w:hAnsi="宋体"/>
                <w:color w:val="000000"/>
                <w:szCs w:val="21"/>
                <w:highlight w:val="none"/>
              </w:rPr>
            </w:pPr>
          </w:p>
        </w:tc>
        <w:tc>
          <w:tcPr>
            <w:tcW w:w="907" w:type="dxa"/>
            <w:noWrap w:val="0"/>
            <w:vAlign w:val="center"/>
          </w:tcPr>
          <w:p>
            <w:pPr>
              <w:adjustRightInd w:val="0"/>
              <w:snapToGrid w:val="0"/>
              <w:spacing w:line="360" w:lineRule="auto"/>
              <w:jc w:val="center"/>
              <w:rPr>
                <w:rFonts w:hint="eastAsia" w:ascii="宋体" w:hAnsi="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2233" w:type="dxa"/>
            <w:gridSpan w:val="2"/>
            <w:noWrap w:val="0"/>
            <w:vAlign w:val="center"/>
          </w:tcPr>
          <w:p>
            <w:pPr>
              <w:adjustRightInd w:val="0"/>
              <w:snapToGrid w:val="0"/>
              <w:jc w:val="center"/>
              <w:rPr>
                <w:rFonts w:hint="eastAsia" w:ascii="宋体" w:hAnsi="宋体"/>
                <w:color w:val="000000"/>
                <w:szCs w:val="21"/>
                <w:highlight w:val="none"/>
              </w:rPr>
            </w:pPr>
            <w:r>
              <w:rPr>
                <w:rFonts w:hint="eastAsia" w:ascii="宋体" w:hAnsi="宋体"/>
                <w:color w:val="000000"/>
                <w:szCs w:val="21"/>
                <w:highlight w:val="none"/>
              </w:rPr>
              <w:t>合计报价（大写）</w:t>
            </w:r>
          </w:p>
        </w:tc>
        <w:tc>
          <w:tcPr>
            <w:tcW w:w="8928" w:type="dxa"/>
            <w:gridSpan w:val="7"/>
            <w:noWrap w:val="0"/>
            <w:vAlign w:val="center"/>
          </w:tcPr>
          <w:p>
            <w:pPr>
              <w:adjustRightInd w:val="0"/>
              <w:snapToGrid w:val="0"/>
              <w:rPr>
                <w:rFonts w:hint="eastAsia" w:ascii="宋体" w:hAnsi="宋体"/>
                <w:color w:val="000000"/>
                <w:szCs w:val="21"/>
                <w:highlight w:val="none"/>
              </w:rPr>
            </w:pPr>
          </w:p>
        </w:tc>
        <w:tc>
          <w:tcPr>
            <w:tcW w:w="3033" w:type="dxa"/>
            <w:gridSpan w:val="2"/>
            <w:noWrap w:val="0"/>
            <w:vAlign w:val="center"/>
          </w:tcPr>
          <w:p>
            <w:pPr>
              <w:adjustRightInd w:val="0"/>
              <w:snapToGrid w:val="0"/>
              <w:rPr>
                <w:rFonts w:hint="eastAsia" w:ascii="宋体" w:hAnsi="宋体"/>
                <w:color w:val="000000"/>
                <w:szCs w:val="21"/>
                <w:highlight w:val="none"/>
              </w:rPr>
            </w:pPr>
            <w:r>
              <w:rPr>
                <w:rFonts w:hint="eastAsia" w:ascii="宋体" w:hAnsi="宋体"/>
                <w:color w:val="000000"/>
                <w:szCs w:val="21"/>
                <w:highlight w:val="none"/>
              </w:rPr>
              <w:t>￥</w:t>
            </w:r>
          </w:p>
        </w:tc>
      </w:tr>
    </w:tbl>
    <w:p>
      <w:pPr>
        <w:adjustRightInd w:val="0"/>
        <w:snapToGrid w:val="0"/>
        <w:spacing w:before="120" w:beforeLines="50"/>
        <w:ind w:left="-88" w:leftChars="-42" w:firstLine="210" w:firstLineChars="100"/>
        <w:rPr>
          <w:rFonts w:hint="eastAsia" w:ascii="宋体" w:hAnsi="宋体"/>
          <w:color w:val="000000"/>
          <w:szCs w:val="21"/>
          <w:highlight w:val="none"/>
        </w:rPr>
      </w:pPr>
      <w:r>
        <w:rPr>
          <w:rFonts w:hint="eastAsia" w:ascii="宋体" w:hAnsi="宋体"/>
          <w:color w:val="000000"/>
          <w:szCs w:val="21"/>
          <w:highlight w:val="none"/>
        </w:rPr>
        <w:t>说明：1.供应商必须按本</w:t>
      </w:r>
      <w:r>
        <w:rPr>
          <w:rFonts w:hint="eastAsia" w:ascii="宋体" w:hAnsi="宋体"/>
          <w:bCs/>
          <w:color w:val="000000"/>
          <w:szCs w:val="21"/>
          <w:highlight w:val="none"/>
        </w:rPr>
        <w:t>表的格式</w:t>
      </w:r>
      <w:r>
        <w:rPr>
          <w:rFonts w:hint="eastAsia" w:ascii="宋体" w:hAnsi="宋体"/>
          <w:color w:val="000000"/>
          <w:szCs w:val="21"/>
          <w:highlight w:val="none"/>
        </w:rPr>
        <w:t>详细报出磋商总价的各个组成部分的报价，否则作</w:t>
      </w:r>
      <w:r>
        <w:rPr>
          <w:rFonts w:hint="eastAsia" w:ascii="宋体" w:hAnsi="宋体"/>
          <w:b/>
          <w:color w:val="000000"/>
          <w:szCs w:val="21"/>
          <w:highlight w:val="none"/>
        </w:rPr>
        <w:t>无效响应文件</w:t>
      </w:r>
      <w:r>
        <w:rPr>
          <w:rFonts w:hint="eastAsia" w:ascii="宋体" w:hAnsi="宋体"/>
          <w:color w:val="000000"/>
          <w:szCs w:val="21"/>
          <w:highlight w:val="none"/>
        </w:rPr>
        <w:t>处理；报价精确到小数点后两位；</w:t>
      </w:r>
    </w:p>
    <w:p>
      <w:pPr>
        <w:adjustRightInd w:val="0"/>
        <w:snapToGrid w:val="0"/>
        <w:ind w:left="-88" w:leftChars="-42" w:firstLine="840" w:firstLineChars="400"/>
        <w:rPr>
          <w:rFonts w:hint="eastAsia" w:ascii="宋体" w:hAnsi="宋体"/>
          <w:color w:val="000000"/>
          <w:szCs w:val="21"/>
          <w:highlight w:val="none"/>
        </w:rPr>
      </w:pPr>
      <w:r>
        <w:rPr>
          <w:rFonts w:hint="eastAsia" w:ascii="宋体" w:hAnsi="宋体"/>
          <w:color w:val="000000"/>
          <w:szCs w:val="21"/>
          <w:highlight w:val="none"/>
        </w:rPr>
        <w:t>2.本</w:t>
      </w:r>
      <w:r>
        <w:rPr>
          <w:rFonts w:hint="eastAsia" w:ascii="宋体" w:hAnsi="宋体"/>
          <w:bCs/>
          <w:color w:val="000000"/>
          <w:szCs w:val="21"/>
          <w:highlight w:val="none"/>
        </w:rPr>
        <w:t>表各分项报价合计应当与“磋商报价一览表”总报价相等；</w:t>
      </w:r>
      <w:r>
        <w:rPr>
          <w:rFonts w:hint="eastAsia" w:ascii="宋体" w:hAnsi="宋体"/>
          <w:color w:val="000000"/>
          <w:szCs w:val="21"/>
          <w:highlight w:val="none"/>
        </w:rPr>
        <w:t xml:space="preserve"> </w:t>
      </w:r>
    </w:p>
    <w:p>
      <w:pPr>
        <w:adjustRightInd w:val="0"/>
        <w:snapToGrid w:val="0"/>
        <w:ind w:left="-88" w:leftChars="-42" w:firstLine="840" w:firstLineChars="400"/>
        <w:rPr>
          <w:rFonts w:hint="eastAsia" w:ascii="宋体" w:hAnsi="宋体"/>
          <w:color w:val="000000"/>
          <w:szCs w:val="21"/>
          <w:highlight w:val="none"/>
        </w:rPr>
      </w:pPr>
      <w:r>
        <w:rPr>
          <w:rFonts w:hint="eastAsia" w:ascii="宋体" w:hAnsi="宋体"/>
          <w:color w:val="000000"/>
          <w:szCs w:val="21"/>
          <w:highlight w:val="none"/>
        </w:rPr>
        <w:t>3.如本项目包括采购货物的，所供产品属于节能、环境标志产品不填报的，在评审时不予加分；</w:t>
      </w:r>
    </w:p>
    <w:p>
      <w:pPr>
        <w:pStyle w:val="2"/>
        <w:ind w:firstLine="735" w:firstLineChars="350"/>
        <w:rPr>
          <w:rFonts w:hint="eastAsia" w:ascii="宋体" w:hAnsi="宋体"/>
          <w:color w:val="000000"/>
          <w:highlight w:val="none"/>
        </w:rPr>
      </w:pPr>
      <w:r>
        <w:rPr>
          <w:rFonts w:hint="eastAsia" w:ascii="宋体" w:hAnsi="宋体"/>
          <w:color w:val="000000"/>
          <w:szCs w:val="21"/>
          <w:highlight w:val="none"/>
        </w:rPr>
        <w:t>4.</w:t>
      </w:r>
      <w:r>
        <w:rPr>
          <w:rFonts w:hint="eastAsia" w:ascii="宋体" w:hAnsi="宋体"/>
          <w:color w:val="000000"/>
          <w:highlight w:val="none"/>
        </w:rPr>
        <w:t>所属行业按磋商文件明确的行业填报；类型指小型、微型、中型、大型企业；</w:t>
      </w:r>
    </w:p>
    <w:p>
      <w:pPr>
        <w:adjustRightInd w:val="0"/>
        <w:snapToGrid w:val="0"/>
        <w:ind w:left="-88" w:leftChars="-42" w:firstLine="840" w:firstLineChars="400"/>
        <w:rPr>
          <w:rFonts w:hint="eastAsia" w:ascii="宋体" w:hAnsi="宋体"/>
          <w:color w:val="000000"/>
          <w:szCs w:val="21"/>
          <w:highlight w:val="none"/>
        </w:rPr>
      </w:pPr>
      <w:r>
        <w:rPr>
          <w:rFonts w:hint="eastAsia" w:ascii="宋体" w:hAnsi="宋体"/>
          <w:color w:val="000000"/>
          <w:szCs w:val="21"/>
          <w:highlight w:val="none"/>
        </w:rPr>
        <w:t>5.本表行数不足的，可自行扩展。</w:t>
      </w:r>
    </w:p>
    <w:p>
      <w:pPr>
        <w:adjustRightInd w:val="0"/>
        <w:snapToGrid w:val="0"/>
        <w:ind w:left="-88" w:leftChars="-42" w:firstLine="840" w:firstLineChars="400"/>
        <w:rPr>
          <w:rFonts w:hint="eastAsia" w:ascii="宋体" w:hAnsi="宋体"/>
          <w:color w:val="000000"/>
          <w:szCs w:val="21"/>
          <w:highlight w:val="none"/>
        </w:rPr>
      </w:pPr>
    </w:p>
    <w:bookmarkEnd w:id="0"/>
    <w:p>
      <w:pPr>
        <w:adjustRightInd w:val="0"/>
        <w:snapToGrid w:val="0"/>
        <w:ind w:firstLine="420" w:firstLineChars="200"/>
        <w:jc w:val="left"/>
        <w:rPr>
          <w:rFonts w:ascii="宋体" w:hAnsi="宋体"/>
          <w:bCs/>
          <w:color w:val="000000"/>
          <w:szCs w:val="21"/>
          <w:highlight w:val="none"/>
        </w:rPr>
      </w:pPr>
    </w:p>
    <w:p>
      <w:pPr>
        <w:adjustRightInd w:val="0"/>
        <w:snapToGrid w:val="0"/>
        <w:spacing w:line="360" w:lineRule="auto"/>
        <w:ind w:firstLine="420" w:firstLineChars="200"/>
        <w:jc w:val="left"/>
        <w:rPr>
          <w:rFonts w:hint="eastAsia" w:ascii="宋体" w:hAnsi="宋体"/>
          <w:color w:val="000000"/>
          <w:szCs w:val="21"/>
          <w:highlight w:val="none"/>
        </w:rPr>
      </w:pPr>
      <w:r>
        <w:rPr>
          <w:rFonts w:hint="eastAsia" w:ascii="宋体" w:hAnsi="宋体"/>
          <w:bCs/>
          <w:color w:val="000000"/>
          <w:szCs w:val="21"/>
          <w:highlight w:val="none"/>
        </w:rPr>
        <w:t>供  应  商：</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（盖单位章）</w:t>
      </w:r>
    </w:p>
    <w:p>
      <w:pPr>
        <w:adjustRightInd w:val="0"/>
        <w:snapToGrid w:val="0"/>
        <w:spacing w:line="360" w:lineRule="auto"/>
        <w:ind w:firstLine="420" w:firstLineChars="200"/>
        <w:jc w:val="left"/>
        <w:rPr>
          <w:rFonts w:hint="eastAsia" w:ascii="宋体" w:hAnsi="宋体"/>
          <w:bCs/>
          <w:color w:val="000000"/>
          <w:szCs w:val="21"/>
          <w:highlight w:val="none"/>
        </w:rPr>
      </w:pPr>
      <w:r>
        <w:rPr>
          <w:rFonts w:hint="eastAsia" w:ascii="宋体" w:hAnsi="宋体"/>
          <w:color w:val="000000"/>
          <w:szCs w:val="21"/>
          <w:highlight w:val="none"/>
        </w:rPr>
        <w:t>法定代表人或委托代理人：</w:t>
      </w:r>
      <w:r>
        <w:rPr>
          <w:rFonts w:hint="eastAsia" w:ascii="宋体" w:hAnsi="宋体"/>
          <w:color w:val="000000"/>
          <w:szCs w:val="21"/>
          <w:highlight w:val="none"/>
          <w:u w:val="single"/>
        </w:rPr>
        <w:t xml:space="preserve">            </w:t>
      </w:r>
      <w:r>
        <w:rPr>
          <w:rFonts w:hint="eastAsia" w:ascii="宋体" w:hAnsi="宋体"/>
          <w:color w:val="000000"/>
          <w:szCs w:val="21"/>
          <w:highlight w:val="none"/>
        </w:rPr>
        <w:t>（签名）</w:t>
      </w:r>
    </w:p>
    <w:p>
      <w:pPr>
        <w:adjustRightInd w:val="0"/>
        <w:snapToGrid w:val="0"/>
        <w:ind w:firstLine="420" w:firstLineChars="200"/>
        <w:jc w:val="left"/>
        <w:rPr>
          <w:rFonts w:hint="eastAsia" w:ascii="宋体" w:hAnsi="宋体"/>
          <w:bCs/>
          <w:color w:val="000000"/>
          <w:szCs w:val="21"/>
          <w:highlight w:val="none"/>
        </w:rPr>
      </w:pPr>
      <w:r>
        <w:rPr>
          <w:rFonts w:hint="eastAsia" w:ascii="宋体" w:hAnsi="宋体"/>
          <w:bCs/>
          <w:color w:val="000000"/>
          <w:szCs w:val="21"/>
          <w:highlight w:val="none"/>
        </w:rPr>
        <w:t>日      期:20</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年</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月</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日</w:t>
      </w:r>
    </w:p>
    <w:p>
      <w:pPr>
        <w:adjustRightInd w:val="0"/>
        <w:spacing w:line="400" w:lineRule="exact"/>
        <w:jc w:val="left"/>
        <w:rPr>
          <w:rFonts w:hint="eastAsia" w:ascii="仿宋_GB2312" w:eastAsia="仿宋_GB2312"/>
          <w:bCs/>
          <w:color w:val="000000"/>
          <w:szCs w:val="28"/>
          <w:highlight w:val="none"/>
        </w:rPr>
      </w:pPr>
    </w:p>
    <w:p>
      <w:pPr>
        <w:adjustRightInd w:val="0"/>
        <w:snapToGrid w:val="0"/>
        <w:jc w:val="left"/>
        <w:rPr>
          <w:rFonts w:hint="eastAsia" w:ascii="宋体" w:hAnsi="宋体" w:cs="宋体"/>
          <w:bCs/>
          <w:color w:val="000000"/>
          <w:sz w:val="10"/>
          <w:szCs w:val="10"/>
          <w:highlight w:val="none"/>
          <w:lang w:val="zh-CN"/>
        </w:rPr>
        <w:sectPr>
          <w:pgSz w:w="16840" w:h="11907" w:orient="landscape"/>
          <w:pgMar w:top="1797" w:right="1440" w:bottom="1797" w:left="1440" w:header="851" w:footer="992" w:gutter="0"/>
          <w:pgNumType w:fmt="decimal"/>
          <w:cols w:space="720" w:num="1"/>
          <w:titlePg/>
          <w:rtlGutter w:val="0"/>
          <w:docGrid w:linePitch="312" w:charSpace="0"/>
        </w:sectPr>
      </w:pPr>
    </w:p>
    <w:bookmarkEnd w:id="1"/>
    <w:p>
      <w:pPr>
        <w:adjustRightInd w:val="0"/>
        <w:snapToGrid w:val="0"/>
        <w:jc w:val="left"/>
        <w:rPr>
          <w:rFonts w:hint="eastAsia" w:ascii="宋体" w:hAnsi="宋体" w:cs="宋体"/>
          <w:bCs/>
          <w:color w:val="000000"/>
          <w:sz w:val="10"/>
          <w:szCs w:val="10"/>
          <w:highlight w:val="none"/>
          <w:lang w:val="zh-CN"/>
        </w:rPr>
      </w:pP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lang w:eastAsia="zh-CN"/>
        </w:rPr>
        <w:t>三</w:t>
      </w:r>
      <w:r>
        <w:rPr>
          <w:rFonts w:hint="eastAsia" w:ascii="黑体" w:hAnsi="宋体" w:eastAsia="黑体"/>
          <w:color w:val="000000"/>
          <w:sz w:val="36"/>
          <w:szCs w:val="36"/>
          <w:highlight w:val="none"/>
        </w:rPr>
        <w:t>、商务条款偏离表</w:t>
      </w:r>
    </w:p>
    <w:p>
      <w:pPr>
        <w:pStyle w:val="2"/>
        <w:spacing w:after="120" w:afterLines="50"/>
        <w:ind w:firstLine="105" w:firstLineChars="50"/>
        <w:jc w:val="center"/>
        <w:rPr>
          <w:rFonts w:hint="eastAsia" w:ascii="宋体" w:hAnsi="宋体"/>
          <w:color w:val="000000"/>
          <w:highlight w:val="none"/>
        </w:rPr>
      </w:pPr>
      <w:r>
        <w:rPr>
          <w:rFonts w:hint="eastAsia" w:ascii="宋体" w:hAnsi="宋体"/>
          <w:color w:val="000000"/>
          <w:highlight w:val="none"/>
        </w:rPr>
        <w:t>供应商名称：                               包号：     采购项目编号：</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551"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序号</w:t>
            </w:r>
          </w:p>
        </w:tc>
        <w:tc>
          <w:tcPr>
            <w:tcW w:w="1429"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文件条目号</w:t>
            </w:r>
          </w:p>
        </w:tc>
        <w:tc>
          <w:tcPr>
            <w:tcW w:w="1989"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磋商文件商务要求</w:t>
            </w:r>
          </w:p>
        </w:tc>
        <w:tc>
          <w:tcPr>
            <w:tcW w:w="1985"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响应文件商务响应</w:t>
            </w:r>
          </w:p>
        </w:tc>
        <w:tc>
          <w:tcPr>
            <w:tcW w:w="846"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偏离</w:t>
            </w:r>
          </w:p>
        </w:tc>
        <w:tc>
          <w:tcPr>
            <w:tcW w:w="2020"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42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9"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1985"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846"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c>
          <w:tcPr>
            <w:tcW w:w="2020" w:type="dxa"/>
            <w:noWrap w:val="0"/>
            <w:vAlign w:val="top"/>
          </w:tcPr>
          <w:p>
            <w:pPr>
              <w:adjustRightInd w:val="0"/>
              <w:snapToGrid w:val="0"/>
              <w:spacing w:line="360" w:lineRule="auto"/>
              <w:ind w:right="24"/>
              <w:rPr>
                <w:rFonts w:hint="eastAsia" w:ascii="黑体" w:hAnsi="华文中宋" w:eastAsia="黑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551" w:type="dxa"/>
            <w:noWrap w:val="0"/>
            <w:vAlign w:val="center"/>
          </w:tcPr>
          <w:p>
            <w:pPr>
              <w:adjustRightInd w:val="0"/>
              <w:snapToGrid w:val="0"/>
              <w:spacing w:line="360" w:lineRule="auto"/>
              <w:ind w:right="24"/>
              <w:jc w:val="center"/>
              <w:rPr>
                <w:rFonts w:hint="eastAsia" w:ascii="宋体" w:hAnsi="宋体"/>
                <w:b/>
                <w:bCs/>
                <w:color w:val="000000"/>
                <w:szCs w:val="21"/>
                <w:highlight w:val="none"/>
              </w:rPr>
            </w:pPr>
            <w:r>
              <w:rPr>
                <w:rFonts w:hint="eastAsia" w:ascii="宋体" w:hAnsi="宋体"/>
                <w:b/>
                <w:bCs/>
                <w:color w:val="000000"/>
                <w:szCs w:val="21"/>
                <w:highlight w:val="none"/>
              </w:rPr>
              <w:t>说明</w:t>
            </w:r>
          </w:p>
        </w:tc>
        <w:tc>
          <w:tcPr>
            <w:tcW w:w="8269" w:type="dxa"/>
            <w:gridSpan w:val="5"/>
            <w:noWrap w:val="0"/>
            <w:vAlign w:val="top"/>
          </w:tcPr>
          <w:p>
            <w:pPr>
              <w:spacing w:line="300" w:lineRule="exact"/>
              <w:rPr>
                <w:rFonts w:hint="eastAsia" w:ascii="宋体" w:hAnsi="宋体"/>
                <w:color w:val="000000"/>
                <w:szCs w:val="21"/>
                <w:highlight w:val="none"/>
              </w:rPr>
            </w:pPr>
            <w:r>
              <w:rPr>
                <w:rFonts w:hint="eastAsia" w:ascii="宋体" w:hAnsi="宋体"/>
                <w:color w:val="000000"/>
                <w:szCs w:val="21"/>
                <w:highlight w:val="none"/>
              </w:rPr>
              <w:t>1.偏离应按照磋商文件第二章第1.11条款定义理解，本表只填写有偏离的情况。</w:t>
            </w:r>
          </w:p>
          <w:p>
            <w:pPr>
              <w:spacing w:line="300" w:lineRule="exact"/>
              <w:rPr>
                <w:rFonts w:hint="eastAsia" w:ascii="黑体" w:hAnsi="华文中宋" w:eastAsia="黑体"/>
                <w:bCs/>
                <w:color w:val="000000"/>
                <w:sz w:val="24"/>
                <w:highlight w:val="none"/>
              </w:rPr>
            </w:pPr>
            <w:r>
              <w:rPr>
                <w:rFonts w:hint="eastAsia" w:ascii="宋体" w:hAnsi="宋体"/>
                <w:color w:val="000000"/>
                <w:szCs w:val="21"/>
                <w:highlight w:val="none"/>
              </w:rPr>
              <w:t>2.对商务条款中所有要求，除本表所列出偏离外，均视为供应商响应其余全部商务条款要求；如供应商响应磋商文件所有商务条款要求的，必须提交空白表，否则，其</w:t>
            </w:r>
            <w:r>
              <w:rPr>
                <w:rFonts w:hint="eastAsia" w:ascii="宋体" w:hAnsi="宋体"/>
                <w:b/>
                <w:color w:val="000000"/>
                <w:szCs w:val="21"/>
                <w:highlight w:val="none"/>
              </w:rPr>
              <w:t>响应文件无效</w:t>
            </w:r>
            <w:r>
              <w:rPr>
                <w:rFonts w:hint="eastAsia" w:ascii="宋体" w:hAnsi="宋体"/>
                <w:color w:val="000000"/>
                <w:szCs w:val="21"/>
                <w:highlight w:val="none"/>
              </w:rPr>
              <w:t>。</w:t>
            </w:r>
          </w:p>
        </w:tc>
      </w:tr>
    </w:tbl>
    <w:p>
      <w:pPr>
        <w:adjustRightInd w:val="0"/>
        <w:spacing w:line="400" w:lineRule="exact"/>
        <w:ind w:firstLine="560" w:firstLineChars="200"/>
        <w:jc w:val="left"/>
        <w:rPr>
          <w:rFonts w:hint="eastAsia" w:ascii="仿宋_GB2312" w:hAnsi="宋体" w:eastAsia="仿宋_GB2312"/>
          <w:bCs/>
          <w:color w:val="000000"/>
          <w:sz w:val="28"/>
          <w:szCs w:val="28"/>
          <w:highlight w:val="none"/>
        </w:rPr>
      </w:pPr>
    </w:p>
    <w:p>
      <w:pPr>
        <w:adjustRightInd w:val="0"/>
        <w:snapToGrid w:val="0"/>
        <w:ind w:firstLine="420" w:firstLineChars="200"/>
        <w:jc w:val="left"/>
        <w:rPr>
          <w:rFonts w:ascii="宋体" w:hAnsi="宋体"/>
          <w:bCs/>
          <w:color w:val="000000"/>
          <w:szCs w:val="21"/>
          <w:highlight w:val="none"/>
        </w:rPr>
      </w:pPr>
    </w:p>
    <w:p>
      <w:pPr>
        <w:adjustRightInd w:val="0"/>
        <w:snapToGrid w:val="0"/>
        <w:spacing w:line="360" w:lineRule="auto"/>
        <w:ind w:firstLine="420" w:firstLineChars="200"/>
        <w:jc w:val="left"/>
        <w:rPr>
          <w:rFonts w:hint="eastAsia" w:ascii="宋体" w:hAnsi="宋体"/>
          <w:color w:val="000000"/>
          <w:szCs w:val="21"/>
          <w:highlight w:val="none"/>
        </w:rPr>
      </w:pPr>
      <w:r>
        <w:rPr>
          <w:rFonts w:hint="eastAsia" w:ascii="宋体" w:hAnsi="宋体"/>
          <w:bCs/>
          <w:color w:val="000000"/>
          <w:szCs w:val="21"/>
          <w:highlight w:val="none"/>
        </w:rPr>
        <w:t>供  应  商：</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（盖单位章）</w:t>
      </w:r>
    </w:p>
    <w:p>
      <w:pPr>
        <w:adjustRightInd w:val="0"/>
        <w:snapToGrid w:val="0"/>
        <w:spacing w:line="360" w:lineRule="auto"/>
        <w:ind w:firstLine="420" w:firstLineChars="200"/>
        <w:jc w:val="left"/>
        <w:rPr>
          <w:rFonts w:hint="eastAsia" w:ascii="宋体" w:hAnsi="宋体"/>
          <w:bCs/>
          <w:color w:val="000000"/>
          <w:szCs w:val="21"/>
          <w:highlight w:val="none"/>
        </w:rPr>
      </w:pPr>
      <w:r>
        <w:rPr>
          <w:rFonts w:hint="eastAsia" w:ascii="宋体" w:hAnsi="宋体"/>
          <w:color w:val="000000"/>
          <w:szCs w:val="21"/>
          <w:highlight w:val="none"/>
        </w:rPr>
        <w:t>法定代表人或委托代理人：</w:t>
      </w:r>
      <w:r>
        <w:rPr>
          <w:rFonts w:hint="eastAsia" w:ascii="宋体" w:hAnsi="宋体"/>
          <w:color w:val="000000"/>
          <w:szCs w:val="21"/>
          <w:highlight w:val="none"/>
          <w:u w:val="single"/>
        </w:rPr>
        <w:t xml:space="preserve">            </w:t>
      </w:r>
      <w:r>
        <w:rPr>
          <w:rFonts w:hint="eastAsia" w:ascii="宋体" w:hAnsi="宋体"/>
          <w:color w:val="000000"/>
          <w:szCs w:val="21"/>
          <w:highlight w:val="none"/>
        </w:rPr>
        <w:t>（签名）</w:t>
      </w:r>
    </w:p>
    <w:p>
      <w:pPr>
        <w:adjustRightInd w:val="0"/>
        <w:snapToGrid w:val="0"/>
        <w:ind w:firstLine="420" w:firstLineChars="200"/>
        <w:jc w:val="left"/>
        <w:rPr>
          <w:rFonts w:hint="eastAsia" w:ascii="宋体" w:hAnsi="宋体"/>
          <w:bCs/>
          <w:color w:val="000000"/>
          <w:szCs w:val="21"/>
          <w:highlight w:val="none"/>
        </w:rPr>
      </w:pPr>
      <w:r>
        <w:rPr>
          <w:rFonts w:hint="eastAsia" w:ascii="宋体" w:hAnsi="宋体"/>
          <w:bCs/>
          <w:color w:val="000000"/>
          <w:szCs w:val="21"/>
          <w:highlight w:val="none"/>
        </w:rPr>
        <w:t>日      期:20</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年</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月</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日</w:t>
      </w: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ascii="黑体" w:hAnsi="宋体" w:eastAsia="黑体"/>
          <w:color w:val="000000"/>
          <w:sz w:val="36"/>
          <w:szCs w:val="36"/>
          <w:highlight w:val="none"/>
        </w:rPr>
      </w:pPr>
      <w:r>
        <w:rPr>
          <w:rFonts w:hint="eastAsia" w:ascii="黑体" w:hAnsi="宋体" w:eastAsia="黑体"/>
          <w:color w:val="000000"/>
          <w:sz w:val="36"/>
          <w:szCs w:val="36"/>
          <w:highlight w:val="none"/>
          <w:lang w:val="en-US" w:eastAsia="zh-CN"/>
        </w:rPr>
        <w:t>四</w:t>
      </w:r>
      <w:r>
        <w:rPr>
          <w:rFonts w:hint="eastAsia" w:ascii="黑体" w:hAnsi="宋体" w:eastAsia="黑体"/>
          <w:color w:val="000000"/>
          <w:sz w:val="36"/>
          <w:szCs w:val="36"/>
          <w:highlight w:val="none"/>
        </w:rPr>
        <w:t>、合同条款偏离表</w:t>
      </w:r>
    </w:p>
    <w:p>
      <w:pPr>
        <w:spacing w:after="120" w:afterLines="50"/>
        <w:ind w:firstLine="105" w:firstLineChars="50"/>
        <w:jc w:val="center"/>
        <w:rPr>
          <w:color w:val="000000"/>
          <w:sz w:val="24"/>
          <w:szCs w:val="20"/>
          <w:highlight w:val="none"/>
        </w:rPr>
      </w:pPr>
      <w:r>
        <w:rPr>
          <w:rFonts w:hint="eastAsia" w:ascii="宋体" w:hAnsi="宋体"/>
          <w:color w:val="000000"/>
          <w:szCs w:val="20"/>
          <w:highlight w:val="none"/>
        </w:rPr>
        <w:t>供应商名称：                               包号：</w:t>
      </w:r>
      <w:r>
        <w:rPr>
          <w:rFonts w:hint="eastAsia" w:ascii="宋体" w:hAnsi="宋体"/>
          <w:color w:val="000000"/>
          <w:szCs w:val="20"/>
          <w:highlight w:val="none"/>
          <w:lang w:val="en-US" w:eastAsia="zh-CN"/>
        </w:rPr>
        <w:t xml:space="preserve">  </w:t>
      </w:r>
      <w:r>
        <w:rPr>
          <w:rFonts w:hint="eastAsia" w:ascii="宋体" w:hAnsi="宋体"/>
          <w:color w:val="000000"/>
          <w:szCs w:val="20"/>
          <w:highlight w:val="none"/>
        </w:rPr>
        <w:t xml:space="preserve">    采购项目编号：</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b/>
                <w:color w:val="000000"/>
                <w:szCs w:val="21"/>
                <w:highlight w:val="none"/>
              </w:rPr>
            </w:pPr>
            <w:r>
              <w:rPr>
                <w:b/>
                <w:color w:val="000000"/>
                <w:szCs w:val="21"/>
                <w:highlight w:val="none"/>
              </w:rPr>
              <w:t>序号</w:t>
            </w:r>
          </w:p>
        </w:tc>
        <w:tc>
          <w:tcPr>
            <w:tcW w:w="1344" w:type="dxa"/>
            <w:noWrap w:val="0"/>
            <w:vAlign w:val="center"/>
          </w:tcPr>
          <w:p>
            <w:pPr>
              <w:adjustRightInd w:val="0"/>
              <w:snapToGrid w:val="0"/>
              <w:jc w:val="center"/>
              <w:rPr>
                <w:b/>
                <w:color w:val="000000"/>
                <w:szCs w:val="21"/>
                <w:highlight w:val="none"/>
              </w:rPr>
            </w:pPr>
            <w:r>
              <w:rPr>
                <w:b/>
                <w:color w:val="000000"/>
                <w:szCs w:val="21"/>
                <w:highlight w:val="none"/>
              </w:rPr>
              <w:t>文件条目号</w:t>
            </w:r>
          </w:p>
        </w:tc>
        <w:tc>
          <w:tcPr>
            <w:tcW w:w="1701" w:type="dxa"/>
            <w:noWrap w:val="0"/>
            <w:vAlign w:val="center"/>
          </w:tcPr>
          <w:p>
            <w:pPr>
              <w:adjustRightInd w:val="0"/>
              <w:snapToGrid w:val="0"/>
              <w:jc w:val="center"/>
              <w:rPr>
                <w:b/>
                <w:color w:val="000000"/>
                <w:szCs w:val="21"/>
                <w:highlight w:val="none"/>
              </w:rPr>
            </w:pPr>
            <w:r>
              <w:rPr>
                <w:b/>
                <w:color w:val="000000"/>
                <w:szCs w:val="21"/>
                <w:highlight w:val="none"/>
              </w:rPr>
              <w:t>磋商文件要求</w:t>
            </w:r>
          </w:p>
        </w:tc>
        <w:tc>
          <w:tcPr>
            <w:tcW w:w="2410" w:type="dxa"/>
            <w:noWrap w:val="0"/>
            <w:vAlign w:val="center"/>
          </w:tcPr>
          <w:p>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pPr>
              <w:adjustRightInd w:val="0"/>
              <w:snapToGrid w:val="0"/>
              <w:jc w:val="center"/>
              <w:rPr>
                <w:b/>
                <w:color w:val="000000"/>
                <w:szCs w:val="21"/>
                <w:highlight w:val="none"/>
              </w:rPr>
            </w:pPr>
            <w:r>
              <w:rPr>
                <w:b/>
                <w:color w:val="000000"/>
                <w:szCs w:val="21"/>
                <w:highlight w:val="none"/>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344"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pPr>
              <w:adjustRightInd w:val="0"/>
              <w:snapToGrid w:val="0"/>
              <w:jc w:val="center"/>
              <w:rPr>
                <w:b/>
                <w:color w:val="000000"/>
                <w:szCs w:val="21"/>
                <w:highlight w:val="none"/>
              </w:rPr>
            </w:pPr>
            <w:r>
              <w:rPr>
                <w:b/>
                <w:color w:val="000000"/>
                <w:szCs w:val="21"/>
                <w:highlight w:val="none"/>
              </w:rPr>
              <w:t>说明</w:t>
            </w:r>
          </w:p>
        </w:tc>
        <w:tc>
          <w:tcPr>
            <w:tcW w:w="8290" w:type="dxa"/>
            <w:gridSpan w:val="5"/>
            <w:noWrap w:val="0"/>
            <w:vAlign w:val="center"/>
          </w:tcPr>
          <w:p>
            <w:pPr>
              <w:spacing w:line="300" w:lineRule="exact"/>
              <w:rPr>
                <w:rFonts w:hint="eastAsia" w:ascii="宋体" w:hAnsi="宋体"/>
                <w:color w:val="000000"/>
                <w:szCs w:val="21"/>
                <w:highlight w:val="none"/>
              </w:rPr>
            </w:pPr>
            <w:r>
              <w:rPr>
                <w:rFonts w:hint="eastAsia" w:ascii="宋体" w:hAnsi="宋体"/>
                <w:color w:val="000000"/>
                <w:szCs w:val="21"/>
                <w:highlight w:val="none"/>
              </w:rPr>
              <w:t>1.偏离应按照磋商文件第二章第1.11条款定义理解，本表只填写有偏离的情况。</w:t>
            </w:r>
          </w:p>
          <w:p>
            <w:pPr>
              <w:spacing w:line="300" w:lineRule="exact"/>
              <w:rPr>
                <w:color w:val="000000"/>
                <w:sz w:val="24"/>
                <w:highlight w:val="none"/>
              </w:rPr>
            </w:pPr>
            <w:r>
              <w:rPr>
                <w:rFonts w:hint="eastAsia" w:ascii="宋体" w:hAnsi="宋体"/>
                <w:color w:val="000000"/>
                <w:szCs w:val="21"/>
                <w:highlight w:val="none"/>
              </w:rPr>
              <w:t>2.对合同条款中所有要求，除本表所列出偏离外，均视为供应商响应其余全部合同条款要求；如供应商响应磋商文件所有合同条款要求的，必须提交空白表，否则，其</w:t>
            </w:r>
            <w:r>
              <w:rPr>
                <w:rFonts w:hint="eastAsia" w:ascii="宋体" w:hAnsi="宋体"/>
                <w:b/>
                <w:color w:val="000000"/>
                <w:szCs w:val="21"/>
                <w:highlight w:val="none"/>
              </w:rPr>
              <w:t>响应文件无效</w:t>
            </w:r>
            <w:r>
              <w:rPr>
                <w:rFonts w:hint="eastAsia" w:ascii="宋体" w:hAnsi="宋体"/>
                <w:color w:val="000000"/>
                <w:szCs w:val="21"/>
                <w:highlight w:val="none"/>
              </w:rPr>
              <w:t>。</w:t>
            </w:r>
          </w:p>
        </w:tc>
      </w:tr>
    </w:tbl>
    <w:p>
      <w:pPr>
        <w:adjustRightInd w:val="0"/>
        <w:spacing w:line="400" w:lineRule="exact"/>
        <w:ind w:firstLine="420" w:firstLineChars="200"/>
        <w:jc w:val="left"/>
        <w:rPr>
          <w:rFonts w:hint="eastAsia" w:ascii="宋体" w:hAnsi="宋体"/>
          <w:bCs/>
          <w:color w:val="000000"/>
          <w:szCs w:val="21"/>
          <w:highlight w:val="none"/>
        </w:rPr>
      </w:pPr>
    </w:p>
    <w:p>
      <w:pPr>
        <w:adjustRightInd w:val="0"/>
        <w:snapToGrid w:val="0"/>
        <w:ind w:firstLine="420" w:firstLineChars="200"/>
        <w:jc w:val="left"/>
        <w:rPr>
          <w:rFonts w:ascii="宋体" w:hAnsi="宋体"/>
          <w:bCs/>
          <w:color w:val="000000"/>
          <w:szCs w:val="21"/>
          <w:highlight w:val="none"/>
        </w:rPr>
      </w:pPr>
    </w:p>
    <w:p>
      <w:pPr>
        <w:adjustRightInd w:val="0"/>
        <w:snapToGrid w:val="0"/>
        <w:spacing w:line="360" w:lineRule="auto"/>
        <w:ind w:firstLine="420" w:firstLineChars="200"/>
        <w:jc w:val="left"/>
        <w:rPr>
          <w:rFonts w:hint="eastAsia" w:ascii="宋体" w:hAnsi="宋体"/>
          <w:color w:val="000000"/>
          <w:szCs w:val="21"/>
          <w:highlight w:val="none"/>
        </w:rPr>
      </w:pPr>
      <w:r>
        <w:rPr>
          <w:rFonts w:hint="eastAsia" w:ascii="宋体" w:hAnsi="宋体"/>
          <w:bCs/>
          <w:color w:val="000000"/>
          <w:szCs w:val="21"/>
          <w:highlight w:val="none"/>
        </w:rPr>
        <w:t>供  应  商：</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（盖单位章）</w:t>
      </w:r>
    </w:p>
    <w:p>
      <w:pPr>
        <w:adjustRightInd w:val="0"/>
        <w:snapToGrid w:val="0"/>
        <w:spacing w:line="360" w:lineRule="auto"/>
        <w:ind w:firstLine="420" w:firstLineChars="200"/>
        <w:jc w:val="left"/>
        <w:rPr>
          <w:rFonts w:hint="eastAsia" w:ascii="宋体" w:hAnsi="宋体"/>
          <w:bCs/>
          <w:color w:val="000000"/>
          <w:szCs w:val="21"/>
          <w:highlight w:val="none"/>
        </w:rPr>
      </w:pPr>
      <w:r>
        <w:rPr>
          <w:rFonts w:hint="eastAsia" w:ascii="宋体" w:hAnsi="宋体"/>
          <w:color w:val="000000"/>
          <w:szCs w:val="21"/>
          <w:highlight w:val="none"/>
        </w:rPr>
        <w:t>法定代表人或委托代理人：</w:t>
      </w:r>
      <w:r>
        <w:rPr>
          <w:rFonts w:hint="eastAsia" w:ascii="宋体" w:hAnsi="宋体"/>
          <w:color w:val="000000"/>
          <w:szCs w:val="21"/>
          <w:highlight w:val="none"/>
          <w:u w:val="single"/>
        </w:rPr>
        <w:t xml:space="preserve">            </w:t>
      </w:r>
      <w:r>
        <w:rPr>
          <w:rFonts w:hint="eastAsia" w:ascii="宋体" w:hAnsi="宋体"/>
          <w:color w:val="000000"/>
          <w:szCs w:val="21"/>
          <w:highlight w:val="none"/>
        </w:rPr>
        <w:t>（签名）</w:t>
      </w:r>
    </w:p>
    <w:p>
      <w:pPr>
        <w:adjustRightInd w:val="0"/>
        <w:snapToGrid w:val="0"/>
        <w:ind w:firstLine="420" w:firstLineChars="200"/>
        <w:jc w:val="left"/>
        <w:rPr>
          <w:rFonts w:hint="eastAsia" w:ascii="宋体" w:hAnsi="宋体"/>
          <w:bCs/>
          <w:color w:val="000000"/>
          <w:szCs w:val="21"/>
          <w:highlight w:val="none"/>
        </w:rPr>
      </w:pPr>
      <w:r>
        <w:rPr>
          <w:rFonts w:hint="eastAsia" w:ascii="宋体" w:hAnsi="宋体"/>
          <w:bCs/>
          <w:color w:val="000000"/>
          <w:szCs w:val="21"/>
          <w:highlight w:val="none"/>
        </w:rPr>
        <w:t>日      期:20</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年</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月</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日</w:t>
      </w: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lang w:val="en-US" w:eastAsia="zh-CN"/>
        </w:rPr>
        <w:t>五</w:t>
      </w:r>
      <w:r>
        <w:rPr>
          <w:rFonts w:hint="eastAsia" w:ascii="黑体" w:hAnsi="宋体" w:eastAsia="黑体"/>
          <w:color w:val="000000"/>
          <w:sz w:val="36"/>
          <w:szCs w:val="36"/>
          <w:highlight w:val="none"/>
        </w:rPr>
        <w:t>、承诺文件</w:t>
      </w:r>
    </w:p>
    <w:p>
      <w:pPr>
        <w:jc w:val="center"/>
        <w:rPr>
          <w:rFonts w:ascii="黑体" w:hAnsi="宋体" w:eastAsia="黑体"/>
          <w:color w:val="000000"/>
          <w:sz w:val="36"/>
          <w:szCs w:val="36"/>
          <w:highlight w:val="none"/>
        </w:rPr>
      </w:pPr>
      <w:r>
        <w:rPr>
          <w:rFonts w:hint="eastAsia" w:ascii="黑体" w:hAnsi="宋体" w:eastAsia="黑体"/>
          <w:color w:val="000000"/>
          <w:sz w:val="36"/>
          <w:szCs w:val="36"/>
          <w:highlight w:val="none"/>
        </w:rPr>
        <w:t>1.质量安全责任承诺书</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为保证本采购项目顺利进行，作为</w:t>
      </w:r>
      <w:r>
        <w:rPr>
          <w:rFonts w:hint="eastAsia" w:ascii="宋体" w:hAnsi="宋体"/>
          <w:color w:val="000000"/>
          <w:szCs w:val="21"/>
          <w:highlight w:val="none"/>
          <w:lang w:eastAsia="zh-CN"/>
        </w:rPr>
        <w:t>供应商</w:t>
      </w:r>
      <w:r>
        <w:rPr>
          <w:rFonts w:ascii="宋体" w:hAnsi="宋体"/>
          <w:color w:val="000000"/>
          <w:szCs w:val="21"/>
          <w:highlight w:val="none"/>
        </w:rPr>
        <w:t>，现郑重承诺：</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w:t>
      </w:r>
      <w:r>
        <w:rPr>
          <w:rFonts w:ascii="宋体" w:hAnsi="宋体"/>
          <w:color w:val="000000"/>
          <w:szCs w:val="21"/>
          <w:highlight w:val="none"/>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w:t>
      </w:r>
      <w:r>
        <w:rPr>
          <w:rFonts w:ascii="宋体" w:hAnsi="宋体"/>
          <w:color w:val="000000"/>
          <w:szCs w:val="21"/>
          <w:highlight w:val="none"/>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w:t>
      </w:r>
      <w:r>
        <w:rPr>
          <w:rFonts w:ascii="宋体" w:hAnsi="宋体"/>
          <w:color w:val="000000"/>
          <w:szCs w:val="21"/>
          <w:highlight w:val="none"/>
        </w:rPr>
        <w:t>对于因产品生产质量以及储存、运输、安装调试、服务、施工等过程中产生的任何安全事故，我方承担全部责任。</w:t>
      </w:r>
    </w:p>
    <w:p>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4.</w:t>
      </w:r>
      <w:r>
        <w:rPr>
          <w:rFonts w:ascii="宋体" w:hAnsi="宋体"/>
          <w:color w:val="000000"/>
          <w:szCs w:val="21"/>
          <w:highlight w:val="none"/>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color w:val="000000"/>
          <w:szCs w:val="21"/>
          <w:highlight w:val="none"/>
        </w:rPr>
      </w:pPr>
    </w:p>
    <w:p>
      <w:pPr>
        <w:spacing w:line="360" w:lineRule="auto"/>
        <w:rPr>
          <w:rFonts w:hint="eastAsia" w:ascii="宋体" w:hAnsi="宋体"/>
          <w:color w:val="000000"/>
          <w:szCs w:val="21"/>
          <w:highlight w:val="none"/>
        </w:rPr>
      </w:pPr>
    </w:p>
    <w:p>
      <w:pPr>
        <w:spacing w:line="360" w:lineRule="auto"/>
        <w:rPr>
          <w:rFonts w:hint="eastAsia" w:ascii="宋体" w:hAnsi="宋体"/>
          <w:color w:val="000000"/>
          <w:szCs w:val="21"/>
          <w:highlight w:val="none"/>
        </w:rPr>
      </w:pPr>
    </w:p>
    <w:p>
      <w:pPr>
        <w:adjustRightInd w:val="0"/>
        <w:spacing w:line="360" w:lineRule="auto"/>
        <w:ind w:firstLine="420"/>
        <w:jc w:val="left"/>
        <w:rPr>
          <w:rFonts w:hint="eastAsia" w:ascii="宋体" w:hAnsi="宋体"/>
          <w:color w:val="000000"/>
          <w:szCs w:val="21"/>
          <w:highlight w:val="none"/>
        </w:rPr>
      </w:pPr>
      <w:r>
        <w:rPr>
          <w:rFonts w:hint="eastAsia" w:ascii="宋体" w:hAnsi="宋体"/>
          <w:color w:val="000000"/>
          <w:szCs w:val="21"/>
          <w:highlight w:val="none"/>
        </w:rPr>
        <w:t>承诺人：</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（供应商名称，盖单位章）</w:t>
      </w:r>
    </w:p>
    <w:p>
      <w:pPr>
        <w:adjustRightInd w:val="0"/>
        <w:spacing w:line="360" w:lineRule="auto"/>
        <w:ind w:firstLine="420"/>
        <w:jc w:val="left"/>
        <w:rPr>
          <w:rFonts w:hint="eastAsia" w:ascii="宋体" w:hAnsi="宋体"/>
          <w:color w:val="000000"/>
          <w:szCs w:val="21"/>
          <w:highlight w:val="none"/>
        </w:rPr>
      </w:pPr>
    </w:p>
    <w:p>
      <w:pPr>
        <w:adjustRightInd w:val="0"/>
        <w:spacing w:line="360" w:lineRule="auto"/>
        <w:ind w:firstLine="420"/>
        <w:jc w:val="left"/>
        <w:rPr>
          <w:rFonts w:hint="eastAsia" w:ascii="宋体" w:hAnsi="宋体"/>
          <w:color w:val="000000"/>
          <w:szCs w:val="21"/>
          <w:highlight w:val="none"/>
        </w:rPr>
      </w:pPr>
      <w:r>
        <w:rPr>
          <w:rFonts w:hint="eastAsia" w:ascii="宋体" w:hAnsi="宋体"/>
          <w:color w:val="000000"/>
          <w:szCs w:val="21"/>
          <w:highlight w:val="none"/>
        </w:rPr>
        <w:t>日  期：</w:t>
      </w:r>
      <w:r>
        <w:rPr>
          <w:rFonts w:hint="eastAsia" w:ascii="宋体" w:hAnsi="宋体"/>
          <w:bCs/>
          <w:color w:val="000000"/>
          <w:szCs w:val="21"/>
          <w:highlight w:val="none"/>
        </w:rPr>
        <w:t>20</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年</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月</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日</w:t>
      </w:r>
    </w:p>
    <w:p>
      <w:pPr>
        <w:adjustRightInd w:val="0"/>
        <w:spacing w:line="400" w:lineRule="exact"/>
        <w:jc w:val="left"/>
        <w:rPr>
          <w:rFonts w:hint="eastAsia"/>
          <w:b/>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color w:val="000000"/>
          <w:szCs w:val="21"/>
          <w:highlight w:val="none"/>
        </w:rPr>
      </w:pPr>
      <w:r>
        <w:rPr>
          <w:rFonts w:hint="eastAsia" w:ascii="宋体" w:hAnsi="宋体"/>
          <w:color w:val="000000"/>
          <w:szCs w:val="21"/>
          <w:highlight w:val="none"/>
        </w:rPr>
        <w:t>说明：供应商未签署承诺书的，</w:t>
      </w:r>
      <w:r>
        <w:rPr>
          <w:rFonts w:hint="eastAsia" w:ascii="宋体" w:hAnsi="宋体"/>
          <w:b/>
          <w:color w:val="000000"/>
          <w:szCs w:val="21"/>
          <w:highlight w:val="none"/>
        </w:rPr>
        <w:t>其响应文件无效</w:t>
      </w:r>
      <w:r>
        <w:rPr>
          <w:rFonts w:hint="eastAsia" w:ascii="宋体" w:hAnsi="宋体"/>
          <w:color w:val="000000"/>
          <w:szCs w:val="21"/>
          <w:highlight w:val="none"/>
        </w:rPr>
        <w:t>，责任由供应商自行承担。</w:t>
      </w: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ascii="黑体" w:hAnsi="宋体" w:eastAsia="黑体"/>
          <w:color w:val="000000"/>
          <w:sz w:val="36"/>
          <w:szCs w:val="36"/>
          <w:highlight w:val="none"/>
        </w:rPr>
      </w:pPr>
      <w:r>
        <w:rPr>
          <w:rFonts w:hint="eastAsia" w:ascii="黑体" w:hAnsi="宋体" w:eastAsia="黑体"/>
          <w:color w:val="000000"/>
          <w:sz w:val="36"/>
          <w:szCs w:val="36"/>
          <w:highlight w:val="none"/>
        </w:rPr>
        <w:t>2.参加政府采购活动行为自律承诺书</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作为参加本次采购项目的</w:t>
      </w:r>
      <w:r>
        <w:rPr>
          <w:rFonts w:hint="eastAsia" w:ascii="宋体" w:hAnsi="宋体"/>
          <w:color w:val="000000"/>
          <w:szCs w:val="21"/>
          <w:highlight w:val="none"/>
          <w:lang w:eastAsia="zh-CN"/>
        </w:rPr>
        <w:t>供应商</w:t>
      </w:r>
      <w:r>
        <w:rPr>
          <w:rFonts w:ascii="宋体" w:hAnsi="宋体"/>
          <w:color w:val="000000"/>
          <w:szCs w:val="21"/>
          <w:highlight w:val="none"/>
        </w:rPr>
        <w:t>，我方郑重承诺在参与政府采购活动中遵纪守法、公平竞争、诚实守信，如有违反愿承担一切责任及后果：</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w:t>
      </w:r>
      <w:r>
        <w:rPr>
          <w:rFonts w:ascii="宋体" w:hAnsi="宋体"/>
          <w:color w:val="000000"/>
          <w:szCs w:val="21"/>
          <w:highlight w:val="none"/>
        </w:rPr>
        <w:t>不与采购人、采购代理机构、政府采购评审专家恶意串通，不向其行贿或提供其他不正当利益；</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w:t>
      </w:r>
      <w:r>
        <w:rPr>
          <w:rFonts w:ascii="宋体" w:hAnsi="宋体"/>
          <w:color w:val="000000"/>
          <w:szCs w:val="21"/>
          <w:highlight w:val="none"/>
        </w:rPr>
        <w:t>不与其他</w:t>
      </w:r>
      <w:r>
        <w:rPr>
          <w:rFonts w:hint="eastAsia" w:ascii="宋体" w:hAnsi="宋体"/>
          <w:color w:val="000000"/>
          <w:szCs w:val="21"/>
          <w:highlight w:val="none"/>
          <w:lang w:eastAsia="zh-CN"/>
        </w:rPr>
        <w:t>供应商</w:t>
      </w:r>
      <w:r>
        <w:rPr>
          <w:rFonts w:ascii="宋体" w:hAnsi="宋体"/>
          <w:color w:val="000000"/>
          <w:szCs w:val="21"/>
          <w:highlight w:val="none"/>
        </w:rPr>
        <w:t>恶意串通，采取“围标、串标、陪标”等商业欺诈手段谋取中标、成交；</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w:t>
      </w:r>
      <w:r>
        <w:rPr>
          <w:rFonts w:ascii="宋体" w:hAnsi="宋体"/>
          <w:color w:val="000000"/>
          <w:szCs w:val="21"/>
          <w:highlight w:val="none"/>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4</w:t>
      </w:r>
      <w:r>
        <w:rPr>
          <w:rFonts w:hint="eastAsia" w:ascii="宋体" w:hAnsi="宋体"/>
          <w:color w:val="000000"/>
          <w:szCs w:val="21"/>
          <w:highlight w:val="none"/>
        </w:rPr>
        <w:t>．</w:t>
      </w:r>
      <w:r>
        <w:rPr>
          <w:rFonts w:ascii="宋体" w:hAnsi="宋体"/>
          <w:color w:val="000000"/>
          <w:szCs w:val="21"/>
          <w:highlight w:val="none"/>
        </w:rPr>
        <w:t>不采取不正当手段诋毁、排挤其他供应商；</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w:t>
      </w:r>
      <w:r>
        <w:rPr>
          <w:rFonts w:ascii="宋体" w:hAnsi="宋体"/>
          <w:color w:val="000000"/>
          <w:szCs w:val="21"/>
          <w:highlight w:val="none"/>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w:t>
      </w:r>
      <w:r>
        <w:rPr>
          <w:rFonts w:ascii="宋体" w:hAnsi="宋体"/>
          <w:color w:val="000000"/>
          <w:szCs w:val="21"/>
          <w:highlight w:val="none"/>
        </w:rPr>
        <w:t>不以不正当理由拒绝履行合同义务，不会擅自变更、中止或者终止政府采购合同或将政府采购合同转包；</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7</w:t>
      </w:r>
      <w:r>
        <w:rPr>
          <w:rFonts w:hint="eastAsia" w:ascii="宋体" w:hAnsi="宋体"/>
          <w:color w:val="000000"/>
          <w:szCs w:val="21"/>
          <w:highlight w:val="none"/>
        </w:rPr>
        <w:t>．</w:t>
      </w:r>
      <w:r>
        <w:rPr>
          <w:rFonts w:ascii="宋体" w:hAnsi="宋体"/>
          <w:color w:val="000000"/>
          <w:szCs w:val="21"/>
          <w:highlight w:val="none"/>
        </w:rPr>
        <w:t>不在提供商品、服务或工程施工过程中提供假冒伪劣产品，损害采购人的合法权益或公共利益；</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8</w:t>
      </w:r>
      <w:r>
        <w:rPr>
          <w:rFonts w:hint="eastAsia" w:ascii="宋体" w:hAnsi="宋体"/>
          <w:color w:val="000000"/>
          <w:szCs w:val="21"/>
          <w:highlight w:val="none"/>
        </w:rPr>
        <w:t>．</w:t>
      </w:r>
      <w:r>
        <w:rPr>
          <w:rFonts w:ascii="宋体" w:hAnsi="宋体"/>
          <w:color w:val="000000"/>
          <w:szCs w:val="21"/>
          <w:highlight w:val="none"/>
        </w:rPr>
        <w:t>不采取捏造事实、提供虚假材料或者以非法手段取得证明材料进行质疑和投诉；</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9</w:t>
      </w:r>
      <w:r>
        <w:rPr>
          <w:rFonts w:hint="eastAsia" w:ascii="宋体" w:hAnsi="宋体"/>
          <w:color w:val="000000"/>
          <w:szCs w:val="21"/>
          <w:highlight w:val="none"/>
        </w:rPr>
        <w:t>．</w:t>
      </w:r>
      <w:r>
        <w:rPr>
          <w:rFonts w:ascii="宋体" w:hAnsi="宋体"/>
          <w:color w:val="000000"/>
          <w:szCs w:val="21"/>
          <w:highlight w:val="none"/>
        </w:rPr>
        <w:t>不发生其他有悖于政府采购公开、公平、公正和诚信原则的行为。</w:t>
      </w: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10</w:t>
      </w:r>
      <w:r>
        <w:rPr>
          <w:rFonts w:hint="eastAsia" w:ascii="宋体" w:hAnsi="宋体"/>
          <w:color w:val="000000"/>
          <w:szCs w:val="21"/>
          <w:highlight w:val="none"/>
        </w:rPr>
        <w:t>．</w:t>
      </w:r>
      <w:r>
        <w:rPr>
          <w:rFonts w:ascii="宋体" w:hAnsi="宋体"/>
          <w:color w:val="000000"/>
          <w:szCs w:val="21"/>
          <w:highlight w:val="none"/>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color w:val="000000"/>
          <w:szCs w:val="21"/>
          <w:highlight w:val="none"/>
        </w:rPr>
      </w:pPr>
    </w:p>
    <w:p>
      <w:pPr>
        <w:spacing w:line="360" w:lineRule="auto"/>
        <w:ind w:firstLine="420" w:firstLineChars="200"/>
        <w:rPr>
          <w:rFonts w:ascii="宋体" w:hAnsi="宋体"/>
          <w:color w:val="000000"/>
          <w:szCs w:val="21"/>
          <w:highlight w:val="none"/>
        </w:rPr>
      </w:pPr>
    </w:p>
    <w:p>
      <w:pPr>
        <w:spacing w:line="360" w:lineRule="auto"/>
        <w:ind w:firstLine="420" w:firstLineChars="200"/>
        <w:rPr>
          <w:rFonts w:ascii="宋体" w:hAnsi="宋体"/>
          <w:color w:val="000000"/>
          <w:szCs w:val="21"/>
          <w:highlight w:val="none"/>
        </w:rPr>
      </w:pPr>
      <w:r>
        <w:rPr>
          <w:rFonts w:ascii="宋体" w:hAnsi="宋体"/>
          <w:color w:val="000000"/>
          <w:szCs w:val="21"/>
          <w:highlight w:val="none"/>
        </w:rPr>
        <w:t>承诺人：</w:t>
      </w:r>
      <w:r>
        <w:rPr>
          <w:rFonts w:hint="eastAsia" w:ascii="宋体" w:hAnsi="宋体"/>
          <w:color w:val="000000"/>
          <w:szCs w:val="21"/>
          <w:highlight w:val="none"/>
          <w:u w:val="single"/>
        </w:rPr>
        <w:t xml:space="preserve">                         </w:t>
      </w:r>
      <w:r>
        <w:rPr>
          <w:rFonts w:ascii="宋体" w:hAnsi="宋体"/>
          <w:color w:val="000000"/>
          <w:szCs w:val="21"/>
          <w:highlight w:val="none"/>
        </w:rPr>
        <w:t>（供应商名称、加盖单位章）</w:t>
      </w:r>
    </w:p>
    <w:p>
      <w:pPr>
        <w:spacing w:line="360" w:lineRule="auto"/>
        <w:ind w:firstLine="420" w:firstLineChars="200"/>
        <w:rPr>
          <w:rFonts w:hint="eastAsia" w:ascii="宋体" w:hAnsi="宋体"/>
          <w:color w:val="000000"/>
          <w:szCs w:val="21"/>
          <w:highlight w:val="none"/>
        </w:rPr>
      </w:pPr>
    </w:p>
    <w:p>
      <w:pPr>
        <w:spacing w:line="360" w:lineRule="auto"/>
        <w:ind w:firstLine="420" w:firstLineChars="200"/>
        <w:rPr>
          <w:rFonts w:hint="eastAsia" w:ascii="宋体" w:hAnsi="宋体"/>
          <w:color w:val="000000"/>
          <w:szCs w:val="21"/>
          <w:highlight w:val="none"/>
        </w:rPr>
      </w:pPr>
      <w:r>
        <w:rPr>
          <w:rFonts w:ascii="宋体" w:hAnsi="宋体"/>
          <w:color w:val="000000"/>
          <w:szCs w:val="21"/>
          <w:highlight w:val="none"/>
        </w:rPr>
        <w:t>日</w:t>
      </w:r>
      <w:r>
        <w:rPr>
          <w:rFonts w:hint="eastAsia" w:ascii="宋体" w:hAnsi="宋体"/>
          <w:color w:val="000000"/>
          <w:szCs w:val="21"/>
          <w:highlight w:val="none"/>
        </w:rPr>
        <w:t xml:space="preserve">  </w:t>
      </w:r>
      <w:r>
        <w:rPr>
          <w:rFonts w:ascii="宋体" w:hAnsi="宋体"/>
          <w:color w:val="000000"/>
          <w:szCs w:val="21"/>
          <w:highlight w:val="none"/>
        </w:rPr>
        <w:t>期：</w:t>
      </w:r>
      <w:r>
        <w:rPr>
          <w:rFonts w:hint="eastAsia" w:ascii="宋体" w:hAnsi="宋体"/>
          <w:color w:val="000000"/>
          <w:szCs w:val="21"/>
          <w:highlight w:val="none"/>
        </w:rPr>
        <w:t>20</w:t>
      </w:r>
      <w:r>
        <w:rPr>
          <w:rFonts w:hint="eastAsia" w:ascii="宋体" w:hAnsi="宋体"/>
          <w:color w:val="000000"/>
          <w:szCs w:val="21"/>
          <w:highlight w:val="none"/>
          <w:u w:val="single"/>
        </w:rPr>
        <w:t xml:space="preserve">   </w:t>
      </w:r>
      <w:r>
        <w:rPr>
          <w:rFonts w:ascii="宋体" w:hAnsi="宋体"/>
          <w:color w:val="000000"/>
          <w:szCs w:val="21"/>
          <w:highlight w:val="none"/>
        </w:rPr>
        <w:t>年</w:t>
      </w:r>
      <w:r>
        <w:rPr>
          <w:rFonts w:hint="eastAsia" w:ascii="宋体" w:hAnsi="宋体"/>
          <w:color w:val="000000"/>
          <w:szCs w:val="21"/>
          <w:highlight w:val="none"/>
          <w:u w:val="single"/>
        </w:rPr>
        <w:t xml:space="preserve">  </w:t>
      </w:r>
      <w:r>
        <w:rPr>
          <w:rFonts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rPr>
        <w:t>日</w:t>
      </w: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3.其他承诺</w:t>
      </w:r>
    </w:p>
    <w:p>
      <w:pPr>
        <w:adjustRightInd w:val="0"/>
        <w:spacing w:line="400" w:lineRule="exact"/>
        <w:ind w:firstLine="420" w:firstLineChars="200"/>
        <w:jc w:val="left"/>
        <w:rPr>
          <w:rFonts w:hint="eastAsia" w:ascii="宋体" w:hAnsi="宋体"/>
          <w:color w:val="000000"/>
          <w:szCs w:val="21"/>
          <w:highlight w:val="none"/>
        </w:rPr>
      </w:pPr>
    </w:p>
    <w:p>
      <w:pPr>
        <w:adjustRightInd w:val="0"/>
        <w:spacing w:line="400" w:lineRule="exact"/>
        <w:ind w:firstLine="420" w:firstLineChars="200"/>
        <w:jc w:val="left"/>
        <w:rPr>
          <w:rFonts w:hint="eastAsia" w:ascii="宋体" w:hAnsi="宋体"/>
          <w:color w:val="000000"/>
          <w:szCs w:val="21"/>
          <w:highlight w:val="none"/>
        </w:rPr>
      </w:pPr>
      <w:r>
        <w:rPr>
          <w:rFonts w:hint="eastAsia" w:ascii="宋体" w:hAnsi="宋体"/>
          <w:color w:val="000000"/>
          <w:szCs w:val="21"/>
          <w:highlight w:val="none"/>
        </w:rPr>
        <w:t>说明：</w:t>
      </w:r>
    </w:p>
    <w:p>
      <w:pPr>
        <w:adjustRightInd w:val="0"/>
        <w:spacing w:line="400" w:lineRule="exact"/>
        <w:ind w:firstLine="840" w:firstLineChars="400"/>
        <w:jc w:val="left"/>
        <w:rPr>
          <w:rFonts w:hint="eastAsia" w:ascii="宋体" w:hAnsi="宋体"/>
          <w:color w:val="000000"/>
          <w:szCs w:val="21"/>
          <w:highlight w:val="none"/>
        </w:rPr>
      </w:pPr>
      <w:r>
        <w:rPr>
          <w:rFonts w:hint="eastAsia" w:ascii="宋体" w:hAnsi="宋体"/>
          <w:color w:val="000000"/>
          <w:szCs w:val="21"/>
          <w:highlight w:val="none"/>
        </w:rPr>
        <w:t>格式自定。</w:t>
      </w:r>
      <w:r>
        <w:rPr>
          <w:rFonts w:hint="eastAsia" w:ascii="宋体" w:hAnsi="宋体"/>
          <w:color w:val="000000"/>
          <w:szCs w:val="21"/>
          <w:highlight w:val="none"/>
          <w:lang w:eastAsia="zh-CN"/>
        </w:rPr>
        <w:t>供应商</w:t>
      </w:r>
      <w:r>
        <w:rPr>
          <w:rFonts w:hint="eastAsia" w:ascii="宋体" w:hAnsi="宋体"/>
          <w:color w:val="000000"/>
          <w:szCs w:val="21"/>
          <w:highlight w:val="none"/>
        </w:rPr>
        <w:t>根据磋商文件要求和采购需求，作出服务计划等承诺。</w:t>
      </w:r>
    </w:p>
    <w:p>
      <w:pPr>
        <w:adjustRightInd w:val="0"/>
        <w:spacing w:line="400" w:lineRule="exact"/>
        <w:jc w:val="center"/>
        <w:rPr>
          <w:rFonts w:hint="eastAsia" w:ascii="黑体" w:eastAsia="黑体"/>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pacing w:line="400" w:lineRule="exact"/>
        <w:jc w:val="left"/>
        <w:rPr>
          <w:rFonts w:hint="eastAsia" w:ascii="宋体" w:hAnsi="宋体"/>
          <w:b/>
          <w:bCs/>
          <w:color w:val="000000"/>
          <w:sz w:val="36"/>
          <w:szCs w:val="36"/>
          <w:highlight w:val="none"/>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lang w:eastAsia="zh-CN"/>
        </w:rPr>
        <w:t>六</w:t>
      </w:r>
      <w:r>
        <w:rPr>
          <w:rFonts w:hint="eastAsia" w:ascii="黑体" w:hAnsi="宋体" w:eastAsia="黑体"/>
          <w:color w:val="000000"/>
          <w:sz w:val="36"/>
          <w:szCs w:val="36"/>
          <w:highlight w:val="none"/>
        </w:rPr>
        <w:t>、售后服务文件</w:t>
      </w:r>
    </w:p>
    <w:p>
      <w:pPr>
        <w:spacing w:before="360" w:beforeLines="150"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1. 供应商依据服务特性和需求，按磋商文件要求自拟售后服务方案和培训计划。</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2. 供应商应提供在陕西省境内的售后服务中心证明材料或与合作方的协议书，这些服务中心和特约维修服务点的名称、地址、电话、联系人应在磋商文件中一一列出（参考样式如下）。</w:t>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售后服务点联系表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b/>
                <w:color w:val="000000"/>
                <w:szCs w:val="21"/>
                <w:highlight w:val="none"/>
              </w:rPr>
            </w:pPr>
            <w:r>
              <w:rPr>
                <w:rFonts w:hint="eastAsia" w:ascii="宋体" w:hAnsi="宋体"/>
                <w:b/>
                <w:color w:val="000000"/>
                <w:szCs w:val="21"/>
                <w:highlight w:val="none"/>
              </w:rPr>
              <w:t>服务机构名称</w:t>
            </w:r>
          </w:p>
        </w:tc>
        <w:tc>
          <w:tcPr>
            <w:tcW w:w="1080" w:type="dxa"/>
            <w:noWrap w:val="0"/>
            <w:vAlign w:val="center"/>
          </w:tcPr>
          <w:p>
            <w:pPr>
              <w:spacing w:line="480" w:lineRule="exact"/>
              <w:jc w:val="center"/>
              <w:rPr>
                <w:rFonts w:hint="eastAsia" w:ascii="宋体" w:hAnsi="宋体"/>
                <w:b/>
                <w:color w:val="000000"/>
                <w:szCs w:val="21"/>
                <w:highlight w:val="none"/>
              </w:rPr>
            </w:pPr>
            <w:r>
              <w:rPr>
                <w:rFonts w:hint="eastAsia" w:ascii="宋体" w:hAnsi="宋体"/>
                <w:b/>
                <w:color w:val="000000"/>
                <w:szCs w:val="21"/>
                <w:highlight w:val="none"/>
              </w:rPr>
              <w:t>所在地</w:t>
            </w:r>
          </w:p>
        </w:tc>
        <w:tc>
          <w:tcPr>
            <w:tcW w:w="1260" w:type="dxa"/>
            <w:noWrap w:val="0"/>
            <w:vAlign w:val="center"/>
          </w:tcPr>
          <w:p>
            <w:pPr>
              <w:spacing w:line="480" w:lineRule="exact"/>
              <w:jc w:val="center"/>
              <w:rPr>
                <w:rFonts w:hint="eastAsia" w:ascii="宋体" w:hAnsi="宋体"/>
                <w:b/>
                <w:color w:val="000000"/>
                <w:szCs w:val="21"/>
                <w:highlight w:val="none"/>
              </w:rPr>
            </w:pPr>
            <w:r>
              <w:rPr>
                <w:rFonts w:hint="eastAsia" w:ascii="宋体" w:hAnsi="宋体"/>
                <w:b/>
                <w:color w:val="000000"/>
                <w:szCs w:val="21"/>
                <w:highlight w:val="none"/>
              </w:rPr>
              <w:t>联系人</w:t>
            </w:r>
          </w:p>
        </w:tc>
        <w:tc>
          <w:tcPr>
            <w:tcW w:w="1516" w:type="dxa"/>
            <w:noWrap w:val="0"/>
            <w:vAlign w:val="center"/>
          </w:tcPr>
          <w:p>
            <w:pPr>
              <w:spacing w:line="480" w:lineRule="exact"/>
              <w:jc w:val="center"/>
              <w:rPr>
                <w:rFonts w:hint="eastAsia" w:ascii="宋体" w:hAnsi="宋体"/>
                <w:b/>
                <w:color w:val="000000"/>
                <w:szCs w:val="21"/>
                <w:highlight w:val="none"/>
              </w:rPr>
            </w:pPr>
            <w:r>
              <w:rPr>
                <w:rFonts w:hint="eastAsia" w:ascii="宋体" w:hAnsi="宋体"/>
                <w:b/>
                <w:color w:val="000000"/>
                <w:szCs w:val="21"/>
                <w:highlight w:val="none"/>
              </w:rPr>
              <w:t>联系电话</w:t>
            </w:r>
          </w:p>
        </w:tc>
        <w:tc>
          <w:tcPr>
            <w:tcW w:w="2548" w:type="dxa"/>
            <w:noWrap w:val="0"/>
            <w:vAlign w:val="center"/>
          </w:tcPr>
          <w:p>
            <w:pPr>
              <w:spacing w:line="480" w:lineRule="exact"/>
              <w:jc w:val="center"/>
              <w:rPr>
                <w:rFonts w:hint="eastAsia" w:ascii="宋体" w:hAnsi="宋体"/>
                <w:b/>
                <w:color w:val="000000"/>
                <w:szCs w:val="21"/>
                <w:highlight w:val="none"/>
              </w:rPr>
            </w:pPr>
            <w:r>
              <w:rPr>
                <w:rFonts w:hint="eastAsia" w:ascii="宋体" w:hAnsi="宋体"/>
                <w:b/>
                <w:color w:val="000000"/>
                <w:szCs w:val="21"/>
                <w:highlight w:val="none"/>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color w:val="000000"/>
                <w:highlight w:val="none"/>
              </w:rPr>
            </w:pPr>
          </w:p>
        </w:tc>
        <w:tc>
          <w:tcPr>
            <w:tcW w:w="1080" w:type="dxa"/>
            <w:noWrap w:val="0"/>
            <w:vAlign w:val="center"/>
          </w:tcPr>
          <w:p>
            <w:pPr>
              <w:spacing w:line="480" w:lineRule="exact"/>
              <w:jc w:val="center"/>
              <w:rPr>
                <w:rFonts w:ascii="宋体" w:hAnsi="宋体"/>
                <w:color w:val="000000"/>
                <w:highlight w:val="none"/>
              </w:rPr>
            </w:pPr>
          </w:p>
        </w:tc>
        <w:tc>
          <w:tcPr>
            <w:tcW w:w="1260" w:type="dxa"/>
            <w:noWrap w:val="0"/>
            <w:vAlign w:val="center"/>
          </w:tcPr>
          <w:p>
            <w:pPr>
              <w:spacing w:line="480" w:lineRule="exact"/>
              <w:jc w:val="center"/>
              <w:rPr>
                <w:rFonts w:ascii="宋体" w:hAnsi="宋体"/>
                <w:color w:val="000000"/>
                <w:highlight w:val="none"/>
              </w:rPr>
            </w:pPr>
          </w:p>
        </w:tc>
        <w:tc>
          <w:tcPr>
            <w:tcW w:w="1516" w:type="dxa"/>
            <w:noWrap w:val="0"/>
            <w:vAlign w:val="center"/>
          </w:tcPr>
          <w:p>
            <w:pPr>
              <w:spacing w:line="480" w:lineRule="exact"/>
              <w:jc w:val="center"/>
              <w:rPr>
                <w:rFonts w:ascii="宋体" w:hAnsi="宋体"/>
                <w:color w:val="000000"/>
                <w:highlight w:val="none"/>
              </w:rPr>
            </w:pPr>
          </w:p>
        </w:tc>
        <w:tc>
          <w:tcPr>
            <w:tcW w:w="2548" w:type="dxa"/>
            <w:noWrap w:val="0"/>
            <w:vAlign w:val="center"/>
          </w:tcPr>
          <w:p>
            <w:pPr>
              <w:spacing w:line="48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color w:val="000000"/>
                <w:highlight w:val="none"/>
              </w:rPr>
            </w:pPr>
            <w:r>
              <w:rPr>
                <w:rFonts w:hint="eastAsia" w:ascii="宋体" w:hAnsi="宋体"/>
                <w:bCs/>
                <w:iCs/>
                <w:color w:val="000000"/>
                <w:highlight w:val="none"/>
              </w:rPr>
              <w:t>注：采购人将核实成交供应商承诺的售后服务机构，如果不属实，则从扣除合同总额的2％作为违约处罚。</w:t>
            </w:r>
          </w:p>
        </w:tc>
      </w:tr>
    </w:tbl>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lang w:val="en-US" w:eastAsia="zh-CN"/>
        </w:rPr>
        <w:t>七</w:t>
      </w:r>
      <w:r>
        <w:rPr>
          <w:rFonts w:hint="eastAsia" w:ascii="黑体" w:hAnsi="宋体" w:eastAsia="黑体"/>
          <w:color w:val="000000"/>
          <w:sz w:val="36"/>
          <w:szCs w:val="36"/>
          <w:highlight w:val="none"/>
        </w:rPr>
        <w:t>、享受政府采购优惠政策的证明材料</w:t>
      </w:r>
    </w:p>
    <w:p>
      <w:pPr>
        <w:adjustRightInd w:val="0"/>
        <w:snapToGrid w:val="0"/>
        <w:jc w:val="left"/>
        <w:rPr>
          <w:rFonts w:hint="eastAsia" w:ascii="宋体" w:hAnsi="宋体" w:cs="宋体"/>
          <w:bCs/>
          <w:color w:val="000000"/>
          <w:sz w:val="10"/>
          <w:szCs w:val="10"/>
          <w:highlight w:val="none"/>
          <w:lang w:val="zh-CN"/>
        </w:rPr>
      </w:pP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1.中小企业声明函</w:t>
      </w:r>
    </w:p>
    <w:p>
      <w:pPr>
        <w:keepNext w:val="0"/>
        <w:keepLines w:val="0"/>
        <w:pageBreakBefore w:val="0"/>
        <w:widowControl w:val="0"/>
        <w:kinsoku/>
        <w:wordWrap/>
        <w:overflowPunct/>
        <w:topLinePunct w:val="0"/>
        <w:autoSpaceDE/>
        <w:autoSpaceDN/>
        <w:bidi w:val="0"/>
        <w:adjustRightInd/>
        <w:snapToGrid/>
        <w:spacing w:line="360" w:lineRule="auto"/>
        <w:ind w:firstLine="444" w:firstLineChars="200"/>
        <w:jc w:val="left"/>
        <w:textAlignment w:val="auto"/>
        <w:rPr>
          <w:rFonts w:ascii="宋体" w:hAnsi="宋体"/>
          <w:color w:val="000000"/>
          <w:spacing w:val="6"/>
          <w:szCs w:val="21"/>
          <w:highlight w:val="none"/>
        </w:rPr>
      </w:pPr>
      <w:r>
        <w:rPr>
          <w:rFonts w:ascii="宋体" w:hAnsi="宋体"/>
          <w:color w:val="000000"/>
          <w:spacing w:val="6"/>
          <w:szCs w:val="21"/>
          <w:highlight w:val="none"/>
        </w:rPr>
        <w:t>本公司郑重声明，根据《政府采购促进中小企业发展管理办法》(财库〔2020〕46 号)的规定，本公司参加(</w:t>
      </w:r>
      <w:r>
        <w:rPr>
          <w:rFonts w:ascii="宋体" w:hAnsi="宋体"/>
          <w:color w:val="000000"/>
          <w:spacing w:val="6"/>
          <w:szCs w:val="21"/>
          <w:highlight w:val="none"/>
          <w:u w:val="single"/>
        </w:rPr>
        <w:t>采</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购</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人</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名</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称</w:t>
      </w:r>
      <w:r>
        <w:rPr>
          <w:rFonts w:ascii="宋体" w:hAnsi="宋体"/>
          <w:color w:val="000000"/>
          <w:spacing w:val="6"/>
          <w:szCs w:val="21"/>
          <w:highlight w:val="none"/>
        </w:rPr>
        <w:t>)的(</w:t>
      </w:r>
      <w:r>
        <w:rPr>
          <w:rFonts w:ascii="宋体" w:hAnsi="宋体"/>
          <w:color w:val="000000"/>
          <w:spacing w:val="6"/>
          <w:szCs w:val="21"/>
          <w:highlight w:val="none"/>
          <w:u w:val="single"/>
        </w:rPr>
        <w:t>项</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目</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名</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称</w:t>
      </w:r>
      <w:r>
        <w:rPr>
          <w:rFonts w:ascii="宋体" w:hAnsi="宋体"/>
          <w:color w:val="000000"/>
          <w:spacing w:val="6"/>
          <w:szCs w:val="21"/>
          <w:highlight w:val="none"/>
        </w:rPr>
        <w:t>)采购活动，服务全部由符合政策要求的中小企业承接。的具体情况如下:</w:t>
      </w:r>
    </w:p>
    <w:p>
      <w:pPr>
        <w:keepNext w:val="0"/>
        <w:keepLines w:val="0"/>
        <w:pageBreakBefore w:val="0"/>
        <w:widowControl w:val="0"/>
        <w:kinsoku/>
        <w:wordWrap/>
        <w:overflowPunct/>
        <w:topLinePunct w:val="0"/>
        <w:autoSpaceDE/>
        <w:autoSpaceDN/>
        <w:bidi w:val="0"/>
        <w:adjustRightInd/>
        <w:snapToGrid/>
        <w:spacing w:line="360" w:lineRule="auto"/>
        <w:ind w:firstLine="444" w:firstLineChars="200"/>
        <w:jc w:val="left"/>
        <w:textAlignment w:val="auto"/>
        <w:rPr>
          <w:rFonts w:ascii="宋体" w:hAnsi="宋体"/>
          <w:color w:val="000000"/>
          <w:spacing w:val="6"/>
          <w:szCs w:val="21"/>
          <w:highlight w:val="none"/>
        </w:rPr>
      </w:pPr>
      <w:r>
        <w:rPr>
          <w:rFonts w:ascii="宋体" w:hAnsi="宋体"/>
          <w:color w:val="000000"/>
          <w:spacing w:val="6"/>
          <w:szCs w:val="21"/>
          <w:highlight w:val="none"/>
        </w:rPr>
        <w:t>1.(</w:t>
      </w:r>
      <w:r>
        <w:rPr>
          <w:rFonts w:ascii="宋体" w:hAnsi="宋体"/>
          <w:color w:val="000000"/>
          <w:spacing w:val="6"/>
          <w:szCs w:val="21"/>
          <w:highlight w:val="none"/>
          <w:u w:val="single"/>
        </w:rPr>
        <w:t>标</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的</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名</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称</w:t>
      </w:r>
      <w:r>
        <w:rPr>
          <w:rFonts w:ascii="宋体" w:hAnsi="宋体"/>
          <w:color w:val="000000"/>
          <w:spacing w:val="6"/>
          <w:szCs w:val="21"/>
          <w:highlight w:val="none"/>
        </w:rPr>
        <w:t>) ，属于(</w:t>
      </w:r>
      <w:r>
        <w:rPr>
          <w:rFonts w:ascii="宋体" w:hAnsi="宋体"/>
          <w:color w:val="000000"/>
          <w:spacing w:val="6"/>
          <w:szCs w:val="21"/>
          <w:highlight w:val="none"/>
          <w:u w:val="single"/>
        </w:rPr>
        <w:t>采购文件中明确的所属行业</w:t>
      </w:r>
      <w:r>
        <w:rPr>
          <w:rFonts w:ascii="宋体" w:hAnsi="宋体"/>
          <w:color w:val="000000"/>
          <w:spacing w:val="6"/>
          <w:szCs w:val="21"/>
          <w:highlight w:val="none"/>
        </w:rPr>
        <w:t>);承接企业为(</w:t>
      </w:r>
      <w:r>
        <w:rPr>
          <w:rFonts w:ascii="宋体" w:hAnsi="宋体"/>
          <w:color w:val="000000"/>
          <w:spacing w:val="6"/>
          <w:szCs w:val="21"/>
          <w:highlight w:val="none"/>
          <w:u w:val="single"/>
        </w:rPr>
        <w:t>企</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业</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名</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称</w:t>
      </w:r>
      <w:r>
        <w:rPr>
          <w:rFonts w:ascii="宋体" w:hAnsi="宋体"/>
          <w:color w:val="000000"/>
          <w:spacing w:val="6"/>
          <w:szCs w:val="21"/>
          <w:highlight w:val="none"/>
        </w:rPr>
        <w:t>)，从业人员</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rPr>
        <w:t>人，营业收入为</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rPr>
        <w:t>万元，资产总额为</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rPr>
        <w:t>万元，属于(中型企业、小型企业、微型企业);</w:t>
      </w:r>
    </w:p>
    <w:p>
      <w:pPr>
        <w:keepNext w:val="0"/>
        <w:keepLines w:val="0"/>
        <w:pageBreakBefore w:val="0"/>
        <w:widowControl w:val="0"/>
        <w:kinsoku/>
        <w:wordWrap/>
        <w:overflowPunct/>
        <w:topLinePunct w:val="0"/>
        <w:autoSpaceDE/>
        <w:autoSpaceDN/>
        <w:bidi w:val="0"/>
        <w:adjustRightInd/>
        <w:snapToGrid/>
        <w:spacing w:line="360" w:lineRule="auto"/>
        <w:ind w:firstLine="444" w:firstLineChars="200"/>
        <w:jc w:val="left"/>
        <w:textAlignment w:val="auto"/>
        <w:rPr>
          <w:rFonts w:ascii="宋体" w:hAnsi="宋体"/>
          <w:color w:val="000000"/>
          <w:spacing w:val="6"/>
          <w:szCs w:val="21"/>
          <w:highlight w:val="none"/>
        </w:rPr>
      </w:pPr>
      <w:r>
        <w:rPr>
          <w:rFonts w:hint="eastAsia" w:ascii="宋体" w:hAnsi="宋体"/>
          <w:color w:val="000000"/>
          <w:spacing w:val="6"/>
          <w:szCs w:val="21"/>
          <w:highlight w:val="none"/>
        </w:rPr>
        <w:t>2</w:t>
      </w:r>
      <w:r>
        <w:rPr>
          <w:rFonts w:ascii="宋体" w:hAnsi="宋体"/>
          <w:color w:val="000000"/>
          <w:spacing w:val="6"/>
          <w:szCs w:val="21"/>
          <w:highlight w:val="none"/>
        </w:rPr>
        <w:t>.(</w:t>
      </w:r>
      <w:r>
        <w:rPr>
          <w:rFonts w:ascii="宋体" w:hAnsi="宋体"/>
          <w:color w:val="000000"/>
          <w:spacing w:val="6"/>
          <w:szCs w:val="21"/>
          <w:highlight w:val="none"/>
          <w:u w:val="single"/>
        </w:rPr>
        <w:t>标</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的</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名</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称</w:t>
      </w:r>
      <w:r>
        <w:rPr>
          <w:rFonts w:ascii="宋体" w:hAnsi="宋体"/>
          <w:color w:val="000000"/>
          <w:spacing w:val="6"/>
          <w:szCs w:val="21"/>
          <w:highlight w:val="none"/>
        </w:rPr>
        <w:t>) ，属于(</w:t>
      </w:r>
      <w:r>
        <w:rPr>
          <w:rFonts w:ascii="宋体" w:hAnsi="宋体"/>
          <w:color w:val="000000"/>
          <w:spacing w:val="6"/>
          <w:szCs w:val="21"/>
          <w:highlight w:val="none"/>
          <w:u w:val="single"/>
        </w:rPr>
        <w:t>采购文件中明确的所属行业</w:t>
      </w:r>
      <w:r>
        <w:rPr>
          <w:rFonts w:ascii="宋体" w:hAnsi="宋体"/>
          <w:color w:val="000000"/>
          <w:spacing w:val="6"/>
          <w:szCs w:val="21"/>
          <w:highlight w:val="none"/>
        </w:rPr>
        <w:t>);承接企业为(</w:t>
      </w:r>
      <w:r>
        <w:rPr>
          <w:rFonts w:ascii="宋体" w:hAnsi="宋体"/>
          <w:color w:val="000000"/>
          <w:spacing w:val="6"/>
          <w:szCs w:val="21"/>
          <w:highlight w:val="none"/>
          <w:u w:val="single"/>
        </w:rPr>
        <w:t>企</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业</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名</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u w:val="single"/>
        </w:rPr>
        <w:t>称</w:t>
      </w:r>
      <w:r>
        <w:rPr>
          <w:rFonts w:ascii="宋体" w:hAnsi="宋体"/>
          <w:color w:val="000000"/>
          <w:spacing w:val="6"/>
          <w:szCs w:val="21"/>
          <w:highlight w:val="none"/>
        </w:rPr>
        <w:t>)，从业人员</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rPr>
        <w:t>人，营业收入为</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rPr>
        <w:t>万元，资产总额为</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rPr>
        <w:t>万元，属于(中型企业、小型企业、微型企业);</w:t>
      </w:r>
    </w:p>
    <w:p>
      <w:pPr>
        <w:keepNext w:val="0"/>
        <w:keepLines w:val="0"/>
        <w:pageBreakBefore w:val="0"/>
        <w:widowControl w:val="0"/>
        <w:kinsoku/>
        <w:wordWrap/>
        <w:overflowPunct/>
        <w:topLinePunct w:val="0"/>
        <w:autoSpaceDE/>
        <w:autoSpaceDN/>
        <w:bidi w:val="0"/>
        <w:adjustRightInd/>
        <w:snapToGrid/>
        <w:spacing w:line="360" w:lineRule="auto"/>
        <w:ind w:firstLine="444" w:firstLineChars="200"/>
        <w:jc w:val="left"/>
        <w:textAlignment w:val="auto"/>
        <w:rPr>
          <w:rFonts w:ascii="宋体" w:hAnsi="宋体"/>
          <w:color w:val="000000"/>
          <w:spacing w:val="6"/>
          <w:szCs w:val="21"/>
          <w:highlight w:val="none"/>
        </w:rPr>
      </w:pPr>
      <w:r>
        <w:rPr>
          <w:rFonts w:ascii="宋体" w:hAnsi="宋体"/>
          <w:color w:val="000000"/>
          <w:spacing w:val="6"/>
          <w:szCs w:val="21"/>
          <w:highlight w:val="none"/>
        </w:rPr>
        <w:t>以上企业，不属于大企业的分支机构，不存在控股股东为大企业的情形，也不存在与大企业的负责人为同一人的情形。</w:t>
      </w:r>
    </w:p>
    <w:p>
      <w:pPr>
        <w:keepNext w:val="0"/>
        <w:keepLines w:val="0"/>
        <w:pageBreakBefore w:val="0"/>
        <w:widowControl w:val="0"/>
        <w:kinsoku/>
        <w:wordWrap/>
        <w:overflowPunct/>
        <w:topLinePunct w:val="0"/>
        <w:autoSpaceDE/>
        <w:autoSpaceDN/>
        <w:bidi w:val="0"/>
        <w:adjustRightInd/>
        <w:snapToGrid/>
        <w:spacing w:line="360" w:lineRule="auto"/>
        <w:ind w:firstLine="444" w:firstLineChars="200"/>
        <w:jc w:val="left"/>
        <w:textAlignment w:val="auto"/>
        <w:rPr>
          <w:rFonts w:ascii="宋体" w:hAnsi="宋体"/>
          <w:color w:val="000000"/>
          <w:spacing w:val="6"/>
          <w:szCs w:val="21"/>
          <w:highlight w:val="none"/>
        </w:rPr>
      </w:pPr>
      <w:r>
        <w:rPr>
          <w:rFonts w:ascii="宋体" w:hAnsi="宋体"/>
          <w:color w:val="000000"/>
          <w:spacing w:val="6"/>
          <w:szCs w:val="21"/>
          <w:highlight w:val="none"/>
        </w:rPr>
        <w:t>本企业对上述声明内容的真实性负责。如有虚假，将依法承担相应责任。</w:t>
      </w:r>
    </w:p>
    <w:p>
      <w:pPr>
        <w:keepNext w:val="0"/>
        <w:keepLines w:val="0"/>
        <w:pageBreakBefore w:val="0"/>
        <w:widowControl w:val="0"/>
        <w:kinsoku/>
        <w:wordWrap/>
        <w:overflowPunct/>
        <w:topLinePunct w:val="0"/>
        <w:autoSpaceDE/>
        <w:autoSpaceDN/>
        <w:bidi w:val="0"/>
        <w:adjustRightInd/>
        <w:snapToGrid/>
        <w:spacing w:line="360" w:lineRule="auto"/>
        <w:ind w:firstLine="444" w:firstLineChars="200"/>
        <w:jc w:val="left"/>
        <w:textAlignment w:val="auto"/>
        <w:rPr>
          <w:rFonts w:ascii="宋体" w:hAnsi="宋体"/>
          <w:color w:val="000000"/>
          <w:spacing w:val="6"/>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44" w:firstLineChars="200"/>
        <w:jc w:val="left"/>
        <w:textAlignment w:val="auto"/>
        <w:rPr>
          <w:rFonts w:ascii="宋体" w:hAnsi="宋体"/>
          <w:color w:val="000000"/>
          <w:spacing w:val="6"/>
          <w:szCs w:val="21"/>
          <w:highlight w:val="none"/>
        </w:rPr>
      </w:pPr>
      <w:r>
        <w:rPr>
          <w:rFonts w:ascii="宋体" w:hAnsi="宋体"/>
          <w:color w:val="000000"/>
          <w:spacing w:val="6"/>
          <w:szCs w:val="21"/>
          <w:highlight w:val="none"/>
        </w:rPr>
        <w:t>企业名称：</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rPr>
        <w:t xml:space="preserve">(盖章): </w:t>
      </w:r>
    </w:p>
    <w:p>
      <w:pPr>
        <w:keepNext w:val="0"/>
        <w:keepLines w:val="0"/>
        <w:pageBreakBefore w:val="0"/>
        <w:widowControl w:val="0"/>
        <w:kinsoku/>
        <w:wordWrap/>
        <w:overflowPunct/>
        <w:topLinePunct w:val="0"/>
        <w:autoSpaceDE/>
        <w:autoSpaceDN/>
        <w:bidi w:val="0"/>
        <w:adjustRightInd/>
        <w:snapToGrid/>
        <w:spacing w:line="360" w:lineRule="auto"/>
        <w:ind w:firstLine="444" w:firstLineChars="200"/>
        <w:jc w:val="left"/>
        <w:textAlignment w:val="auto"/>
        <w:rPr>
          <w:rFonts w:ascii="宋体" w:hAnsi="宋体"/>
          <w:color w:val="000000"/>
          <w:spacing w:val="6"/>
          <w:szCs w:val="21"/>
          <w:highlight w:val="none"/>
        </w:rPr>
      </w:pPr>
      <w:r>
        <w:rPr>
          <w:rFonts w:ascii="宋体" w:hAnsi="宋体"/>
          <w:color w:val="000000"/>
          <w:spacing w:val="6"/>
          <w:szCs w:val="21"/>
          <w:highlight w:val="none"/>
        </w:rPr>
        <w:t>日</w:t>
      </w:r>
      <w:r>
        <w:rPr>
          <w:rFonts w:hint="eastAsia" w:ascii="宋体" w:hAnsi="宋体"/>
          <w:color w:val="000000"/>
          <w:spacing w:val="6"/>
          <w:szCs w:val="21"/>
          <w:highlight w:val="none"/>
        </w:rPr>
        <w:t xml:space="preserve">   </w:t>
      </w:r>
      <w:r>
        <w:rPr>
          <w:rFonts w:ascii="宋体" w:hAnsi="宋体"/>
          <w:color w:val="000000"/>
          <w:spacing w:val="6"/>
          <w:szCs w:val="21"/>
          <w:highlight w:val="none"/>
        </w:rPr>
        <w:t>期:</w:t>
      </w:r>
    </w:p>
    <w:p>
      <w:pPr>
        <w:rPr>
          <w:rFonts w:hint="eastAsia" w:ascii="宋体" w:hAnsi="宋体"/>
          <w:color w:val="000000"/>
          <w:spacing w:val="6"/>
          <w:szCs w:val="21"/>
          <w:highlight w:val="none"/>
          <w:u w:val="single"/>
        </w:rPr>
      </w:pPr>
    </w:p>
    <w:p>
      <w:pPr>
        <w:rPr>
          <w:rFonts w:hint="eastAsia" w:ascii="仿宋" w:hAnsi="仿宋" w:eastAsia="仿宋"/>
          <w:color w:val="000000"/>
          <w:spacing w:val="15"/>
          <w:sz w:val="18"/>
          <w:szCs w:val="18"/>
          <w:highlight w:val="none"/>
          <w:shd w:val="clear" w:color="auto" w:fill="FFFFFF"/>
        </w:rPr>
      </w:pPr>
      <w:r>
        <w:rPr>
          <w:rFonts w:hint="eastAsia" w:ascii="宋体" w:hAnsi="宋体"/>
          <w:color w:val="000000"/>
          <w:spacing w:val="6"/>
          <w:szCs w:val="21"/>
          <w:highlight w:val="none"/>
          <w:u w:val="single"/>
        </w:rPr>
        <w:t xml:space="preserve">                                                                       </w:t>
      </w:r>
    </w:p>
    <w:p>
      <w:pPr>
        <w:adjustRightInd w:val="0"/>
        <w:snapToGrid w:val="0"/>
        <w:spacing w:line="300" w:lineRule="exact"/>
        <w:rPr>
          <w:rFonts w:hint="eastAsia" w:ascii="宋体" w:hAnsi="宋体"/>
          <w:color w:val="000000"/>
          <w:szCs w:val="21"/>
          <w:highlight w:val="none"/>
        </w:rPr>
      </w:pPr>
      <w:r>
        <w:rPr>
          <w:rFonts w:hint="eastAsia" w:ascii="宋体" w:hAnsi="宋体"/>
          <w:color w:val="000000"/>
          <w:szCs w:val="21"/>
          <w:highlight w:val="none"/>
        </w:rPr>
        <w:t>说明：</w:t>
      </w:r>
    </w:p>
    <w:p>
      <w:pPr>
        <w:adjustRightInd w:val="0"/>
        <w:snapToGrid w:val="0"/>
        <w:spacing w:line="36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（1）填报前请认真阅读</w:t>
      </w:r>
      <w:r>
        <w:rPr>
          <w:rFonts w:hint="eastAsia" w:ascii="宋体" w:hAnsi="宋体" w:cs="宋体"/>
          <w:color w:val="000000"/>
          <w:spacing w:val="6"/>
          <w:kern w:val="0"/>
          <w:szCs w:val="21"/>
          <w:highlight w:val="none"/>
        </w:rPr>
        <w:t>《中小企业划型标准规定》（工信部联企业[2011]300号）</w:t>
      </w:r>
      <w:r>
        <w:rPr>
          <w:rFonts w:hint="eastAsia" w:ascii="宋体" w:hAnsi="宋体" w:cs="宋体"/>
          <w:color w:val="000000"/>
          <w:kern w:val="0"/>
          <w:szCs w:val="21"/>
          <w:highlight w:val="none"/>
        </w:rPr>
        <w:t>《金融业企业划型标准规定》（</w:t>
      </w:r>
      <w:r>
        <w:rPr>
          <w:rFonts w:hint="eastAsia" w:ascii="宋体" w:hAnsi="宋体" w:cs="宋体"/>
          <w:bCs/>
          <w:color w:val="000000"/>
          <w:kern w:val="0"/>
          <w:szCs w:val="21"/>
          <w:highlight w:val="none"/>
        </w:rPr>
        <w:t>银发〔2015〕309号）和</w:t>
      </w:r>
      <w:r>
        <w:rPr>
          <w:rFonts w:hint="eastAsia" w:ascii="宋体" w:hAnsi="宋体"/>
          <w:color w:val="000000"/>
          <w:spacing w:val="6"/>
          <w:szCs w:val="21"/>
          <w:highlight w:val="none"/>
        </w:rPr>
        <w:t>《</w:t>
      </w:r>
      <w:r>
        <w:rPr>
          <w:rFonts w:hint="eastAsia" w:ascii="宋体" w:hAnsi="宋体"/>
          <w:bCs/>
          <w:color w:val="000000"/>
          <w:szCs w:val="21"/>
          <w:highlight w:val="none"/>
        </w:rPr>
        <w:t>政府采购促进中小企业发展管理办法》(</w:t>
      </w:r>
      <w:r>
        <w:rPr>
          <w:rFonts w:hint="eastAsia" w:ascii="宋体" w:hAnsi="宋体"/>
          <w:color w:val="000000"/>
          <w:szCs w:val="21"/>
          <w:highlight w:val="none"/>
        </w:rPr>
        <w:t>财库[2020]46号)相关规定。</w:t>
      </w:r>
    </w:p>
    <w:p>
      <w:pPr>
        <w:adjustRightInd w:val="0"/>
        <w:snapToGrid w:val="0"/>
        <w:spacing w:line="360" w:lineRule="exact"/>
        <w:ind w:firstLine="420" w:firstLineChars="200"/>
        <w:rPr>
          <w:rFonts w:hint="eastAsia" w:ascii="宋体" w:hAnsi="宋体"/>
          <w:color w:val="000000"/>
          <w:szCs w:val="21"/>
          <w:highlight w:val="none"/>
        </w:rPr>
      </w:pPr>
      <w:r>
        <w:rPr>
          <w:rFonts w:ascii="宋体" w:hAnsi="宋体"/>
          <w:color w:val="000000"/>
          <w:szCs w:val="21"/>
          <w:highlight w:val="none"/>
        </w:rPr>
        <w:t>（</w:t>
      </w:r>
      <w:r>
        <w:rPr>
          <w:rFonts w:hint="eastAsia" w:ascii="宋体" w:hAnsi="宋体"/>
          <w:color w:val="000000"/>
          <w:szCs w:val="21"/>
          <w:highlight w:val="none"/>
        </w:rPr>
        <w:t>2</w:t>
      </w:r>
      <w:r>
        <w:rPr>
          <w:rFonts w:ascii="宋体" w:hAnsi="宋体"/>
          <w:color w:val="000000"/>
          <w:szCs w:val="21"/>
          <w:highlight w:val="none"/>
        </w:rPr>
        <w:t>）从业人员、营业收入、资产总额填报上一年度数据，无上一年度数据的新成立企业可不填报。响应文件其他地方与《中小企业声明函》数据不一致的，以《中小企业声明函》为准。</w:t>
      </w:r>
    </w:p>
    <w:p>
      <w:pPr>
        <w:adjustRightInd w:val="0"/>
        <w:snapToGrid w:val="0"/>
        <w:spacing w:line="36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（3）供应商符合享受小微企业政府采购优惠政策条件的，必须填报服务商的全部数据，</w:t>
      </w:r>
      <w:r>
        <w:rPr>
          <w:rFonts w:hint="eastAsia" w:ascii="宋体" w:hAnsi="宋体"/>
          <w:bCs/>
          <w:color w:val="000000"/>
          <w:szCs w:val="21"/>
          <w:highlight w:val="none"/>
        </w:rPr>
        <w:t>未按要求提供、</w:t>
      </w:r>
      <w:r>
        <w:rPr>
          <w:rFonts w:hint="eastAsia" w:ascii="宋体" w:hAnsi="宋体"/>
          <w:color w:val="000000"/>
          <w:szCs w:val="21"/>
          <w:highlight w:val="none"/>
        </w:rPr>
        <w:t>填报</w:t>
      </w:r>
      <w:r>
        <w:rPr>
          <w:rFonts w:hint="eastAsia" w:ascii="宋体" w:hAnsi="宋体"/>
          <w:bCs/>
          <w:color w:val="000000"/>
          <w:szCs w:val="21"/>
          <w:highlight w:val="none"/>
        </w:rPr>
        <w:t>的，不享受报价扣除优惠政策。</w:t>
      </w:r>
    </w:p>
    <w:p>
      <w:pPr>
        <w:adjustRightInd w:val="0"/>
        <w:snapToGrid w:val="0"/>
        <w:spacing w:line="360" w:lineRule="exact"/>
        <w:ind w:firstLine="420" w:firstLineChars="200"/>
        <w:rPr>
          <w:rFonts w:hint="eastAsia" w:ascii="宋体" w:hAnsi="宋体"/>
          <w:color w:val="000000"/>
          <w:sz w:val="36"/>
          <w:szCs w:val="36"/>
          <w:highlight w:val="none"/>
        </w:rPr>
      </w:pPr>
      <w:r>
        <w:rPr>
          <w:rFonts w:hint="eastAsia" w:ascii="宋体" w:hAnsi="宋体"/>
          <w:color w:val="000000"/>
          <w:szCs w:val="21"/>
          <w:highlight w:val="none"/>
        </w:rPr>
        <w:t>（4）横线以下只做填报说明，响应文件可不要。</w:t>
      </w:r>
    </w:p>
    <w:p>
      <w:pPr>
        <w:pStyle w:val="3"/>
        <w:adjustRightInd w:val="0"/>
        <w:snapToGrid w:val="0"/>
        <w:spacing w:line="360" w:lineRule="auto"/>
        <w:ind w:firstLine="105" w:firstLineChars="50"/>
        <w:rPr>
          <w:rFonts w:hint="eastAsia" w:ascii="楷体" w:hAnsi="楷体" w:eastAsia="楷体"/>
          <w:color w:val="000000"/>
          <w:highlight w:val="none"/>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bookmarkStart w:id="2" w:name="_Toc217446088"/>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2.残疾人福利性单位声明函</w:t>
      </w:r>
    </w:p>
    <w:p>
      <w:pPr>
        <w:spacing w:before="480" w:beforeLines="200" w:line="360" w:lineRule="auto"/>
        <w:ind w:firstLine="444" w:firstLineChars="200"/>
        <w:rPr>
          <w:rFonts w:ascii="宋体" w:hAnsi="宋体"/>
          <w:color w:val="000000"/>
          <w:spacing w:val="6"/>
          <w:szCs w:val="21"/>
          <w:highlight w:val="none"/>
        </w:rPr>
      </w:pPr>
      <w:r>
        <w:rPr>
          <w:rFonts w:hint="eastAsia" w:ascii="宋体" w:hAnsi="宋体"/>
          <w:color w:val="000000"/>
          <w:spacing w:val="6"/>
          <w:szCs w:val="21"/>
          <w:highlight w:val="none"/>
        </w:rPr>
        <w:t>本单位郑重声明，根据《财政部、民政部、中国残疾人联合会关于促进残疾人就业政府采购政策的通知》（财库</w:t>
      </w:r>
      <w:r>
        <w:rPr>
          <w:rFonts w:hint="eastAsia" w:ascii="宋体" w:hAnsi="宋体"/>
          <w:color w:val="000000"/>
          <w:szCs w:val="21"/>
          <w:highlight w:val="none"/>
        </w:rPr>
        <w:t>〔</w:t>
      </w:r>
      <w:r>
        <w:rPr>
          <w:rFonts w:ascii="宋体" w:hAnsi="宋体"/>
          <w:color w:val="000000"/>
          <w:szCs w:val="21"/>
          <w:highlight w:val="none"/>
        </w:rPr>
        <w:t>2017</w:t>
      </w:r>
      <w:r>
        <w:rPr>
          <w:rFonts w:hint="eastAsia" w:ascii="宋体" w:hAnsi="宋体"/>
          <w:color w:val="000000"/>
          <w:szCs w:val="21"/>
          <w:highlight w:val="none"/>
        </w:rPr>
        <w:t>〕</w:t>
      </w:r>
      <w:r>
        <w:rPr>
          <w:rFonts w:ascii="宋体" w:hAnsi="宋体"/>
          <w:color w:val="000000"/>
          <w:szCs w:val="21"/>
          <w:highlight w:val="none"/>
        </w:rPr>
        <w:t>14</w:t>
      </w:r>
      <w:r>
        <w:rPr>
          <w:rFonts w:hint="eastAsia" w:ascii="宋体" w:hAnsi="宋体"/>
          <w:color w:val="000000"/>
          <w:szCs w:val="21"/>
          <w:highlight w:val="none"/>
        </w:rPr>
        <w:t>1</w:t>
      </w:r>
      <w:r>
        <w:rPr>
          <w:rFonts w:hint="eastAsia" w:ascii="宋体" w:hAnsi="宋体"/>
          <w:color w:val="000000"/>
          <w:spacing w:val="6"/>
          <w:szCs w:val="21"/>
          <w:highlight w:val="none"/>
        </w:rPr>
        <w:t>号）的规定，本单位</w:t>
      </w:r>
      <w:r>
        <w:rPr>
          <w:rFonts w:ascii="宋体" w:hAnsi="宋体"/>
          <w:color w:val="000000"/>
          <w:spacing w:val="6"/>
          <w:szCs w:val="21"/>
          <w:highlight w:val="none"/>
        </w:rPr>
        <w:t>从业人员</w:t>
      </w:r>
      <w:r>
        <w:rPr>
          <w:rFonts w:hint="eastAsia" w:ascii="宋体" w:hAnsi="宋体"/>
          <w:color w:val="000000"/>
          <w:spacing w:val="6"/>
          <w:szCs w:val="21"/>
          <w:highlight w:val="none"/>
          <w:u w:val="single"/>
        </w:rPr>
        <w:t xml:space="preserve">    </w:t>
      </w:r>
      <w:r>
        <w:rPr>
          <w:rFonts w:ascii="宋体" w:hAnsi="宋体"/>
          <w:color w:val="000000"/>
          <w:spacing w:val="6"/>
          <w:szCs w:val="21"/>
          <w:highlight w:val="none"/>
        </w:rPr>
        <w:t>人，其中残疾人</w:t>
      </w:r>
      <w:r>
        <w:rPr>
          <w:rFonts w:hint="eastAsia" w:ascii="宋体" w:hAnsi="宋体"/>
          <w:color w:val="000000"/>
          <w:spacing w:val="6"/>
          <w:szCs w:val="21"/>
          <w:highlight w:val="none"/>
          <w:u w:val="single"/>
        </w:rPr>
        <w:t xml:space="preserve">      </w:t>
      </w:r>
      <w:r>
        <w:rPr>
          <w:rFonts w:hint="eastAsia" w:ascii="宋体" w:hAnsi="宋体"/>
          <w:color w:val="000000"/>
          <w:spacing w:val="6"/>
          <w:szCs w:val="21"/>
          <w:highlight w:val="none"/>
        </w:rPr>
        <w:t>人</w:t>
      </w:r>
      <w:r>
        <w:rPr>
          <w:rFonts w:ascii="宋体" w:hAnsi="宋体"/>
          <w:color w:val="000000"/>
          <w:spacing w:val="6"/>
          <w:szCs w:val="21"/>
          <w:highlight w:val="none"/>
        </w:rPr>
        <w:t>，</w:t>
      </w:r>
      <w:r>
        <w:rPr>
          <w:rFonts w:hint="eastAsia" w:ascii="宋体" w:hAnsi="宋体"/>
          <w:color w:val="000000"/>
          <w:spacing w:val="6"/>
          <w:szCs w:val="21"/>
          <w:highlight w:val="none"/>
        </w:rPr>
        <w:t>为符合条件的残疾人福利性单位，且本单位参加（</w:t>
      </w:r>
      <w:r>
        <w:rPr>
          <w:rFonts w:hint="eastAsia" w:ascii="宋体" w:hAnsi="宋体"/>
          <w:color w:val="000000"/>
          <w:spacing w:val="6"/>
          <w:szCs w:val="21"/>
          <w:highlight w:val="none"/>
          <w:u w:val="single"/>
        </w:rPr>
        <w:t xml:space="preserve">采 购 人 名 称） </w:t>
      </w:r>
      <w:r>
        <w:rPr>
          <w:rFonts w:hint="eastAsia" w:ascii="宋体" w:hAnsi="宋体"/>
          <w:color w:val="000000"/>
          <w:spacing w:val="6"/>
          <w:szCs w:val="21"/>
          <w:highlight w:val="none"/>
        </w:rPr>
        <w:t>的（</w:t>
      </w:r>
      <w:r>
        <w:rPr>
          <w:rFonts w:hint="eastAsia" w:ascii="宋体" w:hAnsi="宋体"/>
          <w:color w:val="000000"/>
          <w:spacing w:val="6"/>
          <w:szCs w:val="21"/>
          <w:highlight w:val="none"/>
          <w:u w:val="single"/>
        </w:rPr>
        <w:t>项 目 名  称</w:t>
      </w:r>
      <w:r>
        <w:rPr>
          <w:rFonts w:hint="eastAsia" w:ascii="宋体" w:hAnsi="宋体"/>
          <w:color w:val="000000"/>
          <w:spacing w:val="6"/>
          <w:szCs w:val="21"/>
          <w:highlight w:val="none"/>
        </w:rPr>
        <w:t>）采购活动由本单位提供服务。</w:t>
      </w:r>
    </w:p>
    <w:p>
      <w:pPr>
        <w:spacing w:line="360" w:lineRule="auto"/>
        <w:rPr>
          <w:rFonts w:hint="eastAsia" w:ascii="宋体" w:hAnsi="宋体"/>
          <w:color w:val="000000"/>
          <w:spacing w:val="6"/>
          <w:szCs w:val="21"/>
          <w:highlight w:val="none"/>
        </w:rPr>
      </w:pPr>
    </w:p>
    <w:p>
      <w:pPr>
        <w:spacing w:line="360" w:lineRule="auto"/>
        <w:rPr>
          <w:rFonts w:hint="eastAsia" w:ascii="宋体" w:hAnsi="宋体"/>
          <w:color w:val="000000"/>
          <w:spacing w:val="6"/>
          <w:szCs w:val="21"/>
          <w:highlight w:val="none"/>
        </w:rPr>
      </w:pPr>
    </w:p>
    <w:p>
      <w:pPr>
        <w:spacing w:line="360" w:lineRule="auto"/>
        <w:rPr>
          <w:rFonts w:hint="eastAsia" w:ascii="宋体" w:hAnsi="宋体"/>
          <w:color w:val="000000"/>
          <w:spacing w:val="6"/>
          <w:szCs w:val="21"/>
          <w:highlight w:val="none"/>
        </w:rPr>
      </w:pPr>
    </w:p>
    <w:p>
      <w:pPr>
        <w:spacing w:line="360" w:lineRule="auto"/>
        <w:rPr>
          <w:rFonts w:hint="eastAsia" w:ascii="宋体" w:hAnsi="宋体"/>
          <w:color w:val="000000"/>
          <w:spacing w:val="6"/>
          <w:szCs w:val="21"/>
          <w:highlight w:val="none"/>
        </w:rPr>
      </w:pPr>
    </w:p>
    <w:p>
      <w:pPr>
        <w:spacing w:line="360" w:lineRule="auto"/>
        <w:ind w:firstLine="444" w:firstLineChars="200"/>
        <w:rPr>
          <w:rFonts w:ascii="宋体" w:hAnsi="宋体"/>
          <w:color w:val="000000"/>
          <w:spacing w:val="6"/>
          <w:szCs w:val="21"/>
          <w:highlight w:val="none"/>
        </w:rPr>
      </w:pPr>
      <w:r>
        <w:rPr>
          <w:rFonts w:hint="eastAsia" w:ascii="宋体" w:hAnsi="宋体"/>
          <w:color w:val="000000"/>
          <w:spacing w:val="6"/>
          <w:szCs w:val="21"/>
          <w:highlight w:val="none"/>
        </w:rPr>
        <w:t>本单位对上述声明的真实性负责。如有虚假，将依法承担相应责任。</w:t>
      </w:r>
    </w:p>
    <w:p>
      <w:pPr>
        <w:spacing w:line="360" w:lineRule="auto"/>
        <w:rPr>
          <w:rFonts w:ascii="宋体" w:hAnsi="宋体"/>
          <w:color w:val="000000"/>
          <w:spacing w:val="6"/>
          <w:szCs w:val="21"/>
          <w:highlight w:val="none"/>
        </w:rPr>
      </w:pPr>
    </w:p>
    <w:p>
      <w:pPr>
        <w:spacing w:line="360" w:lineRule="auto"/>
        <w:rPr>
          <w:rFonts w:ascii="宋体" w:hAnsi="宋体"/>
          <w:color w:val="000000"/>
          <w:spacing w:val="6"/>
          <w:szCs w:val="21"/>
          <w:highlight w:val="none"/>
        </w:rPr>
      </w:pPr>
    </w:p>
    <w:p>
      <w:pPr>
        <w:tabs>
          <w:tab w:val="left" w:pos="4860"/>
        </w:tabs>
        <w:spacing w:line="360" w:lineRule="auto"/>
        <w:ind w:right="1560" w:firstLine="444" w:firstLineChars="200"/>
        <w:jc w:val="left"/>
        <w:rPr>
          <w:rFonts w:ascii="宋体" w:hAnsi="宋体"/>
          <w:color w:val="000000"/>
          <w:spacing w:val="6"/>
          <w:szCs w:val="21"/>
          <w:highlight w:val="none"/>
        </w:rPr>
      </w:pPr>
      <w:r>
        <w:rPr>
          <w:rFonts w:hint="eastAsia" w:ascii="宋体" w:hAnsi="宋体"/>
          <w:color w:val="000000"/>
          <w:spacing w:val="6"/>
          <w:szCs w:val="21"/>
          <w:highlight w:val="none"/>
        </w:rPr>
        <w:t>单位名称：</w:t>
      </w:r>
      <w:r>
        <w:rPr>
          <w:rFonts w:hint="eastAsia" w:ascii="宋体" w:hAnsi="宋体"/>
          <w:color w:val="000000"/>
          <w:spacing w:val="6"/>
          <w:szCs w:val="21"/>
          <w:highlight w:val="none"/>
          <w:u w:val="single"/>
        </w:rPr>
        <w:t xml:space="preserve">              </w:t>
      </w:r>
      <w:r>
        <w:rPr>
          <w:rFonts w:hint="eastAsia" w:ascii="宋体" w:hAnsi="宋体"/>
          <w:color w:val="000000"/>
          <w:spacing w:val="6"/>
          <w:szCs w:val="21"/>
          <w:highlight w:val="none"/>
        </w:rPr>
        <w:t>（盖单位章）</w:t>
      </w:r>
    </w:p>
    <w:p>
      <w:pPr>
        <w:tabs>
          <w:tab w:val="left" w:pos="4860"/>
        </w:tabs>
        <w:spacing w:line="360" w:lineRule="auto"/>
        <w:ind w:right="1560" w:firstLine="444" w:firstLineChars="200"/>
        <w:jc w:val="left"/>
        <w:rPr>
          <w:rFonts w:hint="eastAsia" w:ascii="宋体" w:hAnsi="宋体"/>
          <w:color w:val="000000"/>
          <w:spacing w:val="6"/>
          <w:szCs w:val="21"/>
          <w:highlight w:val="none"/>
        </w:rPr>
      </w:pPr>
      <w:r>
        <w:rPr>
          <w:rFonts w:ascii="宋体" w:hAnsi="宋体"/>
          <w:color w:val="000000"/>
          <w:spacing w:val="6"/>
          <w:szCs w:val="21"/>
          <w:highlight w:val="none"/>
        </w:rPr>
        <w:t xml:space="preserve"> </w:t>
      </w:r>
    </w:p>
    <w:p>
      <w:pPr>
        <w:tabs>
          <w:tab w:val="left" w:pos="4860"/>
        </w:tabs>
        <w:spacing w:line="360" w:lineRule="auto"/>
        <w:ind w:right="1560" w:firstLine="444" w:firstLineChars="200"/>
        <w:jc w:val="left"/>
        <w:rPr>
          <w:rFonts w:hint="eastAsia" w:ascii="宋体" w:hAnsi="宋体"/>
          <w:color w:val="000000"/>
          <w:spacing w:val="6"/>
          <w:szCs w:val="21"/>
          <w:highlight w:val="none"/>
        </w:rPr>
      </w:pPr>
      <w:r>
        <w:rPr>
          <w:rFonts w:hint="eastAsia" w:ascii="宋体" w:hAnsi="宋体"/>
          <w:color w:val="000000"/>
          <w:spacing w:val="6"/>
          <w:szCs w:val="21"/>
          <w:highlight w:val="none"/>
        </w:rPr>
        <w:t>日</w:t>
      </w:r>
      <w:r>
        <w:rPr>
          <w:rFonts w:ascii="宋体" w:hAnsi="宋体"/>
          <w:color w:val="000000"/>
          <w:spacing w:val="6"/>
          <w:szCs w:val="21"/>
          <w:highlight w:val="none"/>
        </w:rPr>
        <w:t xml:space="preserve"> </w:t>
      </w:r>
      <w:r>
        <w:rPr>
          <w:rFonts w:hint="eastAsia" w:ascii="宋体" w:hAnsi="宋体"/>
          <w:color w:val="000000"/>
          <w:spacing w:val="6"/>
          <w:szCs w:val="21"/>
          <w:highlight w:val="none"/>
        </w:rPr>
        <w:t xml:space="preserve">   </w:t>
      </w:r>
      <w:r>
        <w:rPr>
          <w:rFonts w:ascii="宋体" w:hAnsi="宋体"/>
          <w:color w:val="000000"/>
          <w:spacing w:val="6"/>
          <w:szCs w:val="21"/>
          <w:highlight w:val="none"/>
        </w:rPr>
        <w:t xml:space="preserve"> </w:t>
      </w:r>
      <w:r>
        <w:rPr>
          <w:rFonts w:hint="eastAsia" w:ascii="宋体" w:hAnsi="宋体"/>
          <w:color w:val="000000"/>
          <w:spacing w:val="6"/>
          <w:szCs w:val="21"/>
          <w:highlight w:val="none"/>
        </w:rPr>
        <w:t>期：    年   月  日</w:t>
      </w:r>
    </w:p>
    <w:p>
      <w:pPr>
        <w:tabs>
          <w:tab w:val="left" w:pos="4860"/>
        </w:tabs>
        <w:spacing w:line="360" w:lineRule="auto"/>
        <w:ind w:right="1560"/>
        <w:jc w:val="left"/>
        <w:rPr>
          <w:rFonts w:hint="eastAsia" w:ascii="宋体" w:hAnsi="宋体"/>
          <w:color w:val="000000"/>
          <w:spacing w:val="6"/>
          <w:szCs w:val="21"/>
          <w:highlight w:val="none"/>
        </w:rPr>
      </w:pPr>
    </w:p>
    <w:p>
      <w:pPr>
        <w:tabs>
          <w:tab w:val="left" w:pos="4860"/>
        </w:tabs>
        <w:spacing w:line="360" w:lineRule="auto"/>
        <w:ind w:right="1560"/>
        <w:jc w:val="left"/>
        <w:rPr>
          <w:rFonts w:hint="eastAsia" w:ascii="宋体" w:hAnsi="宋体"/>
          <w:color w:val="000000"/>
          <w:spacing w:val="6"/>
          <w:szCs w:val="21"/>
          <w:highlight w:val="none"/>
        </w:rPr>
      </w:pPr>
    </w:p>
    <w:p>
      <w:pPr>
        <w:tabs>
          <w:tab w:val="left" w:pos="4860"/>
        </w:tabs>
        <w:spacing w:line="360" w:lineRule="auto"/>
        <w:ind w:right="1560"/>
        <w:jc w:val="left"/>
        <w:rPr>
          <w:rFonts w:hint="eastAsia" w:ascii="宋体" w:hAnsi="宋体"/>
          <w:color w:val="000000"/>
          <w:spacing w:val="6"/>
          <w:szCs w:val="21"/>
          <w:highlight w:val="none"/>
        </w:rPr>
      </w:pPr>
    </w:p>
    <w:p>
      <w:pPr>
        <w:tabs>
          <w:tab w:val="left" w:pos="4860"/>
        </w:tabs>
        <w:spacing w:line="360" w:lineRule="auto"/>
        <w:ind w:right="1560"/>
        <w:jc w:val="left"/>
        <w:rPr>
          <w:rFonts w:hint="eastAsia" w:ascii="宋体" w:hAnsi="宋体"/>
          <w:color w:val="000000"/>
          <w:spacing w:val="6"/>
          <w:szCs w:val="21"/>
          <w:highlight w:val="none"/>
        </w:rPr>
      </w:pPr>
    </w:p>
    <w:p>
      <w:pPr>
        <w:tabs>
          <w:tab w:val="left" w:pos="4860"/>
        </w:tabs>
        <w:spacing w:line="360" w:lineRule="auto"/>
        <w:ind w:right="1560"/>
        <w:jc w:val="left"/>
        <w:rPr>
          <w:rFonts w:hint="eastAsia" w:ascii="宋体" w:hAnsi="宋体"/>
          <w:color w:val="000000"/>
          <w:spacing w:val="6"/>
          <w:szCs w:val="21"/>
          <w:highlight w:val="none"/>
        </w:rPr>
      </w:pPr>
    </w:p>
    <w:p>
      <w:pPr>
        <w:tabs>
          <w:tab w:val="left" w:pos="4860"/>
        </w:tabs>
        <w:spacing w:line="360" w:lineRule="auto"/>
        <w:ind w:right="1560"/>
        <w:jc w:val="left"/>
        <w:rPr>
          <w:rFonts w:hint="eastAsia" w:ascii="宋体" w:hAnsi="宋体"/>
          <w:color w:val="000000"/>
          <w:spacing w:val="6"/>
          <w:szCs w:val="21"/>
          <w:highlight w:val="none"/>
        </w:rPr>
      </w:pPr>
    </w:p>
    <w:p>
      <w:pPr>
        <w:tabs>
          <w:tab w:val="left" w:pos="4860"/>
        </w:tabs>
        <w:spacing w:line="360" w:lineRule="auto"/>
        <w:ind w:right="1560"/>
        <w:jc w:val="left"/>
        <w:rPr>
          <w:rFonts w:hint="eastAsia" w:ascii="宋体" w:hAnsi="宋体"/>
          <w:color w:val="000000"/>
          <w:spacing w:val="6"/>
          <w:szCs w:val="21"/>
          <w:highlight w:val="none"/>
        </w:rPr>
      </w:pPr>
    </w:p>
    <w:p>
      <w:pPr>
        <w:tabs>
          <w:tab w:val="left" w:pos="4860"/>
        </w:tabs>
        <w:ind w:right="1559"/>
        <w:jc w:val="left"/>
        <w:rPr>
          <w:rFonts w:hint="eastAsia" w:ascii="宋体" w:hAnsi="宋体"/>
          <w:color w:val="000000"/>
          <w:spacing w:val="6"/>
          <w:szCs w:val="21"/>
          <w:highlight w:val="none"/>
        </w:rPr>
      </w:pPr>
    </w:p>
    <w:p>
      <w:pPr>
        <w:tabs>
          <w:tab w:val="left" w:pos="4860"/>
        </w:tabs>
        <w:ind w:right="1559"/>
        <w:jc w:val="left"/>
        <w:rPr>
          <w:rFonts w:hint="eastAsia" w:ascii="宋体" w:hAnsi="宋体"/>
          <w:color w:val="000000"/>
          <w:spacing w:val="6"/>
          <w:szCs w:val="21"/>
          <w:highlight w:val="none"/>
        </w:rPr>
      </w:pPr>
    </w:p>
    <w:p>
      <w:pPr>
        <w:rPr>
          <w:rFonts w:hint="eastAsia" w:ascii="仿宋" w:hAnsi="仿宋" w:eastAsia="仿宋"/>
          <w:color w:val="000000"/>
          <w:spacing w:val="15"/>
          <w:sz w:val="18"/>
          <w:szCs w:val="18"/>
          <w:highlight w:val="none"/>
          <w:shd w:val="clear" w:color="auto" w:fill="FFFFFF"/>
        </w:rPr>
      </w:pPr>
      <w:r>
        <w:rPr>
          <w:rFonts w:hint="eastAsia" w:ascii="宋体" w:hAnsi="宋体"/>
          <w:color w:val="000000"/>
          <w:spacing w:val="6"/>
          <w:szCs w:val="21"/>
          <w:highlight w:val="none"/>
          <w:u w:val="single"/>
        </w:rPr>
        <w:t xml:space="preserve">                                                                             </w:t>
      </w:r>
    </w:p>
    <w:p>
      <w:pPr>
        <w:tabs>
          <w:tab w:val="left" w:pos="4860"/>
        </w:tabs>
        <w:ind w:right="1559"/>
        <w:jc w:val="left"/>
        <w:rPr>
          <w:rFonts w:hint="eastAsia" w:ascii="宋体" w:hAnsi="宋体"/>
          <w:color w:val="000000"/>
          <w:szCs w:val="21"/>
          <w:highlight w:val="none"/>
        </w:rPr>
      </w:pPr>
      <w:r>
        <w:rPr>
          <w:rFonts w:hint="eastAsia" w:ascii="宋体" w:hAnsi="宋体"/>
          <w:color w:val="000000"/>
          <w:szCs w:val="21"/>
          <w:highlight w:val="none"/>
        </w:rPr>
        <w:t>说明：</w:t>
      </w:r>
    </w:p>
    <w:p>
      <w:pPr>
        <w:adjustRightInd w:val="0"/>
        <w:snapToGrid w:val="0"/>
        <w:spacing w:line="360" w:lineRule="exact"/>
        <w:ind w:firstLine="525" w:firstLineChars="250"/>
        <w:rPr>
          <w:rFonts w:hint="eastAsia" w:ascii="宋体" w:hAnsi="宋体"/>
          <w:color w:val="000000"/>
          <w:szCs w:val="21"/>
          <w:highlight w:val="none"/>
        </w:rPr>
      </w:pPr>
      <w:r>
        <w:rPr>
          <w:rFonts w:hint="eastAsia" w:ascii="宋体" w:hAnsi="宋体"/>
          <w:color w:val="000000"/>
          <w:szCs w:val="21"/>
          <w:highlight w:val="none"/>
        </w:rPr>
        <w:t>（1）填报前请认真阅读</w:t>
      </w:r>
      <w:r>
        <w:rPr>
          <w:rFonts w:hint="eastAsia" w:ascii="宋体" w:hAnsi="宋体"/>
          <w:color w:val="000000"/>
          <w:spacing w:val="6"/>
          <w:szCs w:val="21"/>
          <w:highlight w:val="none"/>
        </w:rPr>
        <w:t>《财政部、民政部、中国残疾人联合会关于促进残疾人就业政府采购政策的通知》（财库</w:t>
      </w:r>
      <w:r>
        <w:rPr>
          <w:rFonts w:hint="eastAsia" w:ascii="宋体" w:hAnsi="宋体"/>
          <w:color w:val="000000"/>
          <w:szCs w:val="21"/>
          <w:highlight w:val="none"/>
        </w:rPr>
        <w:t>〔</w:t>
      </w:r>
      <w:r>
        <w:rPr>
          <w:rFonts w:ascii="宋体" w:hAnsi="宋体"/>
          <w:color w:val="000000"/>
          <w:szCs w:val="21"/>
          <w:highlight w:val="none"/>
        </w:rPr>
        <w:t>2017</w:t>
      </w:r>
      <w:r>
        <w:rPr>
          <w:rFonts w:hint="eastAsia" w:ascii="宋体" w:hAnsi="宋体"/>
          <w:color w:val="000000"/>
          <w:szCs w:val="21"/>
          <w:highlight w:val="none"/>
        </w:rPr>
        <w:t>〕</w:t>
      </w:r>
      <w:r>
        <w:rPr>
          <w:rFonts w:ascii="宋体" w:hAnsi="宋体"/>
          <w:color w:val="000000"/>
          <w:szCs w:val="21"/>
          <w:highlight w:val="none"/>
        </w:rPr>
        <w:t>14</w:t>
      </w:r>
      <w:r>
        <w:rPr>
          <w:rFonts w:hint="eastAsia" w:ascii="宋体" w:hAnsi="宋体"/>
          <w:color w:val="000000"/>
          <w:szCs w:val="21"/>
          <w:highlight w:val="none"/>
        </w:rPr>
        <w:t>1</w:t>
      </w:r>
      <w:r>
        <w:rPr>
          <w:rFonts w:hint="eastAsia" w:ascii="宋体" w:hAnsi="宋体"/>
          <w:color w:val="000000"/>
          <w:spacing w:val="6"/>
          <w:szCs w:val="21"/>
          <w:highlight w:val="none"/>
        </w:rPr>
        <w:t>号）的规定。</w:t>
      </w:r>
    </w:p>
    <w:p>
      <w:pPr>
        <w:adjustRightInd w:val="0"/>
        <w:snapToGrid w:val="0"/>
        <w:spacing w:line="360" w:lineRule="exact"/>
        <w:ind w:firstLine="525" w:firstLineChars="250"/>
        <w:rPr>
          <w:rFonts w:hint="eastAsia" w:ascii="宋体" w:hAnsi="宋体"/>
          <w:bCs/>
          <w:color w:val="000000"/>
          <w:szCs w:val="21"/>
          <w:highlight w:val="none"/>
        </w:rPr>
      </w:pPr>
      <w:r>
        <w:rPr>
          <w:rFonts w:hint="eastAsia" w:ascii="宋体" w:hAnsi="宋体"/>
          <w:color w:val="000000"/>
          <w:szCs w:val="21"/>
          <w:highlight w:val="none"/>
        </w:rPr>
        <w:t>（2）供应商属于残疾人福利性单位的，必须填报有关数据，</w:t>
      </w:r>
      <w:r>
        <w:rPr>
          <w:rFonts w:hint="eastAsia" w:ascii="宋体" w:hAnsi="宋体"/>
          <w:bCs/>
          <w:color w:val="000000"/>
          <w:szCs w:val="21"/>
          <w:highlight w:val="none"/>
        </w:rPr>
        <w:t>未按要求提供的，不享受报价扣除优惠政策。</w:t>
      </w:r>
    </w:p>
    <w:p>
      <w:pPr>
        <w:adjustRightInd w:val="0"/>
        <w:snapToGrid w:val="0"/>
        <w:spacing w:line="360" w:lineRule="exact"/>
        <w:ind w:firstLine="525" w:firstLineChars="250"/>
        <w:rPr>
          <w:rFonts w:hint="eastAsia" w:ascii="宋体" w:hAnsi="宋体"/>
          <w:color w:val="000000"/>
          <w:szCs w:val="21"/>
          <w:highlight w:val="none"/>
        </w:rPr>
      </w:pPr>
      <w:r>
        <w:rPr>
          <w:rFonts w:hint="eastAsia" w:ascii="宋体" w:hAnsi="宋体"/>
          <w:color w:val="000000"/>
          <w:szCs w:val="21"/>
          <w:highlight w:val="none"/>
        </w:rPr>
        <w:t>（3）横线以下只做填报说明，响应文件可不要。</w:t>
      </w: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3.监狱企业证明</w:t>
      </w:r>
    </w:p>
    <w:p>
      <w:pPr>
        <w:adjustRightInd w:val="0"/>
        <w:snapToGrid w:val="0"/>
        <w:spacing w:before="240" w:beforeLines="100"/>
        <w:rPr>
          <w:rFonts w:hint="eastAsia" w:ascii="宋体" w:hAnsi="宋体"/>
          <w:color w:val="000000"/>
          <w:szCs w:val="21"/>
          <w:highlight w:val="none"/>
        </w:rPr>
      </w:pPr>
      <w:r>
        <w:rPr>
          <w:rFonts w:hint="eastAsia" w:ascii="宋体" w:hAnsi="宋体"/>
          <w:color w:val="000000"/>
          <w:szCs w:val="21"/>
          <w:highlight w:val="none"/>
        </w:rPr>
        <w:t>说明：</w:t>
      </w:r>
    </w:p>
    <w:p>
      <w:pPr>
        <w:adjustRightInd w:val="0"/>
        <w:snapToGrid w:val="0"/>
        <w:spacing w:line="360" w:lineRule="exact"/>
        <w:ind w:firstLine="525" w:firstLineChars="250"/>
        <w:rPr>
          <w:rFonts w:hint="eastAsia" w:ascii="宋体" w:hAnsi="宋体"/>
          <w:color w:val="000000"/>
          <w:szCs w:val="21"/>
          <w:highlight w:val="none"/>
        </w:rPr>
      </w:pPr>
      <w:r>
        <w:rPr>
          <w:rFonts w:hint="eastAsia" w:ascii="宋体" w:hAnsi="宋体"/>
          <w:bCs/>
          <w:color w:val="000000"/>
          <w:szCs w:val="21"/>
          <w:highlight w:val="none"/>
        </w:rPr>
        <w:t>（1）</w:t>
      </w:r>
      <w:r>
        <w:rPr>
          <w:rFonts w:hint="eastAsia" w:ascii="宋体" w:hAnsi="宋体"/>
          <w:color w:val="000000"/>
          <w:szCs w:val="21"/>
          <w:highlight w:val="none"/>
        </w:rPr>
        <w:t>填报前请认真阅读</w:t>
      </w:r>
      <w:r>
        <w:rPr>
          <w:rFonts w:hint="eastAsia" w:ascii="宋体" w:hAnsi="宋体"/>
          <w:color w:val="000000"/>
          <w:spacing w:val="6"/>
          <w:szCs w:val="21"/>
          <w:highlight w:val="none"/>
        </w:rPr>
        <w:t>《财政部、司法部关于政府采购支持监狱企业发展有关问题的通知》（财库</w:t>
      </w:r>
      <w:r>
        <w:rPr>
          <w:rFonts w:hint="eastAsia" w:ascii="宋体" w:hAnsi="宋体"/>
          <w:color w:val="000000"/>
          <w:szCs w:val="21"/>
          <w:highlight w:val="none"/>
        </w:rPr>
        <w:t>〔</w:t>
      </w:r>
      <w:r>
        <w:rPr>
          <w:rFonts w:ascii="宋体" w:hAnsi="宋体"/>
          <w:color w:val="000000"/>
          <w:szCs w:val="21"/>
          <w:highlight w:val="none"/>
        </w:rPr>
        <w:t>201</w:t>
      </w:r>
      <w:r>
        <w:rPr>
          <w:rFonts w:hint="eastAsia" w:ascii="宋体" w:hAnsi="宋体"/>
          <w:color w:val="000000"/>
          <w:szCs w:val="21"/>
          <w:highlight w:val="none"/>
        </w:rPr>
        <w:t>4〕68</w:t>
      </w:r>
      <w:r>
        <w:rPr>
          <w:rFonts w:hint="eastAsia" w:ascii="宋体" w:hAnsi="宋体"/>
          <w:color w:val="000000"/>
          <w:spacing w:val="6"/>
          <w:szCs w:val="21"/>
          <w:highlight w:val="none"/>
        </w:rPr>
        <w:t>号）的规定。</w:t>
      </w:r>
    </w:p>
    <w:p>
      <w:pPr>
        <w:adjustRightInd w:val="0"/>
        <w:snapToGrid w:val="0"/>
        <w:spacing w:line="360" w:lineRule="exact"/>
        <w:ind w:firstLine="527"/>
        <w:rPr>
          <w:rFonts w:hint="eastAsia" w:ascii="宋体" w:hAnsi="宋体"/>
          <w:bCs/>
          <w:color w:val="000000"/>
          <w:szCs w:val="21"/>
          <w:highlight w:val="none"/>
        </w:rPr>
      </w:pPr>
      <w:r>
        <w:rPr>
          <w:rFonts w:hint="eastAsia" w:ascii="宋体" w:hAnsi="宋体"/>
          <w:bCs/>
          <w:color w:val="000000"/>
          <w:szCs w:val="21"/>
          <w:highlight w:val="none"/>
        </w:rPr>
        <w:t>（2）证明文件无格式要求，由出具监狱企业证明的单位自行拟定</w:t>
      </w:r>
      <w:r>
        <w:rPr>
          <w:rFonts w:hint="eastAsia" w:ascii="宋体" w:hAnsi="宋体"/>
          <w:color w:val="000000"/>
          <w:highlight w:val="none"/>
        </w:rPr>
        <w:t>。</w:t>
      </w:r>
    </w:p>
    <w:p>
      <w:pPr>
        <w:adjustRightInd w:val="0"/>
        <w:snapToGrid w:val="0"/>
        <w:spacing w:line="360" w:lineRule="exact"/>
        <w:ind w:firstLine="525" w:firstLineChars="250"/>
        <w:rPr>
          <w:rFonts w:hint="eastAsia" w:ascii="宋体" w:hAnsi="宋体"/>
          <w:bCs/>
          <w:color w:val="000000"/>
          <w:szCs w:val="21"/>
          <w:highlight w:val="none"/>
        </w:rPr>
      </w:pPr>
      <w:r>
        <w:rPr>
          <w:rFonts w:hint="eastAsia" w:ascii="宋体" w:hAnsi="宋体"/>
          <w:color w:val="000000"/>
          <w:szCs w:val="21"/>
          <w:highlight w:val="none"/>
        </w:rPr>
        <w:t>（3）供应商属于监狱企业的，</w:t>
      </w:r>
      <w:r>
        <w:rPr>
          <w:rFonts w:hint="eastAsia" w:ascii="宋体" w:hAnsi="宋体"/>
          <w:bCs/>
          <w:color w:val="000000"/>
          <w:szCs w:val="21"/>
          <w:highlight w:val="none"/>
        </w:rPr>
        <w:t>未按上述要求提供的，不享受报价扣除优惠政策。</w:t>
      </w:r>
    </w:p>
    <w:p>
      <w:pPr>
        <w:pStyle w:val="3"/>
        <w:adjustRightInd w:val="0"/>
        <w:snapToGrid w:val="0"/>
        <w:spacing w:line="360" w:lineRule="auto"/>
        <w:rPr>
          <w:rFonts w:hint="eastAsia" w:ascii="楷体" w:hAnsi="楷体" w:eastAsia="楷体"/>
          <w:color w:val="000000"/>
          <w:highlight w:val="none"/>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4.强制采购或者优先采购产品的证明材料</w:t>
      </w:r>
    </w:p>
    <w:p>
      <w:pPr>
        <w:pStyle w:val="3"/>
        <w:adjustRightInd w:val="0"/>
        <w:snapToGrid w:val="0"/>
        <w:spacing w:line="360" w:lineRule="auto"/>
        <w:ind w:firstLine="105" w:firstLineChars="50"/>
        <w:rPr>
          <w:rFonts w:hint="eastAsia" w:hAnsi="宋体"/>
          <w:color w:val="000000"/>
          <w:highlight w:val="none"/>
        </w:rPr>
      </w:pPr>
      <w:r>
        <w:rPr>
          <w:rFonts w:hint="eastAsia" w:hAnsi="宋体"/>
          <w:color w:val="000000"/>
          <w:highlight w:val="none"/>
        </w:rPr>
        <w:t>说明：</w:t>
      </w:r>
    </w:p>
    <w:p>
      <w:pPr>
        <w:pStyle w:val="3"/>
        <w:adjustRightInd w:val="0"/>
        <w:snapToGrid w:val="0"/>
        <w:spacing w:line="360" w:lineRule="auto"/>
        <w:ind w:firstLine="525" w:firstLineChars="250"/>
        <w:rPr>
          <w:rFonts w:hint="eastAsia" w:hAnsi="宋体"/>
          <w:bCs/>
          <w:color w:val="000000"/>
          <w:highlight w:val="none"/>
        </w:rPr>
      </w:pPr>
      <w:r>
        <w:rPr>
          <w:rFonts w:hint="eastAsia" w:hAnsi="宋体"/>
          <w:color w:val="000000"/>
          <w:highlight w:val="none"/>
        </w:rPr>
        <w:t>（1）本服务项目包含货物的，所供产品属于《节能产品、环境标志产品品目清单》中产品的，应当按规定提供相关证明材料。</w:t>
      </w:r>
    </w:p>
    <w:p>
      <w:pPr>
        <w:adjustRightInd w:val="0"/>
        <w:snapToGrid w:val="0"/>
        <w:spacing w:line="360" w:lineRule="auto"/>
        <w:ind w:firstLine="525" w:firstLineChars="250"/>
        <w:rPr>
          <w:rFonts w:hint="eastAsia" w:ascii="宋体" w:hAnsi="宋体"/>
          <w:bCs/>
          <w:color w:val="000000"/>
          <w:szCs w:val="21"/>
          <w:highlight w:val="none"/>
        </w:rPr>
      </w:pPr>
      <w:r>
        <w:rPr>
          <w:rFonts w:hint="eastAsia" w:ascii="宋体" w:hAnsi="宋体"/>
          <w:bCs/>
          <w:color w:val="000000"/>
          <w:szCs w:val="21"/>
          <w:highlight w:val="none"/>
        </w:rPr>
        <w:t>（2）属于强制节能产品的，供应商未按上述要求提供相应证明材料，按</w:t>
      </w:r>
      <w:r>
        <w:rPr>
          <w:rFonts w:hint="eastAsia" w:ascii="宋体" w:hAnsi="宋体"/>
          <w:b/>
          <w:bCs/>
          <w:color w:val="000000"/>
          <w:szCs w:val="21"/>
          <w:highlight w:val="none"/>
        </w:rPr>
        <w:t>无效响应文件</w:t>
      </w:r>
      <w:r>
        <w:rPr>
          <w:rFonts w:hint="eastAsia" w:ascii="宋体" w:hAnsi="宋体"/>
          <w:bCs/>
          <w:color w:val="000000"/>
          <w:szCs w:val="21"/>
          <w:highlight w:val="none"/>
        </w:rPr>
        <w:t>处理。</w:t>
      </w:r>
    </w:p>
    <w:p>
      <w:pPr>
        <w:pStyle w:val="3"/>
        <w:adjustRightInd w:val="0"/>
        <w:snapToGrid w:val="0"/>
        <w:spacing w:line="360" w:lineRule="auto"/>
        <w:ind w:firstLine="525" w:firstLineChars="250"/>
        <w:rPr>
          <w:rFonts w:hint="eastAsia" w:hAnsi="宋体"/>
          <w:bCs/>
          <w:color w:val="000000"/>
          <w:highlight w:val="none"/>
        </w:rPr>
      </w:pPr>
      <w:r>
        <w:rPr>
          <w:rFonts w:hint="eastAsia" w:hAnsi="宋体"/>
          <w:bCs/>
          <w:color w:val="000000"/>
          <w:highlight w:val="none"/>
        </w:rPr>
        <w:t>（3）本采购项目除强制节能产品外的</w:t>
      </w:r>
      <w:r>
        <w:rPr>
          <w:rFonts w:hint="eastAsia" w:hAnsi="宋体"/>
          <w:color w:val="000000"/>
          <w:highlight w:val="none"/>
        </w:rPr>
        <w:t>《节能产品、环境标志产品品目清单》中产品，属于优先采购产品，</w:t>
      </w:r>
      <w:r>
        <w:rPr>
          <w:rFonts w:hint="eastAsia" w:hAnsi="宋体"/>
          <w:bCs/>
          <w:color w:val="000000"/>
          <w:highlight w:val="none"/>
        </w:rPr>
        <w:t>供应商未按上述要求提供相应证明材料和未</w:t>
      </w:r>
      <w:r>
        <w:rPr>
          <w:rFonts w:hint="eastAsia" w:hAnsi="宋体"/>
          <w:color w:val="000000"/>
          <w:highlight w:val="none"/>
        </w:rPr>
        <w:t>在《分项报价明细表》中填写相应证书编号的，</w:t>
      </w:r>
      <w:r>
        <w:rPr>
          <w:rFonts w:hint="eastAsia" w:hAnsi="宋体"/>
          <w:bCs/>
          <w:color w:val="000000"/>
          <w:highlight w:val="none"/>
        </w:rPr>
        <w:t>评审时不予加分。</w:t>
      </w: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lang w:val="en-US" w:eastAsia="zh-CN"/>
        </w:rPr>
        <w:t>八</w:t>
      </w:r>
      <w:r>
        <w:rPr>
          <w:rFonts w:hint="eastAsia" w:ascii="黑体" w:hAnsi="宋体" w:eastAsia="黑体"/>
          <w:color w:val="000000"/>
          <w:sz w:val="36"/>
          <w:szCs w:val="36"/>
          <w:highlight w:val="none"/>
        </w:rPr>
        <w:t>、其他证明材料</w:t>
      </w:r>
    </w:p>
    <w:p>
      <w:pPr>
        <w:spacing w:before="240" w:beforeLines="100" w:line="360" w:lineRule="auto"/>
        <w:rPr>
          <w:rFonts w:hint="eastAsia" w:ascii="宋体" w:hAnsi="宋体"/>
          <w:color w:val="000000"/>
          <w:szCs w:val="21"/>
          <w:highlight w:val="none"/>
        </w:rPr>
      </w:pPr>
      <w:r>
        <w:rPr>
          <w:rFonts w:hint="eastAsia" w:ascii="宋体" w:hAnsi="宋体"/>
          <w:color w:val="000000"/>
          <w:szCs w:val="21"/>
          <w:highlight w:val="none"/>
        </w:rPr>
        <w:t>说明：</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1.提供供应商近3年完成的类似业绩证明材料；</w:t>
      </w:r>
    </w:p>
    <w:p>
      <w:pPr>
        <w:tabs>
          <w:tab w:val="left" w:pos="3600"/>
        </w:tabs>
        <w:adjustRightInd w:val="0"/>
        <w:snapToGrid w:val="0"/>
        <w:spacing w:line="360" w:lineRule="auto"/>
        <w:ind w:firstLine="420" w:firstLineChars="200"/>
        <w:rPr>
          <w:rFonts w:hint="eastAsia" w:ascii="宋体" w:hAnsi="宋体" w:cs="宋体"/>
          <w:bCs/>
          <w:color w:val="000000"/>
          <w:spacing w:val="6"/>
          <w:kern w:val="0"/>
          <w:szCs w:val="21"/>
          <w:highlight w:val="none"/>
        </w:rPr>
      </w:pPr>
      <w:r>
        <w:rPr>
          <w:rFonts w:hint="eastAsia" w:ascii="宋体" w:hAnsi="宋体"/>
          <w:color w:val="000000"/>
          <w:szCs w:val="21"/>
          <w:highlight w:val="none"/>
          <w:lang w:val="en-US" w:eastAsia="zh-CN"/>
        </w:rPr>
        <w:t>2</w:t>
      </w:r>
      <w:r>
        <w:rPr>
          <w:rFonts w:hint="eastAsia" w:ascii="宋体" w:hAnsi="宋体"/>
          <w:color w:val="000000"/>
          <w:szCs w:val="21"/>
          <w:highlight w:val="none"/>
        </w:rPr>
        <w:t>.</w:t>
      </w:r>
      <w:r>
        <w:rPr>
          <w:rFonts w:hint="eastAsia" w:ascii="宋体" w:hAnsi="宋体" w:cs="宋体"/>
          <w:bCs/>
          <w:color w:val="000000"/>
          <w:spacing w:val="6"/>
          <w:kern w:val="0"/>
          <w:szCs w:val="21"/>
          <w:highlight w:val="none"/>
        </w:rPr>
        <w:t>其他证明材料，非供应商的必备证明材料，仅作为评审的因素。</w:t>
      </w: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1.供应商近3年完成的类似业绩证明材料</w:t>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近3年类似项目业绩一览表</w:t>
      </w:r>
    </w:p>
    <w:p>
      <w:pPr>
        <w:jc w:val="center"/>
        <w:rPr>
          <w:rFonts w:ascii="宋体" w:hAnsi="宋体" w:cs="Arial"/>
          <w:color w:val="000000"/>
          <w:szCs w:val="21"/>
          <w:highlight w:val="none"/>
        </w:rPr>
      </w:pPr>
    </w:p>
    <w:p>
      <w:pPr>
        <w:jc w:val="center"/>
        <w:rPr>
          <w:rFonts w:ascii="宋体" w:hAnsi="宋体" w:cs="Arial"/>
          <w:color w:val="000000"/>
          <w:szCs w:val="21"/>
          <w:highlight w:val="none"/>
        </w:rPr>
      </w:pPr>
      <w:r>
        <w:rPr>
          <w:rFonts w:hint="eastAsia" w:ascii="宋体" w:hAnsi="宋体" w:cs="Arial"/>
          <w:color w:val="000000"/>
          <w:szCs w:val="21"/>
          <w:highlight w:val="none"/>
        </w:rPr>
        <w:t>供应商名称：                                                  单位：万元</w:t>
      </w:r>
    </w:p>
    <w:p>
      <w:pPr>
        <w:jc w:val="center"/>
        <w:rPr>
          <w:rFonts w:hint="eastAsia" w:ascii="宋体" w:hAnsi="宋体" w:cs="Arial"/>
          <w:color w:val="000000"/>
          <w:szCs w:val="21"/>
          <w:highlight w:val="none"/>
        </w:rPr>
      </w:pP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733"/>
        <w:gridCol w:w="1276"/>
        <w:gridCol w:w="1275"/>
        <w:gridCol w:w="1560"/>
        <w:gridCol w:w="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pPr>
              <w:jc w:val="center"/>
              <w:rPr>
                <w:rFonts w:hint="eastAsia" w:ascii="宋体" w:hAnsi="宋体"/>
                <w:b/>
                <w:color w:val="000000"/>
                <w:szCs w:val="21"/>
                <w:highlight w:val="none"/>
              </w:rPr>
            </w:pPr>
            <w:r>
              <w:rPr>
                <w:rFonts w:hint="eastAsia" w:ascii="宋体" w:hAnsi="宋体"/>
                <w:b/>
                <w:color w:val="000000"/>
                <w:szCs w:val="21"/>
                <w:highlight w:val="none"/>
              </w:rPr>
              <w:t>年份</w:t>
            </w:r>
          </w:p>
        </w:tc>
        <w:tc>
          <w:tcPr>
            <w:tcW w:w="1620" w:type="dxa"/>
            <w:noWrap w:val="0"/>
            <w:vAlign w:val="center"/>
          </w:tcPr>
          <w:p>
            <w:pPr>
              <w:jc w:val="center"/>
              <w:rPr>
                <w:rFonts w:hint="eastAsia" w:ascii="宋体" w:hAnsi="宋体"/>
                <w:b/>
                <w:color w:val="000000"/>
                <w:szCs w:val="21"/>
                <w:highlight w:val="none"/>
              </w:rPr>
            </w:pPr>
            <w:r>
              <w:rPr>
                <w:rFonts w:hint="eastAsia" w:ascii="宋体" w:hAnsi="宋体"/>
                <w:b/>
                <w:color w:val="000000"/>
                <w:szCs w:val="21"/>
                <w:highlight w:val="none"/>
              </w:rPr>
              <w:t>用户名称</w:t>
            </w:r>
          </w:p>
        </w:tc>
        <w:tc>
          <w:tcPr>
            <w:tcW w:w="1733" w:type="dxa"/>
            <w:noWrap w:val="0"/>
            <w:vAlign w:val="center"/>
          </w:tcPr>
          <w:p>
            <w:pPr>
              <w:jc w:val="center"/>
              <w:rPr>
                <w:rFonts w:hint="eastAsia" w:ascii="宋体" w:hAnsi="宋体"/>
                <w:b/>
                <w:color w:val="000000"/>
                <w:szCs w:val="21"/>
                <w:highlight w:val="none"/>
              </w:rPr>
            </w:pPr>
            <w:r>
              <w:rPr>
                <w:rFonts w:hint="eastAsia" w:ascii="宋体" w:hAnsi="宋体"/>
                <w:b/>
                <w:color w:val="000000"/>
                <w:szCs w:val="21"/>
                <w:highlight w:val="none"/>
              </w:rPr>
              <w:t>项目名称</w:t>
            </w:r>
          </w:p>
        </w:tc>
        <w:tc>
          <w:tcPr>
            <w:tcW w:w="1276" w:type="dxa"/>
            <w:noWrap w:val="0"/>
            <w:vAlign w:val="center"/>
          </w:tcPr>
          <w:p>
            <w:pPr>
              <w:jc w:val="center"/>
              <w:rPr>
                <w:rFonts w:hint="eastAsia" w:ascii="宋体" w:hAnsi="宋体"/>
                <w:b/>
                <w:color w:val="000000"/>
                <w:szCs w:val="21"/>
                <w:highlight w:val="none"/>
              </w:rPr>
            </w:pPr>
            <w:r>
              <w:rPr>
                <w:rFonts w:hint="eastAsia" w:ascii="宋体" w:hAnsi="宋体"/>
                <w:b/>
                <w:color w:val="000000"/>
                <w:szCs w:val="21"/>
                <w:highlight w:val="none"/>
              </w:rPr>
              <w:t>合同金额</w:t>
            </w:r>
          </w:p>
        </w:tc>
        <w:tc>
          <w:tcPr>
            <w:tcW w:w="1275" w:type="dxa"/>
            <w:noWrap w:val="0"/>
            <w:vAlign w:val="center"/>
          </w:tcPr>
          <w:p>
            <w:pPr>
              <w:jc w:val="center"/>
              <w:rPr>
                <w:rFonts w:hint="eastAsia" w:ascii="宋体" w:hAnsi="宋体"/>
                <w:b/>
                <w:color w:val="000000"/>
                <w:szCs w:val="21"/>
                <w:highlight w:val="none"/>
              </w:rPr>
            </w:pPr>
            <w:r>
              <w:rPr>
                <w:rFonts w:hint="eastAsia" w:ascii="宋体" w:hAnsi="宋体"/>
                <w:b/>
                <w:color w:val="000000"/>
                <w:szCs w:val="21"/>
                <w:highlight w:val="none"/>
              </w:rPr>
              <w:t>完成时间</w:t>
            </w:r>
          </w:p>
        </w:tc>
        <w:tc>
          <w:tcPr>
            <w:tcW w:w="1560" w:type="dxa"/>
            <w:noWrap w:val="0"/>
            <w:vAlign w:val="center"/>
          </w:tcPr>
          <w:p>
            <w:pPr>
              <w:jc w:val="center"/>
              <w:rPr>
                <w:rFonts w:hint="eastAsia" w:ascii="宋体" w:hAnsi="宋体"/>
                <w:b/>
                <w:color w:val="000000"/>
                <w:szCs w:val="21"/>
                <w:highlight w:val="none"/>
              </w:rPr>
            </w:pPr>
            <w:r>
              <w:rPr>
                <w:rFonts w:hint="eastAsia" w:ascii="宋体" w:hAnsi="宋体"/>
                <w:b/>
                <w:color w:val="000000"/>
                <w:szCs w:val="21"/>
                <w:highlight w:val="none"/>
              </w:rPr>
              <w:t>是否通过验收</w:t>
            </w:r>
          </w:p>
        </w:tc>
        <w:tc>
          <w:tcPr>
            <w:tcW w:w="904" w:type="dxa"/>
            <w:noWrap w:val="0"/>
            <w:vAlign w:val="center"/>
          </w:tcPr>
          <w:p>
            <w:pPr>
              <w:jc w:val="center"/>
              <w:rPr>
                <w:rFonts w:hint="eastAsia" w:ascii="宋体" w:hAnsi="宋体"/>
                <w:b/>
                <w:color w:val="000000"/>
                <w:szCs w:val="21"/>
                <w:highlight w:val="none"/>
              </w:rPr>
            </w:pPr>
            <w:r>
              <w:rPr>
                <w:rFonts w:hint="eastAsia" w:ascii="宋体" w:hAnsi="宋体"/>
                <w:b/>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pPr>
              <w:rPr>
                <w:rFonts w:hint="eastAsia"/>
                <w:color w:val="000000"/>
                <w:sz w:val="24"/>
                <w:highlight w:val="none"/>
              </w:rPr>
            </w:pPr>
          </w:p>
        </w:tc>
        <w:tc>
          <w:tcPr>
            <w:tcW w:w="1620" w:type="dxa"/>
            <w:noWrap w:val="0"/>
            <w:vAlign w:val="top"/>
          </w:tcPr>
          <w:p>
            <w:pPr>
              <w:rPr>
                <w:rFonts w:hint="eastAsia"/>
                <w:color w:val="000000"/>
                <w:sz w:val="24"/>
                <w:highlight w:val="none"/>
              </w:rPr>
            </w:pPr>
          </w:p>
        </w:tc>
        <w:tc>
          <w:tcPr>
            <w:tcW w:w="1733" w:type="dxa"/>
            <w:noWrap w:val="0"/>
            <w:vAlign w:val="top"/>
          </w:tcPr>
          <w:p>
            <w:pPr>
              <w:rPr>
                <w:rFonts w:hint="eastAsia"/>
                <w:color w:val="000000"/>
                <w:sz w:val="24"/>
                <w:highlight w:val="none"/>
              </w:rPr>
            </w:pPr>
          </w:p>
        </w:tc>
        <w:tc>
          <w:tcPr>
            <w:tcW w:w="1276" w:type="dxa"/>
            <w:noWrap w:val="0"/>
            <w:vAlign w:val="top"/>
          </w:tcPr>
          <w:p>
            <w:pPr>
              <w:rPr>
                <w:rFonts w:hint="eastAsia"/>
                <w:color w:val="000000"/>
                <w:sz w:val="24"/>
                <w:highlight w:val="none"/>
              </w:rPr>
            </w:pPr>
          </w:p>
        </w:tc>
        <w:tc>
          <w:tcPr>
            <w:tcW w:w="1275" w:type="dxa"/>
            <w:noWrap w:val="0"/>
            <w:vAlign w:val="top"/>
          </w:tcPr>
          <w:p>
            <w:pPr>
              <w:rPr>
                <w:rFonts w:hint="eastAsia"/>
                <w:color w:val="000000"/>
                <w:sz w:val="24"/>
                <w:highlight w:val="none"/>
              </w:rPr>
            </w:pPr>
          </w:p>
        </w:tc>
        <w:tc>
          <w:tcPr>
            <w:tcW w:w="1560" w:type="dxa"/>
            <w:noWrap w:val="0"/>
            <w:vAlign w:val="top"/>
          </w:tcPr>
          <w:p>
            <w:pPr>
              <w:rPr>
                <w:rFonts w:hint="eastAsia"/>
                <w:color w:val="000000"/>
                <w:sz w:val="24"/>
                <w:highlight w:val="none"/>
              </w:rPr>
            </w:pPr>
          </w:p>
        </w:tc>
        <w:tc>
          <w:tcPr>
            <w:tcW w:w="904" w:type="dxa"/>
            <w:noWrap w:val="0"/>
            <w:vAlign w:val="top"/>
          </w:tcPr>
          <w:p>
            <w:pPr>
              <w:rPr>
                <w:rFonts w:hint="eastAsia"/>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8" w:hRule="atLeast"/>
          <w:jc w:val="center"/>
        </w:trPr>
        <w:tc>
          <w:tcPr>
            <w:tcW w:w="900" w:type="dxa"/>
            <w:noWrap w:val="0"/>
            <w:vAlign w:val="center"/>
          </w:tcPr>
          <w:p>
            <w:pPr>
              <w:jc w:val="center"/>
              <w:rPr>
                <w:rFonts w:hint="eastAsia" w:ascii="宋体" w:hAnsi="宋体"/>
                <w:b/>
                <w:color w:val="000000"/>
                <w:szCs w:val="21"/>
                <w:highlight w:val="none"/>
              </w:rPr>
            </w:pPr>
            <w:r>
              <w:rPr>
                <w:rFonts w:hint="eastAsia" w:ascii="宋体" w:hAnsi="宋体"/>
                <w:b/>
                <w:color w:val="000000"/>
                <w:szCs w:val="21"/>
                <w:highlight w:val="none"/>
              </w:rPr>
              <w:t>说明</w:t>
            </w:r>
          </w:p>
        </w:tc>
        <w:tc>
          <w:tcPr>
            <w:tcW w:w="8368" w:type="dxa"/>
            <w:gridSpan w:val="6"/>
            <w:noWrap w:val="0"/>
            <w:vAlign w:val="top"/>
          </w:tcPr>
          <w:p>
            <w:pPr>
              <w:autoSpaceDE w:val="0"/>
              <w:autoSpaceDN w:val="0"/>
              <w:rPr>
                <w:rFonts w:hint="eastAsia" w:ascii="宋体" w:hAnsi="宋体"/>
                <w:color w:val="000000"/>
                <w:sz w:val="24"/>
                <w:highlight w:val="none"/>
              </w:rPr>
            </w:pPr>
            <w:r>
              <w:rPr>
                <w:rFonts w:hint="eastAsia" w:ascii="宋体" w:hAnsi="宋体" w:cs="Arial"/>
                <w:color w:val="000000"/>
                <w:szCs w:val="21"/>
                <w:highlight w:val="none"/>
              </w:rPr>
              <w:t>1.</w:t>
            </w:r>
            <w:r>
              <w:rPr>
                <w:rFonts w:hint="eastAsia" w:ascii="宋体" w:hAnsi="宋体" w:cs="宋体"/>
                <w:color w:val="000000"/>
                <w:kern w:val="0"/>
                <w:highlight w:val="none"/>
                <w:lang w:val="zh-CN"/>
              </w:rPr>
              <w:t>提供</w:t>
            </w:r>
            <w:r>
              <w:rPr>
                <w:rFonts w:hint="eastAsia" w:ascii="宋体" w:hAnsi="宋体" w:cs="宋体"/>
                <w:color w:val="000000"/>
                <w:kern w:val="0"/>
                <w:highlight w:val="none"/>
                <w:lang w:val="en-US" w:eastAsia="zh-CN"/>
              </w:rPr>
              <w:t>近</w:t>
            </w:r>
            <w:r>
              <w:rPr>
                <w:rFonts w:hint="eastAsia" w:ascii="宋体" w:hAnsi="宋体" w:cs="宋体"/>
                <w:color w:val="000000"/>
                <w:kern w:val="0"/>
                <w:highlight w:val="none"/>
                <w:lang w:val="zh-CN"/>
              </w:rPr>
              <w:t>年以来的类似业绩证明材料。类似业绩是指与采购项目在服务或产品类型、使用功能等方面相同或相近的项目；2.</w:t>
            </w:r>
            <w:r>
              <w:rPr>
                <w:rFonts w:hint="eastAsia" w:ascii="宋体" w:hAnsi="宋体" w:cs="Arial"/>
                <w:color w:val="000000"/>
                <w:szCs w:val="21"/>
                <w:highlight w:val="none"/>
              </w:rPr>
              <w:t>“合同金额”需提供合同扫描件</w:t>
            </w:r>
            <w:r>
              <w:rPr>
                <w:rFonts w:hint="eastAsia" w:ascii="宋体" w:hAnsi="宋体" w:cs="Arial"/>
                <w:color w:val="000000"/>
                <w:szCs w:val="21"/>
                <w:highlight w:val="none"/>
                <w:lang w:eastAsia="zh-CN"/>
              </w:rPr>
              <w:t>；</w:t>
            </w:r>
            <w:r>
              <w:rPr>
                <w:rFonts w:hint="eastAsia" w:ascii="宋体" w:hAnsi="宋体" w:cs="Arial"/>
                <w:color w:val="000000"/>
                <w:szCs w:val="21"/>
                <w:highlight w:val="none"/>
              </w:rPr>
              <w:t>3.供应商</w:t>
            </w:r>
            <w:r>
              <w:rPr>
                <w:rFonts w:hint="eastAsia" w:ascii="宋体" w:hAnsi="宋体"/>
                <w:bCs/>
                <w:color w:val="000000"/>
                <w:szCs w:val="21"/>
                <w:highlight w:val="none"/>
              </w:rPr>
              <w:t>未按上述要求提供、</w:t>
            </w:r>
            <w:r>
              <w:rPr>
                <w:rFonts w:hint="eastAsia" w:ascii="宋体" w:hAnsi="宋体"/>
                <w:color w:val="000000"/>
                <w:szCs w:val="21"/>
                <w:highlight w:val="none"/>
              </w:rPr>
              <w:t>填写</w:t>
            </w:r>
            <w:r>
              <w:rPr>
                <w:rFonts w:hint="eastAsia" w:ascii="宋体" w:hAnsi="宋体"/>
                <w:bCs/>
                <w:color w:val="000000"/>
                <w:szCs w:val="21"/>
                <w:highlight w:val="none"/>
              </w:rPr>
              <w:t>的，评审时不予加分。</w:t>
            </w:r>
          </w:p>
        </w:tc>
      </w:tr>
    </w:tbl>
    <w:p>
      <w:pPr>
        <w:pStyle w:val="2"/>
        <w:rPr>
          <w:rFonts w:hint="eastAsia"/>
          <w:color w:val="000000"/>
          <w:highlight w:val="none"/>
        </w:rPr>
      </w:pPr>
    </w:p>
    <w:p>
      <w:pPr>
        <w:adjustRightInd w:val="0"/>
        <w:snapToGrid w:val="0"/>
        <w:ind w:firstLine="420" w:firstLineChars="200"/>
        <w:jc w:val="left"/>
        <w:rPr>
          <w:rFonts w:ascii="宋体" w:hAnsi="宋体"/>
          <w:bCs/>
          <w:color w:val="000000"/>
          <w:szCs w:val="21"/>
          <w:highlight w:val="none"/>
        </w:rPr>
      </w:pPr>
    </w:p>
    <w:p>
      <w:pPr>
        <w:adjustRightInd w:val="0"/>
        <w:snapToGrid w:val="0"/>
        <w:spacing w:line="360" w:lineRule="auto"/>
        <w:ind w:firstLine="420" w:firstLineChars="200"/>
        <w:jc w:val="left"/>
        <w:rPr>
          <w:rFonts w:hint="eastAsia" w:ascii="宋体" w:hAnsi="宋体"/>
          <w:color w:val="000000"/>
          <w:szCs w:val="21"/>
          <w:highlight w:val="none"/>
        </w:rPr>
      </w:pPr>
      <w:r>
        <w:rPr>
          <w:rFonts w:hint="eastAsia" w:ascii="宋体" w:hAnsi="宋体"/>
          <w:bCs/>
          <w:color w:val="000000"/>
          <w:szCs w:val="21"/>
          <w:highlight w:val="none"/>
        </w:rPr>
        <w:t>供  应  商：</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（盖单位章）</w:t>
      </w:r>
    </w:p>
    <w:p>
      <w:pPr>
        <w:adjustRightInd w:val="0"/>
        <w:snapToGrid w:val="0"/>
        <w:spacing w:line="360" w:lineRule="auto"/>
        <w:ind w:firstLine="420" w:firstLineChars="200"/>
        <w:jc w:val="left"/>
        <w:rPr>
          <w:rFonts w:hint="eastAsia" w:ascii="宋体" w:hAnsi="宋体"/>
          <w:bCs/>
          <w:color w:val="000000"/>
          <w:szCs w:val="21"/>
          <w:highlight w:val="none"/>
        </w:rPr>
      </w:pPr>
      <w:r>
        <w:rPr>
          <w:rFonts w:hint="eastAsia" w:ascii="宋体" w:hAnsi="宋体"/>
          <w:color w:val="000000"/>
          <w:szCs w:val="21"/>
          <w:highlight w:val="none"/>
        </w:rPr>
        <w:t>法定代表人或委托代理人：</w:t>
      </w:r>
      <w:r>
        <w:rPr>
          <w:rFonts w:hint="eastAsia" w:ascii="宋体" w:hAnsi="宋体"/>
          <w:color w:val="000000"/>
          <w:szCs w:val="21"/>
          <w:highlight w:val="none"/>
          <w:u w:val="single"/>
        </w:rPr>
        <w:t xml:space="preserve">            </w:t>
      </w:r>
      <w:r>
        <w:rPr>
          <w:rFonts w:hint="eastAsia" w:ascii="宋体" w:hAnsi="宋体"/>
          <w:color w:val="000000"/>
          <w:szCs w:val="21"/>
          <w:highlight w:val="none"/>
        </w:rPr>
        <w:t>（签名）</w:t>
      </w:r>
    </w:p>
    <w:p>
      <w:pPr>
        <w:adjustRightInd w:val="0"/>
        <w:snapToGrid w:val="0"/>
        <w:ind w:firstLine="420" w:firstLineChars="200"/>
        <w:jc w:val="left"/>
        <w:rPr>
          <w:rFonts w:hint="eastAsia" w:ascii="宋体" w:hAnsi="宋体"/>
          <w:bCs/>
          <w:color w:val="000000"/>
          <w:szCs w:val="21"/>
          <w:highlight w:val="none"/>
        </w:rPr>
      </w:pPr>
      <w:r>
        <w:rPr>
          <w:rFonts w:hint="eastAsia" w:ascii="宋体" w:hAnsi="宋体"/>
          <w:bCs/>
          <w:color w:val="000000"/>
          <w:szCs w:val="21"/>
          <w:highlight w:val="none"/>
        </w:rPr>
        <w:t>日      期:20</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年</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月</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日</w:t>
      </w:r>
    </w:p>
    <w:bookmarkEnd w:id="2"/>
    <w:p>
      <w:pPr>
        <w:adjustRightInd w:val="0"/>
        <w:snapToGrid w:val="0"/>
        <w:jc w:val="left"/>
        <w:rPr>
          <w:rFonts w:hint="eastAsia" w:ascii="宋体" w:hAnsi="宋体" w:cs="宋体"/>
          <w:bCs/>
          <w:color w:val="000000"/>
          <w:sz w:val="10"/>
          <w:szCs w:val="10"/>
          <w:highlight w:val="none"/>
          <w:lang w:val="zh-CN"/>
        </w:rPr>
      </w:pPr>
      <w:bookmarkStart w:id="3" w:name="_Toc217446089"/>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lang w:eastAsia="zh-CN"/>
        </w:rPr>
        <w:t>九</w:t>
      </w:r>
      <w:r>
        <w:rPr>
          <w:rFonts w:hint="eastAsia" w:ascii="黑体" w:hAnsi="宋体" w:eastAsia="黑体"/>
          <w:color w:val="000000"/>
          <w:sz w:val="36"/>
          <w:szCs w:val="36"/>
          <w:highlight w:val="none"/>
        </w:rPr>
        <w:t>、技术文件</w:t>
      </w:r>
    </w:p>
    <w:p>
      <w:pPr>
        <w:adjustRightInd w:val="0"/>
        <w:spacing w:line="400" w:lineRule="exact"/>
        <w:jc w:val="left"/>
        <w:rPr>
          <w:rFonts w:hint="eastAsia" w:ascii="宋体" w:hAnsi="宋体"/>
          <w:bCs/>
          <w:color w:val="000000"/>
          <w:sz w:val="24"/>
          <w:highlight w:val="none"/>
        </w:rPr>
      </w:pPr>
    </w:p>
    <w:p>
      <w:pPr>
        <w:spacing w:line="360" w:lineRule="auto"/>
        <w:rPr>
          <w:rFonts w:hint="eastAsia" w:ascii="宋体" w:hAnsi="宋体"/>
          <w:color w:val="000000"/>
          <w:szCs w:val="21"/>
          <w:highlight w:val="none"/>
        </w:rPr>
      </w:pPr>
      <w:r>
        <w:rPr>
          <w:rFonts w:hint="eastAsia" w:ascii="宋体" w:hAnsi="宋体"/>
          <w:color w:val="000000"/>
          <w:szCs w:val="21"/>
          <w:highlight w:val="none"/>
        </w:rPr>
        <w:t>说明：</w:t>
      </w:r>
    </w:p>
    <w:p>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格式自定。</w:t>
      </w:r>
    </w:p>
    <w:p>
      <w:pPr>
        <w:rPr>
          <w:rFonts w:hint="eastAsia" w:ascii="仿宋_GB2312" w:hAnsi="宋体" w:eastAsia="仿宋_GB2312"/>
          <w:color w:val="000000"/>
          <w:sz w:val="28"/>
          <w:szCs w:val="28"/>
          <w:highlight w:val="none"/>
        </w:rPr>
      </w:pPr>
    </w:p>
    <w:p>
      <w:pPr>
        <w:rPr>
          <w:rFonts w:hint="eastAsia" w:ascii="仿宋_GB2312" w:hAnsi="宋体" w:eastAsia="仿宋_GB2312"/>
          <w:color w:val="000000"/>
          <w:sz w:val="28"/>
          <w:szCs w:val="28"/>
          <w:highlight w:val="none"/>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bookmarkEnd w:id="3"/>
    <w:p>
      <w:pPr>
        <w:adjustRightInd w:val="0"/>
        <w:snapToGrid w:val="0"/>
        <w:jc w:val="left"/>
        <w:rPr>
          <w:rFonts w:hint="eastAsia" w:ascii="宋体" w:hAnsi="宋体" w:cs="宋体"/>
          <w:bCs/>
          <w:color w:val="000000"/>
          <w:sz w:val="10"/>
          <w:szCs w:val="10"/>
          <w:highlight w:val="none"/>
          <w:lang w:val="zh-CN"/>
        </w:rPr>
      </w:pPr>
      <w:bookmarkStart w:id="4" w:name="_Toc217446092"/>
      <w:r>
        <w:rPr>
          <w:rFonts w:hint="eastAsia" w:ascii="宋体" w:hAnsi="宋体" w:cs="宋体"/>
          <w:bCs/>
          <w:color w:val="000000"/>
          <w:sz w:val="10"/>
          <w:szCs w:val="10"/>
          <w:highlight w:val="none"/>
          <w:lang w:val="zh-CN"/>
        </w:rPr>
        <w:br w:type="page"/>
      </w:r>
    </w:p>
    <w:bookmarkEnd w:id="4"/>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十、服务要求偏离表</w:t>
      </w:r>
    </w:p>
    <w:p>
      <w:pPr>
        <w:pStyle w:val="2"/>
        <w:spacing w:before="120" w:beforeLines="50" w:after="120" w:afterLines="50"/>
        <w:ind w:firstLine="0"/>
        <w:jc w:val="center"/>
        <w:rPr>
          <w:rFonts w:hint="eastAsia" w:ascii="宋体" w:hAnsi="宋体"/>
          <w:color w:val="000000"/>
          <w:highlight w:val="none"/>
        </w:rPr>
      </w:pPr>
      <w:r>
        <w:rPr>
          <w:rFonts w:hint="eastAsia"/>
          <w:color w:val="000000"/>
          <w:highlight w:val="none"/>
        </w:rPr>
        <w:t xml:space="preserve">供应商名称：                            </w:t>
      </w:r>
      <w:r>
        <w:rPr>
          <w:rFonts w:hint="eastAsia" w:ascii="宋体" w:hAnsi="宋体"/>
          <w:color w:val="000000"/>
          <w:highlight w:val="none"/>
        </w:rPr>
        <w:t>包号：</w:t>
      </w:r>
      <w:r>
        <w:rPr>
          <w:rFonts w:hint="eastAsia" w:ascii="宋体" w:hAnsi="宋体"/>
          <w:color w:val="000000"/>
          <w:highlight w:val="none"/>
          <w:lang w:val="en-US" w:eastAsia="zh-CN"/>
        </w:rPr>
        <w:t>/</w:t>
      </w:r>
      <w:r>
        <w:rPr>
          <w:rFonts w:hint="eastAsia" w:ascii="宋体" w:hAnsi="宋体"/>
          <w:color w:val="000000"/>
          <w:highlight w:val="none"/>
        </w:rPr>
        <w:t xml:space="preserve">       采购项目编号：</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41"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序号</w:t>
            </w:r>
          </w:p>
        </w:tc>
        <w:tc>
          <w:tcPr>
            <w:tcW w:w="1474"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文件条目号</w:t>
            </w:r>
          </w:p>
        </w:tc>
        <w:tc>
          <w:tcPr>
            <w:tcW w:w="1865" w:type="dxa"/>
            <w:noWrap w:val="0"/>
            <w:vAlign w:val="center"/>
          </w:tcPr>
          <w:p>
            <w:pPr>
              <w:adjustRightInd w:val="0"/>
              <w:snapToGrid w:val="0"/>
              <w:ind w:right="23"/>
              <w:jc w:val="center"/>
              <w:rPr>
                <w:rFonts w:hint="eastAsia" w:ascii="宋体" w:hAnsi="宋体"/>
                <w:b/>
                <w:color w:val="000000"/>
                <w:szCs w:val="21"/>
                <w:highlight w:val="none"/>
              </w:rPr>
            </w:pPr>
            <w:r>
              <w:rPr>
                <w:rFonts w:hint="eastAsia" w:ascii="宋体" w:hAnsi="宋体"/>
                <w:b/>
                <w:color w:val="000000"/>
                <w:szCs w:val="21"/>
                <w:highlight w:val="none"/>
              </w:rPr>
              <w:t>磋商文件服务</w:t>
            </w:r>
          </w:p>
          <w:p>
            <w:pPr>
              <w:adjustRightInd w:val="0"/>
              <w:snapToGrid w:val="0"/>
              <w:ind w:right="23"/>
              <w:jc w:val="center"/>
              <w:rPr>
                <w:rFonts w:hint="eastAsia" w:ascii="宋体" w:hAnsi="宋体"/>
                <w:b/>
                <w:bCs/>
                <w:color w:val="000000"/>
                <w:szCs w:val="21"/>
                <w:highlight w:val="none"/>
              </w:rPr>
            </w:pPr>
            <w:r>
              <w:rPr>
                <w:rFonts w:hint="eastAsia" w:ascii="宋体" w:hAnsi="宋体"/>
                <w:b/>
                <w:color w:val="000000"/>
                <w:szCs w:val="21"/>
                <w:highlight w:val="none"/>
              </w:rPr>
              <w:t>（技术）</w:t>
            </w:r>
            <w:r>
              <w:rPr>
                <w:rFonts w:hint="eastAsia" w:ascii="宋体" w:hAnsi="宋体"/>
                <w:b/>
                <w:bCs/>
                <w:color w:val="000000"/>
                <w:szCs w:val="21"/>
                <w:highlight w:val="none"/>
              </w:rPr>
              <w:t>要求</w:t>
            </w:r>
          </w:p>
        </w:tc>
        <w:tc>
          <w:tcPr>
            <w:tcW w:w="2542" w:type="dxa"/>
            <w:noWrap w:val="0"/>
            <w:vAlign w:val="center"/>
          </w:tcPr>
          <w:p>
            <w:pPr>
              <w:adjustRightInd w:val="0"/>
              <w:snapToGrid w:val="0"/>
              <w:ind w:right="23"/>
              <w:jc w:val="center"/>
              <w:rPr>
                <w:rFonts w:hint="eastAsia" w:ascii="宋体" w:hAnsi="宋体"/>
                <w:b/>
                <w:color w:val="000000"/>
                <w:szCs w:val="21"/>
                <w:highlight w:val="none"/>
              </w:rPr>
            </w:pPr>
            <w:r>
              <w:rPr>
                <w:rFonts w:hint="eastAsia" w:ascii="宋体" w:hAnsi="宋体"/>
                <w:b/>
                <w:color w:val="000000"/>
                <w:szCs w:val="21"/>
                <w:highlight w:val="none"/>
              </w:rPr>
              <w:t>响应文件服务</w:t>
            </w:r>
          </w:p>
          <w:p>
            <w:pPr>
              <w:adjustRightInd w:val="0"/>
              <w:snapToGrid w:val="0"/>
              <w:ind w:right="23"/>
              <w:jc w:val="center"/>
              <w:rPr>
                <w:rFonts w:hint="eastAsia" w:ascii="宋体" w:hAnsi="宋体"/>
                <w:b/>
                <w:bCs/>
                <w:color w:val="000000"/>
                <w:szCs w:val="21"/>
                <w:highlight w:val="none"/>
              </w:rPr>
            </w:pPr>
            <w:r>
              <w:rPr>
                <w:rFonts w:hint="eastAsia" w:ascii="宋体" w:hAnsi="宋体"/>
                <w:b/>
                <w:color w:val="000000"/>
                <w:szCs w:val="21"/>
                <w:highlight w:val="none"/>
              </w:rPr>
              <w:t>（技术）响应</w:t>
            </w:r>
          </w:p>
        </w:tc>
        <w:tc>
          <w:tcPr>
            <w:tcW w:w="841"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偏离</w:t>
            </w:r>
          </w:p>
        </w:tc>
        <w:tc>
          <w:tcPr>
            <w:tcW w:w="1684" w:type="dxa"/>
            <w:noWrap w:val="0"/>
            <w:vAlign w:val="center"/>
          </w:tcPr>
          <w:p>
            <w:pPr>
              <w:adjustRightInd w:val="0"/>
              <w:snapToGrid w:val="0"/>
              <w:ind w:right="23"/>
              <w:jc w:val="center"/>
              <w:rPr>
                <w:rFonts w:hint="eastAsia" w:ascii="宋体" w:hAnsi="宋体"/>
                <w:b/>
                <w:bCs/>
                <w:color w:val="000000"/>
                <w:szCs w:val="21"/>
                <w:highlight w:val="none"/>
              </w:rPr>
            </w:pPr>
            <w:r>
              <w:rPr>
                <w:rFonts w:hint="eastAsia" w:ascii="宋体" w:hAnsi="宋体"/>
                <w:b/>
                <w:bCs/>
                <w:color w:val="000000"/>
                <w:szCs w:val="21"/>
                <w:highlight w:val="none"/>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474"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865"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2542"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841" w:type="dxa"/>
            <w:noWrap w:val="0"/>
            <w:vAlign w:val="top"/>
          </w:tcPr>
          <w:p>
            <w:pPr>
              <w:adjustRightInd w:val="0"/>
              <w:snapToGrid w:val="0"/>
              <w:spacing w:line="360" w:lineRule="auto"/>
              <w:ind w:right="24"/>
              <w:rPr>
                <w:rFonts w:hint="eastAsia" w:ascii="宋体" w:hAnsi="宋体"/>
                <w:bCs/>
                <w:color w:val="000000"/>
                <w:sz w:val="24"/>
                <w:highlight w:val="none"/>
              </w:rPr>
            </w:pPr>
          </w:p>
        </w:tc>
        <w:tc>
          <w:tcPr>
            <w:tcW w:w="1684" w:type="dxa"/>
            <w:noWrap w:val="0"/>
            <w:vAlign w:val="top"/>
          </w:tcPr>
          <w:p>
            <w:pPr>
              <w:adjustRightInd w:val="0"/>
              <w:snapToGrid w:val="0"/>
              <w:spacing w:line="360" w:lineRule="auto"/>
              <w:ind w:right="24"/>
              <w:rPr>
                <w:rFonts w:hint="eastAsia" w:ascii="宋体" w:hAnsi="宋体"/>
                <w:bCs/>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41" w:type="dxa"/>
            <w:noWrap w:val="0"/>
            <w:vAlign w:val="center"/>
          </w:tcPr>
          <w:p>
            <w:pPr>
              <w:adjustRightInd w:val="0"/>
              <w:snapToGrid w:val="0"/>
              <w:spacing w:line="360" w:lineRule="auto"/>
              <w:ind w:right="24"/>
              <w:jc w:val="center"/>
              <w:rPr>
                <w:rFonts w:hint="eastAsia" w:ascii="宋体" w:hAnsi="宋体"/>
                <w:b/>
                <w:bCs/>
                <w:color w:val="000000"/>
                <w:szCs w:val="21"/>
                <w:highlight w:val="none"/>
              </w:rPr>
            </w:pPr>
            <w:r>
              <w:rPr>
                <w:rFonts w:hint="eastAsia" w:ascii="宋体" w:hAnsi="宋体"/>
                <w:b/>
                <w:bCs/>
                <w:color w:val="000000"/>
                <w:szCs w:val="21"/>
                <w:highlight w:val="none"/>
              </w:rPr>
              <w:t>说明</w:t>
            </w:r>
          </w:p>
        </w:tc>
        <w:tc>
          <w:tcPr>
            <w:tcW w:w="8406" w:type="dxa"/>
            <w:gridSpan w:val="5"/>
            <w:noWrap w:val="0"/>
            <w:vAlign w:val="center"/>
          </w:tcPr>
          <w:p>
            <w:pPr>
              <w:rPr>
                <w:rFonts w:hint="eastAsia" w:ascii="宋体" w:hAnsi="宋体"/>
                <w:color w:val="000000"/>
                <w:szCs w:val="21"/>
                <w:highlight w:val="none"/>
              </w:rPr>
            </w:pPr>
            <w:r>
              <w:rPr>
                <w:rFonts w:hint="eastAsia" w:ascii="宋体" w:hAnsi="宋体"/>
                <w:color w:val="000000"/>
                <w:szCs w:val="21"/>
                <w:highlight w:val="none"/>
              </w:rPr>
              <w:t>1.偏离应按照磋商文件第二章第1.11条款定义理解，本表只填写有偏离的情况。</w:t>
            </w:r>
          </w:p>
          <w:p>
            <w:pPr>
              <w:adjustRightInd w:val="0"/>
              <w:snapToGrid w:val="0"/>
              <w:ind w:right="24"/>
              <w:rPr>
                <w:rFonts w:hint="eastAsia" w:ascii="宋体" w:hAnsi="宋体"/>
                <w:bCs/>
                <w:color w:val="000000"/>
                <w:sz w:val="24"/>
                <w:highlight w:val="none"/>
              </w:rPr>
            </w:pPr>
            <w:r>
              <w:rPr>
                <w:rFonts w:hint="eastAsia" w:ascii="宋体" w:hAnsi="宋体"/>
                <w:color w:val="000000"/>
                <w:szCs w:val="21"/>
                <w:highlight w:val="none"/>
              </w:rPr>
              <w:t>2.对技术条款中所有要求，除本表所列出偏离外，均视为供应商响应其余全部技术条款要求；如供应商响应磋商文件所有技术条款要求的，必须提交空白表，否则，其</w:t>
            </w:r>
            <w:r>
              <w:rPr>
                <w:rFonts w:hint="eastAsia" w:ascii="宋体" w:hAnsi="宋体"/>
                <w:b/>
                <w:color w:val="000000"/>
                <w:szCs w:val="21"/>
                <w:highlight w:val="none"/>
              </w:rPr>
              <w:t>响应文件无效</w:t>
            </w:r>
            <w:r>
              <w:rPr>
                <w:rFonts w:hint="eastAsia" w:ascii="宋体" w:hAnsi="宋体"/>
                <w:color w:val="000000"/>
                <w:szCs w:val="21"/>
                <w:highlight w:val="none"/>
              </w:rPr>
              <w:t>。</w:t>
            </w:r>
          </w:p>
        </w:tc>
      </w:tr>
    </w:tbl>
    <w:p>
      <w:pPr>
        <w:adjustRightInd w:val="0"/>
        <w:snapToGrid w:val="0"/>
        <w:ind w:firstLine="420" w:firstLineChars="200"/>
        <w:jc w:val="left"/>
        <w:rPr>
          <w:rFonts w:ascii="宋体" w:hAnsi="宋体"/>
          <w:bCs/>
          <w:color w:val="000000"/>
          <w:szCs w:val="21"/>
          <w:highlight w:val="none"/>
        </w:rPr>
      </w:pPr>
    </w:p>
    <w:p>
      <w:pPr>
        <w:adjustRightInd w:val="0"/>
        <w:snapToGrid w:val="0"/>
        <w:spacing w:line="360" w:lineRule="auto"/>
        <w:ind w:firstLine="420" w:firstLineChars="200"/>
        <w:jc w:val="left"/>
        <w:rPr>
          <w:rFonts w:ascii="宋体" w:hAnsi="宋体"/>
          <w:bCs/>
          <w:color w:val="000000"/>
          <w:szCs w:val="21"/>
          <w:highlight w:val="none"/>
        </w:rPr>
      </w:pPr>
    </w:p>
    <w:p>
      <w:pPr>
        <w:adjustRightInd w:val="0"/>
        <w:snapToGrid w:val="0"/>
        <w:spacing w:line="360" w:lineRule="auto"/>
        <w:ind w:firstLine="420" w:firstLineChars="200"/>
        <w:jc w:val="left"/>
        <w:rPr>
          <w:rFonts w:hint="eastAsia" w:ascii="宋体" w:hAnsi="宋体"/>
          <w:color w:val="000000"/>
          <w:szCs w:val="21"/>
          <w:highlight w:val="none"/>
        </w:rPr>
      </w:pPr>
      <w:r>
        <w:rPr>
          <w:rFonts w:hint="eastAsia" w:ascii="宋体" w:hAnsi="宋体"/>
          <w:bCs/>
          <w:color w:val="000000"/>
          <w:szCs w:val="21"/>
          <w:highlight w:val="none"/>
        </w:rPr>
        <w:t>供  应  商：</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（盖单位章）</w:t>
      </w:r>
    </w:p>
    <w:p>
      <w:pPr>
        <w:adjustRightInd w:val="0"/>
        <w:snapToGrid w:val="0"/>
        <w:spacing w:line="360" w:lineRule="auto"/>
        <w:ind w:firstLine="420" w:firstLineChars="200"/>
        <w:jc w:val="left"/>
        <w:rPr>
          <w:rFonts w:hint="eastAsia" w:ascii="宋体" w:hAnsi="宋体"/>
          <w:bCs/>
          <w:color w:val="000000"/>
          <w:szCs w:val="21"/>
          <w:highlight w:val="none"/>
        </w:rPr>
      </w:pPr>
      <w:r>
        <w:rPr>
          <w:rFonts w:hint="eastAsia" w:ascii="宋体" w:hAnsi="宋体"/>
          <w:color w:val="000000"/>
          <w:szCs w:val="21"/>
          <w:highlight w:val="none"/>
        </w:rPr>
        <w:t>法定代表人或委托代理人：</w:t>
      </w:r>
      <w:r>
        <w:rPr>
          <w:rFonts w:hint="eastAsia" w:ascii="宋体" w:hAnsi="宋体"/>
          <w:color w:val="000000"/>
          <w:szCs w:val="21"/>
          <w:highlight w:val="none"/>
          <w:u w:val="single"/>
        </w:rPr>
        <w:t xml:space="preserve">            </w:t>
      </w:r>
      <w:r>
        <w:rPr>
          <w:rFonts w:hint="eastAsia" w:ascii="宋体" w:hAnsi="宋体"/>
          <w:color w:val="000000"/>
          <w:szCs w:val="21"/>
          <w:highlight w:val="none"/>
        </w:rPr>
        <w:t>（签名）</w:t>
      </w:r>
    </w:p>
    <w:p>
      <w:pPr>
        <w:adjustRightInd w:val="0"/>
        <w:snapToGrid w:val="0"/>
        <w:ind w:firstLine="420" w:firstLineChars="200"/>
        <w:jc w:val="left"/>
        <w:rPr>
          <w:rFonts w:hint="eastAsia" w:ascii="宋体" w:hAnsi="宋体"/>
          <w:bCs/>
          <w:color w:val="000000"/>
          <w:szCs w:val="21"/>
          <w:highlight w:val="none"/>
        </w:rPr>
      </w:pPr>
      <w:r>
        <w:rPr>
          <w:rFonts w:hint="eastAsia" w:ascii="宋体" w:hAnsi="宋体"/>
          <w:bCs/>
          <w:color w:val="000000"/>
          <w:szCs w:val="21"/>
          <w:highlight w:val="none"/>
        </w:rPr>
        <w:t>日      期:20</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年</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月</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日</w:t>
      </w:r>
    </w:p>
    <w:p>
      <w:pPr>
        <w:adjustRightInd w:val="0"/>
        <w:snapToGrid w:val="0"/>
        <w:jc w:val="left"/>
        <w:rPr>
          <w:rFonts w:hint="eastAsia" w:ascii="宋体" w:hAnsi="宋体" w:cs="宋体"/>
          <w:bCs/>
          <w:color w:val="000000"/>
          <w:sz w:val="10"/>
          <w:szCs w:val="10"/>
          <w:highlight w:val="none"/>
          <w:lang w:val="zh-CN"/>
        </w:rPr>
      </w:pPr>
      <w:r>
        <w:rPr>
          <w:rFonts w:hint="eastAsia" w:ascii="宋体" w:hAnsi="宋体" w:cs="宋体"/>
          <w:bCs/>
          <w:color w:val="000000"/>
          <w:sz w:val="10"/>
          <w:szCs w:val="10"/>
          <w:highlight w:val="none"/>
          <w:lang w:val="zh-CN"/>
        </w:rPr>
        <w:br w:type="page"/>
      </w:r>
    </w:p>
    <w:p>
      <w:pPr>
        <w:jc w:val="center"/>
        <w:rPr>
          <w:rFonts w:hint="eastAsia" w:ascii="黑体" w:hAnsi="宋体" w:eastAsia="黑体"/>
          <w:color w:val="000000"/>
          <w:sz w:val="36"/>
          <w:szCs w:val="36"/>
          <w:highlight w:val="none"/>
        </w:rPr>
      </w:pPr>
      <w:r>
        <w:rPr>
          <w:rFonts w:hint="eastAsia" w:ascii="黑体" w:hAnsi="宋体" w:eastAsia="黑体"/>
          <w:color w:val="000000"/>
          <w:sz w:val="36"/>
          <w:szCs w:val="36"/>
          <w:highlight w:val="none"/>
        </w:rPr>
        <w:t>十</w:t>
      </w:r>
      <w:r>
        <w:rPr>
          <w:rFonts w:hint="eastAsia" w:ascii="黑体" w:hAnsi="宋体" w:eastAsia="黑体"/>
          <w:color w:val="000000"/>
          <w:sz w:val="36"/>
          <w:szCs w:val="36"/>
          <w:highlight w:val="none"/>
          <w:lang w:val="en-US" w:eastAsia="zh-CN"/>
        </w:rPr>
        <w:t>一</w:t>
      </w:r>
      <w:r>
        <w:rPr>
          <w:rFonts w:hint="eastAsia" w:ascii="黑体" w:hAnsi="宋体" w:eastAsia="黑体"/>
          <w:color w:val="000000"/>
          <w:sz w:val="36"/>
          <w:szCs w:val="36"/>
          <w:highlight w:val="none"/>
        </w:rPr>
        <w:t>、供应商认为有必要补充说明的事项</w:t>
      </w:r>
    </w:p>
    <w:p>
      <w:pPr>
        <w:jc w:val="center"/>
        <w:rPr>
          <w:rFonts w:hint="eastAsia"/>
          <w:color w:val="000000"/>
          <w:highlight w:val="none"/>
        </w:rPr>
      </w:pPr>
    </w:p>
    <w:p>
      <w:pPr>
        <w:pStyle w:val="8"/>
        <w:spacing w:line="400" w:lineRule="exact"/>
        <w:rPr>
          <w:rFonts w:ascii="宋体" w:hAnsi="宋体"/>
          <w:color w:val="000000"/>
          <w:highlight w:val="none"/>
        </w:rPr>
      </w:pPr>
    </w:p>
    <w:p>
      <w:pPr>
        <w:pStyle w:val="8"/>
        <w:spacing w:line="400" w:lineRule="exact"/>
        <w:rPr>
          <w:rFonts w:hint="eastAsia" w:ascii="宋体" w:hAnsi="宋体"/>
          <w:color w:val="000000"/>
          <w:highlight w:val="none"/>
        </w:rPr>
      </w:pPr>
      <w:r>
        <w:rPr>
          <w:rFonts w:hint="eastAsia" w:ascii="宋体" w:hAnsi="宋体"/>
          <w:color w:val="000000"/>
          <w:highlight w:val="none"/>
        </w:rPr>
        <w:t>说明： 格式自定。</w:t>
      </w:r>
    </w:p>
    <w:p>
      <w:pPr>
        <w:pStyle w:val="8"/>
        <w:spacing w:line="400" w:lineRule="exact"/>
        <w:rPr>
          <w:rFonts w:hint="eastAsia" w:ascii="宋体" w:hAnsi="宋体"/>
          <w:color w:val="000000"/>
          <w:highlight w:val="none"/>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pPr>
        <w:adjustRightInd w:val="0"/>
        <w:snapToGrid w:val="0"/>
        <w:jc w:val="left"/>
        <w:rPr>
          <w:rFonts w:hint="eastAsia" w:ascii="宋体" w:hAnsi="宋体" w:cs="宋体"/>
          <w:bCs/>
          <w:color w:val="000000"/>
          <w:sz w:val="10"/>
          <w:szCs w:val="10"/>
          <w:highlight w:val="none"/>
          <w:lang w:val="zh-CN"/>
        </w:rPr>
      </w:pPr>
    </w:p>
    <w:p/>
    <w:sectPr>
      <w:pgSz w:w="11907" w:h="16840"/>
      <w:pgMar w:top="1440" w:right="1797" w:bottom="1440" w:left="1797" w:header="851" w:footer="992" w:gutter="0"/>
      <w:pgNumType w:fmt="decimal"/>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rPr>
                              <w:rFonts w:hint="eastAsia" w:ascii="黑体" w:hAnsi="黑体" w:eastAsia="黑体" w:cs="黑体"/>
                              <w:sz w:val="20"/>
                              <w:szCs w:val="21"/>
                              <w:lang w:eastAsia="zh-CN"/>
                            </w:rPr>
                          </w:pPr>
                          <w:r>
                            <w:rPr>
                              <w:rFonts w:hint="eastAsia" w:ascii="黑体" w:hAnsi="黑体" w:eastAsia="黑体" w:cs="黑体"/>
                              <w:sz w:val="20"/>
                              <w:szCs w:val="21"/>
                              <w:lang w:eastAsia="zh-CN"/>
                            </w:rPr>
                            <w:fldChar w:fldCharType="begin"/>
                          </w:r>
                          <w:r>
                            <w:rPr>
                              <w:rFonts w:hint="eastAsia" w:ascii="黑体" w:hAnsi="黑体" w:eastAsia="黑体" w:cs="黑体"/>
                              <w:sz w:val="20"/>
                              <w:szCs w:val="21"/>
                              <w:lang w:eastAsia="zh-CN"/>
                            </w:rPr>
                            <w:instrText xml:space="preserve"> PAGE  \* MERGEFORMAT </w:instrText>
                          </w:r>
                          <w:r>
                            <w:rPr>
                              <w:rFonts w:hint="eastAsia" w:ascii="黑体" w:hAnsi="黑体" w:eastAsia="黑体" w:cs="黑体"/>
                              <w:sz w:val="20"/>
                              <w:szCs w:val="21"/>
                              <w:lang w:eastAsia="zh-CN"/>
                            </w:rPr>
                            <w:fldChar w:fldCharType="separate"/>
                          </w:r>
                          <w:r>
                            <w:rPr>
                              <w:rFonts w:hint="eastAsia" w:ascii="黑体" w:hAnsi="黑体" w:eastAsia="黑体" w:cs="黑体"/>
                              <w:sz w:val="20"/>
                              <w:szCs w:val="21"/>
                              <w:lang w:eastAsia="zh-CN"/>
                            </w:rPr>
                            <w:t>5</w:t>
                          </w:r>
                          <w:r>
                            <w:rPr>
                              <w:rFonts w:hint="eastAsia" w:ascii="黑体" w:hAnsi="黑体" w:eastAsia="黑体" w:cs="黑体"/>
                              <w:sz w:val="20"/>
                              <w:szCs w:val="21"/>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5"/>
                      <w:rPr>
                        <w:rFonts w:hint="eastAsia" w:ascii="黑体" w:hAnsi="黑体" w:eastAsia="黑体" w:cs="黑体"/>
                        <w:sz w:val="20"/>
                        <w:szCs w:val="21"/>
                        <w:lang w:eastAsia="zh-CN"/>
                      </w:rPr>
                    </w:pPr>
                    <w:r>
                      <w:rPr>
                        <w:rFonts w:hint="eastAsia" w:ascii="黑体" w:hAnsi="黑体" w:eastAsia="黑体" w:cs="黑体"/>
                        <w:sz w:val="20"/>
                        <w:szCs w:val="21"/>
                        <w:lang w:eastAsia="zh-CN"/>
                      </w:rPr>
                      <w:fldChar w:fldCharType="begin"/>
                    </w:r>
                    <w:r>
                      <w:rPr>
                        <w:rFonts w:hint="eastAsia" w:ascii="黑体" w:hAnsi="黑体" w:eastAsia="黑体" w:cs="黑体"/>
                        <w:sz w:val="20"/>
                        <w:szCs w:val="21"/>
                        <w:lang w:eastAsia="zh-CN"/>
                      </w:rPr>
                      <w:instrText xml:space="preserve"> PAGE  \* MERGEFORMAT </w:instrText>
                    </w:r>
                    <w:r>
                      <w:rPr>
                        <w:rFonts w:hint="eastAsia" w:ascii="黑体" w:hAnsi="黑体" w:eastAsia="黑体" w:cs="黑体"/>
                        <w:sz w:val="20"/>
                        <w:szCs w:val="21"/>
                        <w:lang w:eastAsia="zh-CN"/>
                      </w:rPr>
                      <w:fldChar w:fldCharType="separate"/>
                    </w:r>
                    <w:r>
                      <w:rPr>
                        <w:rFonts w:hint="eastAsia" w:ascii="黑体" w:hAnsi="黑体" w:eastAsia="黑体" w:cs="黑体"/>
                        <w:sz w:val="20"/>
                        <w:szCs w:val="21"/>
                        <w:lang w:eastAsia="zh-CN"/>
                      </w:rPr>
                      <w:t>5</w:t>
                    </w:r>
                    <w:r>
                      <w:rPr>
                        <w:rFonts w:hint="eastAsia" w:ascii="黑体" w:hAnsi="黑体" w:eastAsia="黑体" w:cs="黑体"/>
                        <w:sz w:val="20"/>
                        <w:szCs w:val="21"/>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rPr>
                              <w:rFonts w:hint="eastAsia" w:ascii="黑体" w:hAnsi="黑体" w:eastAsia="黑体" w:cs="黑体"/>
                              <w:sz w:val="20"/>
                              <w:szCs w:val="21"/>
                              <w:lang w:eastAsia="zh-CN"/>
                            </w:rPr>
                          </w:pPr>
                          <w:r>
                            <w:rPr>
                              <w:rFonts w:hint="eastAsia" w:ascii="黑体" w:hAnsi="黑体" w:eastAsia="黑体" w:cs="黑体"/>
                              <w:sz w:val="20"/>
                              <w:szCs w:val="21"/>
                              <w:lang w:eastAsia="zh-CN"/>
                            </w:rPr>
                            <w:fldChar w:fldCharType="begin"/>
                          </w:r>
                          <w:r>
                            <w:rPr>
                              <w:rFonts w:hint="eastAsia" w:ascii="黑体" w:hAnsi="黑体" w:eastAsia="黑体" w:cs="黑体"/>
                              <w:sz w:val="20"/>
                              <w:szCs w:val="21"/>
                              <w:lang w:eastAsia="zh-CN"/>
                            </w:rPr>
                            <w:instrText xml:space="preserve"> PAGE  \* MERGEFORMAT </w:instrText>
                          </w:r>
                          <w:r>
                            <w:rPr>
                              <w:rFonts w:hint="eastAsia" w:ascii="黑体" w:hAnsi="黑体" w:eastAsia="黑体" w:cs="黑体"/>
                              <w:sz w:val="20"/>
                              <w:szCs w:val="21"/>
                              <w:lang w:eastAsia="zh-CN"/>
                            </w:rPr>
                            <w:fldChar w:fldCharType="separate"/>
                          </w:r>
                          <w:r>
                            <w:rPr>
                              <w:rFonts w:hint="eastAsia" w:ascii="黑体" w:hAnsi="黑体" w:eastAsia="黑体" w:cs="黑体"/>
                              <w:sz w:val="20"/>
                              <w:szCs w:val="21"/>
                              <w:lang w:eastAsia="zh-CN"/>
                            </w:rPr>
                            <w:t>1</w:t>
                          </w:r>
                          <w:r>
                            <w:rPr>
                              <w:rFonts w:hint="eastAsia" w:ascii="黑体" w:hAnsi="黑体" w:eastAsia="黑体" w:cs="黑体"/>
                              <w:sz w:val="20"/>
                              <w:szCs w:val="21"/>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5"/>
                      <w:rPr>
                        <w:rFonts w:hint="eastAsia" w:ascii="黑体" w:hAnsi="黑体" w:eastAsia="黑体" w:cs="黑体"/>
                        <w:sz w:val="20"/>
                        <w:szCs w:val="21"/>
                        <w:lang w:eastAsia="zh-CN"/>
                      </w:rPr>
                    </w:pPr>
                    <w:r>
                      <w:rPr>
                        <w:rFonts w:hint="eastAsia" w:ascii="黑体" w:hAnsi="黑体" w:eastAsia="黑体" w:cs="黑体"/>
                        <w:sz w:val="20"/>
                        <w:szCs w:val="21"/>
                        <w:lang w:eastAsia="zh-CN"/>
                      </w:rPr>
                      <w:fldChar w:fldCharType="begin"/>
                    </w:r>
                    <w:r>
                      <w:rPr>
                        <w:rFonts w:hint="eastAsia" w:ascii="黑体" w:hAnsi="黑体" w:eastAsia="黑体" w:cs="黑体"/>
                        <w:sz w:val="20"/>
                        <w:szCs w:val="21"/>
                        <w:lang w:eastAsia="zh-CN"/>
                      </w:rPr>
                      <w:instrText xml:space="preserve"> PAGE  \* MERGEFORMAT </w:instrText>
                    </w:r>
                    <w:r>
                      <w:rPr>
                        <w:rFonts w:hint="eastAsia" w:ascii="黑体" w:hAnsi="黑体" w:eastAsia="黑体" w:cs="黑体"/>
                        <w:sz w:val="20"/>
                        <w:szCs w:val="21"/>
                        <w:lang w:eastAsia="zh-CN"/>
                      </w:rPr>
                      <w:fldChar w:fldCharType="separate"/>
                    </w:r>
                    <w:r>
                      <w:rPr>
                        <w:rFonts w:hint="eastAsia" w:ascii="黑体" w:hAnsi="黑体" w:eastAsia="黑体" w:cs="黑体"/>
                        <w:sz w:val="20"/>
                        <w:szCs w:val="21"/>
                        <w:lang w:eastAsia="zh-CN"/>
                      </w:rPr>
                      <w:t>1</w:t>
                    </w:r>
                    <w:r>
                      <w:rPr>
                        <w:rFonts w:hint="eastAsia" w:ascii="黑体" w:hAnsi="黑体" w:eastAsia="黑体" w:cs="黑体"/>
                        <w:sz w:val="20"/>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6D6C"/>
    <w:rsid w:val="003410DD"/>
    <w:rsid w:val="003F5D81"/>
    <w:rsid w:val="0042711B"/>
    <w:rsid w:val="00654641"/>
    <w:rsid w:val="00C2171A"/>
    <w:rsid w:val="00CA769D"/>
    <w:rsid w:val="00D25741"/>
    <w:rsid w:val="0112308F"/>
    <w:rsid w:val="01227EEE"/>
    <w:rsid w:val="01483073"/>
    <w:rsid w:val="01543FD7"/>
    <w:rsid w:val="019F57FE"/>
    <w:rsid w:val="01BF5285"/>
    <w:rsid w:val="01C20007"/>
    <w:rsid w:val="01C87682"/>
    <w:rsid w:val="01CB294F"/>
    <w:rsid w:val="01D90CD9"/>
    <w:rsid w:val="021132A0"/>
    <w:rsid w:val="03174585"/>
    <w:rsid w:val="04325A5F"/>
    <w:rsid w:val="044B0366"/>
    <w:rsid w:val="044D322A"/>
    <w:rsid w:val="0469300C"/>
    <w:rsid w:val="049D5108"/>
    <w:rsid w:val="04A32004"/>
    <w:rsid w:val="04E86479"/>
    <w:rsid w:val="050F37C4"/>
    <w:rsid w:val="053917A4"/>
    <w:rsid w:val="062243AA"/>
    <w:rsid w:val="066010FC"/>
    <w:rsid w:val="06BE7E25"/>
    <w:rsid w:val="06C15C05"/>
    <w:rsid w:val="06DE6BB7"/>
    <w:rsid w:val="070F63F6"/>
    <w:rsid w:val="071C2DA9"/>
    <w:rsid w:val="07285F98"/>
    <w:rsid w:val="076F4D4A"/>
    <w:rsid w:val="077D40F7"/>
    <w:rsid w:val="07EF6D9E"/>
    <w:rsid w:val="081B6585"/>
    <w:rsid w:val="086A15D4"/>
    <w:rsid w:val="086B74AC"/>
    <w:rsid w:val="08AF7405"/>
    <w:rsid w:val="08CC3FD4"/>
    <w:rsid w:val="08F3171F"/>
    <w:rsid w:val="092A0E82"/>
    <w:rsid w:val="09547092"/>
    <w:rsid w:val="0959377D"/>
    <w:rsid w:val="097418AF"/>
    <w:rsid w:val="098D275B"/>
    <w:rsid w:val="0A0D5557"/>
    <w:rsid w:val="0A14332E"/>
    <w:rsid w:val="0A1B4BC7"/>
    <w:rsid w:val="0A714AE3"/>
    <w:rsid w:val="0A77078C"/>
    <w:rsid w:val="0AB73DC7"/>
    <w:rsid w:val="0ACA2D9D"/>
    <w:rsid w:val="0ACF678C"/>
    <w:rsid w:val="0B09176A"/>
    <w:rsid w:val="0B73785B"/>
    <w:rsid w:val="0BD05D17"/>
    <w:rsid w:val="0C061777"/>
    <w:rsid w:val="0C22420B"/>
    <w:rsid w:val="0C7262AE"/>
    <w:rsid w:val="0C982A4F"/>
    <w:rsid w:val="0CA25578"/>
    <w:rsid w:val="0CFA2CF1"/>
    <w:rsid w:val="0D205BA5"/>
    <w:rsid w:val="0D64051D"/>
    <w:rsid w:val="0D6B08A8"/>
    <w:rsid w:val="0D8D6E5E"/>
    <w:rsid w:val="0DB56ADA"/>
    <w:rsid w:val="0E5009BD"/>
    <w:rsid w:val="0E814B9A"/>
    <w:rsid w:val="0EAD2749"/>
    <w:rsid w:val="0EB64372"/>
    <w:rsid w:val="0ECE5192"/>
    <w:rsid w:val="0ED401E1"/>
    <w:rsid w:val="0F0A5C0E"/>
    <w:rsid w:val="0F103497"/>
    <w:rsid w:val="0F3800A2"/>
    <w:rsid w:val="100B5D3E"/>
    <w:rsid w:val="100F179D"/>
    <w:rsid w:val="105D4F21"/>
    <w:rsid w:val="115336B5"/>
    <w:rsid w:val="115A5413"/>
    <w:rsid w:val="119B08E9"/>
    <w:rsid w:val="119C5882"/>
    <w:rsid w:val="11A46363"/>
    <w:rsid w:val="12E27647"/>
    <w:rsid w:val="12F404BF"/>
    <w:rsid w:val="13081915"/>
    <w:rsid w:val="13226A35"/>
    <w:rsid w:val="13416202"/>
    <w:rsid w:val="136268B2"/>
    <w:rsid w:val="138A41F7"/>
    <w:rsid w:val="13BC19E7"/>
    <w:rsid w:val="140A05F0"/>
    <w:rsid w:val="14270FC6"/>
    <w:rsid w:val="142A7EA3"/>
    <w:rsid w:val="143911F6"/>
    <w:rsid w:val="14603BC8"/>
    <w:rsid w:val="14CC0789"/>
    <w:rsid w:val="14DE36CD"/>
    <w:rsid w:val="15191143"/>
    <w:rsid w:val="15271448"/>
    <w:rsid w:val="15827266"/>
    <w:rsid w:val="15B1778C"/>
    <w:rsid w:val="16542C46"/>
    <w:rsid w:val="16583884"/>
    <w:rsid w:val="169B48A5"/>
    <w:rsid w:val="170546B1"/>
    <w:rsid w:val="1710598D"/>
    <w:rsid w:val="17FD4FF2"/>
    <w:rsid w:val="18690922"/>
    <w:rsid w:val="18F34786"/>
    <w:rsid w:val="19132766"/>
    <w:rsid w:val="19247B1A"/>
    <w:rsid w:val="19600018"/>
    <w:rsid w:val="196800D3"/>
    <w:rsid w:val="196F2DF1"/>
    <w:rsid w:val="198535B4"/>
    <w:rsid w:val="198B7567"/>
    <w:rsid w:val="19975C42"/>
    <w:rsid w:val="19CC77C4"/>
    <w:rsid w:val="19DB0E6B"/>
    <w:rsid w:val="19EC3EB6"/>
    <w:rsid w:val="1A2149AB"/>
    <w:rsid w:val="1A2861B8"/>
    <w:rsid w:val="1A3249CF"/>
    <w:rsid w:val="1A4C0204"/>
    <w:rsid w:val="1A72210C"/>
    <w:rsid w:val="1A7A0F12"/>
    <w:rsid w:val="1B3A2D8B"/>
    <w:rsid w:val="1B8330D3"/>
    <w:rsid w:val="1BCF5840"/>
    <w:rsid w:val="1BD41831"/>
    <w:rsid w:val="1C0B2E7F"/>
    <w:rsid w:val="1C575DFF"/>
    <w:rsid w:val="1C98557D"/>
    <w:rsid w:val="1CB846EF"/>
    <w:rsid w:val="1CB94292"/>
    <w:rsid w:val="1CCB70FF"/>
    <w:rsid w:val="1D7D6117"/>
    <w:rsid w:val="1D854B3C"/>
    <w:rsid w:val="1D997E93"/>
    <w:rsid w:val="1D9D0237"/>
    <w:rsid w:val="1DBA7E79"/>
    <w:rsid w:val="1DD649D5"/>
    <w:rsid w:val="1E284387"/>
    <w:rsid w:val="1E2D0B61"/>
    <w:rsid w:val="1E6A55DD"/>
    <w:rsid w:val="1EB14450"/>
    <w:rsid w:val="1ED33751"/>
    <w:rsid w:val="1EFF1CA8"/>
    <w:rsid w:val="1F735D77"/>
    <w:rsid w:val="1F867B7E"/>
    <w:rsid w:val="1FE71756"/>
    <w:rsid w:val="1FEC3540"/>
    <w:rsid w:val="1FEF64B2"/>
    <w:rsid w:val="20492938"/>
    <w:rsid w:val="205F42DA"/>
    <w:rsid w:val="20A10524"/>
    <w:rsid w:val="20D45D27"/>
    <w:rsid w:val="20ED5ED7"/>
    <w:rsid w:val="211F571D"/>
    <w:rsid w:val="21F6346E"/>
    <w:rsid w:val="22006D85"/>
    <w:rsid w:val="223E06A3"/>
    <w:rsid w:val="226823A6"/>
    <w:rsid w:val="22F52C11"/>
    <w:rsid w:val="23387C75"/>
    <w:rsid w:val="23957634"/>
    <w:rsid w:val="23B46F4A"/>
    <w:rsid w:val="23E241A3"/>
    <w:rsid w:val="24256E8B"/>
    <w:rsid w:val="248364A4"/>
    <w:rsid w:val="24A427D0"/>
    <w:rsid w:val="24D3663F"/>
    <w:rsid w:val="24EF4E72"/>
    <w:rsid w:val="252D1BBB"/>
    <w:rsid w:val="25A93768"/>
    <w:rsid w:val="25AF0A8E"/>
    <w:rsid w:val="25B67BF8"/>
    <w:rsid w:val="25C3065D"/>
    <w:rsid w:val="25D03EB7"/>
    <w:rsid w:val="25D45475"/>
    <w:rsid w:val="25D672A5"/>
    <w:rsid w:val="25E34379"/>
    <w:rsid w:val="25F30D2C"/>
    <w:rsid w:val="26162D7B"/>
    <w:rsid w:val="262029F0"/>
    <w:rsid w:val="2679339B"/>
    <w:rsid w:val="26AC0770"/>
    <w:rsid w:val="26E6429C"/>
    <w:rsid w:val="27117A35"/>
    <w:rsid w:val="27865143"/>
    <w:rsid w:val="27A80739"/>
    <w:rsid w:val="27B276F3"/>
    <w:rsid w:val="27C83B24"/>
    <w:rsid w:val="27CB647A"/>
    <w:rsid w:val="27D13D43"/>
    <w:rsid w:val="27D850C3"/>
    <w:rsid w:val="27DE6CB6"/>
    <w:rsid w:val="27EB68BA"/>
    <w:rsid w:val="2815405D"/>
    <w:rsid w:val="28350920"/>
    <w:rsid w:val="285810D6"/>
    <w:rsid w:val="28AA02D5"/>
    <w:rsid w:val="292B5F95"/>
    <w:rsid w:val="2932661F"/>
    <w:rsid w:val="29BD360F"/>
    <w:rsid w:val="29ED5AA4"/>
    <w:rsid w:val="2A015A6F"/>
    <w:rsid w:val="2A1C6F7A"/>
    <w:rsid w:val="2A2A497B"/>
    <w:rsid w:val="2A4A7DF2"/>
    <w:rsid w:val="2A55359C"/>
    <w:rsid w:val="2A6516EF"/>
    <w:rsid w:val="2AAF158A"/>
    <w:rsid w:val="2AB17973"/>
    <w:rsid w:val="2AC15999"/>
    <w:rsid w:val="2AF434AD"/>
    <w:rsid w:val="2B070FE1"/>
    <w:rsid w:val="2B165CF7"/>
    <w:rsid w:val="2B410F55"/>
    <w:rsid w:val="2B4406FC"/>
    <w:rsid w:val="2B4B73EE"/>
    <w:rsid w:val="2B7A4CF3"/>
    <w:rsid w:val="2C5C153C"/>
    <w:rsid w:val="2C6B1E82"/>
    <w:rsid w:val="2CD40773"/>
    <w:rsid w:val="2D3679E2"/>
    <w:rsid w:val="2DC2242F"/>
    <w:rsid w:val="2DD4556B"/>
    <w:rsid w:val="2DFA642F"/>
    <w:rsid w:val="2DFF0B03"/>
    <w:rsid w:val="2E9A6C5B"/>
    <w:rsid w:val="2EBB3BE3"/>
    <w:rsid w:val="2EC2783C"/>
    <w:rsid w:val="2EF10417"/>
    <w:rsid w:val="2F2C58ED"/>
    <w:rsid w:val="2F382CFA"/>
    <w:rsid w:val="2F794B85"/>
    <w:rsid w:val="2F8432F5"/>
    <w:rsid w:val="2F875D26"/>
    <w:rsid w:val="2FAA3825"/>
    <w:rsid w:val="300578EA"/>
    <w:rsid w:val="300A0AF8"/>
    <w:rsid w:val="3050297C"/>
    <w:rsid w:val="30894C43"/>
    <w:rsid w:val="30952D41"/>
    <w:rsid w:val="30F915B3"/>
    <w:rsid w:val="311B6E8B"/>
    <w:rsid w:val="31D80200"/>
    <w:rsid w:val="323A4534"/>
    <w:rsid w:val="324963C0"/>
    <w:rsid w:val="32694D35"/>
    <w:rsid w:val="32873DEB"/>
    <w:rsid w:val="32973EE7"/>
    <w:rsid w:val="330F5815"/>
    <w:rsid w:val="33405382"/>
    <w:rsid w:val="336F5485"/>
    <w:rsid w:val="33D8792F"/>
    <w:rsid w:val="3461778D"/>
    <w:rsid w:val="346744F9"/>
    <w:rsid w:val="34A631B5"/>
    <w:rsid w:val="34BF3386"/>
    <w:rsid w:val="34C348AD"/>
    <w:rsid w:val="34C62120"/>
    <w:rsid w:val="34CE4CA3"/>
    <w:rsid w:val="34ED3FFA"/>
    <w:rsid w:val="34F339AD"/>
    <w:rsid w:val="35242B22"/>
    <w:rsid w:val="35BB04E9"/>
    <w:rsid w:val="35E15B48"/>
    <w:rsid w:val="35FC2B90"/>
    <w:rsid w:val="36A07E67"/>
    <w:rsid w:val="36CC7F5C"/>
    <w:rsid w:val="372E3F4D"/>
    <w:rsid w:val="373567DF"/>
    <w:rsid w:val="378945D4"/>
    <w:rsid w:val="37952DE0"/>
    <w:rsid w:val="37CD464D"/>
    <w:rsid w:val="37CD6B28"/>
    <w:rsid w:val="382520ED"/>
    <w:rsid w:val="382D1E4D"/>
    <w:rsid w:val="383C216C"/>
    <w:rsid w:val="38732153"/>
    <w:rsid w:val="38C30CA2"/>
    <w:rsid w:val="394C48D5"/>
    <w:rsid w:val="398C77B3"/>
    <w:rsid w:val="3A153BFB"/>
    <w:rsid w:val="3A351137"/>
    <w:rsid w:val="3A54340E"/>
    <w:rsid w:val="3AA66AFF"/>
    <w:rsid w:val="3AA96BD6"/>
    <w:rsid w:val="3ABF239A"/>
    <w:rsid w:val="3AF45209"/>
    <w:rsid w:val="3B5074FC"/>
    <w:rsid w:val="3B7466D8"/>
    <w:rsid w:val="3BC67919"/>
    <w:rsid w:val="3C1976F5"/>
    <w:rsid w:val="3C3C514A"/>
    <w:rsid w:val="3C7A0558"/>
    <w:rsid w:val="3CA30935"/>
    <w:rsid w:val="3D0E7108"/>
    <w:rsid w:val="3D5E2736"/>
    <w:rsid w:val="3DD77F96"/>
    <w:rsid w:val="3DDF474C"/>
    <w:rsid w:val="3E1308AE"/>
    <w:rsid w:val="3E1F6986"/>
    <w:rsid w:val="3E1F7F11"/>
    <w:rsid w:val="3E2B6281"/>
    <w:rsid w:val="3E7C2BF3"/>
    <w:rsid w:val="3EE625A7"/>
    <w:rsid w:val="3EE63F94"/>
    <w:rsid w:val="3F6828DD"/>
    <w:rsid w:val="3F7E682C"/>
    <w:rsid w:val="3FBB0EE1"/>
    <w:rsid w:val="3FC14C6F"/>
    <w:rsid w:val="40C5762F"/>
    <w:rsid w:val="40C95FBD"/>
    <w:rsid w:val="40EB4B7F"/>
    <w:rsid w:val="41244234"/>
    <w:rsid w:val="413874BA"/>
    <w:rsid w:val="41471CCC"/>
    <w:rsid w:val="414879C3"/>
    <w:rsid w:val="418714A7"/>
    <w:rsid w:val="41A97924"/>
    <w:rsid w:val="41C56F72"/>
    <w:rsid w:val="41DC4097"/>
    <w:rsid w:val="42292D4E"/>
    <w:rsid w:val="4230676E"/>
    <w:rsid w:val="42597A9B"/>
    <w:rsid w:val="426638FB"/>
    <w:rsid w:val="427A0655"/>
    <w:rsid w:val="42915F36"/>
    <w:rsid w:val="42D043B8"/>
    <w:rsid w:val="42E12E31"/>
    <w:rsid w:val="43500324"/>
    <w:rsid w:val="43507803"/>
    <w:rsid w:val="43BC731D"/>
    <w:rsid w:val="43BC7844"/>
    <w:rsid w:val="44AE2CD6"/>
    <w:rsid w:val="44BF3DBA"/>
    <w:rsid w:val="452D39D6"/>
    <w:rsid w:val="45476E02"/>
    <w:rsid w:val="459B0B42"/>
    <w:rsid w:val="45E7662B"/>
    <w:rsid w:val="46336405"/>
    <w:rsid w:val="464F0DEF"/>
    <w:rsid w:val="466B3F35"/>
    <w:rsid w:val="46AA5439"/>
    <w:rsid w:val="46EC6C6D"/>
    <w:rsid w:val="47403C05"/>
    <w:rsid w:val="47FF4D48"/>
    <w:rsid w:val="4805552E"/>
    <w:rsid w:val="48302A49"/>
    <w:rsid w:val="485C0019"/>
    <w:rsid w:val="488505BE"/>
    <w:rsid w:val="48A715C1"/>
    <w:rsid w:val="4909221A"/>
    <w:rsid w:val="49314F22"/>
    <w:rsid w:val="49357EBF"/>
    <w:rsid w:val="49430C70"/>
    <w:rsid w:val="495E7759"/>
    <w:rsid w:val="496554DF"/>
    <w:rsid w:val="499B4973"/>
    <w:rsid w:val="4A171294"/>
    <w:rsid w:val="4A6454BD"/>
    <w:rsid w:val="4A81124D"/>
    <w:rsid w:val="4A997230"/>
    <w:rsid w:val="4AA609D6"/>
    <w:rsid w:val="4AA63A7C"/>
    <w:rsid w:val="4AC2138A"/>
    <w:rsid w:val="4AF66E0D"/>
    <w:rsid w:val="4B02238F"/>
    <w:rsid w:val="4B0650B5"/>
    <w:rsid w:val="4B8D7CD6"/>
    <w:rsid w:val="4BAA76EB"/>
    <w:rsid w:val="4BDA1A24"/>
    <w:rsid w:val="4BE22C37"/>
    <w:rsid w:val="4C156315"/>
    <w:rsid w:val="4C321615"/>
    <w:rsid w:val="4D655DCB"/>
    <w:rsid w:val="4DEB7CB1"/>
    <w:rsid w:val="4E201483"/>
    <w:rsid w:val="4E225506"/>
    <w:rsid w:val="4EAE409A"/>
    <w:rsid w:val="4EE806A9"/>
    <w:rsid w:val="4EF919DD"/>
    <w:rsid w:val="4F1511D3"/>
    <w:rsid w:val="4F5374C5"/>
    <w:rsid w:val="4F895298"/>
    <w:rsid w:val="4FAA1984"/>
    <w:rsid w:val="4FC75410"/>
    <w:rsid w:val="4FC82174"/>
    <w:rsid w:val="4FF37497"/>
    <w:rsid w:val="50131A42"/>
    <w:rsid w:val="502758AE"/>
    <w:rsid w:val="514C3070"/>
    <w:rsid w:val="51CB3BB5"/>
    <w:rsid w:val="52383BCD"/>
    <w:rsid w:val="523D0F0F"/>
    <w:rsid w:val="526210CE"/>
    <w:rsid w:val="5263532A"/>
    <w:rsid w:val="52C303A6"/>
    <w:rsid w:val="52E757B2"/>
    <w:rsid w:val="52EC7124"/>
    <w:rsid w:val="530E3EEF"/>
    <w:rsid w:val="531601D9"/>
    <w:rsid w:val="536B14D7"/>
    <w:rsid w:val="53EA52F3"/>
    <w:rsid w:val="53FF366A"/>
    <w:rsid w:val="54753445"/>
    <w:rsid w:val="54905F18"/>
    <w:rsid w:val="54D6078B"/>
    <w:rsid w:val="54E6660A"/>
    <w:rsid w:val="55276491"/>
    <w:rsid w:val="55433F9D"/>
    <w:rsid w:val="55CA2054"/>
    <w:rsid w:val="55D311C7"/>
    <w:rsid w:val="560626EF"/>
    <w:rsid w:val="560B5650"/>
    <w:rsid w:val="5621282F"/>
    <w:rsid w:val="56262D58"/>
    <w:rsid w:val="56307517"/>
    <w:rsid w:val="56397B35"/>
    <w:rsid w:val="56625E43"/>
    <w:rsid w:val="5681663A"/>
    <w:rsid w:val="56A140DB"/>
    <w:rsid w:val="56FF0D7D"/>
    <w:rsid w:val="57ED4F20"/>
    <w:rsid w:val="57F37FA1"/>
    <w:rsid w:val="58083D90"/>
    <w:rsid w:val="580E2C57"/>
    <w:rsid w:val="582029D5"/>
    <w:rsid w:val="59362515"/>
    <w:rsid w:val="59BB0D3D"/>
    <w:rsid w:val="59E64FE8"/>
    <w:rsid w:val="59EA4C3B"/>
    <w:rsid w:val="5A900AFE"/>
    <w:rsid w:val="5AA511E9"/>
    <w:rsid w:val="5AAF7A97"/>
    <w:rsid w:val="5AB54251"/>
    <w:rsid w:val="5ADB4867"/>
    <w:rsid w:val="5AE10171"/>
    <w:rsid w:val="5AF519DD"/>
    <w:rsid w:val="5AFA2DB2"/>
    <w:rsid w:val="5B220B8B"/>
    <w:rsid w:val="5B2C0339"/>
    <w:rsid w:val="5B2C31C5"/>
    <w:rsid w:val="5B47603B"/>
    <w:rsid w:val="5B7B162B"/>
    <w:rsid w:val="5B7F5033"/>
    <w:rsid w:val="5B836FF3"/>
    <w:rsid w:val="5BA84F01"/>
    <w:rsid w:val="5BAA4950"/>
    <w:rsid w:val="5BF20022"/>
    <w:rsid w:val="5C1503F0"/>
    <w:rsid w:val="5C4006FA"/>
    <w:rsid w:val="5C6B34F5"/>
    <w:rsid w:val="5CFD5CB8"/>
    <w:rsid w:val="5D094B2E"/>
    <w:rsid w:val="5D6034A2"/>
    <w:rsid w:val="5DE27E05"/>
    <w:rsid w:val="5E155DCB"/>
    <w:rsid w:val="5E2D5966"/>
    <w:rsid w:val="5E4A5C90"/>
    <w:rsid w:val="5E961991"/>
    <w:rsid w:val="5ECF1945"/>
    <w:rsid w:val="5F632078"/>
    <w:rsid w:val="5F834E39"/>
    <w:rsid w:val="5FD856C5"/>
    <w:rsid w:val="60361613"/>
    <w:rsid w:val="60593EA6"/>
    <w:rsid w:val="60F169C9"/>
    <w:rsid w:val="616D5DAD"/>
    <w:rsid w:val="618B69F0"/>
    <w:rsid w:val="61B04A60"/>
    <w:rsid w:val="621304FE"/>
    <w:rsid w:val="62147F11"/>
    <w:rsid w:val="62241F61"/>
    <w:rsid w:val="625D5FEC"/>
    <w:rsid w:val="62775B29"/>
    <w:rsid w:val="62AF64FA"/>
    <w:rsid w:val="62D473E2"/>
    <w:rsid w:val="62E677C8"/>
    <w:rsid w:val="62F025D0"/>
    <w:rsid w:val="62F079E6"/>
    <w:rsid w:val="63022A81"/>
    <w:rsid w:val="631205D5"/>
    <w:rsid w:val="631C7259"/>
    <w:rsid w:val="63BC682F"/>
    <w:rsid w:val="63EE3692"/>
    <w:rsid w:val="63F30341"/>
    <w:rsid w:val="644506D4"/>
    <w:rsid w:val="644D2F7E"/>
    <w:rsid w:val="646940D6"/>
    <w:rsid w:val="646E643D"/>
    <w:rsid w:val="647D2D1B"/>
    <w:rsid w:val="648706B7"/>
    <w:rsid w:val="649F7D44"/>
    <w:rsid w:val="64D476E8"/>
    <w:rsid w:val="64DB103A"/>
    <w:rsid w:val="64DE0A72"/>
    <w:rsid w:val="65003813"/>
    <w:rsid w:val="65377174"/>
    <w:rsid w:val="655236DC"/>
    <w:rsid w:val="65557371"/>
    <w:rsid w:val="65FA55FA"/>
    <w:rsid w:val="660A0C32"/>
    <w:rsid w:val="66303FB8"/>
    <w:rsid w:val="66C27A05"/>
    <w:rsid w:val="66C63FE2"/>
    <w:rsid w:val="66E2354B"/>
    <w:rsid w:val="67166CD5"/>
    <w:rsid w:val="67536FA1"/>
    <w:rsid w:val="67593463"/>
    <w:rsid w:val="67C51A9A"/>
    <w:rsid w:val="67E502EE"/>
    <w:rsid w:val="67E51362"/>
    <w:rsid w:val="680B415C"/>
    <w:rsid w:val="68666532"/>
    <w:rsid w:val="68885614"/>
    <w:rsid w:val="68CF5263"/>
    <w:rsid w:val="68FD1A0B"/>
    <w:rsid w:val="690254A3"/>
    <w:rsid w:val="692A6FB4"/>
    <w:rsid w:val="69300694"/>
    <w:rsid w:val="6972288D"/>
    <w:rsid w:val="698D1342"/>
    <w:rsid w:val="699D5A69"/>
    <w:rsid w:val="69B5252D"/>
    <w:rsid w:val="69B91BF5"/>
    <w:rsid w:val="69C35D8C"/>
    <w:rsid w:val="69C42953"/>
    <w:rsid w:val="6A121A2D"/>
    <w:rsid w:val="6A200B1E"/>
    <w:rsid w:val="6A666C8B"/>
    <w:rsid w:val="6AE3359A"/>
    <w:rsid w:val="6AF063E4"/>
    <w:rsid w:val="6AF102C1"/>
    <w:rsid w:val="6B1B265F"/>
    <w:rsid w:val="6B312B8E"/>
    <w:rsid w:val="6BCE4F7A"/>
    <w:rsid w:val="6BDC41D9"/>
    <w:rsid w:val="6BE52DA0"/>
    <w:rsid w:val="6C1C4B77"/>
    <w:rsid w:val="6C36761B"/>
    <w:rsid w:val="6C4C5D46"/>
    <w:rsid w:val="6C6B2465"/>
    <w:rsid w:val="6C7E6AD7"/>
    <w:rsid w:val="6CFA7A18"/>
    <w:rsid w:val="6D4041A6"/>
    <w:rsid w:val="6D826033"/>
    <w:rsid w:val="6D8E38C7"/>
    <w:rsid w:val="6DF51923"/>
    <w:rsid w:val="6E1C3912"/>
    <w:rsid w:val="6E871E6A"/>
    <w:rsid w:val="6EFF20A3"/>
    <w:rsid w:val="6F5820A8"/>
    <w:rsid w:val="6F652BBC"/>
    <w:rsid w:val="6FC719B6"/>
    <w:rsid w:val="7013082A"/>
    <w:rsid w:val="702508B8"/>
    <w:rsid w:val="70270FA2"/>
    <w:rsid w:val="70655906"/>
    <w:rsid w:val="706816FD"/>
    <w:rsid w:val="70DE1EF3"/>
    <w:rsid w:val="71824BF1"/>
    <w:rsid w:val="71D33FBC"/>
    <w:rsid w:val="71E54645"/>
    <w:rsid w:val="725478FA"/>
    <w:rsid w:val="727C566D"/>
    <w:rsid w:val="72807848"/>
    <w:rsid w:val="72882C0C"/>
    <w:rsid w:val="72942EF9"/>
    <w:rsid w:val="72B667A1"/>
    <w:rsid w:val="72CD2050"/>
    <w:rsid w:val="730F139F"/>
    <w:rsid w:val="73A26FC4"/>
    <w:rsid w:val="73E12545"/>
    <w:rsid w:val="743270CA"/>
    <w:rsid w:val="74536766"/>
    <w:rsid w:val="745C03DF"/>
    <w:rsid w:val="749E10ED"/>
    <w:rsid w:val="75095854"/>
    <w:rsid w:val="75256855"/>
    <w:rsid w:val="75A31A5F"/>
    <w:rsid w:val="75EC3AEC"/>
    <w:rsid w:val="75F149C9"/>
    <w:rsid w:val="762950A2"/>
    <w:rsid w:val="76306C6A"/>
    <w:rsid w:val="766B3F8B"/>
    <w:rsid w:val="766D5656"/>
    <w:rsid w:val="76A72E4B"/>
    <w:rsid w:val="76E465AE"/>
    <w:rsid w:val="773024F2"/>
    <w:rsid w:val="77E56720"/>
    <w:rsid w:val="77F443E8"/>
    <w:rsid w:val="78351FAF"/>
    <w:rsid w:val="7852365A"/>
    <w:rsid w:val="78681148"/>
    <w:rsid w:val="78833481"/>
    <w:rsid w:val="78A00115"/>
    <w:rsid w:val="78EA686B"/>
    <w:rsid w:val="79375C48"/>
    <w:rsid w:val="794D7514"/>
    <w:rsid w:val="79E17855"/>
    <w:rsid w:val="79E76A84"/>
    <w:rsid w:val="7A535453"/>
    <w:rsid w:val="7A75603F"/>
    <w:rsid w:val="7A762081"/>
    <w:rsid w:val="7B0940CA"/>
    <w:rsid w:val="7B583643"/>
    <w:rsid w:val="7B5C39F9"/>
    <w:rsid w:val="7B863EAA"/>
    <w:rsid w:val="7BD92E09"/>
    <w:rsid w:val="7BD941CE"/>
    <w:rsid w:val="7BDC57D5"/>
    <w:rsid w:val="7C234C12"/>
    <w:rsid w:val="7C787819"/>
    <w:rsid w:val="7C8D5576"/>
    <w:rsid w:val="7CD973EA"/>
    <w:rsid w:val="7CF1376E"/>
    <w:rsid w:val="7D5F2024"/>
    <w:rsid w:val="7D797617"/>
    <w:rsid w:val="7DD803F3"/>
    <w:rsid w:val="7DE91427"/>
    <w:rsid w:val="7E372D38"/>
    <w:rsid w:val="7E582D17"/>
    <w:rsid w:val="7E76048B"/>
    <w:rsid w:val="7E837CC4"/>
    <w:rsid w:val="7ED4676A"/>
    <w:rsid w:val="7EF61973"/>
    <w:rsid w:val="7F0416C3"/>
    <w:rsid w:val="7F9674D7"/>
    <w:rsid w:val="7FA244DF"/>
    <w:rsid w:val="7FBA157C"/>
    <w:rsid w:val="7FBD2749"/>
    <w:rsid w:val="7FD429DC"/>
    <w:rsid w:val="7FE65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Body Text Indent 2"/>
    <w:basedOn w:val="1"/>
    <w:qFormat/>
    <w:uiPriority w:val="0"/>
    <w:pPr>
      <w:ind w:firstLine="630"/>
    </w:pPr>
    <w:rPr>
      <w:sz w:val="32"/>
      <w:szCs w:val="20"/>
    </w:rPr>
  </w:style>
  <w:style w:type="paragraph" w:styleId="5">
    <w:name w:val="footer"/>
    <w:basedOn w:val="1"/>
    <w:qFormat/>
    <w:uiPriority w:val="0"/>
    <w:pPr>
      <w:tabs>
        <w:tab w:val="center" w:pos="4153"/>
        <w:tab w:val="right" w:pos="8306"/>
      </w:tabs>
      <w:snapToGrid w:val="0"/>
      <w:jc w:val="left"/>
    </w:pPr>
    <w:rPr>
      <w:sz w:val="18"/>
      <w:szCs w:val="20"/>
    </w:rPr>
  </w:style>
  <w:style w:type="paragraph" w:customStyle="1" w:styleId="8">
    <w:name w:val="Char1"/>
    <w:basedOn w:val="1"/>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2024-09-20T08:15:00Z</dcterms:created>
  <dc:creator>Administrator</dc:creator>
  <cp:lastModifiedBy>王峰</cp:lastModifiedBy>
  <dcterms:modified xsi:type="dcterms:W3CDTF">2025-10-20T07:05:52Z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F9DB4E0D59E747C69DB8224AC3237370</vt:lpwstr>
  </property>
</Properties>
</file>