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33C94D">
      <w:pPr>
        <w:adjustRightInd w:val="0"/>
        <w:snapToGrid w:val="0"/>
        <w:spacing w:line="460" w:lineRule="atLeast"/>
        <w:jc w:val="center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商务条款响应说明</w:t>
      </w:r>
    </w:p>
    <w:p w14:paraId="3FBE7733">
      <w:pPr>
        <w:spacing w:line="460" w:lineRule="atLeast"/>
        <w:ind w:left="1313" w:hanging="1313" w:hangingChars="545"/>
        <w:rPr>
          <w:rFonts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采购项目名称：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请填写采购项目名称</w:t>
      </w:r>
      <w:r>
        <w:rPr>
          <w:rFonts w:hint="eastAsia" w:ascii="仿宋" w:hAnsi="仿宋" w:eastAsia="仿宋" w:cs="仿宋"/>
          <w:sz w:val="24"/>
        </w:rPr>
        <w:t>}</w:t>
      </w:r>
    </w:p>
    <w:p w14:paraId="08EFAC68">
      <w:pPr>
        <w:spacing w:line="460" w:lineRule="atLeas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采购项目编号：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请填写采购项目编号</w:t>
      </w:r>
      <w:r>
        <w:rPr>
          <w:rFonts w:hint="eastAsia" w:ascii="仿宋" w:hAnsi="仿宋" w:eastAsia="仿宋" w:cs="仿宋"/>
          <w:sz w:val="24"/>
        </w:rPr>
        <w:t>}</w:t>
      </w:r>
    </w:p>
    <w:p w14:paraId="6DB5D331">
      <w:pPr>
        <w:spacing w:line="460" w:lineRule="atLeas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</w:t>
      </w:r>
      <w:r>
        <w:rPr>
          <w:rFonts w:hint="eastAsia" w:ascii="仿宋" w:hAnsi="仿宋" w:eastAsia="仿宋" w:cs="仿宋"/>
          <w:b/>
          <w:bCs/>
          <w:sz w:val="24"/>
          <w:lang w:eastAsia="zh-Hans"/>
        </w:rPr>
        <w:t>包号：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</w:t>
      </w:r>
      <w:r>
        <w:rPr>
          <w:rFonts w:hint="eastAsia" w:ascii="仿宋" w:hAnsi="仿宋" w:eastAsia="仿宋" w:cs="仿宋"/>
          <w:sz w:val="24"/>
        </w:rPr>
        <w:t>采购包</w:t>
      </w:r>
      <w:r>
        <w:rPr>
          <w:rFonts w:hint="eastAsia" w:ascii="仿宋" w:hAnsi="仿宋" w:eastAsia="仿宋" w:cs="仿宋"/>
          <w:sz w:val="24"/>
          <w:lang w:eastAsia="zh-Hans"/>
        </w:rPr>
        <w:t>编号</w:t>
      </w:r>
      <w:r>
        <w:rPr>
          <w:rFonts w:hint="eastAsia" w:ascii="仿宋" w:hAnsi="仿宋" w:eastAsia="仿宋" w:cs="仿宋"/>
          <w:sz w:val="24"/>
        </w:rPr>
        <w:t xml:space="preserve">}  </w:t>
      </w:r>
      <w:r>
        <w:rPr>
          <w:rFonts w:hint="eastAsia" w:ascii="仿宋" w:hAnsi="仿宋" w:eastAsia="仿宋" w:cs="仿宋"/>
          <w:sz w:val="32"/>
          <w:szCs w:val="32"/>
        </w:rPr>
        <w:t xml:space="preserve">                         </w:t>
      </w:r>
    </w:p>
    <w:tbl>
      <w:tblPr>
        <w:tblStyle w:val="3"/>
        <w:tblW w:w="86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179"/>
      </w:tblGrid>
      <w:tr w14:paraId="48EF1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7373EE97">
            <w:pPr>
              <w:spacing w:line="460" w:lineRule="atLeast"/>
              <w:ind w:right="-168" w:rightChars="-80" w:firstLine="120" w:firstLineChars="5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4195175C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招标文件要求</w:t>
            </w:r>
          </w:p>
        </w:tc>
        <w:tc>
          <w:tcPr>
            <w:tcW w:w="3015" w:type="dxa"/>
            <w:vAlign w:val="center"/>
          </w:tcPr>
          <w:p w14:paraId="0FADEBAF">
            <w:pPr>
              <w:spacing w:line="460" w:lineRule="atLeast"/>
              <w:ind w:right="-168" w:rightChars="-80" w:firstLine="360" w:firstLineChars="15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投标文件实际数据</w:t>
            </w:r>
          </w:p>
        </w:tc>
        <w:tc>
          <w:tcPr>
            <w:tcW w:w="1179" w:type="dxa"/>
            <w:vAlign w:val="center"/>
          </w:tcPr>
          <w:p w14:paraId="1E374216">
            <w:pPr>
              <w:spacing w:line="460" w:lineRule="atLeast"/>
              <w:ind w:right="-168" w:rightChars="-8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响应说明</w:t>
            </w:r>
          </w:p>
        </w:tc>
      </w:tr>
      <w:tr w14:paraId="79FD3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1682D8A0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4BD34E3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9A2BC3C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531C267B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58517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014C96B4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723E2D90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666D3AA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41D30AC8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7C0BD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480E9C63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73925462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FBC2C4F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00FCC485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73CD2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6C94443D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F0AB6CC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9137379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6A41A7BF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2E3DD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212FC885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12C5063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C14B709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21BEC2A4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65AA7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155742E7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FAE59B4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EB43AA9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133B514B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38B1D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57162EA2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907D8A4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D0ED29D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0CB28C02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45167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1A11ABCC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2F87E70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217538D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53ECF8ED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7B5A9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0A191C78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065DEE5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F24AC9D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1CFEF06F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23FF5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5E133561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1F3BC0E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E823B8E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05338198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</w:tbl>
    <w:p w14:paraId="14CE851C">
      <w:pPr>
        <w:autoSpaceDE w:val="0"/>
        <w:autoSpaceDN w:val="0"/>
        <w:adjustRightInd w:val="0"/>
        <w:spacing w:line="460" w:lineRule="atLeast"/>
        <w:ind w:right="-197" w:rightChars="-94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说明：投标人根据招标文件要求如实填写（包括交货期、交货地点、质保期、支付方式、支付约定等）。响应说明填写：优于、相同、低于。未填写视为完全响应。</w:t>
      </w:r>
    </w:p>
    <w:p w14:paraId="51D52D95">
      <w:pPr>
        <w:pStyle w:val="2"/>
        <w:spacing w:line="460" w:lineRule="atLeast"/>
        <w:rPr>
          <w:rFonts w:ascii="仿宋" w:hAnsi="仿宋" w:eastAsia="仿宋" w:cs="仿宋"/>
          <w:sz w:val="24"/>
        </w:rPr>
      </w:pPr>
    </w:p>
    <w:p w14:paraId="7A427F9F">
      <w:pPr>
        <w:pStyle w:val="2"/>
        <w:spacing w:line="460" w:lineRule="atLeast"/>
        <w:rPr>
          <w:rFonts w:ascii="仿宋" w:hAnsi="仿宋" w:eastAsia="仿宋" w:cs="仿宋"/>
          <w:sz w:val="24"/>
        </w:rPr>
      </w:pPr>
    </w:p>
    <w:p w14:paraId="6426F670">
      <w:pPr>
        <w:pStyle w:val="2"/>
        <w:spacing w:line="460" w:lineRule="atLeas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投标人全称（公章）：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sz w:val="24"/>
        </w:rPr>
        <w:t xml:space="preserve">                       </w:t>
      </w:r>
    </w:p>
    <w:p w14:paraId="45C9144F">
      <w:pPr>
        <w:pStyle w:val="2"/>
        <w:spacing w:line="460" w:lineRule="atLeast"/>
        <w:ind w:firstLine="240" w:firstLineChars="100"/>
        <w:rPr>
          <w:rFonts w:ascii="仿宋" w:hAnsi="仿宋" w:eastAsia="仿宋" w:cs="仿宋"/>
          <w:sz w:val="24"/>
        </w:rPr>
      </w:pPr>
    </w:p>
    <w:p w14:paraId="4E1CEA92">
      <w:pPr>
        <w:spacing w:line="460" w:lineRule="atLeas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法定代表人或被授权人（签字或盖章）：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</w:rPr>
        <w:t xml:space="preserve">  </w:t>
      </w:r>
    </w:p>
    <w:p w14:paraId="669A33F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2204C5"/>
    <w:rsid w:val="40220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2025-10-17T04:19:00Z</dcterms:created>
  <dc:creator>Aurora</dc:creator>
  <cp:lastModifiedBy>Aurora</cp:lastModifiedBy>
  <dcterms:modified xsi:type="dcterms:W3CDTF">2025-10-17T04:20:02Z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6E111526D8FC4B47AFA400B4011F3A2E_11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