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A1A98">
      <w:pPr>
        <w:pStyle w:val="2"/>
        <w:keepNext w:val="0"/>
        <w:keepLines w:val="0"/>
        <w:numPr>
          <w:ilvl w:val="0"/>
          <w:numId w:val="0"/>
        </w:num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合同（仅供参考）</w:t>
      </w:r>
    </w:p>
    <w:p w14:paraId="3542DF4C">
      <w:pPr>
        <w:numPr>
          <w:ilvl w:val="0"/>
          <w:numId w:val="0"/>
        </w:numPr>
        <w:rPr>
          <w:rFonts w:hint="eastAsia" w:ascii="仿宋" w:hAnsi="仿宋" w:eastAsia="仿宋" w:cs="仿宋"/>
          <w:sz w:val="28"/>
          <w:szCs w:val="28"/>
          <w:highlight w:val="none"/>
        </w:rPr>
      </w:pPr>
    </w:p>
    <w:p w14:paraId="7160C5E7">
      <w:pPr>
        <w:wordWrap w:val="0"/>
        <w:topLinePunct/>
        <w:spacing w:line="360" w:lineRule="auto"/>
        <w:ind w:firstLine="56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甲方：</w:t>
      </w:r>
      <w:r>
        <w:rPr>
          <w:rFonts w:hint="eastAsia" w:ascii="仿宋" w:hAnsi="仿宋" w:eastAsia="仿宋" w:cs="仿宋"/>
          <w:color w:val="000000"/>
          <w:sz w:val="24"/>
          <w:szCs w:val="24"/>
          <w:highlight w:val="none"/>
          <w:u w:val="single"/>
        </w:rPr>
        <w:t>陕西省住房和城乡建设厅机关</w:t>
      </w:r>
    </w:p>
    <w:p w14:paraId="4FA50F30">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p>
    <w:p w14:paraId="03DE388D">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在陕西省财政局的监督管理下，按照政府采购程序组织评审，确定乙方为</w:t>
      </w:r>
      <w:r>
        <w:rPr>
          <w:rFonts w:hint="eastAsia" w:ascii="仿宋" w:hAnsi="仿宋" w:eastAsia="仿宋" w:cs="仿宋"/>
          <w:color w:val="000000"/>
          <w:sz w:val="24"/>
          <w:szCs w:val="24"/>
          <w:highlight w:val="none"/>
        </w:rPr>
        <w:t>陕西省住房和城乡建设厅机关</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（项目编号：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成交供应商。依据《中华人民共和国政府采购法》、《中华人民共和国民法典》以及竞争性磋商文件、成交通知书，经甲、乙双方协商，，达成如下合同条款。</w:t>
      </w:r>
    </w:p>
    <w:p w14:paraId="0FC4CF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一、合同标的物内容及数量</w:t>
      </w:r>
    </w:p>
    <w:tbl>
      <w:tblPr>
        <w:tblStyle w:val="4"/>
        <w:tblW w:w="86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983"/>
        <w:gridCol w:w="1494"/>
        <w:gridCol w:w="711"/>
        <w:gridCol w:w="1578"/>
        <w:gridCol w:w="701"/>
        <w:gridCol w:w="712"/>
        <w:gridCol w:w="712"/>
      </w:tblGrid>
      <w:tr w14:paraId="237EF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tblHeader/>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66CEA0D8">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983" w:type="dxa"/>
            <w:tcBorders>
              <w:top w:val="single" w:color="auto" w:sz="4" w:space="0"/>
              <w:left w:val="single" w:color="auto" w:sz="4" w:space="0"/>
              <w:bottom w:val="single" w:color="auto" w:sz="4" w:space="0"/>
              <w:right w:val="single" w:color="auto" w:sz="4" w:space="0"/>
            </w:tcBorders>
            <w:noWrap/>
            <w:vAlign w:val="center"/>
          </w:tcPr>
          <w:p w14:paraId="791255BD">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服务名称</w:t>
            </w:r>
          </w:p>
        </w:tc>
        <w:tc>
          <w:tcPr>
            <w:tcW w:w="1494" w:type="dxa"/>
            <w:tcBorders>
              <w:top w:val="single" w:color="auto" w:sz="4" w:space="0"/>
              <w:left w:val="single" w:color="auto" w:sz="4" w:space="0"/>
              <w:bottom w:val="single" w:color="auto" w:sz="4" w:space="0"/>
              <w:right w:val="single" w:color="auto" w:sz="4" w:space="0"/>
            </w:tcBorders>
            <w:noWrap/>
            <w:vAlign w:val="center"/>
          </w:tcPr>
          <w:p w14:paraId="121BE31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服务内容</w:t>
            </w:r>
          </w:p>
        </w:tc>
        <w:tc>
          <w:tcPr>
            <w:tcW w:w="711" w:type="dxa"/>
            <w:tcBorders>
              <w:top w:val="single" w:color="auto" w:sz="4" w:space="0"/>
              <w:left w:val="single" w:color="auto" w:sz="4" w:space="0"/>
              <w:bottom w:val="single" w:color="auto" w:sz="4" w:space="0"/>
              <w:right w:val="single" w:color="auto" w:sz="4" w:space="0"/>
            </w:tcBorders>
            <w:noWrap/>
            <w:vAlign w:val="center"/>
          </w:tcPr>
          <w:p w14:paraId="63BFD6B5">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1578" w:type="dxa"/>
            <w:tcBorders>
              <w:top w:val="single" w:color="auto" w:sz="4" w:space="0"/>
              <w:left w:val="single" w:color="auto" w:sz="4" w:space="0"/>
              <w:bottom w:val="single" w:color="auto" w:sz="4" w:space="0"/>
              <w:right w:val="single" w:color="auto" w:sz="4" w:space="0"/>
            </w:tcBorders>
            <w:noWrap/>
            <w:vAlign w:val="center"/>
          </w:tcPr>
          <w:p w14:paraId="4F13D25C">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服务时间</w:t>
            </w:r>
          </w:p>
        </w:tc>
        <w:tc>
          <w:tcPr>
            <w:tcW w:w="701" w:type="dxa"/>
            <w:tcBorders>
              <w:top w:val="single" w:color="auto" w:sz="4" w:space="0"/>
              <w:left w:val="single" w:color="auto" w:sz="4" w:space="0"/>
              <w:bottom w:val="single" w:color="auto" w:sz="4" w:space="0"/>
              <w:right w:val="single" w:color="auto" w:sz="4" w:space="0"/>
            </w:tcBorders>
            <w:noWrap/>
            <w:vAlign w:val="center"/>
          </w:tcPr>
          <w:p w14:paraId="66C4AF7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712" w:type="dxa"/>
            <w:tcBorders>
              <w:top w:val="single" w:color="auto" w:sz="4" w:space="0"/>
              <w:left w:val="single" w:color="auto" w:sz="4" w:space="0"/>
              <w:bottom w:val="single" w:color="auto" w:sz="4" w:space="0"/>
              <w:right w:val="single" w:color="auto" w:sz="4" w:space="0"/>
            </w:tcBorders>
            <w:noWrap/>
            <w:vAlign w:val="center"/>
          </w:tcPr>
          <w:p w14:paraId="43A0651E">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单价</w:t>
            </w:r>
          </w:p>
        </w:tc>
        <w:tc>
          <w:tcPr>
            <w:tcW w:w="712" w:type="dxa"/>
            <w:tcBorders>
              <w:top w:val="single" w:color="auto" w:sz="4" w:space="0"/>
              <w:left w:val="single" w:color="auto" w:sz="4" w:space="0"/>
              <w:bottom w:val="single" w:color="auto" w:sz="4" w:space="0"/>
              <w:right w:val="single" w:color="auto" w:sz="4" w:space="0"/>
            </w:tcBorders>
            <w:noWrap/>
            <w:vAlign w:val="center"/>
          </w:tcPr>
          <w:p w14:paraId="2D4CE66B">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金额</w:t>
            </w:r>
          </w:p>
        </w:tc>
      </w:tr>
      <w:tr w14:paraId="4A94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1D963A9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983" w:type="dxa"/>
            <w:tcBorders>
              <w:top w:val="single" w:color="auto" w:sz="4" w:space="0"/>
              <w:left w:val="single" w:color="auto" w:sz="4" w:space="0"/>
              <w:bottom w:val="single" w:color="auto" w:sz="4" w:space="0"/>
              <w:right w:val="single" w:color="auto" w:sz="4" w:space="0"/>
            </w:tcBorders>
            <w:noWrap/>
            <w:vAlign w:val="center"/>
          </w:tcPr>
          <w:p w14:paraId="73FF33F9">
            <w:pPr>
              <w:tabs>
                <w:tab w:val="left" w:pos="480"/>
              </w:tabs>
              <w:wordWrap w:val="0"/>
              <w:topLinePunct/>
              <w:spacing w:line="360" w:lineRule="auto"/>
              <w:jc w:val="left"/>
              <w:rPr>
                <w:rFonts w:hint="eastAsia" w:ascii="仿宋" w:hAnsi="仿宋" w:eastAsia="仿宋" w:cs="仿宋"/>
                <w:color w:val="000000"/>
                <w:sz w:val="24"/>
                <w:szCs w:val="24"/>
                <w:highlight w:val="none"/>
                <w:lang w:eastAsia="zh-CN"/>
              </w:rPr>
            </w:pPr>
            <w:r>
              <w:rPr>
                <w:rFonts w:hint="eastAsia" w:ascii="仿宋_GB2312" w:hAnsi="仿宋_GB2312" w:eastAsia="仿宋_GB2312" w:cs="仿宋_GB2312"/>
                <w:lang w:val="en-US" w:eastAsia="zh-CN"/>
              </w:rPr>
              <w:t xml:space="preserve"> 开展陕西省绿色宜居小城镇建设模式与发展路径研究课题</w:t>
            </w:r>
            <w:bookmarkStart w:id="0" w:name="_GoBack"/>
            <w:bookmarkEnd w:id="0"/>
          </w:p>
        </w:tc>
        <w:tc>
          <w:tcPr>
            <w:tcW w:w="1494" w:type="dxa"/>
            <w:tcBorders>
              <w:top w:val="single" w:color="auto" w:sz="4" w:space="0"/>
              <w:left w:val="single" w:color="auto" w:sz="4" w:space="0"/>
              <w:bottom w:val="single" w:color="auto" w:sz="4" w:space="0"/>
              <w:right w:val="single" w:color="auto" w:sz="4" w:space="0"/>
            </w:tcBorders>
            <w:noWrap/>
            <w:vAlign w:val="center"/>
          </w:tcPr>
          <w:p w14:paraId="74E34E68">
            <w:pPr>
              <w:tabs>
                <w:tab w:val="left" w:pos="480"/>
              </w:tabs>
              <w:wordWrap w:val="0"/>
              <w:topLinePunct/>
              <w:spacing w:line="360" w:lineRule="auto"/>
              <w:jc w:val="center"/>
              <w:rPr>
                <w:rFonts w:hint="eastAsia" w:ascii="仿宋" w:hAnsi="仿宋" w:eastAsia="仿宋" w:cs="仿宋"/>
                <w:color w:val="000000"/>
                <w:sz w:val="24"/>
                <w:szCs w:val="24"/>
                <w:highlight w:val="none"/>
              </w:rPr>
            </w:pPr>
          </w:p>
        </w:tc>
        <w:tc>
          <w:tcPr>
            <w:tcW w:w="711" w:type="dxa"/>
            <w:tcBorders>
              <w:top w:val="single" w:color="auto" w:sz="4" w:space="0"/>
              <w:left w:val="single" w:color="auto" w:sz="4" w:space="0"/>
              <w:bottom w:val="single" w:color="auto" w:sz="4" w:space="0"/>
              <w:right w:val="single" w:color="auto" w:sz="4" w:space="0"/>
            </w:tcBorders>
            <w:noWrap/>
            <w:vAlign w:val="center"/>
          </w:tcPr>
          <w:p w14:paraId="621064CF">
            <w:pPr>
              <w:tabs>
                <w:tab w:val="left" w:pos="480"/>
              </w:tabs>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项</w:t>
            </w:r>
          </w:p>
        </w:tc>
        <w:tc>
          <w:tcPr>
            <w:tcW w:w="1578" w:type="dxa"/>
            <w:tcBorders>
              <w:top w:val="single" w:color="auto" w:sz="4" w:space="0"/>
              <w:left w:val="single" w:color="auto" w:sz="4" w:space="0"/>
              <w:bottom w:val="single" w:color="auto" w:sz="4" w:space="0"/>
              <w:right w:val="single" w:color="auto" w:sz="4" w:space="0"/>
            </w:tcBorders>
            <w:noWrap/>
            <w:vAlign w:val="center"/>
          </w:tcPr>
          <w:p w14:paraId="3A556A60">
            <w:pPr>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_GB2312" w:hAnsi="仿宋_GB2312" w:eastAsia="仿宋_GB2312" w:cs="仿宋_GB2312"/>
                <w:lang w:val="en-US" w:eastAsia="zh-CN"/>
              </w:rPr>
              <w:t xml:space="preserve"> </w:t>
            </w:r>
            <w:r>
              <w:rPr>
                <w:rFonts w:hint="eastAsia" w:ascii="仿宋" w:hAnsi="仿宋" w:eastAsia="仿宋" w:cs="仿宋"/>
                <w:color w:val="000000"/>
                <w:sz w:val="24"/>
                <w:szCs w:val="24"/>
                <w:highlight w:val="none"/>
                <w:lang w:val="en-US" w:eastAsia="zh-CN"/>
              </w:rPr>
              <w:t>40日历天</w:t>
            </w:r>
          </w:p>
        </w:tc>
        <w:tc>
          <w:tcPr>
            <w:tcW w:w="701" w:type="dxa"/>
            <w:tcBorders>
              <w:top w:val="single" w:color="auto" w:sz="4" w:space="0"/>
              <w:left w:val="single" w:color="auto" w:sz="4" w:space="0"/>
              <w:bottom w:val="single" w:color="auto" w:sz="4" w:space="0"/>
              <w:right w:val="single" w:color="auto" w:sz="4" w:space="0"/>
            </w:tcBorders>
            <w:noWrap/>
            <w:vAlign w:val="center"/>
          </w:tcPr>
          <w:p w14:paraId="7C74BBAF">
            <w:pPr>
              <w:tabs>
                <w:tab w:val="left" w:pos="480"/>
              </w:tabs>
              <w:wordWrap w:val="0"/>
              <w:topLinePunct/>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w:t>
            </w:r>
          </w:p>
        </w:tc>
        <w:tc>
          <w:tcPr>
            <w:tcW w:w="712" w:type="dxa"/>
            <w:tcBorders>
              <w:top w:val="single" w:color="auto" w:sz="4" w:space="0"/>
              <w:left w:val="single" w:color="auto" w:sz="4" w:space="0"/>
              <w:bottom w:val="single" w:color="auto" w:sz="4" w:space="0"/>
              <w:right w:val="single" w:color="auto" w:sz="4" w:space="0"/>
            </w:tcBorders>
            <w:noWrap/>
            <w:vAlign w:val="center"/>
          </w:tcPr>
          <w:p w14:paraId="36E00993">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712" w:type="dxa"/>
            <w:tcBorders>
              <w:top w:val="single" w:color="auto" w:sz="4" w:space="0"/>
              <w:left w:val="single" w:color="auto" w:sz="4" w:space="0"/>
              <w:bottom w:val="single" w:color="auto" w:sz="4" w:space="0"/>
              <w:right w:val="single" w:color="auto" w:sz="4" w:space="0"/>
            </w:tcBorders>
            <w:noWrap/>
            <w:vAlign w:val="center"/>
          </w:tcPr>
          <w:p w14:paraId="58CC4C2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14:paraId="22FC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4DE52FC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7891" w:type="dxa"/>
            <w:gridSpan w:val="7"/>
            <w:tcBorders>
              <w:top w:val="single" w:color="auto" w:sz="4" w:space="0"/>
              <w:left w:val="single" w:color="auto" w:sz="4" w:space="0"/>
              <w:bottom w:val="single" w:color="auto" w:sz="4" w:space="0"/>
              <w:right w:val="single" w:color="auto" w:sz="4" w:space="0"/>
            </w:tcBorders>
            <w:noWrap/>
            <w:vAlign w:val="center"/>
          </w:tcPr>
          <w:p w14:paraId="539517F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元整）</w:t>
            </w:r>
          </w:p>
        </w:tc>
      </w:tr>
    </w:tbl>
    <w:p w14:paraId="4A1C42E2">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二、服务条件</w:t>
      </w:r>
    </w:p>
    <w:p w14:paraId="5C3B7F56">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w:t>
      </w:r>
      <w:r>
        <w:rPr>
          <w:rFonts w:hint="eastAsia" w:ascii="仿宋" w:hAnsi="仿宋" w:eastAsia="仿宋" w:cs="仿宋"/>
          <w:sz w:val="24"/>
          <w:szCs w:val="24"/>
          <w:highlight w:val="none"/>
          <w:lang w:val="en-US" w:eastAsia="zh-CN"/>
        </w:rPr>
        <w:t>采购人</w:t>
      </w:r>
      <w:r>
        <w:rPr>
          <w:rFonts w:hint="eastAsia" w:ascii="仿宋" w:hAnsi="仿宋" w:eastAsia="仿宋" w:cs="仿宋"/>
          <w:sz w:val="24"/>
          <w:szCs w:val="24"/>
          <w:highlight w:val="none"/>
        </w:rPr>
        <w:t>指定地点。</w:t>
      </w:r>
    </w:p>
    <w:p w14:paraId="3093086B">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（二）服务期</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40日历天</w:t>
      </w:r>
      <w:r>
        <w:rPr>
          <w:rFonts w:hint="eastAsia" w:ascii="仿宋" w:hAnsi="仿宋" w:eastAsia="仿宋" w:cs="仿宋"/>
          <w:color w:val="000000"/>
          <w:sz w:val="24"/>
          <w:szCs w:val="24"/>
          <w:highlight w:val="none"/>
        </w:rPr>
        <w:t>。</w:t>
      </w:r>
    </w:p>
    <w:p w14:paraId="287525A1">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三、合同价款</w:t>
      </w:r>
    </w:p>
    <w:p w14:paraId="3DEAA6FF">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合同总价款为人民币（大写）</w:t>
      </w:r>
      <w:r>
        <w:rPr>
          <w:rFonts w:hint="eastAsia" w:ascii="仿宋" w:hAnsi="仿宋" w:eastAsia="仿宋" w:cs="仿宋"/>
          <w:sz w:val="24"/>
          <w:szCs w:val="24"/>
          <w:highlight w:val="none"/>
          <w:u w:val="single"/>
        </w:rPr>
        <w:t xml:space="preserve">         元整</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2C835748">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四、款项结算</w:t>
      </w:r>
    </w:p>
    <w:p w14:paraId="6CE16068">
      <w:pPr>
        <w:wordWrap w:val="0"/>
        <w:topLinePunct/>
        <w:spacing w:line="360" w:lineRule="auto"/>
        <w:ind w:firstLine="56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（一）付款条件</w:t>
      </w:r>
    </w:p>
    <w:p w14:paraId="719C9EE4">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合同签订后，达到付款条件起</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日内，支付合同总金额的</w:t>
      </w:r>
      <w:r>
        <w:rPr>
          <w:rFonts w:hint="eastAsia" w:ascii="仿宋" w:hAnsi="仿宋" w:eastAsia="仿宋" w:cs="仿宋"/>
          <w:sz w:val="24"/>
          <w:szCs w:val="24"/>
          <w:highlight w:val="none"/>
          <w:lang w:val="en-US" w:eastAsia="zh-CN"/>
        </w:rPr>
        <w:t>80</w:t>
      </w:r>
      <w:r>
        <w:rPr>
          <w:rFonts w:hint="eastAsia" w:ascii="仿宋" w:hAnsi="仿宋" w:eastAsia="仿宋" w:cs="仿宋"/>
          <w:sz w:val="24"/>
          <w:szCs w:val="24"/>
          <w:highlight w:val="none"/>
        </w:rPr>
        <w:t>.00%；</w:t>
      </w:r>
    </w:p>
    <w:p w14:paraId="40FA01CD">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 xml:space="preserve">验收通过后，达到付款条件起 </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 日内，支付合同总金额的</w:t>
      </w:r>
      <w:r>
        <w:rPr>
          <w:rFonts w:hint="eastAsia" w:ascii="仿宋" w:hAnsi="仿宋" w:eastAsia="仿宋" w:cs="仿宋"/>
          <w:sz w:val="24"/>
          <w:szCs w:val="24"/>
          <w:highlight w:val="none"/>
          <w:lang w:val="en-US" w:eastAsia="zh-CN"/>
        </w:rPr>
        <w:t>20</w:t>
      </w:r>
      <w:r>
        <w:rPr>
          <w:rFonts w:hint="eastAsia" w:ascii="仿宋" w:hAnsi="仿宋" w:eastAsia="仿宋" w:cs="仿宋"/>
          <w:sz w:val="24"/>
          <w:szCs w:val="24"/>
          <w:highlight w:val="none"/>
        </w:rPr>
        <w:t>.00%。</w:t>
      </w:r>
    </w:p>
    <w:p w14:paraId="3D4C7761">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支付方式：银行转账。</w:t>
      </w:r>
    </w:p>
    <w:p w14:paraId="39453C15">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每次付款前乙方应向甲方提供相应金额的增值税发票，甲方在收到乙方开具的发票后进行付款。</w:t>
      </w:r>
    </w:p>
    <w:p w14:paraId="0854B8C5">
      <w:pPr>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五、双方的权利和义务</w:t>
      </w:r>
    </w:p>
    <w:p w14:paraId="1AF1A7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6F77B612">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1、项目指导和协调；</w:t>
      </w:r>
    </w:p>
    <w:p w14:paraId="64EC4F4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2、拨付项目经费；</w:t>
      </w:r>
    </w:p>
    <w:p w14:paraId="6F35DD17">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3、监督、检查项目经费使用状况；</w:t>
      </w:r>
    </w:p>
    <w:p w14:paraId="2443065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4、为乙方开展服务工作以及获取相关资料提供便利；</w:t>
      </w:r>
    </w:p>
    <w:p w14:paraId="28866D5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5、督促项目进度，审核项目成果。</w:t>
      </w:r>
    </w:p>
    <w:p w14:paraId="23094C1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0BD824A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1、按照服务内容规范开展工作，保质保量按期完成项目，及时完整上报项目成果；</w:t>
      </w:r>
    </w:p>
    <w:p w14:paraId="1A3728CB">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2、项目成果经验收不合格部分，乙方负责修改、补充和完善；</w:t>
      </w:r>
    </w:p>
    <w:p w14:paraId="5A82725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3、未经甲方同意，乙方不得以任何理由和形式向其它单位、个人提供项目成果，包括调查资料、中间成果及最终成果；</w:t>
      </w:r>
    </w:p>
    <w:p w14:paraId="6EC32F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4、独立安排、专款专用、单独核算项目经费，不挤占，不挪用。</w:t>
      </w:r>
    </w:p>
    <w:p w14:paraId="70A1A174">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六、质量保证</w:t>
      </w:r>
    </w:p>
    <w:p w14:paraId="7770310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乙方提供服务必须执行下列条款：</w:t>
      </w:r>
    </w:p>
    <w:p w14:paraId="7AEBDDD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（一）乙方保证所提供服务均应按国家通行的标准、技术规范，以及质量、安全、环保标准和要求执行，这些标准和技术规范应为合同签订日为止最新公布发行的标准和技术规范。</w:t>
      </w:r>
    </w:p>
    <w:p w14:paraId="32A785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（二）乙方保证作业规范、作业方法符合国家相关标准，全面满足磋商文件要求。</w:t>
      </w:r>
    </w:p>
    <w:p w14:paraId="7AFE79B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（三）乙方保证交付成果的科学性、合理性、准确性，并确保交付成果通过甲方的审核。</w:t>
      </w:r>
    </w:p>
    <w:p w14:paraId="2EEFE1B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（四）乙方所供服务成果因侵权而产生的一切后果由乙方负责，甲方保留索赔权力。</w:t>
      </w:r>
    </w:p>
    <w:p w14:paraId="01B0265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（五）乙方严格按照工作部署文件、技术规范开展工作，按时、保质、保量提交成果，完成成果资料存档，并对成果资料承担相应的法律责任。</w:t>
      </w:r>
    </w:p>
    <w:p w14:paraId="0473B03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（六）服务期间，乙方若企业资质和相关人员拟发生变更，应及时向甲方通报，并经其许可后再执行。</w:t>
      </w:r>
    </w:p>
    <w:p w14:paraId="5271B29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（七）乙方应秉承“诚信、规范”的经营理念，“公正、公平、公开”的执业原则，“多方位、高起点、高质量”的服务宗旨，给甲方提供优质高效优良的服务。</w:t>
      </w:r>
    </w:p>
    <w:p w14:paraId="4883A6EC">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八）乙方应建立完善的档案管理制度，办公区域内设有独立档案室，对档案、成果资料等实行长期保存；对项目相关资料、信息（包括技术资料、图纸、数据、以及与业务有关的项目信息及其他信息等）切实履行保密责任。</w:t>
      </w:r>
    </w:p>
    <w:p w14:paraId="5FE38E8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九）乙方应认真履行权利和义务，确保甲方的需求、质量和服务要求，按照投标文件规定执行。在服务期内，若乙方出现违约责任，按《民法典》中相关条款执行；若乙方未按合同要求提供服务或服务质量不能满足甲方要求，甲方取得监督机构同意后，有权终止合同，并对违约行为进行追究。</w:t>
      </w:r>
    </w:p>
    <w:p w14:paraId="7CC53FEA">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七、验收</w:t>
      </w:r>
    </w:p>
    <w:p w14:paraId="03F882D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（一）验收：服务期间，乙方根据工作安排按期向甲方提交各类服务成果，甲方对所有服务成果通过审核后，填写项目验收单作为对乙方合同履约情况的最终认可。</w:t>
      </w:r>
    </w:p>
    <w:p w14:paraId="4F4604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（二）验收依据</w:t>
      </w:r>
    </w:p>
    <w:p w14:paraId="4A56CF11">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根据服务内容和技术要求填写。</w:t>
      </w:r>
    </w:p>
    <w:p w14:paraId="0F1F1784">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（三）乙方应向甲方提交项目实施过程中的所有资料，以便甲方日后管理和维护。</w:t>
      </w:r>
    </w:p>
    <w:p w14:paraId="2631B6A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0A1471E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（五）交付成果：根据工作要求定期上报电子及纸质成果，并通过甲方审核。</w:t>
      </w:r>
    </w:p>
    <w:p w14:paraId="7C9671D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（六）成果权属：在合同有效期内，乙方在合同义务下所完成的需提交给甲方的全部成果（包括知识产权）全部归甲方所有。</w:t>
      </w:r>
    </w:p>
    <w:p w14:paraId="375ED2C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（七）服务：</w:t>
      </w:r>
    </w:p>
    <w:p w14:paraId="3B646C95">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1、成果清单</w:t>
      </w:r>
    </w:p>
    <w:p w14:paraId="41F8F39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根据服务内容确定。</w:t>
      </w:r>
    </w:p>
    <w:p w14:paraId="61AF0CD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2、服务承诺</w:t>
      </w:r>
    </w:p>
    <w:p w14:paraId="23C0FD3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（1）乙方严格保护保密甲方提供的工作数据和项目工作成果；</w:t>
      </w:r>
    </w:p>
    <w:p w14:paraId="5AC2CD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（2）乙方提供服务不侵犯第三人权利，服务成果知识产权归甲方所有；</w:t>
      </w:r>
    </w:p>
    <w:p w14:paraId="1374B25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（3）乙方保证项目经费专款专用，保障项目顺利实施。</w:t>
      </w:r>
    </w:p>
    <w:p w14:paraId="5DB57D06">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八、违约责任</w:t>
      </w:r>
    </w:p>
    <w:p w14:paraId="0061A6A4">
      <w:pPr>
        <w:wordWrap w:val="0"/>
        <w:topLinePunct/>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（一）若乙方未能在双方约定的时间内出具相关成果，应在逾期后5个自然日内完成，同时承担因此而造成的违约金，违约金为：每逾期一天承担</w:t>
      </w:r>
      <w:r>
        <w:rPr>
          <w:rFonts w:hint="eastAsia" w:ascii="仿宋" w:hAnsi="仿宋" w:eastAsia="仿宋" w:cs="仿宋"/>
          <w:color w:val="auto"/>
          <w:sz w:val="24"/>
          <w:szCs w:val="24"/>
          <w:highlight w:val="none"/>
        </w:rPr>
        <w:t>合</w:t>
      </w:r>
      <w:r>
        <w:rPr>
          <w:rFonts w:hint="eastAsia" w:ascii="仿宋" w:hAnsi="仿宋" w:eastAsia="仿宋" w:cs="仿宋"/>
          <w:color w:val="000000"/>
          <w:sz w:val="24"/>
          <w:szCs w:val="24"/>
          <w:highlight w:val="none"/>
        </w:rPr>
        <w:t>同总价款的千分之二。</w:t>
      </w:r>
    </w:p>
    <w:p w14:paraId="56B78C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（二）乙方对涉及密级业务的技术资料、数据、保密信息等进行严格保密，一旦泄密，需承担相应法律责任。</w:t>
      </w:r>
    </w:p>
    <w:p w14:paraId="701BA3E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（三）乙方未按合同要求履行义务，且经甲方要求仍拒不改正的，应按</w:t>
      </w:r>
      <w:r>
        <w:rPr>
          <w:rFonts w:hint="eastAsia" w:ascii="仿宋" w:hAnsi="仿宋" w:eastAsia="仿宋" w:cs="仿宋"/>
          <w:color w:val="000000"/>
          <w:sz w:val="24"/>
          <w:szCs w:val="24"/>
          <w:highlight w:val="none"/>
        </w:rPr>
        <w:t>合同总价款的百分之二十</w:t>
      </w:r>
      <w:r>
        <w:rPr>
          <w:rFonts w:hint="eastAsia" w:ascii="仿宋" w:hAnsi="仿宋" w:eastAsia="仿宋" w:cs="仿宋"/>
          <w:sz w:val="24"/>
          <w:szCs w:val="24"/>
          <w:highlight w:val="none"/>
        </w:rPr>
        <w:t>向甲方支付违约金。</w:t>
      </w:r>
    </w:p>
    <w:p w14:paraId="1880D6C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443FA18E">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九、保密条款</w:t>
      </w:r>
    </w:p>
    <w:p w14:paraId="1467B3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（一）未经甲方同意，乙方不得向第三方扩散、转让甲方该项目中的所有数据和文字报告；</w:t>
      </w:r>
    </w:p>
    <w:p w14:paraId="613155E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（二）乙方应妥善保管甲方提供的资料，保守甲方的各项秘密。未经甲方许可，不得利用知悉的项目资料和文字报告为自己或第三方谋取利益。</w:t>
      </w:r>
    </w:p>
    <w:p w14:paraId="7CCCED4A">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十、争议解决</w:t>
      </w:r>
    </w:p>
    <w:p w14:paraId="6E47ADB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（一）本合同在履行过程中发生的争议，由甲、乙双方当事人协商解决，协商不成的按下列第</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种方式解决：</w:t>
      </w:r>
    </w:p>
    <w:p w14:paraId="4F0C1D3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1、提交项目所在地仲裁委员会仲裁；</w:t>
      </w:r>
    </w:p>
    <w:p w14:paraId="0778B14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2、依法向项目所在地人民法院起诉。</w:t>
      </w:r>
    </w:p>
    <w:p w14:paraId="1466D87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（二）本条款为独立条款，本合同的无效、变更、解除和终止均不影响本条款的效力。</w:t>
      </w:r>
    </w:p>
    <w:p w14:paraId="34BC07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十一、合同变更</w:t>
      </w:r>
    </w:p>
    <w:p w14:paraId="780BFB7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合同的执行期内，双方均不得随意变更或解除合同。如因项目需求情况发生变化，需要项目变更的，应双方协商后签订项目变更协议，并经签字盖章后生效（如双方变更事项不能达成一致的，仍按原合同履行，否则视为违约）。</w:t>
      </w:r>
    </w:p>
    <w:p w14:paraId="62DAC2A3">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十二、合同生效</w:t>
      </w:r>
    </w:p>
    <w:p w14:paraId="60E6DF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本合同一式</w:t>
      </w:r>
      <w:r>
        <w:rPr>
          <w:rFonts w:hint="eastAsia" w:ascii="仿宋" w:hAnsi="仿宋" w:eastAsia="仿宋" w:cs="仿宋"/>
          <w:color w:val="000000"/>
          <w:sz w:val="24"/>
          <w:szCs w:val="24"/>
          <w:highlight w:val="none"/>
          <w:u w:val="single"/>
        </w:rPr>
        <w:t>陆</w:t>
      </w:r>
      <w:r>
        <w:rPr>
          <w:rFonts w:hint="eastAsia" w:ascii="仿宋" w:hAnsi="仿宋" w:eastAsia="仿宋" w:cs="仿宋"/>
          <w:color w:val="000000"/>
          <w:sz w:val="24"/>
          <w:szCs w:val="24"/>
          <w:highlight w:val="none"/>
        </w:rPr>
        <w:t>份，甲方持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份，乙方持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w:t>
      </w:r>
      <w:r>
        <w:rPr>
          <w:rFonts w:hint="eastAsia" w:ascii="仿宋" w:hAnsi="仿宋" w:eastAsia="仿宋" w:cs="仿宋"/>
          <w:sz w:val="24"/>
          <w:szCs w:val="24"/>
          <w:highlight w:val="none"/>
        </w:rPr>
        <w:t>甲、乙方签字盖章后生效，合同执行完毕后，自动失效（合同的服务承诺则长期有效）。</w:t>
      </w:r>
    </w:p>
    <w:p w14:paraId="1E50EE69">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十三、其他事项</w:t>
      </w:r>
    </w:p>
    <w:p w14:paraId="096A6A5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（一）陕西省财政局政府采购管理处在合同的履行期间以及履行期后，可以随时检查项目的执行情况，对采购标准、采购内容进行调查核实，并对发现的问题进行处理。</w:t>
      </w:r>
    </w:p>
    <w:p w14:paraId="7EE6689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（二）合同未尽事宜，由甲、乙双方协商确认后签订政府采购补充合同，与原合同具有同等法律效力，政府采购补充合同与原合同不一致的，以政府采购补充合同为准。</w:t>
      </w:r>
    </w:p>
    <w:p w14:paraId="6C4E4EA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最终以实际签订为准。</w:t>
      </w:r>
    </w:p>
    <w:p w14:paraId="4FDC25E2">
      <w:pPr>
        <w:wordWrap w:val="0"/>
        <w:topLinePunct/>
        <w:spacing w:line="360" w:lineRule="auto"/>
        <w:jc w:val="both"/>
        <w:rPr>
          <w:rFonts w:hint="eastAsia" w:ascii="仿宋" w:hAnsi="仿宋" w:eastAsia="仿宋" w:cs="仿宋"/>
          <w:sz w:val="24"/>
          <w:szCs w:val="24"/>
          <w:highlight w:val="none"/>
        </w:rPr>
      </w:pPr>
    </w:p>
    <w:p w14:paraId="4D158BAB">
      <w:pPr>
        <w:wordWrap w:val="0"/>
        <w:topLinePunct/>
        <w:spacing w:line="360" w:lineRule="auto"/>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0965E55C">
      <w:pPr>
        <w:spacing w:line="500" w:lineRule="exact"/>
        <w:jc w:val="left"/>
        <w:rPr>
          <w:rFonts w:hint="eastAsia" w:ascii="仿宋" w:hAnsi="仿宋" w:eastAsia="仿宋" w:cs="仿宋"/>
          <w:sz w:val="24"/>
          <w:szCs w:val="24"/>
          <w:highlight w:val="none"/>
        </w:rPr>
      </w:pPr>
    </w:p>
    <w:p w14:paraId="2CCA466B">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    方                         乙    方</w:t>
      </w:r>
    </w:p>
    <w:p w14:paraId="520CE7FB">
      <w:pPr>
        <w:spacing w:line="500" w:lineRule="exact"/>
        <w:jc w:val="left"/>
        <w:rPr>
          <w:rFonts w:hint="eastAsia" w:ascii="仿宋" w:hAnsi="仿宋" w:eastAsia="仿宋" w:cs="仿宋"/>
          <w:sz w:val="24"/>
          <w:szCs w:val="24"/>
          <w:highlight w:val="none"/>
        </w:rPr>
      </w:pPr>
    </w:p>
    <w:p w14:paraId="70B5CB65">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单位名称：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单位名称： </w:t>
      </w:r>
    </w:p>
    <w:p w14:paraId="2E72EFF3">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地    址：</w:t>
      </w:r>
    </w:p>
    <w:p w14:paraId="0F2098A4">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法人代表：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法人代表： </w:t>
      </w:r>
    </w:p>
    <w:p w14:paraId="2BFF89B0">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联系电话： </w:t>
      </w:r>
    </w:p>
    <w:p w14:paraId="7A2CE95F">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 户 行：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开 户 行： </w:t>
      </w:r>
    </w:p>
    <w:p w14:paraId="79E487E4">
      <w:pPr>
        <w:spacing w:line="500" w:lineRule="exact"/>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rPr>
        <w:t xml:space="preserve">账    号：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账    号：</w:t>
      </w:r>
    </w:p>
    <w:p w14:paraId="2535C328">
      <w:pPr>
        <w:rPr>
          <w:rFonts w:hint="eastAsia" w:ascii="仿宋" w:hAnsi="仿宋" w:eastAsia="仿宋" w:cs="仿宋"/>
          <w:sz w:val="28"/>
          <w:szCs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55532"/>
    <w:rsid w:val="02A0095B"/>
    <w:rsid w:val="15CE2651"/>
    <w:rsid w:val="1FB31A03"/>
    <w:rsid w:val="2AE13412"/>
    <w:rsid w:val="31842811"/>
    <w:rsid w:val="33641229"/>
    <w:rsid w:val="3B64369B"/>
    <w:rsid w:val="4C955532"/>
    <w:rsid w:val="4CCE66C7"/>
    <w:rsid w:val="58E56D52"/>
    <w:rsid w:val="6B2C4E3C"/>
    <w:rsid w:val="71754F45"/>
    <w:rsid w:val="7B501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2693</Words>
  <Characters>2708</Characters>
  <Lines>0</Lines>
  <Paragraphs>0</Paragraphs>
  <TotalTime>0</TotalTime>
  <ScaleCrop>false</ScaleCrop>
  <LinksUpToDate>false</LinksUpToDate>
  <CharactersWithSpaces>2939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2025-08-20T04:45:00Z</dcterms:created>
  <dc:creator></dc:creator>
  <cp:lastModifiedBy>DUMPLING&amp;皎</cp:lastModifiedBy>
  <dcterms:modified xsi:type="dcterms:W3CDTF">2025-10-20T05:36:47Z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19DD212C293147089998AEB3D1569524_11</vt:lpwstr>
  </property>
  <property fmtid="{D5CDD505-2E9C-101B-9397-08002B2CF9AE}" pid="4" name="KSOTemplateDocerSaveRecord">
    <vt:lpwstr>eyJoZGlkIjoiODQzNWU4OTMwY2EzNWUzOTFkMWE4NjJjOGJmYjY4NzYiLCJ1c2VySWQiOiI1MjYxNzc4NTgifQ==</vt:lpwstr>
  </property>
</Properties>
</file>