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A9DD3">
      <w:pPr>
        <w:spacing w:line="360" w:lineRule="auto"/>
        <w:jc w:val="center"/>
        <w:rPr>
          <w:rFonts w:hint="eastAsia" w:ascii="宋体" w:hAnsi="宋体" w:eastAsia="宋体" w:cs="宋体"/>
          <w:b/>
          <w:sz w:val="84"/>
          <w:szCs w:val="84"/>
        </w:rPr>
      </w:pPr>
    </w:p>
    <w:p w14:paraId="32896BAA">
      <w:pPr>
        <w:spacing w:line="360" w:lineRule="auto"/>
        <w:jc w:val="center"/>
        <w:rPr>
          <w:rFonts w:ascii="宋体" w:hAnsi="宋体" w:eastAsia="宋体" w:cs="宋体"/>
          <w:b/>
          <w:sz w:val="84"/>
          <w:szCs w:val="84"/>
        </w:rPr>
      </w:pPr>
      <w:r>
        <w:rPr>
          <w:rFonts w:hint="eastAsia" w:ascii="宋体" w:hAnsi="宋体" w:eastAsia="宋体" w:cs="宋体"/>
          <w:b/>
          <w:sz w:val="84"/>
          <w:szCs w:val="84"/>
        </w:rPr>
        <w:t>投 标 文 件</w:t>
      </w:r>
    </w:p>
    <w:p w14:paraId="09DD01CB">
      <w:pPr>
        <w:spacing w:line="360" w:lineRule="auto"/>
        <w:jc w:val="center"/>
        <w:rPr>
          <w:rFonts w:ascii="宋体" w:hAnsi="宋体" w:eastAsia="宋体" w:cs="宋体"/>
          <w:b/>
          <w:sz w:val="36"/>
          <w:szCs w:val="36"/>
        </w:rPr>
      </w:pPr>
    </w:p>
    <w:p w14:paraId="028B43E2">
      <w:pPr>
        <w:pStyle w:val="2"/>
        <w:spacing w:line="360" w:lineRule="auto"/>
        <w:jc w:val="center"/>
        <w:rPr>
          <w:rFonts w:ascii="宋体" w:hAnsi="宋体" w:eastAsia="宋体" w:cs="宋体"/>
        </w:rPr>
      </w:pPr>
      <w:bookmarkStart w:id="0" w:name="_Toc16943"/>
      <w:bookmarkEnd w:id="0"/>
      <w:bookmarkStart w:id="1" w:name="_Toc17277"/>
      <w:bookmarkEnd w:id="1"/>
      <w:bookmarkStart w:id="2" w:name="_Toc37938441"/>
      <w:bookmarkEnd w:id="2"/>
      <w:r>
        <w:rPr>
          <w:rFonts w:hint="eastAsia" w:ascii="宋体" w:hAnsi="宋体" w:eastAsia="宋体" w:cs="宋体"/>
        </w:rPr>
        <w:t>（资格部分）</w:t>
      </w:r>
    </w:p>
    <w:p w14:paraId="340C7A67">
      <w:pPr>
        <w:spacing w:line="360" w:lineRule="auto"/>
        <w:jc w:val="center"/>
        <w:rPr>
          <w:rFonts w:ascii="宋体" w:hAnsi="宋体" w:eastAsia="宋体" w:cs="宋体"/>
          <w:b/>
          <w:sz w:val="24"/>
        </w:rPr>
      </w:pPr>
    </w:p>
    <w:p w14:paraId="5225265A">
      <w:pPr>
        <w:spacing w:line="360" w:lineRule="auto"/>
        <w:jc w:val="center"/>
        <w:rPr>
          <w:rFonts w:ascii="宋体" w:hAnsi="宋体" w:eastAsia="宋体" w:cs="宋体"/>
          <w:sz w:val="24"/>
        </w:rPr>
      </w:pPr>
    </w:p>
    <w:p w14:paraId="30329755">
      <w:pPr>
        <w:spacing w:line="360" w:lineRule="auto"/>
        <w:jc w:val="center"/>
        <w:rPr>
          <w:rFonts w:ascii="宋体" w:hAnsi="宋体" w:eastAsia="宋体" w:cs="宋体"/>
          <w:sz w:val="24"/>
        </w:rPr>
      </w:pPr>
    </w:p>
    <w:p w14:paraId="4379B764">
      <w:pPr>
        <w:tabs>
          <w:tab w:val="left" w:pos="2628"/>
        </w:tabs>
        <w:spacing w:line="360" w:lineRule="auto"/>
        <w:ind w:left="2497" w:leftChars="544" w:hanging="1355" w:hangingChars="4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6C877C01">
      <w:pPr>
        <w:tabs>
          <w:tab w:val="left" w:pos="2628"/>
        </w:tabs>
        <w:spacing w:line="360" w:lineRule="auto"/>
        <w:ind w:left="2497" w:leftChars="544" w:hanging="1355" w:hangingChars="450"/>
        <w:jc w:val="left"/>
        <w:rPr>
          <w:rFonts w:hint="eastAsia" w:ascii="宋体" w:hAnsi="宋体" w:eastAsia="宋体" w:cs="宋体"/>
          <w:b/>
          <w:sz w:val="30"/>
          <w:szCs w:val="30"/>
        </w:rPr>
      </w:pPr>
      <w:r>
        <w:rPr>
          <w:rFonts w:hint="eastAsia" w:ascii="宋体" w:hAnsi="宋体" w:eastAsia="宋体" w:cs="宋体"/>
          <w:b/>
          <w:sz w:val="30"/>
          <w:szCs w:val="30"/>
        </w:rPr>
        <w:t>项目编号：</w:t>
      </w:r>
    </w:p>
    <w:p w14:paraId="432D3B3C">
      <w:pPr>
        <w:tabs>
          <w:tab w:val="left" w:pos="2628"/>
        </w:tabs>
        <w:spacing w:line="360" w:lineRule="auto"/>
        <w:ind w:left="2497" w:leftChars="544" w:hanging="1355" w:hangingChars="450"/>
        <w:jc w:val="left"/>
        <w:rPr>
          <w:rFonts w:hint="eastAsia" w:ascii="宋体" w:hAnsi="宋体" w:eastAsia="宋体" w:cs="宋体"/>
          <w:b/>
          <w:sz w:val="30"/>
          <w:szCs w:val="30"/>
        </w:rPr>
      </w:pPr>
    </w:p>
    <w:p w14:paraId="4C7ABE7F">
      <w:pPr>
        <w:tabs>
          <w:tab w:val="left" w:pos="2628"/>
        </w:tabs>
        <w:spacing w:line="360" w:lineRule="auto"/>
        <w:jc w:val="both"/>
        <w:rPr>
          <w:rFonts w:ascii="宋体" w:hAnsi="宋体" w:eastAsia="宋体" w:cs="宋体"/>
          <w:b/>
          <w:bCs/>
          <w:sz w:val="30"/>
          <w:szCs w:val="30"/>
        </w:rPr>
      </w:pPr>
    </w:p>
    <w:p w14:paraId="51C9D31A">
      <w:pPr>
        <w:spacing w:line="360" w:lineRule="auto"/>
        <w:jc w:val="center"/>
        <w:rPr>
          <w:rFonts w:ascii="宋体" w:hAnsi="宋体" w:eastAsia="宋体" w:cs="宋体"/>
          <w:sz w:val="44"/>
          <w:szCs w:val="44"/>
        </w:rPr>
      </w:pPr>
    </w:p>
    <w:p w14:paraId="28FAD201">
      <w:pPr>
        <w:spacing w:after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供应商名称：</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（公章）</w:t>
      </w:r>
    </w:p>
    <w:p w14:paraId="0D20512D">
      <w:pPr>
        <w:spacing w:before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日      期：</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年</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月</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日</w:t>
      </w:r>
    </w:p>
    <w:p w14:paraId="611B53BD">
      <w:pPr>
        <w:spacing w:line="360" w:lineRule="auto"/>
        <w:ind w:left="1524"/>
        <w:rPr>
          <w:rFonts w:ascii="宋体" w:hAnsi="宋体" w:eastAsia="宋体" w:cs="宋体"/>
          <w:sz w:val="24"/>
        </w:rPr>
      </w:pPr>
    </w:p>
    <w:p w14:paraId="4048DD85">
      <w:pPr>
        <w:spacing w:beforeLines="100" w:afterLines="100" w:line="360" w:lineRule="auto"/>
        <w:jc w:val="center"/>
        <w:rPr>
          <w:rFonts w:ascii="宋体" w:hAnsi="宋体" w:eastAsia="宋体" w:cs="宋体"/>
          <w:b/>
          <w:spacing w:val="4"/>
          <w:sz w:val="36"/>
          <w:szCs w:val="36"/>
        </w:rPr>
      </w:pPr>
      <w:bookmarkStart w:id="3" w:name="_Toc4025"/>
      <w:bookmarkEnd w:id="3"/>
      <w:bookmarkStart w:id="4" w:name="_Toc28285"/>
      <w:bookmarkEnd w:id="4"/>
      <w:bookmarkStart w:id="5" w:name="_Toc9120"/>
      <w:bookmarkEnd w:id="5"/>
      <w:r>
        <w:rPr>
          <w:rFonts w:hint="eastAsia" w:ascii="宋体" w:hAnsi="宋体" w:eastAsia="宋体" w:cs="宋体"/>
          <w:b/>
          <w:bCs/>
          <w:spacing w:val="4"/>
          <w:sz w:val="36"/>
          <w:szCs w:val="36"/>
        </w:rPr>
        <w:br w:type="page"/>
      </w:r>
      <w:r>
        <w:rPr>
          <w:rFonts w:hint="eastAsia" w:ascii="宋体" w:hAnsi="宋体" w:eastAsia="宋体" w:cs="宋体"/>
          <w:b/>
          <w:spacing w:val="4"/>
          <w:sz w:val="36"/>
          <w:szCs w:val="36"/>
        </w:rPr>
        <w:t>一、法人代表授权书</w:t>
      </w:r>
    </w:p>
    <w:p w14:paraId="2A6BE524">
      <w:pPr>
        <w:spacing w:line="360" w:lineRule="auto"/>
        <w:rPr>
          <w:rFonts w:ascii="宋体" w:hAnsi="宋体" w:eastAsia="宋体" w:cs="宋体"/>
          <w:spacing w:val="4"/>
          <w:szCs w:val="21"/>
        </w:rPr>
      </w:pPr>
      <w:r>
        <w:rPr>
          <w:rFonts w:hint="eastAsia" w:ascii="宋体" w:hAnsi="宋体" w:eastAsia="宋体" w:cs="宋体"/>
          <w:spacing w:val="4"/>
          <w:szCs w:val="21"/>
        </w:rPr>
        <w:t>致：西北（陕西）国际招标有限公司</w:t>
      </w:r>
    </w:p>
    <w:p w14:paraId="3B75836E">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u w:val="single"/>
        </w:rPr>
        <w:t>（供应商名称）</w:t>
      </w:r>
      <w:r>
        <w:rPr>
          <w:rFonts w:hint="eastAsia" w:ascii="宋体" w:hAnsi="宋体" w:eastAsia="宋体" w:cs="宋体"/>
          <w:spacing w:val="4"/>
          <w:szCs w:val="21"/>
        </w:rPr>
        <w:t>按中华人民共和国法律于</w:t>
      </w:r>
      <w:r>
        <w:rPr>
          <w:rFonts w:hint="eastAsia" w:ascii="宋体" w:hAnsi="宋体" w:eastAsia="宋体" w:cs="宋体"/>
          <w:spacing w:val="4"/>
          <w:szCs w:val="21"/>
          <w:u w:val="single"/>
        </w:rPr>
        <w:t>（     年   月   日）</w:t>
      </w:r>
      <w:r>
        <w:rPr>
          <w:rFonts w:hint="eastAsia" w:ascii="宋体" w:hAnsi="宋体" w:eastAsia="宋体" w:cs="宋体"/>
          <w:spacing w:val="4"/>
          <w:szCs w:val="21"/>
        </w:rPr>
        <w:t>成立，现注册地址为</w:t>
      </w:r>
      <w:r>
        <w:rPr>
          <w:rFonts w:hint="eastAsia" w:ascii="宋体" w:hAnsi="宋体" w:eastAsia="宋体" w:cs="宋体"/>
          <w:spacing w:val="4"/>
          <w:szCs w:val="21"/>
          <w:u w:val="single"/>
        </w:rPr>
        <w:t>（ 填写完整的地址信息 ）</w:t>
      </w:r>
      <w:r>
        <w:rPr>
          <w:rFonts w:hint="eastAsia" w:ascii="宋体" w:hAnsi="宋体" w:eastAsia="宋体" w:cs="宋体"/>
          <w:spacing w:val="4"/>
          <w:szCs w:val="21"/>
        </w:rPr>
        <w:t>，营业（办公）地址为</w:t>
      </w:r>
      <w:r>
        <w:rPr>
          <w:rFonts w:hint="eastAsia" w:ascii="宋体" w:hAnsi="宋体" w:eastAsia="宋体" w:cs="宋体"/>
          <w:spacing w:val="4"/>
          <w:szCs w:val="21"/>
          <w:u w:val="single"/>
        </w:rPr>
        <w:t>（填写完整的地址信息  ）</w:t>
      </w:r>
      <w:r>
        <w:rPr>
          <w:rFonts w:hint="eastAsia" w:ascii="宋体" w:hAnsi="宋体" w:eastAsia="宋体" w:cs="宋体"/>
          <w:spacing w:val="4"/>
          <w:szCs w:val="21"/>
        </w:rPr>
        <w:t>正式联系电话为</w:t>
      </w:r>
      <w:r>
        <w:rPr>
          <w:rFonts w:hint="eastAsia" w:ascii="宋体" w:hAnsi="宋体" w:eastAsia="宋体" w:cs="宋体"/>
          <w:spacing w:val="4"/>
          <w:szCs w:val="21"/>
          <w:u w:val="single"/>
        </w:rPr>
        <w:t>（             ）</w:t>
      </w:r>
      <w:r>
        <w:rPr>
          <w:rFonts w:hint="eastAsia" w:ascii="宋体" w:hAnsi="宋体" w:eastAsia="宋体" w:cs="宋体"/>
          <w:spacing w:val="4"/>
          <w:szCs w:val="21"/>
        </w:rPr>
        <w:t>。</w:t>
      </w:r>
      <w:r>
        <w:rPr>
          <w:rFonts w:hint="eastAsia" w:ascii="宋体" w:hAnsi="宋体" w:eastAsia="宋体" w:cs="宋体"/>
          <w:spacing w:val="4"/>
          <w:szCs w:val="21"/>
          <w:u w:val="single"/>
        </w:rPr>
        <w:t xml:space="preserve"> （法定代表人姓名）</w:t>
      </w:r>
      <w:r>
        <w:rPr>
          <w:rFonts w:hint="eastAsia" w:ascii="宋体" w:hAnsi="宋体" w:eastAsia="宋体" w:cs="宋体"/>
          <w:spacing w:val="4"/>
          <w:szCs w:val="21"/>
        </w:rPr>
        <w:t>特授权</w:t>
      </w:r>
      <w:r>
        <w:rPr>
          <w:rFonts w:hint="eastAsia" w:ascii="宋体" w:hAnsi="宋体" w:eastAsia="宋体" w:cs="宋体"/>
          <w:spacing w:val="4"/>
          <w:szCs w:val="21"/>
          <w:u w:val="single"/>
        </w:rPr>
        <w:t>（被授权人姓名）</w:t>
      </w:r>
      <w:r>
        <w:rPr>
          <w:rFonts w:hint="eastAsia" w:ascii="宋体" w:hAnsi="宋体" w:eastAsia="宋体" w:cs="宋体"/>
          <w:spacing w:val="4"/>
          <w:szCs w:val="21"/>
        </w:rPr>
        <w:t xml:space="preserve">代表我公司全权办理针对本次政府采购 </w:t>
      </w:r>
      <w:r>
        <w:rPr>
          <w:rFonts w:hint="eastAsia" w:ascii="宋体" w:hAnsi="宋体" w:eastAsia="宋体" w:cs="宋体"/>
          <w:spacing w:val="4"/>
          <w:szCs w:val="21"/>
          <w:u w:val="single"/>
        </w:rPr>
        <w:t>（招标项目名称和项目编号）</w:t>
      </w:r>
      <w:r>
        <w:rPr>
          <w:rFonts w:hint="eastAsia" w:ascii="宋体" w:hAnsi="宋体" w:eastAsia="宋体" w:cs="宋体"/>
          <w:spacing w:val="4"/>
          <w:szCs w:val="21"/>
        </w:rPr>
        <w:t>项目的投标、谈判、签约等具体工作，并签署全部有关的文件、协议及合同。</w:t>
      </w:r>
    </w:p>
    <w:p w14:paraId="1EEDB870">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我公司对被授权人的签名负全部责任。</w:t>
      </w:r>
    </w:p>
    <w:p w14:paraId="05E89DD1">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本授权书于</w:t>
      </w:r>
      <w:r>
        <w:rPr>
          <w:rFonts w:hint="eastAsia" w:ascii="宋体" w:hAnsi="宋体" w:eastAsia="宋体" w:cs="宋体"/>
          <w:spacing w:val="4"/>
          <w:szCs w:val="21"/>
          <w:u w:val="single"/>
        </w:rPr>
        <w:t xml:space="preserve">      年     月     </w:t>
      </w:r>
      <w:r>
        <w:rPr>
          <w:rFonts w:hint="eastAsia" w:ascii="宋体" w:hAnsi="宋体" w:eastAsia="宋体" w:cs="宋体"/>
          <w:spacing w:val="4"/>
          <w:szCs w:val="21"/>
        </w:rPr>
        <w:t>日起签字生效，特此证明。</w:t>
      </w:r>
    </w:p>
    <w:p w14:paraId="49A6361F">
      <w:pPr>
        <w:spacing w:line="360" w:lineRule="auto"/>
        <w:ind w:firstLine="436" w:firstLineChars="200"/>
        <w:jc w:val="left"/>
        <w:rPr>
          <w:rFonts w:ascii="宋体" w:hAnsi="宋体" w:eastAsia="宋体" w:cs="宋体"/>
          <w:spacing w:val="4"/>
          <w:szCs w:val="21"/>
        </w:rPr>
      </w:pPr>
    </w:p>
    <w:p w14:paraId="33007206">
      <w:pPr>
        <w:spacing w:line="360" w:lineRule="auto"/>
        <w:ind w:firstLine="436" w:firstLineChars="200"/>
        <w:jc w:val="left"/>
        <w:rPr>
          <w:rFonts w:ascii="宋体" w:hAnsi="宋体" w:cs="宋体"/>
          <w:spacing w:val="4"/>
          <w:szCs w:val="21"/>
        </w:rPr>
      </w:pPr>
    </w:p>
    <w:p w14:paraId="48B73E43">
      <w:pPr>
        <w:spacing w:line="360" w:lineRule="auto"/>
        <w:ind w:firstLine="436" w:firstLineChars="200"/>
        <w:jc w:val="left"/>
        <w:rPr>
          <w:rFonts w:ascii="宋体" w:hAnsi="宋体" w:cs="宋体"/>
          <w:spacing w:val="4"/>
          <w:szCs w:val="21"/>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139"/>
        <w:gridCol w:w="4139"/>
      </w:tblGrid>
      <w:tr w14:paraId="6D30911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89E82FF">
            <w:pPr>
              <w:spacing w:line="360" w:lineRule="auto"/>
              <w:jc w:val="left"/>
              <w:rPr>
                <w:rFonts w:ascii="宋体" w:hAnsi="宋体" w:cs="宋体"/>
                <w:spacing w:val="4"/>
                <w:szCs w:val="21"/>
              </w:rPr>
            </w:pPr>
            <w:r>
              <w:rPr>
                <w:rFonts w:hint="eastAsia" w:ascii="宋体" w:hAnsi="宋体" w:cs="宋体"/>
                <w:spacing w:val="4"/>
                <w:szCs w:val="21"/>
              </w:rPr>
              <w:t>被授权人（签字或盖章）：</w:t>
            </w:r>
          </w:p>
        </w:tc>
        <w:tc>
          <w:tcPr>
            <w:tcW w:w="4139" w:type="dxa"/>
            <w:noWrap/>
          </w:tcPr>
          <w:p w14:paraId="4A75E01B">
            <w:pPr>
              <w:spacing w:line="360" w:lineRule="auto"/>
              <w:jc w:val="left"/>
              <w:rPr>
                <w:rFonts w:ascii="宋体" w:hAnsi="宋体" w:cs="宋体"/>
                <w:spacing w:val="4"/>
                <w:szCs w:val="21"/>
              </w:rPr>
            </w:pPr>
            <w:r>
              <w:rPr>
                <w:rFonts w:hint="eastAsia" w:ascii="宋体" w:hAnsi="宋体" w:cs="宋体"/>
                <w:spacing w:val="4"/>
                <w:szCs w:val="21"/>
              </w:rPr>
              <w:t>法定代表人（签字或盖章）：</w:t>
            </w:r>
          </w:p>
        </w:tc>
      </w:tr>
      <w:tr w14:paraId="0C66DA4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F035584">
            <w:pPr>
              <w:spacing w:line="360" w:lineRule="auto"/>
              <w:jc w:val="left"/>
              <w:rPr>
                <w:rFonts w:ascii="宋体" w:hAnsi="宋体" w:cs="宋体"/>
                <w:spacing w:val="4"/>
                <w:szCs w:val="21"/>
              </w:rPr>
            </w:pPr>
          </w:p>
        </w:tc>
        <w:tc>
          <w:tcPr>
            <w:tcW w:w="4139" w:type="dxa"/>
            <w:noWrap/>
          </w:tcPr>
          <w:p w14:paraId="5AE74161">
            <w:pPr>
              <w:spacing w:line="360" w:lineRule="auto"/>
              <w:jc w:val="left"/>
              <w:rPr>
                <w:rFonts w:ascii="宋体" w:hAnsi="宋体" w:cs="宋体"/>
                <w:spacing w:val="4"/>
                <w:szCs w:val="21"/>
              </w:rPr>
            </w:pPr>
          </w:p>
        </w:tc>
      </w:tr>
      <w:tr w14:paraId="0B928B3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28B8A498">
            <w:pPr>
              <w:spacing w:line="360" w:lineRule="auto"/>
              <w:jc w:val="left"/>
              <w:rPr>
                <w:rFonts w:ascii="宋体" w:hAnsi="宋体" w:cs="宋体"/>
                <w:spacing w:val="4"/>
                <w:szCs w:val="21"/>
              </w:rPr>
            </w:pPr>
            <w:r>
              <w:rPr>
                <w:rFonts w:hint="eastAsia" w:ascii="宋体" w:hAnsi="宋体" w:cs="宋体"/>
                <w:spacing w:val="4"/>
                <w:szCs w:val="21"/>
              </w:rPr>
              <w:t>职务：</w:t>
            </w:r>
          </w:p>
        </w:tc>
        <w:tc>
          <w:tcPr>
            <w:tcW w:w="4139" w:type="dxa"/>
            <w:noWrap/>
          </w:tcPr>
          <w:p w14:paraId="29EAF480">
            <w:pPr>
              <w:spacing w:line="360" w:lineRule="auto"/>
              <w:jc w:val="left"/>
              <w:rPr>
                <w:rFonts w:ascii="宋体" w:hAnsi="宋体" w:cs="宋体"/>
                <w:spacing w:val="4"/>
                <w:szCs w:val="21"/>
              </w:rPr>
            </w:pPr>
            <w:r>
              <w:rPr>
                <w:rFonts w:hint="eastAsia" w:ascii="宋体" w:hAnsi="宋体" w:cs="宋体"/>
                <w:spacing w:val="4"/>
                <w:szCs w:val="21"/>
              </w:rPr>
              <w:t>职务：</w:t>
            </w:r>
          </w:p>
        </w:tc>
      </w:tr>
      <w:tr w14:paraId="010AEBE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9FF76E3">
            <w:pPr>
              <w:spacing w:line="360" w:lineRule="auto"/>
              <w:jc w:val="left"/>
              <w:rPr>
                <w:rFonts w:ascii="宋体" w:hAnsi="宋体" w:cs="宋体"/>
                <w:spacing w:val="4"/>
                <w:szCs w:val="21"/>
              </w:rPr>
            </w:pPr>
          </w:p>
        </w:tc>
        <w:tc>
          <w:tcPr>
            <w:tcW w:w="4139" w:type="dxa"/>
            <w:noWrap/>
          </w:tcPr>
          <w:p w14:paraId="4FE8F625">
            <w:pPr>
              <w:spacing w:line="360" w:lineRule="auto"/>
              <w:jc w:val="left"/>
              <w:rPr>
                <w:rFonts w:ascii="宋体" w:hAnsi="宋体" w:cs="宋体"/>
                <w:spacing w:val="4"/>
                <w:szCs w:val="21"/>
              </w:rPr>
            </w:pPr>
          </w:p>
        </w:tc>
      </w:tr>
      <w:tr w14:paraId="333FA4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BDFC1EB">
            <w:pPr>
              <w:spacing w:line="360" w:lineRule="auto"/>
              <w:jc w:val="left"/>
              <w:rPr>
                <w:rFonts w:ascii="宋体" w:hAnsi="宋体" w:cs="宋体"/>
                <w:spacing w:val="4"/>
                <w:szCs w:val="21"/>
              </w:rPr>
            </w:pPr>
            <w:r>
              <w:rPr>
                <w:rFonts w:hint="eastAsia" w:ascii="宋体" w:hAnsi="宋体" w:cs="宋体"/>
                <w:spacing w:val="4"/>
                <w:szCs w:val="21"/>
              </w:rPr>
              <w:t>所在部门：</w:t>
            </w:r>
          </w:p>
        </w:tc>
        <w:tc>
          <w:tcPr>
            <w:tcW w:w="4139" w:type="dxa"/>
            <w:noWrap/>
          </w:tcPr>
          <w:p w14:paraId="4F45E2BC">
            <w:pPr>
              <w:spacing w:line="360" w:lineRule="auto"/>
              <w:jc w:val="left"/>
              <w:rPr>
                <w:rFonts w:ascii="宋体" w:hAnsi="宋体" w:cs="宋体"/>
                <w:spacing w:val="4"/>
                <w:szCs w:val="21"/>
              </w:rPr>
            </w:pPr>
          </w:p>
        </w:tc>
      </w:tr>
    </w:tbl>
    <w:p w14:paraId="49B05795">
      <w:pPr>
        <w:widowControl/>
        <w:spacing w:beforeLines="250" w:line="360" w:lineRule="auto"/>
        <w:ind w:firstLine="210" w:firstLineChars="100"/>
        <w:jc w:val="left"/>
        <w:rPr>
          <w:rFonts w:ascii="宋体" w:hAnsi="宋体" w:cs="宋体"/>
          <w:kern w:val="0"/>
          <w:szCs w:val="21"/>
        </w:rPr>
      </w:pPr>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p w14:paraId="32DBD763">
      <w:pPr>
        <w:spacing w:beforeLines="100" w:line="360" w:lineRule="auto"/>
        <w:ind w:firstLine="219" w:firstLineChars="100"/>
        <w:rPr>
          <w:rFonts w:ascii="宋体" w:hAnsi="宋体" w:cs="宋体"/>
          <w:b/>
          <w:bCs/>
          <w:spacing w:val="4"/>
          <w:szCs w:val="21"/>
        </w:rPr>
      </w:pPr>
      <w:r>
        <w:rPr>
          <w:rFonts w:hint="eastAsia" w:ascii="宋体" w:hAnsi="宋体" w:cs="宋体"/>
          <w:b/>
          <w:bCs/>
          <w:spacing w:val="4"/>
          <w:szCs w:val="21"/>
        </w:rPr>
        <w:t>附件：法定代表人、被授权人身份证复印件（必须印正反两面的完整信息）</w:t>
      </w:r>
    </w:p>
    <w:p w14:paraId="7F8AD09A">
      <w:pPr>
        <w:spacing w:beforeLines="50" w:afterLines="50" w:line="360" w:lineRule="auto"/>
        <w:rPr>
          <w:rFonts w:ascii="宋体" w:hAnsi="宋体" w:cs="宋体"/>
          <w:b/>
          <w:bCs/>
        </w:rPr>
      </w:pPr>
      <w:r>
        <w:rPr>
          <w:rFonts w:hint="eastAsia" w:ascii="宋体" w:hAnsi="宋体" w:cs="宋体"/>
          <w:spacing w:val="4"/>
          <w:szCs w:val="21"/>
        </w:rPr>
        <w:br w:type="page"/>
      </w:r>
      <w:r>
        <w:rPr>
          <w:rFonts w:hint="eastAsia" w:ascii="宋体" w:hAnsi="宋体" w:cs="宋体"/>
          <w:b/>
          <w:bCs/>
        </w:rPr>
        <w:t>附：法定代表人（单位负责人）身份证复印件及委托代理人身份证复印件</w:t>
      </w:r>
    </w:p>
    <w:p w14:paraId="7723F321">
      <w:pPr>
        <w:spacing w:beforeLines="50" w:afterLines="50" w:line="360" w:lineRule="auto"/>
        <w:rPr>
          <w:rFonts w:ascii="宋体" w:hAnsi="宋体" w:cs="宋体"/>
          <w:b/>
          <w:bCs/>
        </w:rPr>
      </w:pPr>
      <w:r>
        <w:rPr>
          <w:rFonts w:hint="eastAsia" w:ascii="宋体" w:hAnsi="宋体" w:cs="宋体"/>
          <w:b/>
          <w:bCs/>
          <w:spacing w:val="4"/>
          <w:szCs w:val="21"/>
        </w:rPr>
        <w:t>（必须印正反两面的完整信息）</w:t>
      </w:r>
    </w:p>
    <w:tbl>
      <w:tblPr>
        <w:tblStyle w:val="3"/>
        <w:tblW w:w="0" w:type="auto"/>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39"/>
        <w:gridCol w:w="4139"/>
      </w:tblGrid>
      <w:tr w14:paraId="7A921D0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0B9D45B6">
            <w:pPr>
              <w:spacing w:line="360" w:lineRule="auto"/>
              <w:jc w:val="center"/>
              <w:rPr>
                <w:rFonts w:ascii="宋体" w:hAnsi="宋体"/>
                <w:szCs w:val="21"/>
              </w:rPr>
            </w:pPr>
          </w:p>
        </w:tc>
        <w:tc>
          <w:tcPr>
            <w:tcW w:w="4139" w:type="dxa"/>
            <w:noWrap/>
            <w:vAlign w:val="center"/>
          </w:tcPr>
          <w:p w14:paraId="4FBCBDB8">
            <w:pPr>
              <w:spacing w:line="360" w:lineRule="auto"/>
              <w:jc w:val="center"/>
              <w:rPr>
                <w:rFonts w:ascii="宋体" w:hAnsi="宋体"/>
                <w:szCs w:val="21"/>
              </w:rPr>
            </w:pPr>
          </w:p>
        </w:tc>
      </w:tr>
      <w:tr w14:paraId="3173A49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1EE1E053">
            <w:pPr>
              <w:spacing w:line="360" w:lineRule="auto"/>
              <w:jc w:val="center"/>
              <w:rPr>
                <w:rFonts w:ascii="宋体" w:hAnsi="宋体"/>
                <w:szCs w:val="21"/>
              </w:rPr>
            </w:pPr>
            <w:bookmarkStart w:id="15" w:name="_GoBack"/>
            <w:bookmarkEnd w:id="15"/>
          </w:p>
        </w:tc>
        <w:tc>
          <w:tcPr>
            <w:tcW w:w="4139" w:type="dxa"/>
            <w:noWrap/>
            <w:vAlign w:val="center"/>
          </w:tcPr>
          <w:p w14:paraId="4D181FDE">
            <w:pPr>
              <w:spacing w:line="360" w:lineRule="auto"/>
              <w:jc w:val="center"/>
              <w:rPr>
                <w:rFonts w:ascii="宋体" w:hAnsi="宋体"/>
                <w:szCs w:val="21"/>
              </w:rPr>
            </w:pPr>
          </w:p>
        </w:tc>
      </w:tr>
    </w:tbl>
    <w:p w14:paraId="70DFFE22">
      <w:pPr>
        <w:spacing w:line="360" w:lineRule="auto"/>
        <w:ind w:firstLine="989" w:firstLineChars="454"/>
        <w:jc w:val="left"/>
        <w:rPr>
          <w:rFonts w:ascii="宋体" w:hAnsi="宋体" w:eastAsia="宋体" w:cs="宋体"/>
          <w:spacing w:val="4"/>
          <w:szCs w:val="21"/>
          <w:u w:val="single"/>
        </w:rPr>
      </w:pPr>
    </w:p>
    <w:p w14:paraId="513A8EE6">
      <w:pPr>
        <w:spacing w:line="360" w:lineRule="auto"/>
        <w:jc w:val="left"/>
        <w:outlineLvl w:val="1"/>
        <w:rPr>
          <w:rFonts w:ascii="宋体" w:hAnsi="宋体" w:cs="宋体"/>
          <w:b/>
          <w:sz w:val="36"/>
          <w:szCs w:val="36"/>
        </w:rPr>
      </w:pPr>
      <w:r>
        <w:rPr>
          <w:rFonts w:hint="eastAsia" w:ascii="宋体" w:hAnsi="宋体" w:cs="宋体"/>
          <w:b/>
          <w:bCs/>
          <w:kern w:val="0"/>
          <w:szCs w:val="21"/>
          <w:lang w:val="en-US" w:eastAsia="zh-CN"/>
        </w:rPr>
        <w:t>注：后附</w:t>
      </w:r>
      <w:r>
        <w:rPr>
          <w:rFonts w:hint="eastAsia" w:ascii="宋体" w:hAnsi="宋体" w:cs="宋体"/>
          <w:b/>
          <w:bCs/>
          <w:kern w:val="0"/>
          <w:szCs w:val="21"/>
        </w:rPr>
        <w:t>被授权人</w:t>
      </w:r>
      <w:r>
        <w:rPr>
          <w:rFonts w:hint="eastAsia" w:ascii="宋体" w:hAnsi="宋体" w:cs="宋体"/>
          <w:b/>
          <w:bCs/>
          <w:kern w:val="0"/>
          <w:szCs w:val="21"/>
          <w:lang w:val="en-US" w:eastAsia="zh-CN"/>
        </w:rPr>
        <w:t>在本单位的</w:t>
      </w:r>
      <w:r>
        <w:rPr>
          <w:rFonts w:hint="eastAsia" w:ascii="宋体" w:hAnsi="宋体" w:cs="宋体"/>
          <w:b/>
          <w:bCs/>
          <w:kern w:val="0"/>
          <w:szCs w:val="21"/>
        </w:rPr>
        <w:t>依法缴纳社会保障资金的良好记录</w:t>
      </w:r>
      <w:r>
        <w:rPr>
          <w:rFonts w:hint="eastAsia" w:ascii="宋体" w:hAnsi="宋体" w:cs="宋体"/>
          <w:b/>
          <w:bCs/>
          <w:kern w:val="0"/>
          <w:szCs w:val="21"/>
          <w:lang w:eastAsia="zh-CN"/>
        </w:rPr>
        <w:t>，</w:t>
      </w:r>
      <w:r>
        <w:rPr>
          <w:rFonts w:hint="eastAsia" w:ascii="宋体" w:hAnsi="宋体" w:cs="宋体"/>
          <w:b/>
          <w:bCs/>
          <w:kern w:val="0"/>
          <w:szCs w:val="21"/>
        </w:rPr>
        <w:t>提供缴费所属日期为投标截止时间前12个月内任一月份（投标商截止时间当月不计入）的缴费凭据或社保机关出具的缴费证明</w:t>
      </w:r>
      <w:r>
        <w:rPr>
          <w:rFonts w:hint="eastAsia" w:ascii="宋体" w:hAnsi="宋体" w:eastAsia="宋体" w:cs="宋体"/>
          <w:b/>
          <w:sz w:val="36"/>
          <w:szCs w:val="36"/>
        </w:rPr>
        <w:br w:type="page"/>
      </w:r>
      <w:r>
        <w:rPr>
          <w:rFonts w:hint="eastAsia" w:ascii="宋体" w:hAnsi="宋体" w:cs="宋体"/>
          <w:b/>
          <w:sz w:val="36"/>
          <w:szCs w:val="36"/>
        </w:rPr>
        <w:t>二、陕西省政府采购供应商</w:t>
      </w:r>
    </w:p>
    <w:p w14:paraId="69C2CE0A">
      <w:pPr>
        <w:spacing w:line="360" w:lineRule="auto"/>
        <w:jc w:val="center"/>
        <w:rPr>
          <w:rFonts w:ascii="宋体" w:hAnsi="宋体" w:cs="宋体"/>
        </w:rPr>
      </w:pPr>
      <w:r>
        <w:rPr>
          <w:rFonts w:hint="eastAsia" w:ascii="宋体" w:hAnsi="宋体" w:cs="宋体"/>
          <w:b/>
          <w:sz w:val="36"/>
          <w:szCs w:val="36"/>
        </w:rPr>
        <w:t>拒绝政府采购领域商业贿赂承诺书</w:t>
      </w:r>
    </w:p>
    <w:p w14:paraId="2C7E36B0">
      <w:pPr>
        <w:widowControl/>
        <w:spacing w:line="360" w:lineRule="auto"/>
        <w:ind w:left="239" w:leftChars="114" w:firstLine="470" w:firstLineChars="196"/>
        <w:jc w:val="center"/>
        <w:rPr>
          <w:rFonts w:ascii="宋体" w:hAnsi="宋体" w:cs="宋体"/>
          <w:kern w:val="0"/>
          <w:sz w:val="24"/>
        </w:rPr>
      </w:pPr>
    </w:p>
    <w:p w14:paraId="388B69B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1864882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5AD99B4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613AE9D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2AE01524">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2B5488DF">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5.不采取不正当手段诋毁、排挤其他供应商。</w:t>
      </w:r>
    </w:p>
    <w:p w14:paraId="16F0A12C">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795CB30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7.不与采购人、采购代理机构政府采购评审专家或其它供应商恶意串通，进行质疑和投诉，维护政府采购市场秩序。</w:t>
      </w:r>
    </w:p>
    <w:p w14:paraId="656E234E">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4412697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9.不发生其他有悖于政府采购公开、公平、公正和诚信原则的行为。</w:t>
      </w:r>
    </w:p>
    <w:p w14:paraId="023872CE">
      <w:pPr>
        <w:widowControl/>
        <w:spacing w:beforeLines="300" w:line="360" w:lineRule="auto"/>
        <w:ind w:firstLine="420" w:firstLineChars="200"/>
        <w:jc w:val="left"/>
        <w:rPr>
          <w:rFonts w:ascii="宋体" w:hAnsi="宋体" w:cs="宋体"/>
          <w:kern w:val="0"/>
          <w:szCs w:val="21"/>
        </w:rPr>
      </w:pPr>
      <w:bookmarkStart w:id="6" w:name="_Toc12184"/>
      <w:bookmarkStart w:id="7" w:name="_Toc25637"/>
      <w:bookmarkStart w:id="8" w:name="_Toc30016"/>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bookmarkEnd w:id="6"/>
    <w:bookmarkEnd w:id="7"/>
    <w:bookmarkEnd w:id="8"/>
    <w:p w14:paraId="74CC0196">
      <w:pPr>
        <w:spacing w:beforeLines="100" w:afterLines="100" w:line="360" w:lineRule="auto"/>
        <w:jc w:val="center"/>
        <w:outlineLvl w:val="1"/>
        <w:rPr>
          <w:rFonts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三、资格证明文件</w:t>
      </w:r>
    </w:p>
    <w:p w14:paraId="0D6A3748">
      <w:pPr>
        <w:pStyle w:val="6"/>
        <w:spacing w:line="360" w:lineRule="auto"/>
        <w:rPr>
          <w:rFonts w:hint="default"/>
          <w:b/>
          <w:bCs/>
        </w:rPr>
      </w:pPr>
      <w:r>
        <w:rPr>
          <w:b/>
          <w:bCs/>
        </w:rPr>
        <w:t>（一）具有独立承担民事责任的能力。</w:t>
      </w:r>
    </w:p>
    <w:p w14:paraId="2AEDA074">
      <w:pPr>
        <w:pStyle w:val="6"/>
        <w:spacing w:line="360" w:lineRule="auto"/>
        <w:rPr>
          <w:rFonts w:hint="default"/>
        </w:rPr>
      </w:pPr>
      <w:r>
        <w:t>提供注册登记凭证（营业执照、其他组织经营的合法凭证，自然人的提供身份证明文件）。</w:t>
      </w:r>
    </w:p>
    <w:p w14:paraId="1E12FD5A">
      <w:pPr>
        <w:pStyle w:val="6"/>
        <w:spacing w:line="360" w:lineRule="auto"/>
        <w:rPr>
          <w:rFonts w:hint="default"/>
          <w:b/>
          <w:bCs/>
        </w:rPr>
      </w:pPr>
      <w:r>
        <w:rPr>
          <w:b/>
          <w:bCs/>
        </w:rPr>
        <w:t>（二）具有良好的商业信誉和健全的财务会计制度。</w:t>
      </w:r>
    </w:p>
    <w:p w14:paraId="360800B3">
      <w:pPr>
        <w:pStyle w:val="6"/>
        <w:spacing w:line="360" w:lineRule="auto"/>
        <w:rPr>
          <w:rFonts w:hint="default"/>
        </w:rPr>
      </w:pPr>
      <w:r>
        <w:t>提供经审计的</w:t>
      </w:r>
      <w:r>
        <w:rPr>
          <w:lang w:eastAsia="zh-CN"/>
        </w:rPr>
        <w:t>2024年度或</w:t>
      </w:r>
      <w:r>
        <w:t>2023年度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担保函；（以上三种形式的资料提供任何一种即可）；</w:t>
      </w:r>
    </w:p>
    <w:p w14:paraId="1B7B6C45">
      <w:pPr>
        <w:pStyle w:val="6"/>
        <w:spacing w:line="360" w:lineRule="auto"/>
        <w:rPr>
          <w:rFonts w:hint="default"/>
          <w:b/>
          <w:bCs/>
        </w:rPr>
      </w:pPr>
      <w:r>
        <w:rPr>
          <w:b/>
          <w:bCs/>
        </w:rPr>
        <w:t>（三）具有履行合同所必需的设备和专业技术能力。</w:t>
      </w:r>
    </w:p>
    <w:p w14:paraId="7FB20D84">
      <w:pPr>
        <w:pStyle w:val="6"/>
        <w:spacing w:line="360" w:lineRule="auto"/>
        <w:rPr>
          <w:rFonts w:hint="default"/>
        </w:rPr>
      </w:pPr>
      <w:r>
        <w:t>提供声明文件。</w:t>
      </w:r>
    </w:p>
    <w:p w14:paraId="449D67DA">
      <w:pPr>
        <w:pStyle w:val="6"/>
        <w:spacing w:line="360" w:lineRule="auto"/>
        <w:rPr>
          <w:rFonts w:hint="default"/>
          <w:b/>
          <w:bCs/>
        </w:rPr>
      </w:pPr>
      <w:r>
        <w:rPr>
          <w:b/>
          <w:bCs/>
        </w:rPr>
        <w:t>（四）具有依法缴纳税收的良好记录。</w:t>
      </w:r>
    </w:p>
    <w:p w14:paraId="415D87AA">
      <w:pPr>
        <w:pStyle w:val="6"/>
        <w:spacing w:line="360" w:lineRule="auto"/>
        <w:rPr>
          <w:rFonts w:hint="default"/>
          <w:highlight w:val="none"/>
        </w:rPr>
      </w:pPr>
      <w:r>
        <w:rPr>
          <w:rFonts w:ascii="宋体" w:hAnsi="宋体" w:cs="宋体"/>
          <w:szCs w:val="21"/>
          <w:lang w:eastAsia="zh-CN"/>
        </w:rPr>
        <w:t>提供</w:t>
      </w:r>
      <w:r>
        <w:rPr>
          <w:rFonts w:ascii="宋体" w:hAnsi="宋体" w:cs="宋体"/>
          <w:szCs w:val="21"/>
          <w:highlight w:val="none"/>
        </w:rPr>
        <w:t>缴费所</w:t>
      </w:r>
      <w:r>
        <w:rPr>
          <w:rFonts w:ascii="宋体" w:hAnsi="宋体" w:eastAsia="宋体" w:cs="宋体"/>
          <w:szCs w:val="21"/>
          <w:highlight w:val="none"/>
        </w:rPr>
        <w:t>属日期</w:t>
      </w:r>
      <w:r>
        <w:rPr>
          <w:rFonts w:ascii="宋体" w:hAnsi="宋体" w:cs="宋体"/>
          <w:szCs w:val="21"/>
          <w:highlight w:val="none"/>
        </w:rPr>
        <w:t>为投标截止时间前</w:t>
      </w:r>
      <w:r>
        <w:rPr>
          <w:rFonts w:ascii="宋体" w:hAnsi="宋体" w:cs="宋体"/>
          <w:szCs w:val="21"/>
          <w:highlight w:val="none"/>
          <w:lang w:eastAsia="zh-CN"/>
        </w:rPr>
        <w:t>连续12个月（</w:t>
      </w:r>
      <w:r>
        <w:rPr>
          <w:rFonts w:ascii="宋体" w:hAnsi="宋体" w:cs="宋体"/>
          <w:szCs w:val="21"/>
          <w:highlight w:val="none"/>
        </w:rPr>
        <w:t>缴费所属日期的起止时间为：2024年10月至2025年9月</w:t>
      </w:r>
      <w:r>
        <w:rPr>
          <w:rFonts w:ascii="宋体" w:hAnsi="宋体" w:cs="宋体"/>
          <w:szCs w:val="21"/>
          <w:highlight w:val="none"/>
          <w:lang w:eastAsia="zh-CN"/>
        </w:rPr>
        <w:t>）</w:t>
      </w:r>
      <w:r>
        <w:rPr>
          <w:rFonts w:ascii="宋体" w:hAnsi="宋体" w:cs="宋体"/>
          <w:szCs w:val="21"/>
          <w:highlight w:val="none"/>
        </w:rPr>
        <w:t>的增</w:t>
      </w:r>
      <w:r>
        <w:rPr>
          <w:highlight w:val="none"/>
        </w:rPr>
        <w:t>值税（或所得税）缴费凭据或税务机关出具的完税证明/在法规范围内不需提供的应出具书面说明和证明文件；</w:t>
      </w:r>
    </w:p>
    <w:p w14:paraId="0B2944C8">
      <w:pPr>
        <w:pStyle w:val="6"/>
        <w:spacing w:line="360" w:lineRule="auto"/>
        <w:rPr>
          <w:rFonts w:hint="default"/>
          <w:b/>
          <w:bCs/>
          <w:highlight w:val="none"/>
        </w:rPr>
      </w:pPr>
      <w:r>
        <w:rPr>
          <w:b/>
          <w:bCs/>
          <w:highlight w:val="none"/>
        </w:rPr>
        <w:t>（五）具有依法缴纳社会保障资金的良好记录。</w:t>
      </w:r>
    </w:p>
    <w:p w14:paraId="739BB0B6">
      <w:pPr>
        <w:pStyle w:val="6"/>
        <w:spacing w:line="360" w:lineRule="auto"/>
        <w:rPr>
          <w:rFonts w:hint="default"/>
          <w:highlight w:val="none"/>
        </w:rPr>
      </w:pPr>
      <w:r>
        <w:rPr>
          <w:rFonts w:ascii="宋体" w:hAnsi="宋体" w:cs="宋体"/>
          <w:szCs w:val="21"/>
          <w:highlight w:val="none"/>
          <w:lang w:eastAsia="zh-CN"/>
        </w:rPr>
        <w:t>提供</w:t>
      </w:r>
      <w:r>
        <w:rPr>
          <w:rFonts w:ascii="宋体" w:hAnsi="宋体" w:cs="宋体"/>
          <w:szCs w:val="21"/>
          <w:highlight w:val="none"/>
        </w:rPr>
        <w:t>缴费所</w:t>
      </w:r>
      <w:r>
        <w:rPr>
          <w:rFonts w:ascii="宋体" w:hAnsi="宋体" w:eastAsia="宋体" w:cs="宋体"/>
          <w:szCs w:val="21"/>
          <w:highlight w:val="none"/>
        </w:rPr>
        <w:t>属日期</w:t>
      </w:r>
      <w:r>
        <w:rPr>
          <w:rFonts w:ascii="宋体" w:hAnsi="宋体" w:cs="宋体"/>
          <w:szCs w:val="21"/>
          <w:highlight w:val="none"/>
        </w:rPr>
        <w:t>为投标截止时间前</w:t>
      </w:r>
      <w:r>
        <w:rPr>
          <w:rFonts w:ascii="宋体" w:hAnsi="宋体" w:cs="宋体"/>
          <w:szCs w:val="21"/>
          <w:highlight w:val="none"/>
          <w:lang w:eastAsia="zh-CN"/>
        </w:rPr>
        <w:t>连续12个月（</w:t>
      </w:r>
      <w:r>
        <w:rPr>
          <w:rFonts w:ascii="宋体" w:hAnsi="宋体" w:cs="宋体"/>
          <w:szCs w:val="21"/>
          <w:highlight w:val="none"/>
        </w:rPr>
        <w:t>缴费所属日期的起止时间为：2024年10月至2025年9月</w:t>
      </w:r>
      <w:r>
        <w:rPr>
          <w:rFonts w:ascii="宋体" w:hAnsi="宋体" w:cs="宋体"/>
          <w:szCs w:val="21"/>
          <w:highlight w:val="none"/>
          <w:lang w:eastAsia="zh-CN"/>
        </w:rPr>
        <w:t>）</w:t>
      </w:r>
      <w:r>
        <w:rPr>
          <w:highlight w:val="none"/>
        </w:rPr>
        <w:t>的缴费凭据或社保机关出具的缴费证明/在法规范围内不需提供的应出具书面说明和证明文件；</w:t>
      </w:r>
    </w:p>
    <w:p w14:paraId="239E071D">
      <w:pPr>
        <w:pStyle w:val="6"/>
        <w:spacing w:line="360" w:lineRule="auto"/>
        <w:rPr>
          <w:rFonts w:hint="default"/>
          <w:b/>
          <w:bCs/>
        </w:rPr>
      </w:pPr>
      <w:r>
        <w:rPr>
          <w:b/>
          <w:bCs/>
        </w:rPr>
        <w:t>（六）参加政府采购活动前3年内在经营活动中没有重大违法记录的书面声明；</w:t>
      </w:r>
    </w:p>
    <w:p w14:paraId="217CAD90">
      <w:pPr>
        <w:pStyle w:val="6"/>
        <w:spacing w:line="360" w:lineRule="auto"/>
        <w:rPr>
          <w:rFonts w:hint="default"/>
          <w:b/>
          <w:bCs/>
        </w:rPr>
      </w:pPr>
      <w:r>
        <w:rPr>
          <w:b/>
          <w:bCs/>
        </w:rPr>
        <w:t>（七）法人代表授权书。</w:t>
      </w:r>
    </w:p>
    <w:p w14:paraId="27D67112">
      <w:pPr>
        <w:spacing w:line="360" w:lineRule="auto"/>
        <w:ind w:firstLine="422" w:firstLineChars="200"/>
        <w:rPr>
          <w:rFonts w:hint="eastAsia"/>
          <w:b/>
          <w:bCs/>
          <w:lang w:val="en-US" w:eastAsia="zh-CN"/>
        </w:rPr>
      </w:pPr>
      <w:r>
        <w:rPr>
          <w:rFonts w:hint="eastAsia"/>
          <w:b/>
          <w:bCs/>
          <w:lang w:val="en-US" w:eastAsia="zh-CN"/>
        </w:rPr>
        <w:t>特定资格要求：</w:t>
      </w:r>
    </w:p>
    <w:p w14:paraId="36EE91CC">
      <w:pPr>
        <w:pStyle w:val="6"/>
        <w:spacing w:line="360" w:lineRule="auto"/>
        <w:rPr>
          <w:rFonts w:hint="default"/>
          <w:highlight w:val="none"/>
          <w:lang w:val="en-US" w:eastAsia="zh-CN"/>
        </w:rPr>
      </w:pPr>
      <w:r>
        <w:rPr>
          <w:rFonts w:hint="eastAsia" w:asciiTheme="minorHAnsi" w:hAnsiTheme="minorHAnsi" w:eastAsiaTheme="minorEastAsia" w:cstheme="minorBidi"/>
          <w:kern w:val="0"/>
          <w:sz w:val="20"/>
          <w:highlight w:val="none"/>
          <w:lang w:val="en-US" w:eastAsia="zh-CN" w:bidi="ar-SA"/>
        </w:rPr>
        <w:t>供应商须具备建筑装修装饰工程专业承包二级（含）以上资质证书，具有有效</w:t>
      </w:r>
      <w:r>
        <w:rPr>
          <w:rFonts w:hint="eastAsia"/>
          <w:highlight w:val="none"/>
          <w:lang w:val="en-US" w:eastAsia="zh-CN"/>
        </w:rPr>
        <w:t>的安全生产许可证；拟派项目经理具有建筑工程专业二级（含）或以上注册建造师资质，且在本单位注册，并具有安全生产考核合格证（建安 B 证），且未担任其他在建工程项目的项目经理（提供承诺函加盖公章，格式自拟）；</w:t>
      </w:r>
    </w:p>
    <w:p w14:paraId="342D8CC8">
      <w:pPr>
        <w:spacing w:line="360" w:lineRule="auto"/>
        <w:ind w:firstLine="420" w:firstLineChars="200"/>
        <w:rPr>
          <w:rFonts w:hint="default"/>
          <w:lang w:val="en-US" w:eastAsia="zh-CN"/>
        </w:rPr>
      </w:pPr>
      <w:r>
        <w:rPr>
          <w:rFonts w:hint="eastAsia"/>
          <w:highlight w:val="none"/>
          <w:lang w:val="en-US" w:eastAsia="zh-CN"/>
        </w:rPr>
        <w:t>注：允许分包（装修部分），</w:t>
      </w:r>
      <w:r>
        <w:rPr>
          <w:highlight w:val="none"/>
        </w:rPr>
        <w:t>《政府采购货物和服务招标投标管理办法》（财政部令第87号）第三十五条</w:t>
      </w:r>
      <w:r>
        <w:rPr>
          <w:rFonts w:hint="eastAsia"/>
          <w:highlight w:val="none"/>
          <w:lang w:eastAsia="zh-CN"/>
        </w:rPr>
        <w:t>：</w:t>
      </w:r>
      <w:r>
        <w:rPr>
          <w:highlight w:val="none"/>
        </w:rPr>
        <w:t>投标人根据招标文件的规定和采购项目的实际情况，拟在中标后将中标项目的非主体、非关键性工作分包的，应当在投标文件中载明分包承担主体，分包承担主体应当具备相应资质条件且不得再次分包。</w:t>
      </w:r>
    </w:p>
    <w:p w14:paraId="13E5F0D8">
      <w:pPr>
        <w:spacing w:line="360" w:lineRule="auto"/>
        <w:ind w:firstLine="422" w:firstLineChars="200"/>
        <w:rPr>
          <w:rFonts w:ascii="宋体" w:hAnsi="宋体" w:eastAsia="宋体" w:cs="宋体"/>
          <w:b/>
          <w:bCs/>
          <w:szCs w:val="21"/>
        </w:rPr>
      </w:pPr>
    </w:p>
    <w:p w14:paraId="3FDF53B6">
      <w:pPr>
        <w:spacing w:line="360" w:lineRule="auto"/>
        <w:ind w:firstLine="422" w:firstLineChars="200"/>
        <w:rPr>
          <w:rFonts w:hint="default" w:ascii="宋体" w:hAnsi="宋体" w:eastAsia="宋体" w:cs="宋体"/>
          <w:szCs w:val="21"/>
          <w:lang w:val="en-US" w:eastAsia="zh-CN"/>
        </w:rPr>
      </w:pPr>
      <w:r>
        <w:rPr>
          <w:rFonts w:hint="eastAsia" w:ascii="宋体" w:hAnsi="宋体" w:eastAsia="宋体" w:cs="宋体"/>
          <w:b/>
          <w:bCs/>
          <w:szCs w:val="21"/>
        </w:rPr>
        <w:t>注：以上资格证明文件供应商</w:t>
      </w:r>
      <w:r>
        <w:rPr>
          <w:rFonts w:hint="eastAsia" w:ascii="宋体" w:hAnsi="宋体" w:eastAsia="宋体" w:cs="宋体"/>
          <w:b/>
          <w:bCs/>
          <w:szCs w:val="21"/>
          <w:lang w:val="en-US" w:eastAsia="zh-CN"/>
        </w:rPr>
        <w:t>及分包单位（如有）必须完全提供，一项不合格即按照无效投标处理。如须分包则</w:t>
      </w:r>
      <w:r>
        <w:rPr>
          <w:rFonts w:hint="eastAsia" w:ascii="宋体" w:hAnsi="宋体" w:eastAsia="宋体" w:cs="宋体"/>
          <w:b/>
          <w:bCs/>
          <w:szCs w:val="21"/>
        </w:rPr>
        <w:t>供应商</w:t>
      </w:r>
      <w:r>
        <w:rPr>
          <w:rFonts w:hint="eastAsia" w:ascii="宋体" w:hAnsi="宋体" w:eastAsia="宋体" w:cs="宋体"/>
          <w:b/>
          <w:bCs/>
          <w:szCs w:val="21"/>
          <w:lang w:val="en-US" w:eastAsia="zh-CN"/>
        </w:rPr>
        <w:t>仅须提供（一）至（七）项资格要求，分包单位须提供（一）至（七）项资格要求及特定资格要求。</w:t>
      </w:r>
    </w:p>
    <w:p w14:paraId="51D18805">
      <w:pPr>
        <w:spacing w:line="360" w:lineRule="auto"/>
        <w:ind w:firstLine="422" w:firstLineChars="200"/>
        <w:rPr>
          <w:rFonts w:ascii="宋体" w:hAnsi="宋体" w:eastAsia="宋体" w:cs="宋体"/>
          <w:spacing w:val="4"/>
          <w:szCs w:val="21"/>
        </w:rPr>
      </w:pPr>
      <w:r>
        <w:rPr>
          <w:rFonts w:hint="eastAsia" w:ascii="宋体" w:hAnsi="宋体" w:eastAsia="宋体" w:cs="宋体"/>
          <w:b/>
          <w:bCs/>
          <w:szCs w:val="21"/>
        </w:rPr>
        <w:t>说明：后附部分内容参考格式，其他内容供应商自行编制。</w:t>
      </w:r>
    </w:p>
    <w:p w14:paraId="42DEBFA5">
      <w:pPr>
        <w:spacing w:beforeLines="50" w:line="360" w:lineRule="auto"/>
        <w:rPr>
          <w:rFonts w:ascii="宋体" w:hAnsi="宋体" w:cs="宋体"/>
          <w:b/>
          <w:sz w:val="36"/>
          <w:szCs w:val="36"/>
        </w:rPr>
      </w:pPr>
      <w:bookmarkStart w:id="9" w:name="_Toc353"/>
      <w:bookmarkEnd w:id="9"/>
      <w:bookmarkStart w:id="10" w:name="_Toc1864"/>
      <w:bookmarkEnd w:id="10"/>
      <w:bookmarkStart w:id="11" w:name="_Toc22764"/>
      <w:bookmarkEnd w:id="11"/>
      <w:r>
        <w:rPr>
          <w:rFonts w:hint="eastAsia" w:ascii="宋体" w:hAnsi="宋体" w:eastAsia="宋体" w:cs="宋体"/>
          <w:b/>
          <w:sz w:val="30"/>
          <w:szCs w:val="30"/>
        </w:rPr>
        <w:br w:type="page"/>
      </w:r>
      <w:r>
        <w:rPr>
          <w:rFonts w:hint="eastAsia" w:ascii="宋体" w:hAnsi="宋体" w:cs="宋体"/>
          <w:b/>
          <w:sz w:val="24"/>
        </w:rPr>
        <w:t>附件：格式</w:t>
      </w:r>
    </w:p>
    <w:p w14:paraId="368945CF">
      <w:pPr>
        <w:spacing w:beforeLines="200" w:afterLines="100" w:line="360" w:lineRule="auto"/>
        <w:jc w:val="center"/>
        <w:rPr>
          <w:rFonts w:ascii="宋体" w:hAnsi="宋体" w:cs="宋体"/>
          <w:b/>
          <w:sz w:val="36"/>
          <w:szCs w:val="36"/>
        </w:rPr>
      </w:pPr>
      <w:r>
        <w:rPr>
          <w:rFonts w:hint="eastAsia" w:ascii="宋体" w:hAnsi="宋体" w:cs="宋体"/>
          <w:b/>
          <w:sz w:val="36"/>
          <w:szCs w:val="36"/>
        </w:rPr>
        <w:t>供应商无重大违法记录的书面声明格式</w:t>
      </w:r>
    </w:p>
    <w:p w14:paraId="1852B8FE">
      <w:pPr>
        <w:spacing w:line="360" w:lineRule="auto"/>
        <w:jc w:val="left"/>
        <w:rPr>
          <w:rFonts w:ascii="宋体" w:hAnsi="宋体" w:cs="宋体"/>
          <w:spacing w:val="4"/>
          <w:szCs w:val="21"/>
          <w:u w:val="single"/>
        </w:rPr>
      </w:pPr>
      <w:r>
        <w:rPr>
          <w:rFonts w:hint="eastAsia" w:ascii="宋体" w:hAnsi="宋体" w:cs="宋体"/>
          <w:spacing w:val="4"/>
          <w:szCs w:val="21"/>
          <w:u w:val="single"/>
        </w:rPr>
        <w:t>致：（采购机构名称）、（采购代理机构名称）</w:t>
      </w:r>
    </w:p>
    <w:p w14:paraId="78629755">
      <w:pPr>
        <w:spacing w:line="360" w:lineRule="auto"/>
        <w:ind w:firstLine="436" w:firstLineChars="200"/>
        <w:jc w:val="left"/>
        <w:rPr>
          <w:rFonts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04D6DDC3">
      <w:pPr>
        <w:spacing w:beforeLines="100" w:afterLines="50" w:line="360" w:lineRule="auto"/>
        <w:ind w:firstLine="170"/>
        <w:jc w:val="left"/>
        <w:rPr>
          <w:rFonts w:ascii="宋体" w:hAnsi="宋体" w:cs="宋体"/>
          <w:spacing w:val="4"/>
          <w:sz w:val="24"/>
        </w:rPr>
      </w:pPr>
    </w:p>
    <w:p w14:paraId="02910887">
      <w:pPr>
        <w:spacing w:beforeLines="100" w:afterLines="50" w:line="360" w:lineRule="auto"/>
        <w:ind w:firstLine="170"/>
        <w:rPr>
          <w:rFonts w:ascii="宋体" w:hAnsi="宋体" w:cs="宋体"/>
          <w:spacing w:val="4"/>
          <w:sz w:val="24"/>
        </w:rPr>
      </w:pPr>
    </w:p>
    <w:p w14:paraId="71C3AB06">
      <w:pPr>
        <w:spacing w:beforeLines="100" w:afterLines="50" w:line="360" w:lineRule="auto"/>
        <w:ind w:firstLine="170"/>
        <w:rPr>
          <w:rFonts w:ascii="宋体" w:hAnsi="宋体" w:cs="宋体"/>
          <w:spacing w:val="4"/>
          <w:sz w:val="24"/>
        </w:rPr>
      </w:pPr>
    </w:p>
    <w:p w14:paraId="22E2B445">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04A61AAE">
      <w:pPr>
        <w:spacing w:beforeLines="50" w:afterLines="50" w:line="360" w:lineRule="auto"/>
        <w:jc w:val="right"/>
        <w:rPr>
          <w:rFonts w:ascii="宋体" w:hAnsi="宋体" w:cs="宋体"/>
          <w:spacing w:val="4"/>
          <w:sz w:val="24"/>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3F78220A">
      <w:pPr>
        <w:spacing w:line="360" w:lineRule="auto"/>
        <w:jc w:val="left"/>
        <w:outlineLvl w:val="0"/>
        <w:rPr>
          <w:rFonts w:ascii="宋体" w:hAnsi="宋体" w:eastAsia="宋体" w:cs="宋体"/>
          <w:b/>
          <w:sz w:val="24"/>
        </w:rPr>
      </w:pPr>
      <w:bookmarkStart w:id="12" w:name="_Toc28280"/>
      <w:bookmarkEnd w:id="12"/>
      <w:bookmarkStart w:id="13" w:name="_Toc1230"/>
      <w:bookmarkEnd w:id="13"/>
      <w:bookmarkStart w:id="14" w:name="_Toc12255"/>
      <w:bookmarkEnd w:id="14"/>
      <w:r>
        <w:rPr>
          <w:rFonts w:hint="eastAsia" w:ascii="宋体" w:hAnsi="宋体" w:cs="宋体"/>
          <w:spacing w:val="4"/>
          <w:sz w:val="24"/>
        </w:rPr>
        <w:br w:type="page"/>
      </w:r>
      <w:r>
        <w:rPr>
          <w:rFonts w:hint="eastAsia" w:ascii="宋体" w:hAnsi="宋体" w:eastAsia="宋体" w:cs="宋体"/>
          <w:b/>
          <w:sz w:val="24"/>
        </w:rPr>
        <w:t>附件：格式</w:t>
      </w:r>
    </w:p>
    <w:p w14:paraId="566829CB">
      <w:pPr>
        <w:spacing w:beforeLines="200" w:line="360" w:lineRule="auto"/>
        <w:jc w:val="center"/>
        <w:rPr>
          <w:rFonts w:ascii="宋体" w:hAnsi="宋体" w:eastAsia="宋体" w:cs="宋体"/>
          <w:b/>
          <w:sz w:val="36"/>
          <w:szCs w:val="36"/>
        </w:rPr>
      </w:pPr>
      <w:r>
        <w:rPr>
          <w:rFonts w:hint="eastAsia" w:ascii="宋体" w:hAnsi="宋体" w:eastAsia="宋体" w:cs="宋体"/>
          <w:b/>
          <w:sz w:val="36"/>
          <w:szCs w:val="36"/>
        </w:rPr>
        <w:t>供应商具有履行本合同所必需的设备和专业技术</w:t>
      </w:r>
    </w:p>
    <w:p w14:paraId="2305180A">
      <w:pPr>
        <w:spacing w:line="360" w:lineRule="auto"/>
        <w:jc w:val="center"/>
        <w:rPr>
          <w:rFonts w:ascii="宋体" w:hAnsi="宋体" w:eastAsia="宋体" w:cs="宋体"/>
          <w:b/>
          <w:sz w:val="36"/>
          <w:szCs w:val="36"/>
        </w:rPr>
      </w:pPr>
      <w:r>
        <w:rPr>
          <w:rFonts w:hint="eastAsia" w:ascii="宋体" w:hAnsi="宋体" w:eastAsia="宋体" w:cs="宋体"/>
          <w:b/>
          <w:sz w:val="36"/>
          <w:szCs w:val="36"/>
        </w:rPr>
        <w:t>能力的说明及承诺</w:t>
      </w:r>
    </w:p>
    <w:p w14:paraId="5338DC52">
      <w:pPr>
        <w:spacing w:beforeLines="150" w:line="360" w:lineRule="auto"/>
        <w:jc w:val="left"/>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（采购人名称）、（采购代理机构名称）</w:t>
      </w:r>
    </w:p>
    <w:p w14:paraId="2033DBF5">
      <w:pPr>
        <w:spacing w:beforeLines="100"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w:t>
      </w:r>
      <w:r>
        <w:rPr>
          <w:rFonts w:hint="eastAsia" w:ascii="宋体" w:hAnsi="宋体" w:eastAsia="宋体" w:cs="宋体"/>
          <w:spacing w:val="4"/>
          <w:szCs w:val="21"/>
          <w:u w:val="single"/>
        </w:rPr>
        <w:t xml:space="preserve"> 公司名称 </w:t>
      </w:r>
      <w:r>
        <w:rPr>
          <w:rFonts w:hint="eastAsia" w:ascii="宋体" w:hAnsi="宋体" w:eastAsia="宋体" w:cs="宋体"/>
          <w:spacing w:val="4"/>
          <w:szCs w:val="21"/>
        </w:rPr>
        <w:t>）于年月日在中华人民共和国境内（</w:t>
      </w:r>
      <w:r>
        <w:rPr>
          <w:rFonts w:hint="eastAsia" w:ascii="宋体" w:hAnsi="宋体" w:eastAsia="宋体" w:cs="宋体"/>
          <w:spacing w:val="4"/>
          <w:szCs w:val="21"/>
          <w:u w:val="single"/>
        </w:rPr>
        <w:t>详细注册地址</w:t>
      </w:r>
      <w:r>
        <w:rPr>
          <w:rFonts w:hint="eastAsia" w:ascii="宋体" w:hAnsi="宋体" w:eastAsia="宋体" w:cs="宋体"/>
          <w:spacing w:val="4"/>
          <w:szCs w:val="21"/>
        </w:rPr>
        <w:t>）合法注册并经营，公司主营业务为（），营业（生产经营）面积为（），现有员工数量为（），其中与履行本合同相关的专业技术人员有（</w:t>
      </w:r>
      <w:r>
        <w:rPr>
          <w:rFonts w:hint="eastAsia" w:ascii="宋体" w:hAnsi="宋体" w:eastAsia="宋体" w:cs="宋体"/>
          <w:spacing w:val="4"/>
          <w:szCs w:val="21"/>
          <w:u w:val="single"/>
        </w:rPr>
        <w:t>专业能力、数量</w:t>
      </w:r>
      <w:r>
        <w:rPr>
          <w:rFonts w:hint="eastAsia" w:ascii="宋体" w:hAnsi="宋体" w:eastAsia="宋体" w:cs="宋体"/>
          <w:spacing w:val="4"/>
          <w:szCs w:val="21"/>
        </w:rPr>
        <w:t>），本公司郑重承诺，具有履行本合同所必需的设备和专业技术能力。</w:t>
      </w:r>
    </w:p>
    <w:p w14:paraId="28B4BCCD">
      <w:pPr>
        <w:spacing w:line="360" w:lineRule="auto"/>
        <w:jc w:val="left"/>
        <w:rPr>
          <w:rFonts w:ascii="宋体" w:hAnsi="宋体" w:eastAsia="宋体" w:cs="宋体"/>
          <w:spacing w:val="4"/>
          <w:szCs w:val="21"/>
        </w:rPr>
      </w:pPr>
    </w:p>
    <w:p w14:paraId="3167453E">
      <w:pPr>
        <w:spacing w:line="360" w:lineRule="auto"/>
        <w:jc w:val="left"/>
        <w:rPr>
          <w:rFonts w:ascii="宋体" w:hAnsi="宋体" w:cs="宋体"/>
          <w:spacing w:val="4"/>
          <w:sz w:val="24"/>
          <w:u w:val="single"/>
        </w:rPr>
      </w:pPr>
    </w:p>
    <w:p w14:paraId="4D0C6CF3">
      <w:pPr>
        <w:spacing w:line="360" w:lineRule="auto"/>
        <w:jc w:val="left"/>
        <w:rPr>
          <w:rFonts w:ascii="宋体" w:hAnsi="宋体" w:cs="宋体"/>
          <w:spacing w:val="4"/>
          <w:sz w:val="24"/>
          <w:u w:val="single"/>
        </w:rPr>
      </w:pPr>
    </w:p>
    <w:p w14:paraId="7602899B">
      <w:pPr>
        <w:spacing w:line="360" w:lineRule="auto"/>
        <w:jc w:val="left"/>
        <w:rPr>
          <w:rFonts w:ascii="宋体" w:hAnsi="宋体" w:cs="宋体"/>
          <w:spacing w:val="4"/>
          <w:sz w:val="24"/>
          <w:u w:val="single"/>
        </w:rPr>
      </w:pPr>
    </w:p>
    <w:p w14:paraId="56BA33CA">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3DE3301A">
      <w:pPr>
        <w:spacing w:beforeLines="50" w:afterLines="50" w:line="360" w:lineRule="auto"/>
        <w:jc w:val="right"/>
        <w:rPr>
          <w:rFonts w:hint="eastAsia" w:ascii="宋体" w:hAnsi="宋体" w:cs="宋体"/>
          <w:spacing w:val="4"/>
          <w:szCs w:val="21"/>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52133E44">
      <w:pPr>
        <w:rPr>
          <w:rFonts w:hint="eastAsia" w:ascii="宋体" w:hAnsi="宋体" w:cs="宋体"/>
          <w:spacing w:val="4"/>
          <w:szCs w:val="21"/>
        </w:rPr>
      </w:pPr>
      <w:r>
        <w:rPr>
          <w:rFonts w:hint="eastAsia" w:ascii="宋体" w:hAnsi="宋体" w:cs="宋体"/>
          <w:spacing w:val="4"/>
          <w:szCs w:val="21"/>
        </w:rPr>
        <w:br w:type="page"/>
      </w:r>
    </w:p>
    <w:p w14:paraId="72BAD1F9">
      <w:pPr>
        <w:spacing w:beforeLines="200" w:line="360" w:lineRule="auto"/>
        <w:jc w:val="center"/>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保证金凭证</w:t>
      </w:r>
    </w:p>
    <w:p w14:paraId="558D3DBF">
      <w:pPr>
        <w:jc w:val="center"/>
        <w:rPr>
          <w:rFonts w:hint="eastAsia"/>
          <w:lang w:val="en-US" w:eastAsia="zh-CN"/>
        </w:rPr>
      </w:pPr>
    </w:p>
    <w:p w14:paraId="60F351C5">
      <w:pPr>
        <w:jc w:val="center"/>
        <w:rPr>
          <w:rFonts w:hint="default" w:eastAsiaTheme="minorEastAsia"/>
          <w:lang w:val="en-US" w:eastAsia="zh-CN"/>
        </w:rPr>
      </w:pPr>
      <w:r>
        <w:rPr>
          <w:rFonts w:hint="eastAsia"/>
          <w:lang w:val="en-US" w:eastAsia="zh-CN"/>
        </w:rPr>
        <w:t>后附投标保证金凭证或电子保函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1200778D"/>
    <w:rsid w:val="35811ED6"/>
    <w:rsid w:val="5145379E"/>
    <w:rsid w:val="566F08D0"/>
    <w:rsid w:val="669074DB"/>
    <w:rsid w:val="7AF04E49"/>
    <w:rsid w:val="7EDC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NormalCharacter"/>
    <w:semiHidden/>
    <w:qFormat/>
    <w:uiPriority w:val="0"/>
    <w:rPr>
      <w:sz w:val="24"/>
      <w:szCs w:val="24"/>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2164</Words>
  <Characters>2197</Characters>
  <Lines>0</Lines>
  <Paragraphs>0</Paragraphs>
  <TotalTime>5</TotalTime>
  <ScaleCrop>false</ScaleCrop>
  <LinksUpToDate>false</LinksUpToDate>
  <CharactersWithSpaces>2407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2024-09-14T05:46:00Z</dcterms:created>
  <dc:creator>Administrator</dc:creator>
  <cp:lastModifiedBy>Administrator</cp:lastModifiedBy>
  <dcterms:modified xsi:type="dcterms:W3CDTF">2025-10-17T07:51:00Z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E7E98DCB262648ABA7B54E67CFB433F5_12</vt:lpwstr>
  </property>
  <property fmtid="{D5CDD505-2E9C-101B-9397-08002B2CF9AE}" pid="4" name="KSOTemplateDocerSaveRecord">
    <vt:lpwstr>eyJoZGlkIjoiNTdiMTBhMjMwMjg0ZDJkMjdhNTA2ZGIyZTAwZWIxODQiLCJ1c2VySWQiOiIzODc3MzMxMTEifQ==</vt:lpwstr>
  </property>
</Properties>
</file>