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版本号：RTZB-2025-208720251021001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高通量核酸检测系统采购项目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RTZB-2025-2087</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高通量核酸检测系统采购项目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高通量核酸检测系统采购项目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西北大学拟采购高通量核酸检测系统1套，采购预算650000.00元。详见第三章采购需求。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西北大学拟采购高通量核酸检测系统1套，采购预算650000.00元。详见第三章采购需求。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高通量核酸检测系统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标的名称：高通量核酸检测系统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0"/>
              <w:gridCol w:w="406"/>
              <w:gridCol w:w="1354"/>
              <w:gridCol w:w="251"/>
              <w:gridCol w:w="232"/>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货物名称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技术参数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数量</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单位</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高通量核酸检测系统</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、核酸检测模块</w:t>
                  </w:r>
                </w:p>
                <w:p>
                  <w:pPr>
                    <w:pStyle w:val="null3"/>
                    <w:jc w:val="both"/>
                  </w:pPr>
                  <w:r>
                    <w:rPr>
                      <w:rFonts w:ascii="仿宋_GB2312" w:hAnsi="仿宋_GB2312" w:cs="仿宋_GB2312" w:eastAsia="仿宋_GB2312"/>
                      <w:sz w:val="19"/>
                      <w:color w:val="0000FF"/>
                    </w:rPr>
                    <w:t>1.1</w:t>
                  </w:r>
                  <w:r>
                    <w:rPr>
                      <w:rFonts w:ascii="仿宋_GB2312" w:hAnsi="仿宋_GB2312" w:cs="仿宋_GB2312" w:eastAsia="仿宋_GB2312"/>
                      <w:sz w:val="19"/>
                      <w:color w:val="0000FF"/>
                    </w:rPr>
                    <w:t>硬件</w:t>
                  </w:r>
                </w:p>
                <w:p>
                  <w:pPr>
                    <w:pStyle w:val="null3"/>
                    <w:jc w:val="both"/>
                  </w:pPr>
                  <w:r>
                    <w:rPr>
                      <w:rFonts w:ascii="仿宋_GB2312" w:hAnsi="仿宋_GB2312" w:cs="仿宋_GB2312" w:eastAsia="仿宋_GB2312"/>
                      <w:sz w:val="19"/>
                      <w:color w:val="0000FF"/>
                    </w:rPr>
                    <w:t>1.1.1</w:t>
                  </w:r>
                  <w:r>
                    <w:rPr>
                      <w:rFonts w:ascii="仿宋_GB2312" w:hAnsi="仿宋_GB2312" w:cs="仿宋_GB2312" w:eastAsia="仿宋_GB2312"/>
                      <w:sz w:val="19"/>
                      <w:color w:val="0000FF"/>
                    </w:rPr>
                    <w:t>光源：</w:t>
                  </w:r>
                  <w:r>
                    <w:rPr>
                      <w:rFonts w:ascii="仿宋_GB2312" w:hAnsi="仿宋_GB2312" w:cs="仿宋_GB2312" w:eastAsia="仿宋_GB2312"/>
                      <w:sz w:val="19"/>
                      <w:color w:val="0000FF"/>
                    </w:rPr>
                    <w:t>LED</w:t>
                  </w:r>
                  <w:r>
                    <w:rPr>
                      <w:rFonts w:ascii="仿宋_GB2312" w:hAnsi="仿宋_GB2312" w:cs="仿宋_GB2312" w:eastAsia="仿宋_GB2312"/>
                      <w:sz w:val="19"/>
                      <w:color w:val="0000FF"/>
                    </w:rPr>
                    <w:t>光源，光电倍增管检测</w:t>
                  </w:r>
                </w:p>
                <w:p>
                  <w:pPr>
                    <w:pStyle w:val="null3"/>
                    <w:jc w:val="both"/>
                  </w:pPr>
                  <w:r>
                    <w:rPr>
                      <w:rFonts w:ascii="仿宋_GB2312" w:hAnsi="仿宋_GB2312" w:cs="仿宋_GB2312" w:eastAsia="仿宋_GB2312"/>
                      <w:sz w:val="19"/>
                      <w:color w:val="0000FF"/>
                    </w:rPr>
                    <w:t>1.1.2</w:t>
                  </w:r>
                  <w:r>
                    <w:rPr>
                      <w:rFonts w:ascii="仿宋_GB2312" w:hAnsi="仿宋_GB2312" w:cs="仿宋_GB2312" w:eastAsia="仿宋_GB2312"/>
                      <w:sz w:val="19"/>
                      <w:color w:val="0000FF"/>
                    </w:rPr>
                    <w:t>具有通用卡夹选配件，可在仪器外部对卡夹通胶进行更好的置换，对过期卡夹或者保存不当卡夹进行处理</w:t>
                  </w:r>
                </w:p>
                <w:p>
                  <w:pPr>
                    <w:pStyle w:val="null3"/>
                    <w:jc w:val="both"/>
                  </w:pPr>
                  <w:r>
                    <w:rPr>
                      <w:rFonts w:ascii="仿宋_GB2312" w:hAnsi="仿宋_GB2312" w:cs="仿宋_GB2312" w:eastAsia="仿宋_GB2312"/>
                      <w:sz w:val="19"/>
                      <w:color w:val="0000FF"/>
                    </w:rPr>
                    <w:t>1.1.3</w:t>
                  </w:r>
                  <w:r>
                    <w:rPr>
                      <w:rFonts w:ascii="仿宋_GB2312" w:hAnsi="仿宋_GB2312" w:cs="仿宋_GB2312" w:eastAsia="仿宋_GB2312"/>
                      <w:sz w:val="19"/>
                      <w:color w:val="0000FF"/>
                    </w:rPr>
                    <w:t>给压装置采用空气压缩机</w:t>
                  </w:r>
                </w:p>
                <w:p>
                  <w:pPr>
                    <w:pStyle w:val="null3"/>
                    <w:jc w:val="both"/>
                  </w:pPr>
                  <w:r>
                    <w:rPr>
                      <w:rFonts w:ascii="仿宋_GB2312" w:hAnsi="仿宋_GB2312" w:cs="仿宋_GB2312" w:eastAsia="仿宋_GB2312"/>
                      <w:sz w:val="19"/>
                      <w:color w:val="0000FF"/>
                    </w:rPr>
                    <w:t>1.1.4</w:t>
                  </w:r>
                  <w:r>
                    <w:rPr>
                      <w:rFonts w:ascii="仿宋_GB2312" w:hAnsi="仿宋_GB2312" w:cs="仿宋_GB2312" w:eastAsia="仿宋_GB2312"/>
                      <w:sz w:val="19"/>
                      <w:color w:val="0000FF"/>
                    </w:rPr>
                    <w:t>卡夹：采用预装式卡夹，即插即用，自动清洗毛细管</w:t>
                  </w:r>
                </w:p>
                <w:p>
                  <w:pPr>
                    <w:pStyle w:val="null3"/>
                    <w:jc w:val="both"/>
                  </w:pPr>
                  <w:r>
                    <w:rPr>
                      <w:rFonts w:ascii="仿宋_GB2312" w:hAnsi="仿宋_GB2312" w:cs="仿宋_GB2312" w:eastAsia="仿宋_GB2312"/>
                      <w:sz w:val="19"/>
                      <w:color w:val="0000FF"/>
                    </w:rPr>
                    <w:t>1.1.5</w:t>
                  </w:r>
                  <w:r>
                    <w:rPr>
                      <w:rFonts w:ascii="仿宋_GB2312" w:hAnsi="仿宋_GB2312" w:cs="仿宋_GB2312" w:eastAsia="仿宋_GB2312"/>
                      <w:sz w:val="19"/>
                      <w:color w:val="0000FF"/>
                    </w:rPr>
                    <w:t>适用耗材：常规单管</w:t>
                  </w:r>
                  <w:r>
                    <w:rPr>
                      <w:rFonts w:ascii="仿宋_GB2312" w:hAnsi="仿宋_GB2312" w:cs="仿宋_GB2312" w:eastAsia="仿宋_GB2312"/>
                      <w:sz w:val="19"/>
                      <w:color w:val="0000FF"/>
                    </w:rPr>
                    <w:t>0.2mlPCR</w:t>
                  </w:r>
                  <w:r>
                    <w:rPr>
                      <w:rFonts w:ascii="仿宋_GB2312" w:hAnsi="仿宋_GB2312" w:cs="仿宋_GB2312" w:eastAsia="仿宋_GB2312"/>
                      <w:sz w:val="19"/>
                      <w:color w:val="0000FF"/>
                    </w:rPr>
                    <w:t>管、</w:t>
                  </w:r>
                  <w:r>
                    <w:rPr>
                      <w:rFonts w:ascii="仿宋_GB2312" w:hAnsi="仿宋_GB2312" w:cs="仿宋_GB2312" w:eastAsia="仿宋_GB2312"/>
                      <w:sz w:val="19"/>
                      <w:color w:val="0000FF"/>
                    </w:rPr>
                    <w:t>8</w:t>
                  </w:r>
                  <w:r>
                    <w:rPr>
                      <w:rFonts w:ascii="仿宋_GB2312" w:hAnsi="仿宋_GB2312" w:cs="仿宋_GB2312" w:eastAsia="仿宋_GB2312"/>
                      <w:sz w:val="19"/>
                      <w:color w:val="0000FF"/>
                    </w:rPr>
                    <w:t>联管、</w:t>
                  </w:r>
                  <w:r>
                    <w:rPr>
                      <w:rFonts w:ascii="仿宋_GB2312" w:hAnsi="仿宋_GB2312" w:cs="仿宋_GB2312" w:eastAsia="仿宋_GB2312"/>
                      <w:sz w:val="19"/>
                      <w:color w:val="0000FF"/>
                    </w:rPr>
                    <w:t>12</w:t>
                  </w:r>
                  <w:r>
                    <w:rPr>
                      <w:rFonts w:ascii="仿宋_GB2312" w:hAnsi="仿宋_GB2312" w:cs="仿宋_GB2312" w:eastAsia="仿宋_GB2312"/>
                      <w:sz w:val="19"/>
                      <w:color w:val="0000FF"/>
                    </w:rPr>
                    <w:t>联管、</w:t>
                  </w:r>
                  <w:r>
                    <w:rPr>
                      <w:rFonts w:ascii="仿宋_GB2312" w:hAnsi="仿宋_GB2312" w:cs="仿宋_GB2312" w:eastAsia="仿宋_GB2312"/>
                      <w:sz w:val="19"/>
                      <w:color w:val="0000FF"/>
                    </w:rPr>
                    <w:t>96</w:t>
                  </w:r>
                  <w:r>
                    <w:rPr>
                      <w:rFonts w:ascii="仿宋_GB2312" w:hAnsi="仿宋_GB2312" w:cs="仿宋_GB2312" w:eastAsia="仿宋_GB2312"/>
                      <w:sz w:val="19"/>
                      <w:color w:val="0000FF"/>
                    </w:rPr>
                    <w:t>孔板上样；也可搭配微量管，样品需求量最低≤</w:t>
                  </w:r>
                  <w:r>
                    <w:rPr>
                      <w:rFonts w:ascii="仿宋_GB2312" w:hAnsi="仿宋_GB2312" w:cs="仿宋_GB2312" w:eastAsia="仿宋_GB2312"/>
                      <w:sz w:val="19"/>
                      <w:color w:val="0000FF"/>
                    </w:rPr>
                    <w:t>1-2ul</w:t>
                  </w:r>
                  <w:r>
                    <w:rPr>
                      <w:rFonts w:ascii="仿宋_GB2312" w:hAnsi="仿宋_GB2312" w:cs="仿宋_GB2312" w:eastAsia="仿宋_GB2312"/>
                      <w:sz w:val="19"/>
                      <w:color w:val="0000FF"/>
                    </w:rPr>
                    <w:t>；样品消耗量≤</w:t>
                  </w:r>
                  <w:r>
                    <w:rPr>
                      <w:rFonts w:ascii="仿宋_GB2312" w:hAnsi="仿宋_GB2312" w:cs="仿宋_GB2312" w:eastAsia="仿宋_GB2312"/>
                      <w:sz w:val="19"/>
                      <w:color w:val="0000FF"/>
                    </w:rPr>
                    <w:t>0.1ul</w:t>
                  </w:r>
                </w:p>
                <w:p>
                  <w:pPr>
                    <w:pStyle w:val="null3"/>
                    <w:jc w:val="both"/>
                  </w:pPr>
                  <w:r>
                    <w:rPr>
                      <w:rFonts w:ascii="仿宋_GB2312" w:hAnsi="仿宋_GB2312" w:cs="仿宋_GB2312" w:eastAsia="仿宋_GB2312"/>
                      <w:sz w:val="19"/>
                      <w:color w:val="0000FF"/>
                    </w:rPr>
                    <w:t>1.1.6</w:t>
                  </w:r>
                  <w:r>
                    <w:rPr>
                      <w:rFonts w:ascii="仿宋_GB2312" w:hAnsi="仿宋_GB2312" w:cs="仿宋_GB2312" w:eastAsia="仿宋_GB2312"/>
                      <w:sz w:val="19"/>
                      <w:color w:val="0000FF"/>
                    </w:rPr>
                    <w:t>上样量：</w:t>
                  </w:r>
                  <w:r>
                    <w:rPr>
                      <w:rFonts w:ascii="仿宋_GB2312" w:hAnsi="仿宋_GB2312" w:cs="仿宋_GB2312" w:eastAsia="仿宋_GB2312"/>
                      <w:sz w:val="19"/>
                      <w:color w:val="0000FF"/>
                    </w:rPr>
                    <w:t>1-100</w:t>
                  </w:r>
                  <w:r>
                    <w:rPr>
                      <w:rFonts w:ascii="仿宋_GB2312" w:hAnsi="仿宋_GB2312" w:cs="仿宋_GB2312" w:eastAsia="仿宋_GB2312"/>
                      <w:sz w:val="19"/>
                      <w:color w:val="0000FF"/>
                    </w:rPr>
                    <w:t>个任意个数样品的上样检测分析</w:t>
                  </w:r>
                </w:p>
                <w:p>
                  <w:pPr>
                    <w:pStyle w:val="null3"/>
                    <w:jc w:val="both"/>
                  </w:pPr>
                  <w:r>
                    <w:rPr>
                      <w:rFonts w:ascii="仿宋_GB2312" w:hAnsi="仿宋_GB2312" w:cs="仿宋_GB2312" w:eastAsia="仿宋_GB2312"/>
                      <w:sz w:val="19"/>
                      <w:color w:val="0000FF"/>
                    </w:rPr>
                    <w:t>1.1.7</w:t>
                  </w:r>
                  <w:r>
                    <w:rPr>
                      <w:rFonts w:ascii="仿宋_GB2312" w:hAnsi="仿宋_GB2312" w:cs="仿宋_GB2312" w:eastAsia="仿宋_GB2312"/>
                      <w:sz w:val="19"/>
                      <w:color w:val="0000FF"/>
                    </w:rPr>
                    <w:t>检测方式；全封闭式检测</w:t>
                  </w:r>
                </w:p>
                <w:p>
                  <w:pPr>
                    <w:pStyle w:val="null3"/>
                    <w:jc w:val="both"/>
                  </w:pPr>
                  <w:r>
                    <w:rPr>
                      <w:rFonts w:ascii="仿宋_GB2312" w:hAnsi="仿宋_GB2312" w:cs="仿宋_GB2312" w:eastAsia="仿宋_GB2312"/>
                      <w:sz w:val="19"/>
                      <w:color w:val="0000FF"/>
                    </w:rPr>
                    <w:t>1.1.8</w:t>
                  </w:r>
                  <w:r>
                    <w:rPr>
                      <w:rFonts w:ascii="仿宋_GB2312" w:hAnsi="仿宋_GB2312" w:cs="仿宋_GB2312" w:eastAsia="仿宋_GB2312"/>
                      <w:sz w:val="19"/>
                      <w:color w:val="0000FF"/>
                    </w:rPr>
                    <w:t>电泳时间：≤</w:t>
                  </w:r>
                  <w:r>
                    <w:rPr>
                      <w:rFonts w:ascii="仿宋_GB2312" w:hAnsi="仿宋_GB2312" w:cs="仿宋_GB2312" w:eastAsia="仿宋_GB2312"/>
                      <w:sz w:val="19"/>
                      <w:color w:val="0000FF"/>
                    </w:rPr>
                    <w:t>2</w:t>
                  </w:r>
                  <w:r>
                    <w:rPr>
                      <w:rFonts w:ascii="仿宋_GB2312" w:hAnsi="仿宋_GB2312" w:cs="仿宋_GB2312" w:eastAsia="仿宋_GB2312"/>
                      <w:sz w:val="19"/>
                      <w:color w:val="0000FF"/>
                    </w:rPr>
                    <w:t>分钟</w:t>
                  </w:r>
                  <w:r>
                    <w:rPr>
                      <w:rFonts w:ascii="仿宋_GB2312" w:hAnsi="仿宋_GB2312" w:cs="仿宋_GB2312" w:eastAsia="仿宋_GB2312"/>
                      <w:sz w:val="19"/>
                      <w:color w:val="0000FF"/>
                    </w:rPr>
                    <w:t>/</w:t>
                  </w:r>
                  <w:r>
                    <w:rPr>
                      <w:rFonts w:ascii="仿宋_GB2312" w:hAnsi="仿宋_GB2312" w:cs="仿宋_GB2312" w:eastAsia="仿宋_GB2312"/>
                      <w:sz w:val="19"/>
                      <w:color w:val="0000FF"/>
                    </w:rPr>
                    <w:t>样本</w:t>
                  </w:r>
                </w:p>
                <w:p>
                  <w:pPr>
                    <w:pStyle w:val="null3"/>
                    <w:jc w:val="both"/>
                  </w:pPr>
                  <w:r>
                    <w:rPr>
                      <w:rFonts w:ascii="仿宋_GB2312" w:hAnsi="仿宋_GB2312" w:cs="仿宋_GB2312" w:eastAsia="仿宋_GB2312"/>
                      <w:sz w:val="19"/>
                      <w:color w:val="0000FF"/>
                    </w:rPr>
                    <w:t>1.1.9</w:t>
                  </w:r>
                  <w:r>
                    <w:rPr>
                      <w:rFonts w:ascii="仿宋_GB2312" w:hAnsi="仿宋_GB2312" w:cs="仿宋_GB2312" w:eastAsia="仿宋_GB2312"/>
                      <w:sz w:val="19"/>
                      <w:color w:val="0000FF"/>
                    </w:rPr>
                    <w:t>检测片段：</w:t>
                  </w:r>
                  <w:r>
                    <w:rPr>
                      <w:rFonts w:ascii="仿宋_GB2312" w:hAnsi="仿宋_GB2312" w:cs="仿宋_GB2312" w:eastAsia="仿宋_GB2312"/>
                      <w:sz w:val="19"/>
                      <w:color w:val="0000FF"/>
                    </w:rPr>
                    <w:t>15bp-150kbp</w:t>
                  </w:r>
                  <w:r>
                    <w:rPr>
                      <w:rFonts w:ascii="仿宋_GB2312" w:hAnsi="仿宋_GB2312" w:cs="仿宋_GB2312" w:eastAsia="仿宋_GB2312"/>
                      <w:sz w:val="19"/>
                      <w:color w:val="0000FF"/>
                    </w:rPr>
                    <w:t>之间，</w:t>
                  </w:r>
                  <w:r>
                    <w:rPr>
                      <w:rFonts w:ascii="仿宋_GB2312" w:hAnsi="仿宋_GB2312" w:cs="仿宋_GB2312" w:eastAsia="仿宋_GB2312"/>
                      <w:sz w:val="19"/>
                      <w:b/>
                      <w:color w:val="0000FF"/>
                    </w:rPr>
                    <w:t>提供相关证明材料（不限于产品彩页、官网截图、第三方检测报告等）</w:t>
                  </w:r>
                </w:p>
                <w:p>
                  <w:pPr>
                    <w:pStyle w:val="null3"/>
                    <w:jc w:val="both"/>
                  </w:pPr>
                  <w:r>
                    <w:rPr>
                      <w:rFonts w:ascii="仿宋_GB2312" w:hAnsi="仿宋_GB2312" w:cs="仿宋_GB2312" w:eastAsia="仿宋_GB2312"/>
                      <w:sz w:val="19"/>
                      <w:color w:val="0000FF"/>
                    </w:rPr>
                    <w:t>1.1.10</w:t>
                  </w:r>
                  <w:r>
                    <w:rPr>
                      <w:rFonts w:ascii="仿宋_GB2312" w:hAnsi="仿宋_GB2312" w:cs="仿宋_GB2312" w:eastAsia="仿宋_GB2312"/>
                      <w:sz w:val="19"/>
                      <w:color w:val="0000FF"/>
                    </w:rPr>
                    <w:t>灵敏度：</w:t>
                  </w:r>
                  <w:r>
                    <w:rPr>
                      <w:rFonts w:ascii="仿宋_GB2312" w:hAnsi="仿宋_GB2312" w:cs="仿宋_GB2312" w:eastAsia="仿宋_GB2312"/>
                      <w:sz w:val="19"/>
                      <w:color w:val="0000FF"/>
                    </w:rPr>
                    <w:t>PCR</w:t>
                  </w:r>
                  <w:r>
                    <w:rPr>
                      <w:rFonts w:ascii="仿宋_GB2312" w:hAnsi="仿宋_GB2312" w:cs="仿宋_GB2312" w:eastAsia="仿宋_GB2312"/>
                      <w:sz w:val="19"/>
                      <w:color w:val="0000FF"/>
                    </w:rPr>
                    <w:t>产物原液检测</w:t>
                  </w:r>
                  <w:r>
                    <w:rPr>
                      <w:rFonts w:ascii="仿宋_GB2312" w:hAnsi="仿宋_GB2312" w:cs="仿宋_GB2312" w:eastAsia="仿宋_GB2312"/>
                      <w:sz w:val="19"/>
                      <w:color w:val="0000FF"/>
                    </w:rPr>
                    <w:t>DNA</w:t>
                  </w:r>
                  <w:r>
                    <w:rPr>
                      <w:rFonts w:ascii="仿宋_GB2312" w:hAnsi="仿宋_GB2312" w:cs="仿宋_GB2312" w:eastAsia="仿宋_GB2312"/>
                      <w:sz w:val="19"/>
                      <w:color w:val="0000FF"/>
                    </w:rPr>
                    <w:t>灵敏度达到</w:t>
                  </w:r>
                  <w:r>
                    <w:rPr>
                      <w:rFonts w:ascii="仿宋_GB2312" w:hAnsi="仿宋_GB2312" w:cs="仿宋_GB2312" w:eastAsia="仿宋_GB2312"/>
                      <w:sz w:val="19"/>
                      <w:color w:val="0000FF"/>
                    </w:rPr>
                    <w:t>1pg/ul</w:t>
                  </w:r>
                </w:p>
                <w:p>
                  <w:pPr>
                    <w:pStyle w:val="null3"/>
                    <w:jc w:val="both"/>
                  </w:pPr>
                  <w:r>
                    <w:rPr>
                      <w:rFonts w:ascii="仿宋_GB2312" w:hAnsi="仿宋_GB2312" w:cs="仿宋_GB2312" w:eastAsia="仿宋_GB2312"/>
                      <w:sz w:val="19"/>
                      <w:color w:val="0000FF"/>
                    </w:rPr>
                    <w:t>1.1.11</w:t>
                  </w:r>
                  <w:r>
                    <w:rPr>
                      <w:rFonts w:ascii="仿宋_GB2312" w:hAnsi="仿宋_GB2312" w:cs="仿宋_GB2312" w:eastAsia="仿宋_GB2312"/>
                      <w:sz w:val="19"/>
                      <w:color w:val="0000FF"/>
                    </w:rPr>
                    <w:t>分辨率：</w:t>
                  </w:r>
                  <w:r>
                    <w:rPr>
                      <w:rFonts w:ascii="仿宋_GB2312" w:hAnsi="仿宋_GB2312" w:cs="仿宋_GB2312" w:eastAsia="仿宋_GB2312"/>
                      <w:sz w:val="19"/>
                      <w:color w:val="0000FF"/>
                    </w:rPr>
                    <w:t>200-500bp</w:t>
                  </w:r>
                  <w:r>
                    <w:rPr>
                      <w:rFonts w:ascii="仿宋_GB2312" w:hAnsi="仿宋_GB2312" w:cs="仿宋_GB2312" w:eastAsia="仿宋_GB2312"/>
                      <w:sz w:val="19"/>
                      <w:color w:val="0000FF"/>
                    </w:rPr>
                    <w:t>的</w:t>
                  </w:r>
                  <w:r>
                    <w:rPr>
                      <w:rFonts w:ascii="仿宋_GB2312" w:hAnsi="仿宋_GB2312" w:cs="仿宋_GB2312" w:eastAsia="仿宋_GB2312"/>
                      <w:sz w:val="19"/>
                      <w:color w:val="0000FF"/>
                    </w:rPr>
                    <w:t>DNA</w:t>
                  </w:r>
                  <w:r>
                    <w:rPr>
                      <w:rFonts w:ascii="仿宋_GB2312" w:hAnsi="仿宋_GB2312" w:cs="仿宋_GB2312" w:eastAsia="仿宋_GB2312"/>
                      <w:sz w:val="19"/>
                      <w:color w:val="0000FF"/>
                    </w:rPr>
                    <w:t>片段，</w:t>
                  </w:r>
                  <w:r>
                    <w:rPr>
                      <w:rFonts w:ascii="仿宋_GB2312" w:hAnsi="仿宋_GB2312" w:cs="仿宋_GB2312" w:eastAsia="仿宋_GB2312"/>
                      <w:sz w:val="19"/>
                      <w:color w:val="0000FF"/>
                    </w:rPr>
                    <w:t>1-4bp</w:t>
                  </w:r>
                  <w:r>
                    <w:rPr>
                      <w:rFonts w:ascii="仿宋_GB2312" w:hAnsi="仿宋_GB2312" w:cs="仿宋_GB2312" w:eastAsia="仿宋_GB2312"/>
                      <w:sz w:val="19"/>
                      <w:color w:val="0000FF"/>
                    </w:rPr>
                    <w:t>分辨率，≤</w:t>
                  </w:r>
                  <w:r>
                    <w:rPr>
                      <w:rFonts w:ascii="仿宋_GB2312" w:hAnsi="仿宋_GB2312" w:cs="仿宋_GB2312" w:eastAsia="仿宋_GB2312"/>
                      <w:sz w:val="19"/>
                      <w:color w:val="0000FF"/>
                    </w:rPr>
                    <w:t>200bp</w:t>
                  </w:r>
                  <w:r>
                    <w:rPr>
                      <w:rFonts w:ascii="仿宋_GB2312" w:hAnsi="仿宋_GB2312" w:cs="仿宋_GB2312" w:eastAsia="仿宋_GB2312"/>
                      <w:sz w:val="19"/>
                      <w:color w:val="0000FF"/>
                    </w:rPr>
                    <w:t>的</w:t>
                  </w:r>
                  <w:r>
                    <w:rPr>
                      <w:rFonts w:ascii="仿宋_GB2312" w:hAnsi="仿宋_GB2312" w:cs="仿宋_GB2312" w:eastAsia="仿宋_GB2312"/>
                      <w:sz w:val="19"/>
                      <w:color w:val="0000FF"/>
                    </w:rPr>
                    <w:t>DNA</w:t>
                  </w:r>
                  <w:r>
                    <w:rPr>
                      <w:rFonts w:ascii="仿宋_GB2312" w:hAnsi="仿宋_GB2312" w:cs="仿宋_GB2312" w:eastAsia="仿宋_GB2312"/>
                      <w:sz w:val="19"/>
                      <w:color w:val="0000FF"/>
                    </w:rPr>
                    <w:t>片段，可达</w:t>
                  </w:r>
                  <w:r>
                    <w:rPr>
                      <w:rFonts w:ascii="仿宋_GB2312" w:hAnsi="仿宋_GB2312" w:cs="仿宋_GB2312" w:eastAsia="仿宋_GB2312"/>
                      <w:sz w:val="19"/>
                      <w:color w:val="0000FF"/>
                    </w:rPr>
                    <w:t>1bp</w:t>
                  </w:r>
                  <w:r>
                    <w:rPr>
                      <w:rFonts w:ascii="仿宋_GB2312" w:hAnsi="仿宋_GB2312" w:cs="仿宋_GB2312" w:eastAsia="仿宋_GB2312"/>
                      <w:sz w:val="19"/>
                      <w:color w:val="0000FF"/>
                    </w:rPr>
                    <w:t>分辨率，</w:t>
                  </w:r>
                  <w:r>
                    <w:rPr>
                      <w:rFonts w:ascii="仿宋_GB2312" w:hAnsi="仿宋_GB2312" w:cs="仿宋_GB2312" w:eastAsia="仿宋_GB2312"/>
                      <w:sz w:val="19"/>
                      <w:b/>
                      <w:color w:val="0000FF"/>
                    </w:rPr>
                    <w:t>提供相关证明材料（不限于产品彩页、官网截图、第三方检测报告等）</w:t>
                  </w:r>
                </w:p>
                <w:p>
                  <w:pPr>
                    <w:pStyle w:val="null3"/>
                    <w:jc w:val="both"/>
                  </w:pPr>
                  <w:r>
                    <w:rPr>
                      <w:rFonts w:ascii="仿宋_GB2312" w:hAnsi="仿宋_GB2312" w:cs="仿宋_GB2312" w:eastAsia="仿宋_GB2312"/>
                      <w:sz w:val="19"/>
                      <w:color w:val="0000FF"/>
                    </w:rPr>
                    <w:t>1.1.12</w:t>
                  </w:r>
                  <w:r>
                    <w:rPr>
                      <w:rFonts w:ascii="仿宋_GB2312" w:hAnsi="仿宋_GB2312" w:cs="仿宋_GB2312" w:eastAsia="仿宋_GB2312"/>
                      <w:sz w:val="19"/>
                      <w:color w:val="0000FF"/>
                    </w:rPr>
                    <w:t>蛋白电泳：可进行蛋白电泳分析，分离范围</w:t>
                  </w:r>
                  <w:r>
                    <w:rPr>
                      <w:rFonts w:ascii="仿宋_GB2312" w:hAnsi="仿宋_GB2312" w:cs="仿宋_GB2312" w:eastAsia="仿宋_GB2312"/>
                      <w:sz w:val="19"/>
                      <w:color w:val="0000FF"/>
                    </w:rPr>
                    <w:t>5-250 kda</w:t>
                  </w:r>
                  <w:r>
                    <w:rPr>
                      <w:rFonts w:ascii="仿宋_GB2312" w:hAnsi="仿宋_GB2312" w:cs="仿宋_GB2312" w:eastAsia="仿宋_GB2312"/>
                      <w:sz w:val="19"/>
                      <w:color w:val="0000FF"/>
                    </w:rPr>
                    <w:t>，≤</w:t>
                  </w:r>
                  <w:r>
                    <w:rPr>
                      <w:rFonts w:ascii="仿宋_GB2312" w:hAnsi="仿宋_GB2312" w:cs="仿宋_GB2312" w:eastAsia="仿宋_GB2312"/>
                      <w:sz w:val="19"/>
                      <w:color w:val="0000FF"/>
                    </w:rPr>
                    <w:t>6</w:t>
                  </w:r>
                  <w:r>
                    <w:rPr>
                      <w:rFonts w:ascii="仿宋_GB2312" w:hAnsi="仿宋_GB2312" w:cs="仿宋_GB2312" w:eastAsia="仿宋_GB2312"/>
                      <w:sz w:val="19"/>
                      <w:color w:val="0000FF"/>
                    </w:rPr>
                    <w:t>分钟出结果</w:t>
                  </w:r>
                </w:p>
                <w:p>
                  <w:pPr>
                    <w:pStyle w:val="null3"/>
                    <w:jc w:val="both"/>
                  </w:pPr>
                  <w:r>
                    <w:rPr>
                      <w:rFonts w:ascii="仿宋_GB2312" w:hAnsi="仿宋_GB2312" w:cs="仿宋_GB2312" w:eastAsia="仿宋_GB2312"/>
                      <w:sz w:val="19"/>
                      <w:color w:val="0000FF"/>
                    </w:rPr>
                    <w:t>1.2</w:t>
                  </w:r>
                  <w:r>
                    <w:rPr>
                      <w:rFonts w:ascii="仿宋_GB2312" w:hAnsi="仿宋_GB2312" w:cs="仿宋_GB2312" w:eastAsia="仿宋_GB2312"/>
                      <w:sz w:val="19"/>
                      <w:color w:val="0000FF"/>
                    </w:rPr>
                    <w:t>软件</w:t>
                  </w:r>
                </w:p>
                <w:p>
                  <w:pPr>
                    <w:pStyle w:val="null3"/>
                    <w:jc w:val="both"/>
                  </w:pPr>
                  <w:r>
                    <w:rPr>
                      <w:rFonts w:ascii="仿宋_GB2312" w:hAnsi="仿宋_GB2312" w:cs="仿宋_GB2312" w:eastAsia="仿宋_GB2312"/>
                      <w:sz w:val="19"/>
                      <w:color w:val="0000FF"/>
                    </w:rPr>
                    <w:t>1.2.1</w:t>
                  </w:r>
                  <w:r>
                    <w:rPr>
                      <w:rFonts w:ascii="仿宋_GB2312" w:hAnsi="仿宋_GB2312" w:cs="仿宋_GB2312" w:eastAsia="仿宋_GB2312"/>
                      <w:sz w:val="19"/>
                      <w:color w:val="0000FF"/>
                    </w:rPr>
                    <w:t>软件可以自动输出电泳胶图、峰图、样品浓度、片段大小等一系列数据，并以报告形式完整打印输出；格式可选</w:t>
                  </w:r>
                  <w:r>
                    <w:rPr>
                      <w:rFonts w:ascii="仿宋_GB2312" w:hAnsi="仿宋_GB2312" w:cs="仿宋_GB2312" w:eastAsia="仿宋_GB2312"/>
                      <w:sz w:val="19"/>
                      <w:color w:val="0000FF"/>
                    </w:rPr>
                    <w:t>PDF</w:t>
                  </w:r>
                  <w:r>
                    <w:rPr>
                      <w:rFonts w:ascii="仿宋_GB2312" w:hAnsi="仿宋_GB2312" w:cs="仿宋_GB2312" w:eastAsia="仿宋_GB2312"/>
                      <w:sz w:val="19"/>
                      <w:color w:val="0000FF"/>
                    </w:rPr>
                    <w:t>、</w:t>
                  </w:r>
                  <w:r>
                    <w:rPr>
                      <w:rFonts w:ascii="仿宋_GB2312" w:hAnsi="仿宋_GB2312" w:cs="仿宋_GB2312" w:eastAsia="仿宋_GB2312"/>
                      <w:sz w:val="19"/>
                      <w:color w:val="0000FF"/>
                    </w:rPr>
                    <w:t>WORD</w:t>
                  </w:r>
                  <w:r>
                    <w:rPr>
                      <w:rFonts w:ascii="仿宋_GB2312" w:hAnsi="仿宋_GB2312" w:cs="仿宋_GB2312" w:eastAsia="仿宋_GB2312"/>
                      <w:sz w:val="19"/>
                      <w:color w:val="0000FF"/>
                    </w:rPr>
                    <w:t>、</w:t>
                  </w:r>
                  <w:r>
                    <w:rPr>
                      <w:rFonts w:ascii="仿宋_GB2312" w:hAnsi="仿宋_GB2312" w:cs="仿宋_GB2312" w:eastAsia="仿宋_GB2312"/>
                      <w:sz w:val="19"/>
                      <w:color w:val="0000FF"/>
                    </w:rPr>
                    <w:t>JPG</w:t>
                  </w:r>
                </w:p>
                <w:p>
                  <w:pPr>
                    <w:pStyle w:val="null3"/>
                    <w:jc w:val="both"/>
                  </w:pPr>
                  <w:r>
                    <w:rPr>
                      <w:rFonts w:ascii="仿宋_GB2312" w:hAnsi="仿宋_GB2312" w:cs="仿宋_GB2312" w:eastAsia="仿宋_GB2312"/>
                      <w:sz w:val="19"/>
                      <w:color w:val="0000FF"/>
                    </w:rPr>
                    <w:t>1.2.2</w:t>
                  </w:r>
                  <w:r>
                    <w:rPr>
                      <w:rFonts w:ascii="仿宋_GB2312" w:hAnsi="仿宋_GB2312" w:cs="仿宋_GB2312" w:eastAsia="仿宋_GB2312"/>
                      <w:sz w:val="19"/>
                      <w:color w:val="0000FF"/>
                    </w:rPr>
                    <w:t>软件终身免费升级，除一套正版软件外，额外提供≥</w:t>
                  </w:r>
                  <w:r>
                    <w:rPr>
                      <w:rFonts w:ascii="仿宋_GB2312" w:hAnsi="仿宋_GB2312" w:cs="仿宋_GB2312" w:eastAsia="仿宋_GB2312"/>
                      <w:sz w:val="19"/>
                      <w:color w:val="0000FF"/>
                    </w:rPr>
                    <w:t>5</w:t>
                  </w:r>
                  <w:r>
                    <w:rPr>
                      <w:rFonts w:ascii="仿宋_GB2312" w:hAnsi="仿宋_GB2312" w:cs="仿宋_GB2312" w:eastAsia="仿宋_GB2312"/>
                      <w:sz w:val="19"/>
                      <w:color w:val="0000FF"/>
                    </w:rPr>
                    <w:t>套授权离线版分析软件</w:t>
                  </w:r>
                </w:p>
                <w:p>
                  <w:pPr>
                    <w:pStyle w:val="null3"/>
                    <w:jc w:val="both"/>
                  </w:pPr>
                  <w:r>
                    <w:rPr>
                      <w:rFonts w:ascii="仿宋_GB2312" w:hAnsi="仿宋_GB2312" w:cs="仿宋_GB2312" w:eastAsia="仿宋_GB2312"/>
                      <w:sz w:val="19"/>
                      <w:color w:val="0000FF"/>
                    </w:rPr>
                    <w:t>1.2.3</w:t>
                  </w:r>
                  <w:r>
                    <w:rPr>
                      <w:rFonts w:ascii="仿宋_GB2312" w:hAnsi="仿宋_GB2312" w:cs="仿宋_GB2312" w:eastAsia="仿宋_GB2312"/>
                      <w:sz w:val="19"/>
                      <w:color w:val="0000FF"/>
                    </w:rPr>
                    <w:t>控制软件可升级具有用户管理、文件保护和溯源追溯功能</w:t>
                  </w:r>
                </w:p>
                <w:p>
                  <w:pPr>
                    <w:pStyle w:val="null3"/>
                    <w:jc w:val="both"/>
                  </w:pPr>
                  <w:r>
                    <w:rPr>
                      <w:rFonts w:ascii="仿宋_GB2312" w:hAnsi="仿宋_GB2312" w:cs="仿宋_GB2312" w:eastAsia="仿宋_GB2312"/>
                      <w:sz w:val="19"/>
                      <w:color w:val="0000FF"/>
                    </w:rPr>
                    <w:t>1.2.4</w:t>
                  </w:r>
                  <w:r>
                    <w:rPr>
                      <w:rFonts w:ascii="仿宋_GB2312" w:hAnsi="仿宋_GB2312" w:cs="仿宋_GB2312" w:eastAsia="仿宋_GB2312"/>
                      <w:sz w:val="19"/>
                      <w:color w:val="0000FF"/>
                    </w:rPr>
                    <w:t>用于</w:t>
                  </w:r>
                  <w:r>
                    <w:rPr>
                      <w:rFonts w:ascii="仿宋_GB2312" w:hAnsi="仿宋_GB2312" w:cs="仿宋_GB2312" w:eastAsia="仿宋_GB2312"/>
                      <w:sz w:val="19"/>
                      <w:color w:val="0000FF"/>
                    </w:rPr>
                    <w:t>DNA</w:t>
                  </w:r>
                  <w:r>
                    <w:rPr>
                      <w:rFonts w:ascii="仿宋_GB2312" w:hAnsi="仿宋_GB2312" w:cs="仿宋_GB2312" w:eastAsia="仿宋_GB2312"/>
                      <w:sz w:val="19"/>
                      <w:color w:val="0000FF"/>
                    </w:rPr>
                    <w:t>、</w:t>
                  </w:r>
                  <w:r>
                    <w:rPr>
                      <w:rFonts w:ascii="仿宋_GB2312" w:hAnsi="仿宋_GB2312" w:cs="仿宋_GB2312" w:eastAsia="仿宋_GB2312"/>
                      <w:sz w:val="19"/>
                      <w:color w:val="0000FF"/>
                    </w:rPr>
                    <w:t>RNA</w:t>
                  </w:r>
                  <w:r>
                    <w:rPr>
                      <w:rFonts w:ascii="仿宋_GB2312" w:hAnsi="仿宋_GB2312" w:cs="仿宋_GB2312" w:eastAsia="仿宋_GB2312"/>
                      <w:sz w:val="19"/>
                      <w:color w:val="0000FF"/>
                    </w:rPr>
                    <w:t>等核酸的电泳分析，能进行全自动的核酸片段大小测定，核酸质控，浓度测定，微卫星分析，蛋白检测等</w:t>
                  </w:r>
                </w:p>
                <w:p>
                  <w:pPr>
                    <w:pStyle w:val="null3"/>
                    <w:jc w:val="both"/>
                  </w:pPr>
                  <w:r>
                    <w:rPr>
                      <w:rFonts w:ascii="仿宋_GB2312" w:hAnsi="仿宋_GB2312" w:cs="仿宋_GB2312" w:eastAsia="仿宋_GB2312"/>
                      <w:sz w:val="19"/>
                      <w:color w:val="0000FF"/>
                    </w:rPr>
                    <w:t>1.2.5</w:t>
                  </w:r>
                  <w:r>
                    <w:rPr>
                      <w:rFonts w:ascii="仿宋_GB2312" w:hAnsi="仿宋_GB2312" w:cs="仿宋_GB2312" w:eastAsia="仿宋_GB2312"/>
                      <w:sz w:val="19"/>
                      <w:color w:val="0000FF"/>
                    </w:rPr>
                    <w:t>适用于</w:t>
                  </w:r>
                  <w:r>
                    <w:rPr>
                      <w:rFonts w:ascii="仿宋_GB2312" w:hAnsi="仿宋_GB2312" w:cs="仿宋_GB2312" w:eastAsia="仿宋_GB2312"/>
                      <w:sz w:val="19"/>
                      <w:color w:val="0000FF"/>
                    </w:rPr>
                    <w:t>DNA</w:t>
                  </w:r>
                  <w:r>
                    <w:rPr>
                      <w:rFonts w:ascii="仿宋_GB2312" w:hAnsi="仿宋_GB2312" w:cs="仿宋_GB2312" w:eastAsia="仿宋_GB2312"/>
                      <w:sz w:val="19"/>
                      <w:color w:val="0000FF"/>
                    </w:rPr>
                    <w:t>高分辨率分析、</w:t>
                  </w:r>
                  <w:r>
                    <w:rPr>
                      <w:rFonts w:ascii="仿宋_GB2312" w:hAnsi="仿宋_GB2312" w:cs="仿宋_GB2312" w:eastAsia="仿宋_GB2312"/>
                      <w:sz w:val="19"/>
                      <w:color w:val="0000FF"/>
                    </w:rPr>
                    <w:t>DNA</w:t>
                  </w:r>
                  <w:r>
                    <w:rPr>
                      <w:rFonts w:ascii="仿宋_GB2312" w:hAnsi="仿宋_GB2312" w:cs="仿宋_GB2312" w:eastAsia="仿宋_GB2312"/>
                      <w:sz w:val="19"/>
                      <w:color w:val="0000FF"/>
                    </w:rPr>
                    <w:t>普通产物分析、</w:t>
                  </w:r>
                  <w:r>
                    <w:rPr>
                      <w:rFonts w:ascii="仿宋_GB2312" w:hAnsi="仿宋_GB2312" w:cs="仿宋_GB2312" w:eastAsia="仿宋_GB2312"/>
                      <w:sz w:val="19"/>
                      <w:color w:val="0000FF"/>
                    </w:rPr>
                    <w:t>DNA</w:t>
                  </w:r>
                  <w:r>
                    <w:rPr>
                      <w:rFonts w:ascii="仿宋_GB2312" w:hAnsi="仿宋_GB2312" w:cs="仿宋_GB2312" w:eastAsia="仿宋_GB2312"/>
                      <w:sz w:val="19"/>
                      <w:color w:val="0000FF"/>
                    </w:rPr>
                    <w:t>快速筛查分析、</w:t>
                  </w:r>
                  <w:r>
                    <w:rPr>
                      <w:rFonts w:ascii="仿宋_GB2312" w:hAnsi="仿宋_GB2312" w:cs="仿宋_GB2312" w:eastAsia="仿宋_GB2312"/>
                      <w:sz w:val="19"/>
                      <w:color w:val="0000FF"/>
                    </w:rPr>
                    <w:t>RNA</w:t>
                  </w:r>
                  <w:r>
                    <w:rPr>
                      <w:rFonts w:ascii="仿宋_GB2312" w:hAnsi="仿宋_GB2312" w:cs="仿宋_GB2312" w:eastAsia="仿宋_GB2312"/>
                      <w:sz w:val="19"/>
                      <w:color w:val="0000FF"/>
                    </w:rPr>
                    <w:t>质量控制分析等应用；</w:t>
                  </w:r>
                  <w:r>
                    <w:rPr>
                      <w:rFonts w:ascii="仿宋_GB2312" w:hAnsi="仿宋_GB2312" w:cs="仿宋_GB2312" w:eastAsia="仿宋_GB2312"/>
                      <w:sz w:val="19"/>
                      <w:color w:val="0000FF"/>
                    </w:rPr>
                    <w:t>RNA</w:t>
                  </w:r>
                  <w:r>
                    <w:rPr>
                      <w:rFonts w:ascii="仿宋_GB2312" w:hAnsi="仿宋_GB2312" w:cs="仿宋_GB2312" w:eastAsia="仿宋_GB2312"/>
                      <w:sz w:val="19"/>
                      <w:color w:val="0000FF"/>
                    </w:rPr>
                    <w:t>质控分析时提供</w:t>
                  </w:r>
                  <w:r>
                    <w:rPr>
                      <w:rFonts w:ascii="仿宋_GB2312" w:hAnsi="仿宋_GB2312" w:cs="仿宋_GB2312" w:eastAsia="仿宋_GB2312"/>
                      <w:sz w:val="19"/>
                      <w:color w:val="0000FF"/>
                    </w:rPr>
                    <w:t>RNA</w:t>
                  </w:r>
                  <w:r>
                    <w:rPr>
                      <w:rFonts w:ascii="仿宋_GB2312" w:hAnsi="仿宋_GB2312" w:cs="仿宋_GB2312" w:eastAsia="仿宋_GB2312"/>
                      <w:sz w:val="19"/>
                      <w:color w:val="0000FF"/>
                    </w:rPr>
                    <w:t>完整性得分</w:t>
                  </w:r>
                  <w:r>
                    <w:rPr>
                      <w:rFonts w:ascii="仿宋_GB2312" w:hAnsi="仿宋_GB2312" w:cs="仿宋_GB2312" w:eastAsia="仿宋_GB2312"/>
                      <w:sz w:val="19"/>
                      <w:color w:val="0000FF"/>
                    </w:rPr>
                    <w:t>RQN</w:t>
                  </w:r>
                  <w:r>
                    <w:rPr>
                      <w:rFonts w:ascii="仿宋_GB2312" w:hAnsi="仿宋_GB2312" w:cs="仿宋_GB2312" w:eastAsia="仿宋_GB2312"/>
                      <w:sz w:val="19"/>
                      <w:color w:val="0000FF"/>
                    </w:rPr>
                    <w:t>值，</w:t>
                  </w:r>
                  <w:r>
                    <w:rPr>
                      <w:rFonts w:ascii="仿宋_GB2312" w:hAnsi="仿宋_GB2312" w:cs="仿宋_GB2312" w:eastAsia="仿宋_GB2312"/>
                      <w:sz w:val="19"/>
                      <w:color w:val="0000FF"/>
                    </w:rPr>
                    <w:t>DNA</w:t>
                  </w:r>
                  <w:r>
                    <w:rPr>
                      <w:rFonts w:ascii="仿宋_GB2312" w:hAnsi="仿宋_GB2312" w:cs="仿宋_GB2312" w:eastAsia="仿宋_GB2312"/>
                      <w:sz w:val="19"/>
                      <w:color w:val="0000FF"/>
                    </w:rPr>
                    <w:t>质控可提供</w:t>
                  </w:r>
                  <w:r>
                    <w:rPr>
                      <w:rFonts w:ascii="仿宋_GB2312" w:hAnsi="仿宋_GB2312" w:cs="仿宋_GB2312" w:eastAsia="仿宋_GB2312"/>
                      <w:sz w:val="19"/>
                      <w:color w:val="0000FF"/>
                    </w:rPr>
                    <w:t>DNA</w:t>
                  </w:r>
                  <w:r>
                    <w:rPr>
                      <w:rFonts w:ascii="仿宋_GB2312" w:hAnsi="仿宋_GB2312" w:cs="仿宋_GB2312" w:eastAsia="仿宋_GB2312"/>
                      <w:sz w:val="19"/>
                      <w:color w:val="0000FF"/>
                    </w:rPr>
                    <w:t>完整性指数</w:t>
                  </w:r>
                  <w:r>
                    <w:rPr>
                      <w:rFonts w:ascii="仿宋_GB2312" w:hAnsi="仿宋_GB2312" w:cs="仿宋_GB2312" w:eastAsia="仿宋_GB2312"/>
                      <w:sz w:val="19"/>
                      <w:color w:val="0000FF"/>
                    </w:rPr>
                    <w:t>DQN</w:t>
                  </w:r>
                  <w:r>
                    <w:rPr>
                      <w:rFonts w:ascii="仿宋_GB2312" w:hAnsi="仿宋_GB2312" w:cs="仿宋_GB2312" w:eastAsia="仿宋_GB2312"/>
                      <w:sz w:val="19"/>
                      <w:color w:val="0000FF"/>
                    </w:rPr>
                    <w:t>值</w:t>
                  </w:r>
                </w:p>
                <w:p>
                  <w:pPr>
                    <w:pStyle w:val="null3"/>
                    <w:jc w:val="both"/>
                  </w:pPr>
                  <w:r>
                    <w:rPr>
                      <w:rFonts w:ascii="仿宋_GB2312" w:hAnsi="仿宋_GB2312" w:cs="仿宋_GB2312" w:eastAsia="仿宋_GB2312"/>
                      <w:sz w:val="19"/>
                      <w:color w:val="0000FF"/>
                    </w:rPr>
                    <w:t>2.</w:t>
                  </w:r>
                  <w:r>
                    <w:rPr>
                      <w:rFonts w:ascii="仿宋_GB2312" w:hAnsi="仿宋_GB2312" w:cs="仿宋_GB2312" w:eastAsia="仿宋_GB2312"/>
                      <w:sz w:val="19"/>
                      <w:color w:val="0000FF"/>
                    </w:rPr>
                    <w:t>核酸质控模块</w:t>
                  </w:r>
                </w:p>
                <w:p>
                  <w:pPr>
                    <w:pStyle w:val="null3"/>
                    <w:jc w:val="both"/>
                  </w:pPr>
                  <w:r>
                    <w:rPr>
                      <w:rFonts w:ascii="仿宋_GB2312" w:hAnsi="仿宋_GB2312" w:cs="仿宋_GB2312" w:eastAsia="仿宋_GB2312"/>
                      <w:sz w:val="19"/>
                      <w:color w:val="0000FF"/>
                    </w:rPr>
                    <w:t>2.1</w:t>
                  </w:r>
                  <w:r>
                    <w:rPr>
                      <w:rFonts w:ascii="仿宋_GB2312" w:hAnsi="仿宋_GB2312" w:cs="仿宋_GB2312" w:eastAsia="仿宋_GB2312"/>
                      <w:sz w:val="19"/>
                      <w:color w:val="0000FF"/>
                    </w:rPr>
                    <w:t>硬件：</w:t>
                  </w:r>
                </w:p>
                <w:p>
                  <w:pPr>
                    <w:pStyle w:val="null3"/>
                    <w:jc w:val="both"/>
                  </w:pPr>
                  <w:r>
                    <w:rPr>
                      <w:rFonts w:ascii="仿宋_GB2312" w:hAnsi="仿宋_GB2312" w:cs="仿宋_GB2312" w:eastAsia="仿宋_GB2312"/>
                      <w:sz w:val="19"/>
                      <w:color w:val="0000FF"/>
                    </w:rPr>
                    <w:t xml:space="preserve">2.1.1 </w:t>
                  </w:r>
                  <w:r>
                    <w:rPr>
                      <w:rFonts w:ascii="仿宋_GB2312" w:hAnsi="仿宋_GB2312" w:cs="仿宋_GB2312" w:eastAsia="仿宋_GB2312"/>
                      <w:sz w:val="19"/>
                      <w:color w:val="0000FF"/>
                    </w:rPr>
                    <w:t>配备≥</w:t>
                  </w:r>
                  <w:r>
                    <w:rPr>
                      <w:rFonts w:ascii="仿宋_GB2312" w:hAnsi="仿宋_GB2312" w:cs="仿宋_GB2312" w:eastAsia="仿宋_GB2312"/>
                      <w:sz w:val="19"/>
                      <w:color w:val="0000FF"/>
                    </w:rPr>
                    <w:t>10</w:t>
                  </w:r>
                  <w:r>
                    <w:rPr>
                      <w:rFonts w:ascii="仿宋_GB2312" w:hAnsi="仿宋_GB2312" w:cs="仿宋_GB2312" w:eastAsia="仿宋_GB2312"/>
                      <w:sz w:val="19"/>
                      <w:color w:val="0000FF"/>
                    </w:rPr>
                    <w:t>寸高清彩色显示屏，操作系统支持语言≥</w:t>
                  </w:r>
                  <w:r>
                    <w:rPr>
                      <w:rFonts w:ascii="仿宋_GB2312" w:hAnsi="仿宋_GB2312" w:cs="仿宋_GB2312" w:eastAsia="仿宋_GB2312"/>
                      <w:sz w:val="19"/>
                      <w:color w:val="0000FF"/>
                    </w:rPr>
                    <w:t>9</w:t>
                  </w:r>
                  <w:r>
                    <w:rPr>
                      <w:rFonts w:ascii="仿宋_GB2312" w:hAnsi="仿宋_GB2312" w:cs="仿宋_GB2312" w:eastAsia="仿宋_GB2312"/>
                      <w:sz w:val="19"/>
                      <w:color w:val="0000FF"/>
                    </w:rPr>
                    <w:t>种</w:t>
                  </w:r>
                </w:p>
                <w:p>
                  <w:pPr>
                    <w:pStyle w:val="null3"/>
                    <w:jc w:val="both"/>
                  </w:pPr>
                  <w:r>
                    <w:rPr>
                      <w:rFonts w:ascii="仿宋_GB2312" w:hAnsi="仿宋_GB2312" w:cs="仿宋_GB2312" w:eastAsia="仿宋_GB2312"/>
                      <w:sz w:val="19"/>
                      <w:color w:val="0000FF"/>
                    </w:rPr>
                    <w:t xml:space="preserve">2.1.2 </w:t>
                  </w:r>
                  <w:r>
                    <w:rPr>
                      <w:rFonts w:ascii="仿宋_GB2312" w:hAnsi="仿宋_GB2312" w:cs="仿宋_GB2312" w:eastAsia="仿宋_GB2312"/>
                      <w:sz w:val="19"/>
                      <w:color w:val="0000FF"/>
                    </w:rPr>
                    <w:t>支持外接</w:t>
                  </w:r>
                  <w:r>
                    <w:rPr>
                      <w:rFonts w:ascii="仿宋_GB2312" w:hAnsi="仿宋_GB2312" w:cs="仿宋_GB2312" w:eastAsia="仿宋_GB2312"/>
                      <w:sz w:val="19"/>
                      <w:color w:val="0000FF"/>
                    </w:rPr>
                    <w:t xml:space="preserve">USB-C </w:t>
                  </w:r>
                  <w:r>
                    <w:rPr>
                      <w:rFonts w:ascii="仿宋_GB2312" w:hAnsi="仿宋_GB2312" w:cs="仿宋_GB2312" w:eastAsia="仿宋_GB2312"/>
                      <w:sz w:val="19"/>
                      <w:color w:val="0000FF"/>
                    </w:rPr>
                    <w:t>电源（≥</w:t>
                  </w:r>
                  <w:r>
                    <w:rPr>
                      <w:rFonts w:ascii="仿宋_GB2312" w:hAnsi="仿宋_GB2312" w:cs="仿宋_GB2312" w:eastAsia="仿宋_GB2312"/>
                      <w:sz w:val="19"/>
                      <w:color w:val="0000FF"/>
                    </w:rPr>
                    <w:t>75Wh</w:t>
                  </w:r>
                  <w:r>
                    <w:rPr>
                      <w:rFonts w:ascii="仿宋_GB2312" w:hAnsi="仿宋_GB2312" w:cs="仿宋_GB2312" w:eastAsia="仿宋_GB2312"/>
                      <w:sz w:val="19"/>
                      <w:color w:val="0000FF"/>
                    </w:rPr>
                    <w:t>容量，可使用≥</w:t>
                  </w:r>
                  <w:r>
                    <w:rPr>
                      <w:rFonts w:ascii="仿宋_GB2312" w:hAnsi="仿宋_GB2312" w:cs="仿宋_GB2312" w:eastAsia="仿宋_GB2312"/>
                      <w:sz w:val="19"/>
                      <w:color w:val="0000FF"/>
                    </w:rPr>
                    <w:t>8</w:t>
                  </w:r>
                  <w:r>
                    <w:rPr>
                      <w:rFonts w:ascii="仿宋_GB2312" w:hAnsi="仿宋_GB2312" w:cs="仿宋_GB2312" w:eastAsia="仿宋_GB2312"/>
                      <w:sz w:val="19"/>
                      <w:color w:val="0000FF"/>
                    </w:rPr>
                    <w:t>小时）</w:t>
                  </w:r>
                </w:p>
                <w:p>
                  <w:pPr>
                    <w:pStyle w:val="null3"/>
                    <w:jc w:val="both"/>
                  </w:pPr>
                  <w:r>
                    <w:rPr>
                      <w:rFonts w:ascii="仿宋_GB2312" w:hAnsi="仿宋_GB2312" w:cs="仿宋_GB2312" w:eastAsia="仿宋_GB2312"/>
                      <w:sz w:val="19"/>
                      <w:color w:val="0000FF"/>
                    </w:rPr>
                    <w:t xml:space="preserve">2.1.3 </w:t>
                  </w:r>
                  <w:r>
                    <w:rPr>
                      <w:rFonts w:ascii="仿宋_GB2312" w:hAnsi="仿宋_GB2312" w:cs="仿宋_GB2312" w:eastAsia="仿宋_GB2312"/>
                      <w:sz w:val="19"/>
                      <w:color w:val="0000FF"/>
                    </w:rPr>
                    <w:t>荧光光源</w:t>
                  </w:r>
                  <w:r>
                    <w:rPr>
                      <w:rFonts w:ascii="仿宋_GB2312" w:hAnsi="仿宋_GB2312" w:cs="仿宋_GB2312" w:eastAsia="仿宋_GB2312"/>
                      <w:sz w:val="19"/>
                      <w:color w:val="0000FF"/>
                    </w:rPr>
                    <w:t>LED</w:t>
                  </w:r>
                  <w:r>
                    <w:rPr>
                      <w:rFonts w:ascii="仿宋_GB2312" w:hAnsi="仿宋_GB2312" w:cs="仿宋_GB2312" w:eastAsia="仿宋_GB2312"/>
                      <w:sz w:val="19"/>
                      <w:color w:val="0000FF"/>
                    </w:rPr>
                    <w:t>：蓝光</w:t>
                  </w:r>
                  <w:r>
                    <w:rPr>
                      <w:rFonts w:ascii="仿宋_GB2312" w:hAnsi="仿宋_GB2312" w:cs="仿宋_GB2312" w:eastAsia="仿宋_GB2312"/>
                      <w:sz w:val="19"/>
                      <w:color w:val="0000FF"/>
                    </w:rPr>
                    <w:t>(</w:t>
                  </w:r>
                  <w:r>
                    <w:rPr>
                      <w:rFonts w:ascii="仿宋_GB2312" w:hAnsi="仿宋_GB2312" w:cs="仿宋_GB2312" w:eastAsia="仿宋_GB2312"/>
                      <w:sz w:val="19"/>
                      <w:color w:val="0000FF"/>
                    </w:rPr>
                    <w:t>最大波长≥</w:t>
                  </w:r>
                  <w:r>
                    <w:rPr>
                      <w:rFonts w:ascii="仿宋_GB2312" w:hAnsi="仿宋_GB2312" w:cs="仿宋_GB2312" w:eastAsia="仿宋_GB2312"/>
                      <w:sz w:val="19"/>
                      <w:color w:val="0000FF"/>
                    </w:rPr>
                    <w:t xml:space="preserve">470 nm) </w:t>
                  </w:r>
                  <w:r>
                    <w:rPr>
                      <w:rFonts w:ascii="仿宋_GB2312" w:hAnsi="仿宋_GB2312" w:cs="仿宋_GB2312" w:eastAsia="仿宋_GB2312"/>
                      <w:sz w:val="19"/>
                      <w:color w:val="0000FF"/>
                    </w:rPr>
                    <w:t xml:space="preserve">，红光 </w:t>
                  </w:r>
                  <w:r>
                    <w:rPr>
                      <w:rFonts w:ascii="仿宋_GB2312" w:hAnsi="仿宋_GB2312" w:cs="仿宋_GB2312" w:eastAsia="仿宋_GB2312"/>
                      <w:sz w:val="19"/>
                      <w:color w:val="0000FF"/>
                    </w:rPr>
                    <w:t>(</w:t>
                  </w:r>
                  <w:r>
                    <w:rPr>
                      <w:rFonts w:ascii="仿宋_GB2312" w:hAnsi="仿宋_GB2312" w:cs="仿宋_GB2312" w:eastAsia="仿宋_GB2312"/>
                      <w:sz w:val="19"/>
                      <w:color w:val="0000FF"/>
                    </w:rPr>
                    <w:t>最大波长≥</w:t>
                  </w:r>
                  <w:r>
                    <w:rPr>
                      <w:rFonts w:ascii="仿宋_GB2312" w:hAnsi="仿宋_GB2312" w:cs="仿宋_GB2312" w:eastAsia="仿宋_GB2312"/>
                      <w:sz w:val="19"/>
                      <w:color w:val="0000FF"/>
                    </w:rPr>
                    <w:t>635 nm)</w:t>
                  </w:r>
                </w:p>
                <w:p>
                  <w:pPr>
                    <w:pStyle w:val="null3"/>
                    <w:jc w:val="both"/>
                  </w:pPr>
                  <w:r>
                    <w:rPr>
                      <w:rFonts w:ascii="仿宋_GB2312" w:hAnsi="仿宋_GB2312" w:cs="仿宋_GB2312" w:eastAsia="仿宋_GB2312"/>
                      <w:sz w:val="19"/>
                      <w:color w:val="0000FF"/>
                    </w:rPr>
                    <w:t xml:space="preserve">2.1.4 </w:t>
                  </w:r>
                  <w:r>
                    <w:rPr>
                      <w:rFonts w:ascii="仿宋_GB2312" w:hAnsi="仿宋_GB2312" w:cs="仿宋_GB2312" w:eastAsia="仿宋_GB2312"/>
                      <w:sz w:val="19"/>
                      <w:color w:val="0000FF"/>
                    </w:rPr>
                    <w:t>荧光激发光源波长：蓝色</w:t>
                  </w:r>
                  <w:r>
                    <w:rPr>
                      <w:rFonts w:ascii="仿宋_GB2312" w:hAnsi="仿宋_GB2312" w:cs="仿宋_GB2312" w:eastAsia="仿宋_GB2312"/>
                      <w:sz w:val="19"/>
                      <w:color w:val="0000FF"/>
                    </w:rPr>
                    <w:t xml:space="preserve">(430-495 nm) </w:t>
                  </w:r>
                  <w:r>
                    <w:rPr>
                      <w:rFonts w:ascii="仿宋_GB2312" w:hAnsi="仿宋_GB2312" w:cs="仿宋_GB2312" w:eastAsia="仿宋_GB2312"/>
                      <w:sz w:val="19"/>
                      <w:color w:val="0000FF"/>
                    </w:rPr>
                    <w:t>，红光</w:t>
                  </w:r>
                  <w:r>
                    <w:rPr>
                      <w:rFonts w:ascii="仿宋_GB2312" w:hAnsi="仿宋_GB2312" w:cs="仿宋_GB2312" w:eastAsia="仿宋_GB2312"/>
                      <w:sz w:val="19"/>
                      <w:color w:val="0000FF"/>
                    </w:rPr>
                    <w:t>(600-645 nm)</w:t>
                  </w:r>
                </w:p>
                <w:p>
                  <w:pPr>
                    <w:pStyle w:val="null3"/>
                    <w:jc w:val="both"/>
                  </w:pPr>
                  <w:r>
                    <w:rPr>
                      <w:rFonts w:ascii="仿宋_GB2312" w:hAnsi="仿宋_GB2312" w:cs="仿宋_GB2312" w:eastAsia="仿宋_GB2312"/>
                      <w:sz w:val="19"/>
                      <w:color w:val="0000FF"/>
                    </w:rPr>
                    <w:t>2.1.5</w:t>
                  </w:r>
                  <w:r>
                    <w:rPr>
                      <w:rFonts w:ascii="仿宋_GB2312" w:hAnsi="仿宋_GB2312" w:cs="仿宋_GB2312" w:eastAsia="仿宋_GB2312"/>
                      <w:sz w:val="19"/>
                      <w:color w:val="0000FF"/>
                    </w:rPr>
                    <w:t>检测样品量：光吸收最小样品量≤</w:t>
                  </w:r>
                  <w:r>
                    <w:rPr>
                      <w:rFonts w:ascii="仿宋_GB2312" w:hAnsi="仿宋_GB2312" w:cs="仿宋_GB2312" w:eastAsia="仿宋_GB2312"/>
                      <w:sz w:val="19"/>
                      <w:color w:val="0000FF"/>
                    </w:rPr>
                    <w:t>1µL</w:t>
                  </w:r>
                  <w:r>
                    <w:rPr>
                      <w:rFonts w:ascii="仿宋_GB2312" w:hAnsi="仿宋_GB2312" w:cs="仿宋_GB2312" w:eastAsia="仿宋_GB2312"/>
                      <w:sz w:val="19"/>
                      <w:color w:val="0000FF"/>
                    </w:rPr>
                    <w:t>；荧光最小样品量≤</w:t>
                  </w:r>
                  <w:r>
                    <w:rPr>
                      <w:rFonts w:ascii="仿宋_GB2312" w:hAnsi="仿宋_GB2312" w:cs="仿宋_GB2312" w:eastAsia="仿宋_GB2312"/>
                      <w:sz w:val="19"/>
                      <w:color w:val="0000FF"/>
                    </w:rPr>
                    <w:t>2µL</w:t>
                  </w:r>
                </w:p>
                <w:p>
                  <w:pPr>
                    <w:pStyle w:val="null3"/>
                    <w:jc w:val="both"/>
                  </w:pPr>
                  <w:r>
                    <w:rPr>
                      <w:rFonts w:ascii="仿宋_GB2312" w:hAnsi="仿宋_GB2312" w:cs="仿宋_GB2312" w:eastAsia="仿宋_GB2312"/>
                      <w:sz w:val="19"/>
                      <w:color w:val="0000FF"/>
                    </w:rPr>
                    <w:t>2.1.6</w:t>
                  </w:r>
                  <w:r>
                    <w:rPr>
                      <w:rFonts w:ascii="仿宋_GB2312" w:hAnsi="仿宋_GB2312" w:cs="仿宋_GB2312" w:eastAsia="仿宋_GB2312"/>
                      <w:sz w:val="19"/>
                      <w:color w:val="0000FF"/>
                    </w:rPr>
                    <w:t>波长范围：</w:t>
                  </w:r>
                  <w:r>
                    <w:rPr>
                      <w:rFonts w:ascii="仿宋_GB2312" w:hAnsi="仿宋_GB2312" w:cs="仿宋_GB2312" w:eastAsia="仿宋_GB2312"/>
                      <w:sz w:val="19"/>
                      <w:color w:val="0000FF"/>
                    </w:rPr>
                    <w:t>190-850nm</w:t>
                  </w:r>
                </w:p>
                <w:p>
                  <w:pPr>
                    <w:pStyle w:val="null3"/>
                    <w:jc w:val="both"/>
                  </w:pPr>
                  <w:r>
                    <w:rPr>
                      <w:rFonts w:ascii="仿宋_GB2312" w:hAnsi="仿宋_GB2312" w:cs="仿宋_GB2312" w:eastAsia="仿宋_GB2312"/>
                      <w:sz w:val="19"/>
                      <w:color w:val="0000FF"/>
                    </w:rPr>
                    <w:t>2.1.7</w:t>
                  </w:r>
                  <w:r>
                    <w:rPr>
                      <w:rFonts w:ascii="仿宋_GB2312" w:hAnsi="仿宋_GB2312" w:cs="仿宋_GB2312" w:eastAsia="仿宋_GB2312"/>
                      <w:sz w:val="19"/>
                      <w:color w:val="0000FF"/>
                    </w:rPr>
                    <w:t>波长分辨率：≤</w:t>
                  </w:r>
                  <w:r>
                    <w:rPr>
                      <w:rFonts w:ascii="仿宋_GB2312" w:hAnsi="仿宋_GB2312" w:cs="仿宋_GB2312" w:eastAsia="仿宋_GB2312"/>
                      <w:sz w:val="19"/>
                      <w:color w:val="0000FF"/>
                    </w:rPr>
                    <w:t>1.8nm</w:t>
                  </w:r>
                </w:p>
                <w:p>
                  <w:pPr>
                    <w:pStyle w:val="null3"/>
                    <w:jc w:val="both"/>
                  </w:pPr>
                  <w:r>
                    <w:rPr>
                      <w:rFonts w:ascii="仿宋_GB2312" w:hAnsi="仿宋_GB2312" w:cs="仿宋_GB2312" w:eastAsia="仿宋_GB2312"/>
                      <w:sz w:val="19"/>
                      <w:color w:val="0000FF"/>
                    </w:rPr>
                    <w:t>2.1.8</w:t>
                  </w:r>
                  <w:r>
                    <w:rPr>
                      <w:rFonts w:ascii="仿宋_GB2312" w:hAnsi="仿宋_GB2312" w:cs="仿宋_GB2312" w:eastAsia="仿宋_GB2312"/>
                      <w:sz w:val="19"/>
                      <w:color w:val="0000FF"/>
                    </w:rPr>
                    <w:t>吸光度精度：±</w:t>
                  </w:r>
                  <w:r>
                    <w:rPr>
                      <w:rFonts w:ascii="仿宋_GB2312" w:hAnsi="仿宋_GB2312" w:cs="仿宋_GB2312" w:eastAsia="仿宋_GB2312"/>
                      <w:sz w:val="19"/>
                      <w:color w:val="0000FF"/>
                    </w:rPr>
                    <w:t>3%</w:t>
                  </w:r>
                </w:p>
                <w:p>
                  <w:pPr>
                    <w:pStyle w:val="null3"/>
                    <w:jc w:val="both"/>
                  </w:pPr>
                  <w:r>
                    <w:rPr>
                      <w:rFonts w:ascii="仿宋_GB2312" w:hAnsi="仿宋_GB2312" w:cs="仿宋_GB2312" w:eastAsia="仿宋_GB2312"/>
                      <w:sz w:val="19"/>
                      <w:color w:val="0000FF"/>
                    </w:rPr>
                    <w:t>2.1.9</w:t>
                  </w:r>
                  <w:r>
                    <w:rPr>
                      <w:rFonts w:ascii="仿宋_GB2312" w:hAnsi="仿宋_GB2312" w:cs="仿宋_GB2312" w:eastAsia="仿宋_GB2312"/>
                      <w:sz w:val="19"/>
                      <w:color w:val="0000FF"/>
                    </w:rPr>
                    <w:t>光程：</w:t>
                  </w:r>
                  <w:r>
                    <w:rPr>
                      <w:rFonts w:ascii="仿宋_GB2312" w:hAnsi="仿宋_GB2312" w:cs="仿宋_GB2312" w:eastAsia="仿宋_GB2312"/>
                      <w:sz w:val="19"/>
                      <w:color w:val="0000FF"/>
                    </w:rPr>
                    <w:t>1.0 mm, 0.2 mm, 0.1 mm, 0.05 mm, 0.03 mm</w:t>
                  </w:r>
                  <w:r>
                    <w:rPr>
                      <w:rFonts w:ascii="仿宋_GB2312" w:hAnsi="仿宋_GB2312" w:cs="仿宋_GB2312" w:eastAsia="仿宋_GB2312"/>
                      <w:sz w:val="19"/>
                      <w:color w:val="0000FF"/>
                    </w:rPr>
                    <w:t>，</w:t>
                  </w:r>
                  <w:r>
                    <w:rPr>
                      <w:rFonts w:ascii="仿宋_GB2312" w:hAnsi="仿宋_GB2312" w:cs="仿宋_GB2312" w:eastAsia="仿宋_GB2312"/>
                      <w:sz w:val="19"/>
                      <w:color w:val="0000FF"/>
                    </w:rPr>
                    <w:t>5</w:t>
                  </w:r>
                  <w:r>
                    <w:rPr>
                      <w:rFonts w:ascii="仿宋_GB2312" w:hAnsi="仿宋_GB2312" w:cs="仿宋_GB2312" w:eastAsia="仿宋_GB2312"/>
                      <w:sz w:val="19"/>
                      <w:color w:val="0000FF"/>
                    </w:rPr>
                    <w:t>个光程根据样品浓度自动调节</w:t>
                  </w:r>
                </w:p>
                <w:p>
                  <w:pPr>
                    <w:pStyle w:val="null3"/>
                    <w:jc w:val="both"/>
                  </w:pPr>
                  <w:r>
                    <w:rPr>
                      <w:rFonts w:ascii="仿宋_GB2312" w:hAnsi="仿宋_GB2312" w:cs="仿宋_GB2312" w:eastAsia="仿宋_GB2312"/>
                      <w:sz w:val="19"/>
                      <w:color w:val="0000FF"/>
                    </w:rPr>
                    <w:t>2.1.10</w:t>
                  </w:r>
                  <w:r>
                    <w:rPr>
                      <w:rFonts w:ascii="仿宋_GB2312" w:hAnsi="仿宋_GB2312" w:cs="仿宋_GB2312" w:eastAsia="仿宋_GB2312"/>
                      <w:sz w:val="19"/>
                      <w:color w:val="0000FF"/>
                    </w:rPr>
                    <w:t>检测浓度下限：核酸样品：</w:t>
                  </w:r>
                  <w:r>
                    <w:rPr>
                      <w:rFonts w:ascii="仿宋_GB2312" w:hAnsi="仿宋_GB2312" w:cs="仿宋_GB2312" w:eastAsia="仿宋_GB2312"/>
                      <w:sz w:val="19"/>
                      <w:color w:val="0000FF"/>
                    </w:rPr>
                    <w:t xml:space="preserve">dsDNA </w:t>
                  </w:r>
                  <w:r>
                    <w:rPr>
                      <w:rFonts w:ascii="仿宋_GB2312" w:hAnsi="仿宋_GB2312" w:cs="仿宋_GB2312" w:eastAsia="仿宋_GB2312"/>
                      <w:sz w:val="19"/>
                      <w:color w:val="0000FF"/>
                    </w:rPr>
                    <w:t>≤</w:t>
                  </w:r>
                  <w:r>
                    <w:rPr>
                      <w:rFonts w:ascii="仿宋_GB2312" w:hAnsi="仿宋_GB2312" w:cs="仿宋_GB2312" w:eastAsia="仿宋_GB2312"/>
                      <w:sz w:val="19"/>
                      <w:color w:val="0000FF"/>
                    </w:rPr>
                    <w:t>1ng/µL</w:t>
                  </w:r>
                  <w:r>
                    <w:rPr>
                      <w:rFonts w:ascii="仿宋_GB2312" w:hAnsi="仿宋_GB2312" w:cs="仿宋_GB2312" w:eastAsia="仿宋_GB2312"/>
                      <w:sz w:val="19"/>
                      <w:color w:val="0000FF"/>
                    </w:rPr>
                    <w:t>；</w:t>
                  </w:r>
                  <w:r>
                    <w:rPr>
                      <w:rFonts w:ascii="仿宋_GB2312" w:hAnsi="仿宋_GB2312" w:cs="仿宋_GB2312" w:eastAsia="仿宋_GB2312"/>
                      <w:sz w:val="19"/>
                      <w:color w:val="0000FF"/>
                    </w:rPr>
                    <w:t xml:space="preserve">RNA </w:t>
                  </w:r>
                  <w:r>
                    <w:rPr>
                      <w:rFonts w:ascii="仿宋_GB2312" w:hAnsi="仿宋_GB2312" w:cs="仿宋_GB2312" w:eastAsia="仿宋_GB2312"/>
                      <w:sz w:val="19"/>
                      <w:color w:val="0000FF"/>
                    </w:rPr>
                    <w:t>≤</w:t>
                  </w:r>
                  <w:r>
                    <w:rPr>
                      <w:rFonts w:ascii="仿宋_GB2312" w:hAnsi="仿宋_GB2312" w:cs="仿宋_GB2312" w:eastAsia="仿宋_GB2312"/>
                      <w:sz w:val="19"/>
                      <w:color w:val="0000FF"/>
                    </w:rPr>
                    <w:t>0.8ng/µL</w:t>
                  </w:r>
                </w:p>
                <w:p>
                  <w:pPr>
                    <w:pStyle w:val="null3"/>
                    <w:jc w:val="both"/>
                  </w:pPr>
                  <w:r>
                    <w:rPr>
                      <w:rFonts w:ascii="仿宋_GB2312" w:hAnsi="仿宋_GB2312" w:cs="仿宋_GB2312" w:eastAsia="仿宋_GB2312"/>
                      <w:sz w:val="19"/>
                      <w:color w:val="0000FF"/>
                    </w:rPr>
                    <w:t>蛋白样品：</w:t>
                  </w:r>
                  <w:r>
                    <w:rPr>
                      <w:rFonts w:ascii="仿宋_GB2312" w:hAnsi="仿宋_GB2312" w:cs="仿宋_GB2312" w:eastAsia="仿宋_GB2312"/>
                      <w:sz w:val="19"/>
                      <w:color w:val="0000FF"/>
                    </w:rPr>
                    <w:t xml:space="preserve">BSA </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 xml:space="preserve">0.03 mg/mL BSA </w:t>
                  </w:r>
                  <w:r>
                    <w:rPr>
                      <w:rFonts w:ascii="仿宋_GB2312" w:hAnsi="仿宋_GB2312" w:cs="仿宋_GB2312" w:eastAsia="仿宋_GB2312"/>
                      <w:sz w:val="19"/>
                      <w:color w:val="0000FF"/>
                    </w:rPr>
                    <w:t>；</w:t>
                  </w:r>
                  <w:r>
                    <w:rPr>
                      <w:rFonts w:ascii="仿宋_GB2312" w:hAnsi="仿宋_GB2312" w:cs="仿宋_GB2312" w:eastAsia="仿宋_GB2312"/>
                      <w:sz w:val="19"/>
                      <w:color w:val="0000FF"/>
                    </w:rPr>
                    <w:t xml:space="preserve">IgG </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0.02mg/mL</w:t>
                  </w:r>
                </w:p>
                <w:p>
                  <w:pPr>
                    <w:pStyle w:val="null3"/>
                    <w:jc w:val="both"/>
                  </w:pPr>
                  <w:r>
                    <w:rPr>
                      <w:rFonts w:ascii="仿宋_GB2312" w:hAnsi="仿宋_GB2312" w:cs="仿宋_GB2312" w:eastAsia="仿宋_GB2312"/>
                      <w:sz w:val="19"/>
                      <w:color w:val="0000FF"/>
                    </w:rPr>
                    <w:t>2.1.11</w:t>
                  </w:r>
                  <w:r>
                    <w:rPr>
                      <w:rFonts w:ascii="仿宋_GB2312" w:hAnsi="仿宋_GB2312" w:cs="仿宋_GB2312" w:eastAsia="仿宋_GB2312"/>
                      <w:sz w:val="19"/>
                      <w:color w:val="0000FF"/>
                    </w:rPr>
                    <w:t>检测浓度上限：核酸样品：</w:t>
                  </w:r>
                  <w:r>
                    <w:rPr>
                      <w:rFonts w:ascii="仿宋_GB2312" w:hAnsi="仿宋_GB2312" w:cs="仿宋_GB2312" w:eastAsia="仿宋_GB2312"/>
                      <w:sz w:val="19"/>
                      <w:color w:val="0000FF"/>
                    </w:rPr>
                    <w:t xml:space="preserve">dsDNA </w:t>
                  </w:r>
                  <w:r>
                    <w:rPr>
                      <w:rFonts w:ascii="仿宋_GB2312" w:hAnsi="仿宋_GB2312" w:cs="仿宋_GB2312" w:eastAsia="仿宋_GB2312"/>
                      <w:sz w:val="19"/>
                      <w:color w:val="0000FF"/>
                    </w:rPr>
                    <w:t>≥</w:t>
                  </w:r>
                  <w:r>
                    <w:rPr>
                      <w:rFonts w:ascii="仿宋_GB2312" w:hAnsi="仿宋_GB2312" w:cs="仿宋_GB2312" w:eastAsia="仿宋_GB2312"/>
                      <w:sz w:val="19"/>
                      <w:color w:val="0000FF"/>
                    </w:rPr>
                    <w:t>27,500ng/µL</w:t>
                  </w:r>
                  <w:r>
                    <w:rPr>
                      <w:rFonts w:ascii="仿宋_GB2312" w:hAnsi="仿宋_GB2312" w:cs="仿宋_GB2312" w:eastAsia="仿宋_GB2312"/>
                      <w:sz w:val="19"/>
                      <w:color w:val="0000FF"/>
                    </w:rPr>
                    <w:t>，</w:t>
                  </w:r>
                  <w:r>
                    <w:rPr>
                      <w:rFonts w:ascii="仿宋_GB2312" w:hAnsi="仿宋_GB2312" w:cs="仿宋_GB2312" w:eastAsia="仿宋_GB2312"/>
                      <w:sz w:val="19"/>
                      <w:color w:val="0000FF"/>
                    </w:rPr>
                    <w:t xml:space="preserve">RNA </w:t>
                  </w:r>
                  <w:r>
                    <w:rPr>
                      <w:rFonts w:ascii="仿宋_GB2312" w:hAnsi="仿宋_GB2312" w:cs="仿宋_GB2312" w:eastAsia="仿宋_GB2312"/>
                      <w:sz w:val="19"/>
                      <w:color w:val="0000FF"/>
                    </w:rPr>
                    <w:t>≥</w:t>
                  </w:r>
                  <w:r>
                    <w:rPr>
                      <w:rFonts w:ascii="仿宋_GB2312" w:hAnsi="仿宋_GB2312" w:cs="仿宋_GB2312" w:eastAsia="仿宋_GB2312"/>
                      <w:sz w:val="19"/>
                      <w:color w:val="0000FF"/>
                    </w:rPr>
                    <w:t>22,000ng/µL</w:t>
                  </w:r>
                </w:p>
                <w:p>
                  <w:pPr>
                    <w:pStyle w:val="null3"/>
                    <w:jc w:val="both"/>
                  </w:pPr>
                  <w:r>
                    <w:rPr>
                      <w:rFonts w:ascii="仿宋_GB2312" w:hAnsi="仿宋_GB2312" w:cs="仿宋_GB2312" w:eastAsia="仿宋_GB2312"/>
                      <w:sz w:val="19"/>
                      <w:color w:val="0000FF"/>
                    </w:rPr>
                    <w:t>蛋白样品：</w:t>
                  </w:r>
                  <w:r>
                    <w:rPr>
                      <w:rFonts w:ascii="仿宋_GB2312" w:hAnsi="仿宋_GB2312" w:cs="仿宋_GB2312" w:eastAsia="仿宋_GB2312"/>
                      <w:sz w:val="19"/>
                      <w:color w:val="0000FF"/>
                    </w:rPr>
                    <w:t xml:space="preserve">BSA </w:t>
                  </w:r>
                  <w:r>
                    <w:rPr>
                      <w:rFonts w:ascii="仿宋_GB2312" w:hAnsi="仿宋_GB2312" w:cs="仿宋_GB2312" w:eastAsia="仿宋_GB2312"/>
                      <w:sz w:val="19"/>
                      <w:color w:val="0000FF"/>
                    </w:rPr>
                    <w:t>≥</w:t>
                  </w:r>
                  <w:r>
                    <w:rPr>
                      <w:rFonts w:ascii="仿宋_GB2312" w:hAnsi="仿宋_GB2312" w:cs="仿宋_GB2312" w:eastAsia="仿宋_GB2312"/>
                      <w:sz w:val="19"/>
                      <w:color w:val="0000FF"/>
                    </w:rPr>
                    <w:t>820mg/ml</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IgG</w:t>
                  </w:r>
                  <w:r>
                    <w:rPr>
                      <w:rFonts w:ascii="仿宋_GB2312" w:hAnsi="仿宋_GB2312" w:cs="仿宋_GB2312" w:eastAsia="仿宋_GB2312"/>
                      <w:sz w:val="19"/>
                      <w:color w:val="0000FF"/>
                    </w:rPr>
                    <w:t>≥</w:t>
                  </w:r>
                  <w:r>
                    <w:rPr>
                      <w:rFonts w:ascii="仿宋_GB2312" w:hAnsi="仿宋_GB2312" w:cs="仿宋_GB2312" w:eastAsia="仿宋_GB2312"/>
                      <w:sz w:val="19"/>
                      <w:color w:val="0000FF"/>
                    </w:rPr>
                    <w:t>400mg/ml</w:t>
                  </w:r>
                </w:p>
                <w:p>
                  <w:pPr>
                    <w:pStyle w:val="null3"/>
                    <w:jc w:val="both"/>
                  </w:pPr>
                  <w:r>
                    <w:rPr>
                      <w:rFonts w:ascii="仿宋_GB2312" w:hAnsi="仿宋_GB2312" w:cs="仿宋_GB2312" w:eastAsia="仿宋_GB2312"/>
                      <w:sz w:val="19"/>
                      <w:color w:val="0000FF"/>
                    </w:rPr>
                    <w:t>2.1.12</w:t>
                  </w:r>
                  <w:r>
                    <w:rPr>
                      <w:rFonts w:ascii="仿宋_GB2312" w:hAnsi="仿宋_GB2312" w:cs="仿宋_GB2312" w:eastAsia="仿宋_GB2312"/>
                      <w:sz w:val="19"/>
                      <w:color w:val="0000FF"/>
                    </w:rPr>
                    <w:t>清洗：连续检测用吸水纸将前一样品擦净</w:t>
                  </w:r>
                </w:p>
                <w:p>
                  <w:pPr>
                    <w:pStyle w:val="null3"/>
                    <w:jc w:val="both"/>
                  </w:pPr>
                  <w:r>
                    <w:rPr>
                      <w:rFonts w:ascii="仿宋_GB2312" w:hAnsi="仿宋_GB2312" w:cs="仿宋_GB2312" w:eastAsia="仿宋_GB2312"/>
                      <w:sz w:val="19"/>
                      <w:color w:val="0000FF"/>
                    </w:rPr>
                    <w:t xml:space="preserve">2.2 </w:t>
                  </w:r>
                  <w:r>
                    <w:rPr>
                      <w:rFonts w:ascii="仿宋_GB2312" w:hAnsi="仿宋_GB2312" w:cs="仿宋_GB2312" w:eastAsia="仿宋_GB2312"/>
                      <w:sz w:val="19"/>
                      <w:color w:val="0000FF"/>
                    </w:rPr>
                    <w:t>软件：</w:t>
                  </w:r>
                </w:p>
                <w:p>
                  <w:pPr>
                    <w:pStyle w:val="null3"/>
                    <w:jc w:val="both"/>
                  </w:pPr>
                  <w:r>
                    <w:rPr>
                      <w:rFonts w:ascii="仿宋_GB2312" w:hAnsi="仿宋_GB2312" w:cs="仿宋_GB2312" w:eastAsia="仿宋_GB2312"/>
                      <w:sz w:val="19"/>
                      <w:color w:val="0000FF"/>
                    </w:rPr>
                    <w:t xml:space="preserve">2.2.1 </w:t>
                  </w:r>
                  <w:r>
                    <w:rPr>
                      <w:rFonts w:ascii="仿宋_GB2312" w:hAnsi="仿宋_GB2312" w:cs="仿宋_GB2312" w:eastAsia="仿宋_GB2312"/>
                      <w:sz w:val="19"/>
                      <w:color w:val="0000FF"/>
                    </w:rPr>
                    <w:t>当样本中存在污染物时会影响核酸浓度结果，仪器能鉴定的污染物≥</w:t>
                  </w:r>
                  <w:r>
                    <w:rPr>
                      <w:rFonts w:ascii="仿宋_GB2312" w:hAnsi="仿宋_GB2312" w:cs="仿宋_GB2312" w:eastAsia="仿宋_GB2312"/>
                      <w:sz w:val="19"/>
                      <w:color w:val="0000FF"/>
                    </w:rPr>
                    <w:t>5</w:t>
                  </w:r>
                  <w:r>
                    <w:rPr>
                      <w:rFonts w:ascii="仿宋_GB2312" w:hAnsi="仿宋_GB2312" w:cs="仿宋_GB2312" w:eastAsia="仿宋_GB2312"/>
                      <w:sz w:val="19"/>
                      <w:color w:val="0000FF"/>
                    </w:rPr>
                    <w:t>种，软件可以自动识别污染物</w:t>
                  </w:r>
                  <w:r>
                    <w:rPr>
                      <w:rFonts w:ascii="仿宋_GB2312" w:hAnsi="仿宋_GB2312" w:cs="仿宋_GB2312" w:eastAsia="仿宋_GB2312"/>
                      <w:sz w:val="19"/>
                      <w:color w:val="0000FF"/>
                    </w:rPr>
                    <w:t>ID</w:t>
                  </w:r>
                  <w:r>
                    <w:rPr>
                      <w:rFonts w:ascii="仿宋_GB2312" w:hAnsi="仿宋_GB2312" w:cs="仿宋_GB2312" w:eastAsia="仿宋_GB2312"/>
                      <w:sz w:val="19"/>
                      <w:color w:val="0000FF"/>
                    </w:rPr>
                    <w:t>并扣除污染物的</w:t>
                  </w:r>
                  <w:r>
                    <w:rPr>
                      <w:rFonts w:ascii="仿宋_GB2312" w:hAnsi="仿宋_GB2312" w:cs="仿宋_GB2312" w:eastAsia="仿宋_GB2312"/>
                      <w:sz w:val="19"/>
                      <w:color w:val="0000FF"/>
                    </w:rPr>
                    <w:t>0D</w:t>
                  </w:r>
                  <w:r>
                    <w:rPr>
                      <w:rFonts w:ascii="仿宋_GB2312" w:hAnsi="仿宋_GB2312" w:cs="仿宋_GB2312" w:eastAsia="仿宋_GB2312"/>
                      <w:sz w:val="19"/>
                      <w:color w:val="0000FF"/>
                    </w:rPr>
                    <w:t>值，保证得到精确的样本浓度</w:t>
                  </w:r>
                  <w:r>
                    <w:rPr>
                      <w:rFonts w:ascii="仿宋_GB2312" w:hAnsi="仿宋_GB2312" w:cs="仿宋_GB2312" w:eastAsia="仿宋_GB2312"/>
                      <w:sz w:val="19"/>
                      <w:color w:val="0000FF"/>
                    </w:rPr>
                    <w:t>;</w:t>
                  </w:r>
                  <w:r>
                    <w:rPr>
                      <w:rFonts w:ascii="仿宋_GB2312" w:hAnsi="仿宋_GB2312" w:cs="仿宋_GB2312" w:eastAsia="仿宋_GB2312"/>
                      <w:sz w:val="19"/>
                      <w:color w:val="0000FF"/>
                    </w:rPr>
                    <w:t>支持哺乳动物，植物及细菌源</w:t>
                  </w:r>
                  <w:r>
                    <w:rPr>
                      <w:rFonts w:ascii="仿宋_GB2312" w:hAnsi="仿宋_GB2312" w:cs="仿宋_GB2312" w:eastAsia="仿宋_GB2312"/>
                      <w:sz w:val="19"/>
                      <w:color w:val="0000FF"/>
                    </w:rPr>
                    <w:t>DNA</w:t>
                  </w:r>
                  <w:r>
                    <w:rPr>
                      <w:rFonts w:ascii="仿宋_GB2312" w:hAnsi="仿宋_GB2312" w:cs="仿宋_GB2312" w:eastAsia="仿宋_GB2312"/>
                      <w:sz w:val="19"/>
                      <w:color w:val="0000FF"/>
                    </w:rPr>
                    <w:t>及</w:t>
                  </w:r>
                  <w:r>
                    <w:rPr>
                      <w:rFonts w:ascii="仿宋_GB2312" w:hAnsi="仿宋_GB2312" w:cs="仿宋_GB2312" w:eastAsia="仿宋_GB2312"/>
                      <w:sz w:val="19"/>
                      <w:color w:val="0000FF"/>
                    </w:rPr>
                    <w:t>RNA</w:t>
                  </w:r>
                  <w:r>
                    <w:rPr>
                      <w:rFonts w:ascii="仿宋_GB2312" w:hAnsi="仿宋_GB2312" w:cs="仿宋_GB2312" w:eastAsia="仿宋_GB2312"/>
                      <w:sz w:val="19"/>
                      <w:color w:val="0000FF"/>
                    </w:rPr>
                    <w:t>分析，</w:t>
                  </w:r>
                  <w:r>
                    <w:rPr>
                      <w:rFonts w:ascii="仿宋_GB2312" w:hAnsi="仿宋_GB2312" w:cs="仿宋_GB2312" w:eastAsia="仿宋_GB2312"/>
                      <w:sz w:val="19"/>
                      <w:b/>
                      <w:color w:val="0000FF"/>
                    </w:rPr>
                    <w:t>提供相关证明材料（不限于产品彩页、官网截图、第三方检测报告等）</w:t>
                  </w:r>
                </w:p>
                <w:p>
                  <w:pPr>
                    <w:pStyle w:val="null3"/>
                    <w:jc w:val="both"/>
                  </w:pPr>
                  <w:r>
                    <w:rPr>
                      <w:rFonts w:ascii="仿宋_GB2312" w:hAnsi="仿宋_GB2312" w:cs="仿宋_GB2312" w:eastAsia="仿宋_GB2312"/>
                      <w:sz w:val="19"/>
                      <w:color w:val="0000FF"/>
                    </w:rPr>
                    <w:t xml:space="preserve">2.2.2 </w:t>
                  </w:r>
                  <w:r>
                    <w:rPr>
                      <w:rFonts w:ascii="仿宋_GB2312" w:hAnsi="仿宋_GB2312" w:cs="仿宋_GB2312" w:eastAsia="仿宋_GB2312"/>
                      <w:sz w:val="19"/>
                      <w:color w:val="0000FF"/>
                    </w:rPr>
                    <w:t>内置</w:t>
                  </w:r>
                  <w:r>
                    <w:rPr>
                      <w:rFonts w:ascii="仿宋_GB2312" w:hAnsi="仿宋_GB2312" w:cs="仿宋_GB2312" w:eastAsia="仿宋_GB2312"/>
                      <w:sz w:val="19"/>
                      <w:color w:val="0000FF"/>
                    </w:rPr>
                    <w:t xml:space="preserve">qPCR </w:t>
                  </w:r>
                  <w:r>
                    <w:rPr>
                      <w:rFonts w:ascii="仿宋_GB2312" w:hAnsi="仿宋_GB2312" w:cs="仿宋_GB2312" w:eastAsia="仿宋_GB2312"/>
                      <w:sz w:val="19"/>
                      <w:color w:val="0000FF"/>
                    </w:rPr>
                    <w:t>配方辅助计算器，选择</w:t>
                  </w:r>
                  <w:r>
                    <w:rPr>
                      <w:rFonts w:ascii="仿宋_GB2312" w:hAnsi="仿宋_GB2312" w:cs="仿宋_GB2312" w:eastAsia="仿宋_GB2312"/>
                      <w:sz w:val="19"/>
                      <w:color w:val="0000FF"/>
                    </w:rPr>
                    <w:t>qPCR</w:t>
                  </w:r>
                  <w:r>
                    <w:rPr>
                      <w:rFonts w:ascii="仿宋_GB2312" w:hAnsi="仿宋_GB2312" w:cs="仿宋_GB2312" w:eastAsia="仿宋_GB2312"/>
                      <w:sz w:val="19"/>
                      <w:color w:val="0000FF"/>
                    </w:rPr>
                    <w:t>试剂盒或试剂盒编辑器自定义，计算出进行</w:t>
                  </w:r>
                  <w:r>
                    <w:rPr>
                      <w:rFonts w:ascii="仿宋_GB2312" w:hAnsi="仿宋_GB2312" w:cs="仿宋_GB2312" w:eastAsia="仿宋_GB2312"/>
                      <w:sz w:val="19"/>
                      <w:color w:val="0000FF"/>
                    </w:rPr>
                    <w:t>qPCR</w:t>
                  </w:r>
                  <w:r>
                    <w:rPr>
                      <w:rFonts w:ascii="仿宋_GB2312" w:hAnsi="仿宋_GB2312" w:cs="仿宋_GB2312" w:eastAsia="仿宋_GB2312"/>
                      <w:sz w:val="19"/>
                      <w:color w:val="0000FF"/>
                    </w:rPr>
                    <w:t>反应的样本准备步骤，</w:t>
                  </w:r>
                  <w:r>
                    <w:rPr>
                      <w:rFonts w:ascii="仿宋_GB2312" w:hAnsi="仿宋_GB2312" w:cs="仿宋_GB2312" w:eastAsia="仿宋_GB2312"/>
                      <w:sz w:val="19"/>
                      <w:b/>
                      <w:color w:val="0000FF"/>
                    </w:rPr>
                    <w:t>提供相关证明材料（不限于产品彩页、官网截图、第三方检测报告等）</w:t>
                  </w:r>
                </w:p>
                <w:p>
                  <w:pPr>
                    <w:pStyle w:val="null3"/>
                    <w:jc w:val="both"/>
                  </w:pPr>
                  <w:r>
                    <w:rPr>
                      <w:rFonts w:ascii="仿宋_GB2312" w:hAnsi="仿宋_GB2312" w:cs="仿宋_GB2312" w:eastAsia="仿宋_GB2312"/>
                      <w:sz w:val="19"/>
                      <w:color w:val="0000FF"/>
                    </w:rPr>
                    <w:t xml:space="preserve">2.2.3 </w:t>
                  </w:r>
                  <w:r>
                    <w:rPr>
                      <w:rFonts w:ascii="仿宋_GB2312" w:hAnsi="仿宋_GB2312" w:cs="仿宋_GB2312" w:eastAsia="仿宋_GB2312"/>
                      <w:sz w:val="19"/>
                      <w:color w:val="0000FF"/>
                    </w:rPr>
                    <w:t>支持</w:t>
                  </w:r>
                  <w:r>
                    <w:rPr>
                      <w:rFonts w:ascii="仿宋_GB2312" w:hAnsi="仿宋_GB2312" w:cs="仿宋_GB2312" w:eastAsia="仿宋_GB2312"/>
                      <w:sz w:val="19"/>
                      <w:color w:val="0000FF"/>
                    </w:rPr>
                    <w:t>LIMS</w:t>
                  </w:r>
                  <w:r>
                    <w:rPr>
                      <w:rFonts w:ascii="仿宋_GB2312" w:hAnsi="仿宋_GB2312" w:cs="仿宋_GB2312" w:eastAsia="仿宋_GB2312"/>
                      <w:sz w:val="19"/>
                      <w:color w:val="0000FF"/>
                    </w:rPr>
                    <w:t>控制仪器及数据传输，快速测量</w:t>
                  </w:r>
                  <w:r>
                    <w:rPr>
                      <w:rFonts w:ascii="仿宋_GB2312" w:hAnsi="仿宋_GB2312" w:cs="仿宋_GB2312" w:eastAsia="仿宋_GB2312"/>
                      <w:sz w:val="19"/>
                      <w:color w:val="0000FF"/>
                    </w:rPr>
                    <w:t>LIMS</w:t>
                  </w:r>
                  <w:r>
                    <w:rPr>
                      <w:rFonts w:ascii="仿宋_GB2312" w:hAnsi="仿宋_GB2312" w:cs="仿宋_GB2312" w:eastAsia="仿宋_GB2312"/>
                      <w:sz w:val="19"/>
                      <w:color w:val="0000FF"/>
                    </w:rPr>
                    <w:t>中创建的标准化方法，将数据从仪器端直接传输至</w:t>
                  </w:r>
                  <w:r>
                    <w:rPr>
                      <w:rFonts w:ascii="仿宋_GB2312" w:hAnsi="仿宋_GB2312" w:cs="仿宋_GB2312" w:eastAsia="仿宋_GB2312"/>
                      <w:sz w:val="19"/>
                      <w:color w:val="0000FF"/>
                    </w:rPr>
                    <w:t>LIMS</w:t>
                  </w:r>
                  <w:r>
                    <w:rPr>
                      <w:rFonts w:ascii="仿宋_GB2312" w:hAnsi="仿宋_GB2312" w:cs="仿宋_GB2312" w:eastAsia="仿宋_GB2312"/>
                      <w:sz w:val="19"/>
                      <w:color w:val="0000FF"/>
                    </w:rPr>
                    <w:t>。</w:t>
                  </w:r>
                </w:p>
                <w:p>
                  <w:pPr>
                    <w:pStyle w:val="null3"/>
                    <w:jc w:val="both"/>
                  </w:pPr>
                  <w:r>
                    <w:rPr>
                      <w:rFonts w:ascii="仿宋_GB2312" w:hAnsi="仿宋_GB2312" w:cs="仿宋_GB2312" w:eastAsia="仿宋_GB2312"/>
                      <w:sz w:val="19"/>
                      <w:color w:val="0000FF"/>
                    </w:rPr>
                    <w:t>3.</w:t>
                  </w:r>
                  <w:r>
                    <w:rPr>
                      <w:rFonts w:ascii="仿宋_GB2312" w:hAnsi="仿宋_GB2312" w:cs="仿宋_GB2312" w:eastAsia="仿宋_GB2312"/>
                      <w:sz w:val="19"/>
                      <w:color w:val="0000FF"/>
                    </w:rPr>
                    <w:t>样品分离提取模块</w:t>
                  </w:r>
                </w:p>
                <w:p>
                  <w:pPr>
                    <w:pStyle w:val="null3"/>
                    <w:jc w:val="both"/>
                  </w:pPr>
                  <w:r>
                    <w:rPr>
                      <w:rFonts w:ascii="仿宋_GB2312" w:hAnsi="仿宋_GB2312" w:cs="仿宋_GB2312" w:eastAsia="仿宋_GB2312"/>
                      <w:sz w:val="19"/>
                      <w:color w:val="0000FF"/>
                    </w:rPr>
                    <w:t>3.1</w:t>
                  </w:r>
                  <w:r>
                    <w:rPr>
                      <w:rFonts w:ascii="仿宋_GB2312" w:hAnsi="仿宋_GB2312" w:cs="仿宋_GB2312" w:eastAsia="仿宋_GB2312"/>
                      <w:sz w:val="19"/>
                      <w:color w:val="0000FF"/>
                    </w:rPr>
                    <w:t>分离系统</w:t>
                  </w:r>
                </w:p>
                <w:p>
                  <w:pPr>
                    <w:pStyle w:val="null3"/>
                    <w:jc w:val="both"/>
                  </w:pPr>
                  <w:r>
                    <w:rPr>
                      <w:rFonts w:ascii="仿宋_GB2312" w:hAnsi="仿宋_GB2312" w:cs="仿宋_GB2312" w:eastAsia="仿宋_GB2312"/>
                      <w:sz w:val="19"/>
                      <w:color w:val="0000FF"/>
                    </w:rPr>
                    <w:t>3.1.1</w:t>
                  </w:r>
                  <w:r>
                    <w:rPr>
                      <w:rFonts w:ascii="仿宋_GB2312" w:hAnsi="仿宋_GB2312" w:cs="仿宋_GB2312" w:eastAsia="仿宋_GB2312"/>
                      <w:sz w:val="19"/>
                      <w:color w:val="0000FF"/>
                    </w:rPr>
                    <w:t>最大离心容量</w:t>
                  </w:r>
                  <w:r>
                    <w:rPr>
                      <w:rFonts w:ascii="仿宋_GB2312" w:hAnsi="仿宋_GB2312" w:cs="仿宋_GB2312" w:eastAsia="仿宋_GB2312"/>
                      <w:sz w:val="19"/>
                      <w:color w:val="0000FF"/>
                    </w:rPr>
                    <w:t>≥</w:t>
                  </w:r>
                  <w:r>
                    <w:rPr>
                      <w:rFonts w:ascii="仿宋_GB2312" w:hAnsi="仿宋_GB2312" w:cs="仿宋_GB2312" w:eastAsia="仿宋_GB2312"/>
                      <w:sz w:val="19"/>
                      <w:color w:val="0000FF"/>
                    </w:rPr>
                    <w:t>6</w:t>
                  </w:r>
                  <w:r>
                    <w:rPr>
                      <w:rFonts w:ascii="仿宋_GB2312" w:hAnsi="仿宋_GB2312" w:cs="仿宋_GB2312" w:eastAsia="仿宋_GB2312"/>
                      <w:sz w:val="19"/>
                      <w:color w:val="0000FF"/>
                    </w:rPr>
                    <w:t>×</w:t>
                  </w:r>
                  <w:r>
                    <w:rPr>
                      <w:rFonts w:ascii="仿宋_GB2312" w:hAnsi="仿宋_GB2312" w:cs="仿宋_GB2312" w:eastAsia="仿宋_GB2312"/>
                      <w:sz w:val="19"/>
                      <w:color w:val="0000FF"/>
                    </w:rPr>
                    <w:t>2mL</w:t>
                  </w:r>
                </w:p>
                <w:p>
                  <w:pPr>
                    <w:pStyle w:val="null3"/>
                    <w:jc w:val="both"/>
                  </w:pPr>
                  <w:r>
                    <w:rPr>
                      <w:rFonts w:ascii="仿宋_GB2312" w:hAnsi="仿宋_GB2312" w:cs="仿宋_GB2312" w:eastAsia="仿宋_GB2312"/>
                      <w:sz w:val="19"/>
                      <w:color w:val="0000FF"/>
                    </w:rPr>
                    <w:t>3.1.2</w:t>
                  </w:r>
                  <w:r>
                    <w:rPr>
                      <w:rFonts w:ascii="仿宋_GB2312" w:hAnsi="仿宋_GB2312" w:cs="仿宋_GB2312" w:eastAsia="仿宋_GB2312"/>
                      <w:sz w:val="19"/>
                      <w:color w:val="0000FF"/>
                    </w:rPr>
                    <w:t>最高转速</w:t>
                  </w:r>
                  <w:r>
                    <w:rPr>
                      <w:rFonts w:ascii="仿宋_GB2312" w:hAnsi="仿宋_GB2312" w:cs="仿宋_GB2312" w:eastAsia="仿宋_GB2312"/>
                      <w:sz w:val="19"/>
                      <w:color w:val="0000FF"/>
                    </w:rPr>
                    <w:t>≥</w:t>
                  </w:r>
                  <w:r>
                    <w:rPr>
                      <w:rFonts w:ascii="仿宋_GB2312" w:hAnsi="仿宋_GB2312" w:cs="仿宋_GB2312" w:eastAsia="仿宋_GB2312"/>
                      <w:sz w:val="19"/>
                      <w:color w:val="0000FF"/>
                    </w:rPr>
                    <w:t>6000 rpm</w:t>
                  </w:r>
                  <w:r>
                    <w:rPr>
                      <w:rFonts w:ascii="仿宋_GB2312" w:hAnsi="仿宋_GB2312" w:cs="仿宋_GB2312" w:eastAsia="仿宋_GB2312"/>
                      <w:sz w:val="19"/>
                      <w:color w:val="0000FF"/>
                    </w:rPr>
                    <w:t>（不可调）</w:t>
                  </w:r>
                </w:p>
                <w:p>
                  <w:pPr>
                    <w:pStyle w:val="null3"/>
                    <w:jc w:val="both"/>
                  </w:pPr>
                  <w:r>
                    <w:rPr>
                      <w:rFonts w:ascii="仿宋_GB2312" w:hAnsi="仿宋_GB2312" w:cs="仿宋_GB2312" w:eastAsia="仿宋_GB2312"/>
                      <w:sz w:val="19"/>
                      <w:color w:val="0000FF"/>
                    </w:rPr>
                    <w:t>3.1.3</w:t>
                  </w:r>
                  <w:r>
                    <w:rPr>
                      <w:rFonts w:ascii="仿宋_GB2312" w:hAnsi="仿宋_GB2312" w:cs="仿宋_GB2312" w:eastAsia="仿宋_GB2312"/>
                      <w:sz w:val="19"/>
                      <w:color w:val="0000FF"/>
                    </w:rPr>
                    <w:t>最大</w:t>
                  </w:r>
                  <w:r>
                    <w:rPr>
                      <w:rFonts w:ascii="仿宋_GB2312" w:hAnsi="仿宋_GB2312" w:cs="仿宋_GB2312" w:eastAsia="仿宋_GB2312"/>
                      <w:sz w:val="19"/>
                      <w:color w:val="0000FF"/>
                    </w:rPr>
                    <w:t xml:space="preserve">RCF </w:t>
                  </w:r>
                  <w:r>
                    <w:rPr>
                      <w:rFonts w:ascii="仿宋_GB2312" w:hAnsi="仿宋_GB2312" w:cs="仿宋_GB2312" w:eastAsia="仿宋_GB2312"/>
                      <w:sz w:val="19"/>
                      <w:color w:val="0000FF"/>
                    </w:rPr>
                    <w:t>≥</w:t>
                  </w:r>
                  <w:r>
                    <w:rPr>
                      <w:rFonts w:ascii="仿宋_GB2312" w:hAnsi="仿宋_GB2312" w:cs="仿宋_GB2312" w:eastAsia="仿宋_GB2312"/>
                      <w:sz w:val="19"/>
                      <w:color w:val="0000FF"/>
                    </w:rPr>
                    <w:t>2000</w:t>
                  </w:r>
                  <w:r>
                    <w:rPr>
                      <w:rFonts w:ascii="仿宋_GB2312" w:hAnsi="仿宋_GB2312" w:cs="仿宋_GB2312" w:eastAsia="仿宋_GB2312"/>
                      <w:sz w:val="19"/>
                      <w:color w:val="0000FF"/>
                    </w:rPr>
                    <w:t>×</w:t>
                  </w:r>
                  <w:r>
                    <w:rPr>
                      <w:rFonts w:ascii="仿宋_GB2312" w:hAnsi="仿宋_GB2312" w:cs="仿宋_GB2312" w:eastAsia="仿宋_GB2312"/>
                      <w:sz w:val="19"/>
                      <w:color w:val="0000FF"/>
                    </w:rPr>
                    <w:t>g</w:t>
                  </w:r>
                  <w:r>
                    <w:rPr>
                      <w:rFonts w:ascii="仿宋_GB2312" w:hAnsi="仿宋_GB2312" w:cs="仿宋_GB2312" w:eastAsia="仿宋_GB2312"/>
                      <w:sz w:val="19"/>
                      <w:color w:val="0000FF"/>
                    </w:rPr>
                    <w:t>（不可调）</w:t>
                  </w:r>
                </w:p>
                <w:p>
                  <w:pPr>
                    <w:pStyle w:val="null3"/>
                    <w:jc w:val="both"/>
                  </w:pPr>
                  <w:r>
                    <w:rPr>
                      <w:rFonts w:ascii="仿宋_GB2312" w:hAnsi="仿宋_GB2312" w:cs="仿宋_GB2312" w:eastAsia="仿宋_GB2312"/>
                      <w:sz w:val="19"/>
                      <w:color w:val="0000FF"/>
                    </w:rPr>
                    <w:t xml:space="preserve">3.2 </w:t>
                  </w:r>
                  <w:r>
                    <w:rPr>
                      <w:rFonts w:ascii="仿宋_GB2312" w:hAnsi="仿宋_GB2312" w:cs="仿宋_GB2312" w:eastAsia="仿宋_GB2312"/>
                      <w:sz w:val="19"/>
                      <w:color w:val="0000FF"/>
                    </w:rPr>
                    <w:t>提取系统</w:t>
                  </w:r>
                </w:p>
                <w:p>
                  <w:pPr>
                    <w:pStyle w:val="null3"/>
                    <w:jc w:val="both"/>
                  </w:pPr>
                  <w:r>
                    <w:rPr>
                      <w:rFonts w:ascii="仿宋_GB2312" w:hAnsi="仿宋_GB2312" w:cs="仿宋_GB2312" w:eastAsia="仿宋_GB2312"/>
                      <w:sz w:val="19"/>
                      <w:color w:val="0000FF"/>
                    </w:rPr>
                    <w:t>3.2.1</w:t>
                  </w:r>
                  <w:r>
                    <w:rPr>
                      <w:rFonts w:ascii="仿宋_GB2312" w:hAnsi="仿宋_GB2312" w:cs="仿宋_GB2312" w:eastAsia="仿宋_GB2312"/>
                      <w:sz w:val="19"/>
                      <w:color w:val="0000FF"/>
                    </w:rPr>
                    <w:t>最高转速：</w:t>
                  </w:r>
                  <w:r>
                    <w:rPr>
                      <w:rFonts w:ascii="仿宋_GB2312" w:hAnsi="仿宋_GB2312" w:cs="仿宋_GB2312" w:eastAsia="仿宋_GB2312"/>
                      <w:sz w:val="19"/>
                      <w:color w:val="0000FF"/>
                    </w:rPr>
                    <w:t>≥</w:t>
                  </w:r>
                  <w:r>
                    <w:rPr>
                      <w:rFonts w:ascii="仿宋_GB2312" w:hAnsi="仿宋_GB2312" w:cs="仿宋_GB2312" w:eastAsia="仿宋_GB2312"/>
                      <w:sz w:val="19"/>
                      <w:color w:val="0000FF"/>
                    </w:rPr>
                    <w:t>13</w:t>
                  </w:r>
                  <w:r>
                    <w:rPr>
                      <w:rFonts w:ascii="仿宋_GB2312" w:hAnsi="仿宋_GB2312" w:cs="仿宋_GB2312" w:eastAsia="仿宋_GB2312"/>
                      <w:sz w:val="19"/>
                      <w:color w:val="0000FF"/>
                    </w:rPr>
                    <w:t>0</w:t>
                  </w:r>
                  <w:r>
                    <w:rPr>
                      <w:rFonts w:ascii="仿宋_GB2312" w:hAnsi="仿宋_GB2312" w:cs="仿宋_GB2312" w:eastAsia="仿宋_GB2312"/>
                      <w:sz w:val="19"/>
                      <w:color w:val="0000FF"/>
                    </w:rPr>
                    <w:t>00rpm</w:t>
                  </w:r>
                </w:p>
                <w:p>
                  <w:pPr>
                    <w:pStyle w:val="null3"/>
                    <w:jc w:val="both"/>
                  </w:pPr>
                  <w:r>
                    <w:rPr>
                      <w:rFonts w:ascii="仿宋_GB2312" w:hAnsi="仿宋_GB2312" w:cs="仿宋_GB2312" w:eastAsia="仿宋_GB2312"/>
                      <w:sz w:val="19"/>
                      <w:color w:val="0000FF"/>
                    </w:rPr>
                    <w:t>3.</w:t>
                  </w:r>
                  <w:r>
                    <w:rPr>
                      <w:rFonts w:ascii="仿宋_GB2312" w:hAnsi="仿宋_GB2312" w:cs="仿宋_GB2312" w:eastAsia="仿宋_GB2312"/>
                      <w:sz w:val="19"/>
                      <w:color w:val="0000FF"/>
                    </w:rPr>
                    <w:t>2</w:t>
                  </w:r>
                  <w:r>
                    <w:rPr>
                      <w:rFonts w:ascii="仿宋_GB2312" w:hAnsi="仿宋_GB2312" w:cs="仿宋_GB2312" w:eastAsia="仿宋_GB2312"/>
                      <w:sz w:val="19"/>
                      <w:color w:val="0000FF"/>
                    </w:rPr>
                    <w:t>.2</w:t>
                  </w:r>
                  <w:r>
                    <w:rPr>
                      <w:rFonts w:ascii="仿宋_GB2312" w:hAnsi="仿宋_GB2312" w:cs="仿宋_GB2312" w:eastAsia="仿宋_GB2312"/>
                      <w:sz w:val="19"/>
                      <w:color w:val="0000FF"/>
                    </w:rPr>
                    <w:t>最大相对离心力：</w:t>
                  </w:r>
                  <w:r>
                    <w:rPr>
                      <w:rFonts w:ascii="仿宋_GB2312" w:hAnsi="仿宋_GB2312" w:cs="仿宋_GB2312" w:eastAsia="仿宋_GB2312"/>
                      <w:sz w:val="19"/>
                      <w:color w:val="0000FF"/>
                    </w:rPr>
                    <w:t>≥</w:t>
                  </w:r>
                  <w:r>
                    <w:rPr>
                      <w:rFonts w:ascii="仿宋_GB2312" w:hAnsi="仿宋_GB2312" w:cs="仿宋_GB2312" w:eastAsia="仿宋_GB2312"/>
                      <w:sz w:val="19"/>
                      <w:color w:val="0000FF"/>
                    </w:rPr>
                    <w:t>17000xg</w:t>
                  </w:r>
                </w:p>
                <w:p>
                  <w:pPr>
                    <w:pStyle w:val="null3"/>
                    <w:jc w:val="both"/>
                  </w:pPr>
                  <w:r>
                    <w:rPr>
                      <w:rFonts w:ascii="仿宋_GB2312" w:hAnsi="仿宋_GB2312" w:cs="仿宋_GB2312" w:eastAsia="仿宋_GB2312"/>
                      <w:sz w:val="19"/>
                      <w:color w:val="0000FF"/>
                    </w:rPr>
                    <w:t>3</w:t>
                  </w:r>
                  <w:r>
                    <w:rPr>
                      <w:rFonts w:ascii="仿宋_GB2312" w:hAnsi="仿宋_GB2312" w:cs="仿宋_GB2312" w:eastAsia="仿宋_GB2312"/>
                      <w:sz w:val="19"/>
                      <w:color w:val="0000FF"/>
                    </w:rPr>
                    <w:t>.2.3</w:t>
                  </w:r>
                  <w:r>
                    <w:rPr>
                      <w:rFonts w:ascii="仿宋_GB2312" w:hAnsi="仿宋_GB2312" w:cs="仿宋_GB2312" w:eastAsia="仿宋_GB2312"/>
                      <w:sz w:val="19"/>
                      <w:color w:val="0000FF"/>
                    </w:rPr>
                    <w:t>温</w:t>
                  </w:r>
                  <w:r>
                    <w:rPr>
                      <w:rFonts w:ascii="仿宋_GB2312" w:hAnsi="仿宋_GB2312" w:cs="仿宋_GB2312" w:eastAsia="仿宋_GB2312"/>
                      <w:sz w:val="19"/>
                      <w:color w:val="0000FF"/>
                    </w:rPr>
                    <w:t>控</w:t>
                  </w:r>
                  <w:r>
                    <w:rPr>
                      <w:rFonts w:ascii="仿宋_GB2312" w:hAnsi="仿宋_GB2312" w:cs="仿宋_GB2312" w:eastAsia="仿宋_GB2312"/>
                      <w:sz w:val="19"/>
                      <w:color w:val="0000FF"/>
                    </w:rPr>
                    <w:t>范围：</w:t>
                  </w:r>
                  <w:r>
                    <w:rPr>
                      <w:rFonts w:ascii="仿宋_GB2312" w:hAnsi="仿宋_GB2312" w:cs="仿宋_GB2312" w:eastAsia="仿宋_GB2312"/>
                      <w:sz w:val="19"/>
                      <w:color w:val="0000FF"/>
                    </w:rPr>
                    <w:t>-9</w:t>
                  </w:r>
                  <w:r>
                    <w:rPr>
                      <w:rFonts w:ascii="仿宋_GB2312" w:hAnsi="仿宋_GB2312" w:cs="仿宋_GB2312" w:eastAsia="仿宋_GB2312"/>
                      <w:sz w:val="19"/>
                      <w:color w:val="0000FF"/>
                    </w:rPr>
                    <w:t>℃到</w:t>
                  </w:r>
                  <w:r>
                    <w:rPr>
                      <w:rFonts w:ascii="仿宋_GB2312" w:hAnsi="仿宋_GB2312" w:cs="仿宋_GB2312" w:eastAsia="仿宋_GB2312"/>
                      <w:sz w:val="19"/>
                      <w:color w:val="0000FF"/>
                    </w:rPr>
                    <w:t>+40</w:t>
                  </w:r>
                  <w:r>
                    <w:rPr>
                      <w:rFonts w:ascii="仿宋_GB2312" w:hAnsi="仿宋_GB2312" w:cs="仿宋_GB2312" w:eastAsia="仿宋_GB2312"/>
                      <w:sz w:val="19"/>
                      <w:color w:val="0000FF"/>
                    </w:rPr>
                    <w:t>℃，</w:t>
                  </w:r>
                  <w:r>
                    <w:rPr>
                      <w:rFonts w:ascii="仿宋_GB2312" w:hAnsi="仿宋_GB2312" w:cs="仿宋_GB2312" w:eastAsia="仿宋_GB2312"/>
                      <w:sz w:val="19"/>
                      <w:color w:val="0000FF"/>
                    </w:rPr>
                    <w:t>1</w:t>
                  </w:r>
                  <w:r>
                    <w:rPr>
                      <w:rFonts w:ascii="仿宋_GB2312" w:hAnsi="仿宋_GB2312" w:cs="仿宋_GB2312" w:eastAsia="仿宋_GB2312"/>
                      <w:sz w:val="19"/>
                      <w:color w:val="0000FF"/>
                    </w:rPr>
                    <w:t>℃递增</w:t>
                  </w:r>
                </w:p>
                <w:p>
                  <w:pPr>
                    <w:pStyle w:val="null3"/>
                    <w:jc w:val="both"/>
                  </w:pPr>
                  <w:r>
                    <w:rPr>
                      <w:rFonts w:ascii="仿宋_GB2312" w:hAnsi="仿宋_GB2312" w:cs="仿宋_GB2312" w:eastAsia="仿宋_GB2312"/>
                      <w:sz w:val="19"/>
                      <w:color w:val="0000FF"/>
                    </w:rPr>
                    <w:t>3.2.</w:t>
                  </w:r>
                  <w:r>
                    <w:rPr>
                      <w:rFonts w:ascii="仿宋_GB2312" w:hAnsi="仿宋_GB2312" w:cs="仿宋_GB2312" w:eastAsia="仿宋_GB2312"/>
                      <w:sz w:val="19"/>
                      <w:color w:val="0000FF"/>
                    </w:rPr>
                    <w:t>4</w:t>
                  </w:r>
                  <w:r>
                    <w:rPr>
                      <w:rFonts w:ascii="仿宋_GB2312" w:hAnsi="仿宋_GB2312" w:cs="仿宋_GB2312" w:eastAsia="仿宋_GB2312"/>
                      <w:sz w:val="19"/>
                      <w:color w:val="0000FF"/>
                    </w:rPr>
                    <w:t>最大离心容量：≥</w:t>
                  </w:r>
                  <w:r>
                    <w:rPr>
                      <w:rFonts w:ascii="仿宋_GB2312" w:hAnsi="仿宋_GB2312" w:cs="仿宋_GB2312" w:eastAsia="仿宋_GB2312"/>
                      <w:sz w:val="19"/>
                      <w:color w:val="0000FF"/>
                    </w:rPr>
                    <w:t>10*5ml</w:t>
                  </w:r>
                </w:p>
                <w:p>
                  <w:pPr>
                    <w:pStyle w:val="null3"/>
                    <w:jc w:val="both"/>
                  </w:pPr>
                  <w:r>
                    <w:rPr>
                      <w:rFonts w:ascii="仿宋_GB2312" w:hAnsi="仿宋_GB2312" w:cs="仿宋_GB2312" w:eastAsia="仿宋_GB2312"/>
                      <w:sz w:val="19"/>
                      <w:color w:val="0000FF"/>
                    </w:rPr>
                    <w:t>3.2.5</w:t>
                  </w:r>
                  <w:r>
                    <w:rPr>
                      <w:rFonts w:ascii="仿宋_GB2312" w:hAnsi="仿宋_GB2312" w:cs="仿宋_GB2312" w:eastAsia="仿宋_GB2312"/>
                      <w:sz w:val="19"/>
                      <w:color w:val="0000FF"/>
                    </w:rPr>
                    <w:t>加速时间：</w:t>
                  </w:r>
                  <w:r>
                    <w:rPr>
                      <w:rFonts w:ascii="仿宋_GB2312" w:hAnsi="仿宋_GB2312" w:cs="仿宋_GB2312" w:eastAsia="仿宋_GB2312"/>
                      <w:sz w:val="19"/>
                      <w:color w:val="0000FF"/>
                    </w:rPr>
                    <w:t>≤</w:t>
                  </w:r>
                  <w:r>
                    <w:rPr>
                      <w:rFonts w:ascii="仿宋_GB2312" w:hAnsi="仿宋_GB2312" w:cs="仿宋_GB2312" w:eastAsia="仿宋_GB2312"/>
                      <w:sz w:val="19"/>
                      <w:color w:val="0000FF"/>
                    </w:rPr>
                    <w:t>10s</w:t>
                  </w:r>
                  <w:r>
                    <w:rPr>
                      <w:rFonts w:ascii="仿宋_GB2312" w:hAnsi="仿宋_GB2312" w:cs="仿宋_GB2312" w:eastAsia="仿宋_GB2312"/>
                      <w:sz w:val="19"/>
                      <w:color w:val="0000FF"/>
                    </w:rPr>
                    <w:t>，</w:t>
                  </w:r>
                  <w:r>
                    <w:rPr>
                      <w:rFonts w:ascii="仿宋_GB2312" w:hAnsi="仿宋_GB2312" w:cs="仿宋_GB2312" w:eastAsia="仿宋_GB2312"/>
                      <w:sz w:val="19"/>
                      <w:color w:val="0000FF"/>
                    </w:rPr>
                    <w:t>减速时间：</w:t>
                  </w:r>
                  <w:r>
                    <w:rPr>
                      <w:rFonts w:ascii="仿宋_GB2312" w:hAnsi="仿宋_GB2312" w:cs="仿宋_GB2312" w:eastAsia="仿宋_GB2312"/>
                      <w:sz w:val="19"/>
                      <w:color w:val="0000FF"/>
                    </w:rPr>
                    <w:t>≤</w:t>
                  </w:r>
                  <w:r>
                    <w:rPr>
                      <w:rFonts w:ascii="仿宋_GB2312" w:hAnsi="仿宋_GB2312" w:cs="仿宋_GB2312" w:eastAsia="仿宋_GB2312"/>
                      <w:sz w:val="19"/>
                      <w:color w:val="0000FF"/>
                    </w:rPr>
                    <w:t>12s</w:t>
                  </w:r>
                </w:p>
                <w:p>
                  <w:pPr>
                    <w:pStyle w:val="null3"/>
                    <w:jc w:val="both"/>
                  </w:pPr>
                  <w:r>
                    <w:rPr>
                      <w:rFonts w:ascii="仿宋_GB2312" w:hAnsi="仿宋_GB2312" w:cs="仿宋_GB2312" w:eastAsia="仿宋_GB2312"/>
                      <w:sz w:val="19"/>
                      <w:color w:val="0000FF"/>
                    </w:rPr>
                    <w:t>3.2.</w:t>
                  </w:r>
                  <w:r>
                    <w:rPr>
                      <w:rFonts w:ascii="仿宋_GB2312" w:hAnsi="仿宋_GB2312" w:cs="仿宋_GB2312" w:eastAsia="仿宋_GB2312"/>
                      <w:sz w:val="19"/>
                      <w:color w:val="0000FF"/>
                    </w:rPr>
                    <w:t>6</w:t>
                  </w:r>
                  <w:r>
                    <w:rPr>
                      <w:rFonts w:ascii="仿宋_GB2312" w:hAnsi="仿宋_GB2312" w:cs="仿宋_GB2312" w:eastAsia="仿宋_GB2312"/>
                      <w:sz w:val="19"/>
                      <w:color w:val="0000FF"/>
                    </w:rPr>
                    <w:t>离心计时：</w:t>
                  </w:r>
                  <w:r>
                    <w:rPr>
                      <w:rFonts w:ascii="仿宋_GB2312" w:hAnsi="仿宋_GB2312" w:cs="仿宋_GB2312" w:eastAsia="仿宋_GB2312"/>
                      <w:sz w:val="19"/>
                      <w:color w:val="0000FF"/>
                    </w:rPr>
                    <w:t>1min</w:t>
                  </w:r>
                  <w:r>
                    <w:rPr>
                      <w:rFonts w:ascii="仿宋_GB2312" w:hAnsi="仿宋_GB2312" w:cs="仿宋_GB2312" w:eastAsia="仿宋_GB2312"/>
                      <w:sz w:val="19"/>
                      <w:color w:val="0000FF"/>
                    </w:rPr>
                    <w:t>－</w:t>
                  </w:r>
                  <w:r>
                    <w:rPr>
                      <w:rFonts w:ascii="仿宋_GB2312" w:hAnsi="仿宋_GB2312" w:cs="仿宋_GB2312" w:eastAsia="仿宋_GB2312"/>
                      <w:sz w:val="19"/>
                      <w:color w:val="0000FF"/>
                    </w:rPr>
                    <w:t>99min</w:t>
                  </w:r>
                  <w:r>
                    <w:rPr>
                      <w:rFonts w:ascii="仿宋_GB2312" w:hAnsi="仿宋_GB2312" w:cs="仿宋_GB2312" w:eastAsia="仿宋_GB2312"/>
                      <w:sz w:val="19"/>
                      <w:color w:val="0000FF"/>
                    </w:rPr>
                    <w:t>，</w:t>
                  </w:r>
                  <w:r>
                    <w:rPr>
                      <w:rFonts w:ascii="仿宋_GB2312" w:hAnsi="仿宋_GB2312" w:cs="仿宋_GB2312" w:eastAsia="仿宋_GB2312"/>
                      <w:sz w:val="19"/>
                      <w:color w:val="0000FF"/>
                    </w:rPr>
                    <w:t>1min</w:t>
                  </w:r>
                  <w:r>
                    <w:rPr>
                      <w:rFonts w:ascii="仿宋_GB2312" w:hAnsi="仿宋_GB2312" w:cs="仿宋_GB2312" w:eastAsia="仿宋_GB2312"/>
                      <w:sz w:val="19"/>
                      <w:color w:val="0000FF"/>
                    </w:rPr>
                    <w:t>步进，连续离心模式及瞬时离心模式</w:t>
                  </w:r>
                </w:p>
                <w:p>
                  <w:pPr>
                    <w:pStyle w:val="null3"/>
                    <w:jc w:val="both"/>
                  </w:pPr>
                  <w:r>
                    <w:rPr>
                      <w:rFonts w:ascii="仿宋_GB2312" w:hAnsi="仿宋_GB2312" w:cs="仿宋_GB2312" w:eastAsia="仿宋_GB2312"/>
                      <w:sz w:val="19"/>
                      <w:color w:val="0000FF"/>
                    </w:rPr>
                    <w:t>3.2.7</w:t>
                  </w:r>
                  <w:r>
                    <w:rPr>
                      <w:rFonts w:ascii="仿宋_GB2312" w:hAnsi="仿宋_GB2312" w:cs="仿宋_GB2312" w:eastAsia="仿宋_GB2312"/>
                      <w:sz w:val="19"/>
                      <w:color w:val="0000FF"/>
                    </w:rPr>
                    <w:t>安全性：具有自动门锁、超速检测和保护不平衡及应急手动开盖功能</w:t>
                  </w:r>
                </w:p>
                <w:p>
                  <w:pPr>
                    <w:pStyle w:val="null3"/>
                    <w:jc w:val="both"/>
                  </w:pPr>
                  <w:r>
                    <w:rPr>
                      <w:rFonts w:ascii="仿宋_GB2312" w:hAnsi="仿宋_GB2312" w:cs="仿宋_GB2312" w:eastAsia="仿宋_GB2312"/>
                      <w:sz w:val="19"/>
                      <w:color w:val="0000FF"/>
                    </w:rPr>
                    <w:t>3.2.8</w:t>
                  </w:r>
                  <w:r>
                    <w:rPr>
                      <w:rFonts w:ascii="仿宋_GB2312" w:hAnsi="仿宋_GB2312" w:cs="仿宋_GB2312" w:eastAsia="仿宋_GB2312"/>
                      <w:sz w:val="19"/>
                      <w:color w:val="0000FF"/>
                    </w:rPr>
                    <w:t>气密性转子盖：带防生物污染密封盖，密封良好，可有效防止气溶胶的污染</w:t>
                  </w:r>
                </w:p>
                <w:p>
                  <w:pPr>
                    <w:pStyle w:val="null3"/>
                    <w:jc w:val="both"/>
                  </w:pPr>
                  <w:r>
                    <w:rPr>
                      <w:rFonts w:ascii="仿宋_GB2312" w:hAnsi="仿宋_GB2312" w:cs="仿宋_GB2312" w:eastAsia="仿宋_GB2312"/>
                      <w:sz w:val="19"/>
                      <w:color w:val="0000FF"/>
                    </w:rPr>
                    <w:t>3.2.9</w:t>
                  </w:r>
                  <w:r>
                    <w:rPr>
                      <w:rFonts w:ascii="仿宋_GB2312" w:hAnsi="仿宋_GB2312" w:cs="仿宋_GB2312" w:eastAsia="仿宋_GB2312"/>
                      <w:sz w:val="19"/>
                      <w:color w:val="0000FF"/>
                    </w:rPr>
                    <w:t>高性能聚合材料转头</w:t>
                  </w:r>
                </w:p>
                <w:p>
                  <w:pPr>
                    <w:pStyle w:val="null3"/>
                    <w:jc w:val="both"/>
                  </w:pPr>
                  <w:r>
                    <w:rPr>
                      <w:rFonts w:ascii="仿宋_GB2312" w:hAnsi="仿宋_GB2312" w:cs="仿宋_GB2312" w:eastAsia="仿宋_GB2312"/>
                      <w:sz w:val="19"/>
                      <w:color w:val="0000FF"/>
                    </w:rPr>
                    <w:t>3.3 PCR</w:t>
                  </w:r>
                  <w:r>
                    <w:rPr>
                      <w:rFonts w:ascii="仿宋_GB2312" w:hAnsi="仿宋_GB2312" w:cs="仿宋_GB2312" w:eastAsia="仿宋_GB2312"/>
                      <w:sz w:val="19"/>
                      <w:color w:val="0000FF"/>
                    </w:rPr>
                    <w:t>扩增系统</w:t>
                  </w:r>
                </w:p>
                <w:p>
                  <w:pPr>
                    <w:pStyle w:val="null3"/>
                    <w:jc w:val="both"/>
                  </w:pPr>
                  <w:r>
                    <w:rPr>
                      <w:rFonts w:ascii="仿宋_GB2312" w:hAnsi="仿宋_GB2312" w:cs="仿宋_GB2312" w:eastAsia="仿宋_GB2312"/>
                      <w:sz w:val="19"/>
                      <w:color w:val="0000FF"/>
                    </w:rPr>
                    <w:t>3.3.1</w:t>
                  </w:r>
                  <w:r>
                    <w:rPr>
                      <w:rFonts w:ascii="仿宋_GB2312" w:hAnsi="仿宋_GB2312" w:cs="仿宋_GB2312" w:eastAsia="仿宋_GB2312"/>
                      <w:sz w:val="19"/>
                      <w:color w:val="0000FF"/>
                    </w:rPr>
                    <w:t>样品基座：标准</w:t>
                  </w:r>
                  <w:r>
                    <w:rPr>
                      <w:rFonts w:ascii="仿宋_GB2312" w:hAnsi="仿宋_GB2312" w:cs="仿宋_GB2312" w:eastAsia="仿宋_GB2312"/>
                      <w:sz w:val="19"/>
                      <w:color w:val="0000FF"/>
                    </w:rPr>
                    <w:t>0.2m</w:t>
                  </w:r>
                  <w:r>
                    <w:rPr>
                      <w:rFonts w:ascii="仿宋_GB2312" w:hAnsi="仿宋_GB2312" w:cs="仿宋_GB2312" w:eastAsia="仿宋_GB2312"/>
                      <w:sz w:val="19"/>
                      <w:color w:val="0000FF"/>
                    </w:rPr>
                    <w:t>L</w:t>
                  </w:r>
                  <w:r>
                    <w:rPr>
                      <w:rFonts w:ascii="仿宋_GB2312" w:hAnsi="仿宋_GB2312" w:cs="仿宋_GB2312" w:eastAsia="仿宋_GB2312"/>
                      <w:sz w:val="19"/>
                      <w:color w:val="0000FF"/>
                    </w:rPr>
                    <w:t>×</w:t>
                  </w:r>
                  <w:r>
                    <w:rPr>
                      <w:rFonts w:ascii="仿宋_GB2312" w:hAnsi="仿宋_GB2312" w:cs="仿宋_GB2312" w:eastAsia="仿宋_GB2312"/>
                      <w:sz w:val="19"/>
                      <w:color w:val="0000FF"/>
                    </w:rPr>
                    <w:t>96</w:t>
                  </w:r>
                  <w:r>
                    <w:rPr>
                      <w:rFonts w:ascii="仿宋_GB2312" w:hAnsi="仿宋_GB2312" w:cs="仿宋_GB2312" w:eastAsia="仿宋_GB2312"/>
                      <w:sz w:val="19"/>
                      <w:color w:val="0000FF"/>
                    </w:rPr>
                    <w:t>孔模块</w:t>
                  </w:r>
                </w:p>
                <w:p>
                  <w:pPr>
                    <w:pStyle w:val="null3"/>
                    <w:jc w:val="both"/>
                  </w:pPr>
                  <w:r>
                    <w:rPr>
                      <w:rFonts w:ascii="仿宋_GB2312" w:hAnsi="仿宋_GB2312" w:cs="仿宋_GB2312" w:eastAsia="仿宋_GB2312"/>
                      <w:sz w:val="19"/>
                      <w:color w:val="0000FF"/>
                    </w:rPr>
                    <w:t>3.3.2</w:t>
                  </w:r>
                  <w:r>
                    <w:rPr>
                      <w:rFonts w:ascii="仿宋_GB2312" w:hAnsi="仿宋_GB2312" w:cs="仿宋_GB2312" w:eastAsia="仿宋_GB2312"/>
                      <w:sz w:val="19"/>
                      <w:color w:val="0000FF"/>
                    </w:rPr>
                    <w:t>最大模块变温速率：≥</w:t>
                  </w:r>
                  <w:r>
                    <w:rPr>
                      <w:rFonts w:ascii="仿宋_GB2312" w:hAnsi="仿宋_GB2312" w:cs="仿宋_GB2312" w:eastAsia="仿宋_GB2312"/>
                      <w:sz w:val="19"/>
                      <w:color w:val="0000FF"/>
                    </w:rPr>
                    <w:t>6.0</w:t>
                  </w:r>
                  <w:r>
                    <w:rPr>
                      <w:rFonts w:ascii="仿宋_GB2312" w:hAnsi="仿宋_GB2312" w:cs="仿宋_GB2312" w:eastAsia="仿宋_GB2312"/>
                      <w:sz w:val="19"/>
                      <w:color w:val="0000FF"/>
                    </w:rPr>
                    <w:t>℃</w:t>
                  </w:r>
                  <w:r>
                    <w:rPr>
                      <w:rFonts w:ascii="仿宋_GB2312" w:hAnsi="仿宋_GB2312" w:cs="仿宋_GB2312" w:eastAsia="仿宋_GB2312"/>
                      <w:sz w:val="19"/>
                      <w:color w:val="0000FF"/>
                    </w:rPr>
                    <w:t>/</w:t>
                  </w:r>
                  <w:r>
                    <w:rPr>
                      <w:rFonts w:ascii="仿宋_GB2312" w:hAnsi="仿宋_GB2312" w:cs="仿宋_GB2312" w:eastAsia="仿宋_GB2312"/>
                      <w:sz w:val="19"/>
                      <w:color w:val="0000FF"/>
                    </w:rPr>
                    <w:t>秒，变温速率可调节</w:t>
                  </w:r>
                </w:p>
                <w:p>
                  <w:pPr>
                    <w:pStyle w:val="null3"/>
                    <w:jc w:val="both"/>
                  </w:pPr>
                  <w:r>
                    <w:rPr>
                      <w:rFonts w:ascii="仿宋_GB2312" w:hAnsi="仿宋_GB2312" w:cs="仿宋_GB2312" w:eastAsia="仿宋_GB2312"/>
                      <w:sz w:val="19"/>
                      <w:color w:val="0000FF"/>
                    </w:rPr>
                    <w:t>3.3.3</w:t>
                  </w:r>
                  <w:r>
                    <w:rPr>
                      <w:rFonts w:ascii="仿宋_GB2312" w:hAnsi="仿宋_GB2312" w:cs="仿宋_GB2312" w:eastAsia="仿宋_GB2312"/>
                      <w:sz w:val="19"/>
                      <w:color w:val="0000FF"/>
                    </w:rPr>
                    <w:t>最大样本变温速率：≥</w:t>
                  </w:r>
                  <w:r>
                    <w:rPr>
                      <w:rFonts w:ascii="仿宋_GB2312" w:hAnsi="仿宋_GB2312" w:cs="仿宋_GB2312" w:eastAsia="仿宋_GB2312"/>
                      <w:sz w:val="19"/>
                      <w:color w:val="0000FF"/>
                    </w:rPr>
                    <w:t>4.4</w:t>
                  </w:r>
                  <w:r>
                    <w:rPr>
                      <w:rFonts w:ascii="仿宋_GB2312" w:hAnsi="仿宋_GB2312" w:cs="仿宋_GB2312" w:eastAsia="仿宋_GB2312"/>
                      <w:sz w:val="19"/>
                      <w:color w:val="0000FF"/>
                    </w:rPr>
                    <w:t>℃</w:t>
                  </w:r>
                  <w:r>
                    <w:rPr>
                      <w:rFonts w:ascii="仿宋_GB2312" w:hAnsi="仿宋_GB2312" w:cs="仿宋_GB2312" w:eastAsia="仿宋_GB2312"/>
                      <w:sz w:val="19"/>
                      <w:color w:val="0000FF"/>
                    </w:rPr>
                    <w:t>/</w:t>
                  </w:r>
                  <w:r>
                    <w:rPr>
                      <w:rFonts w:ascii="仿宋_GB2312" w:hAnsi="仿宋_GB2312" w:cs="仿宋_GB2312" w:eastAsia="仿宋_GB2312"/>
                      <w:sz w:val="19"/>
                      <w:color w:val="0000FF"/>
                    </w:rPr>
                    <w:t>秒</w:t>
                  </w:r>
                </w:p>
                <w:p>
                  <w:pPr>
                    <w:pStyle w:val="null3"/>
                    <w:jc w:val="both"/>
                  </w:pPr>
                  <w:r>
                    <w:rPr>
                      <w:rFonts w:ascii="仿宋_GB2312" w:hAnsi="仿宋_GB2312" w:cs="仿宋_GB2312" w:eastAsia="仿宋_GB2312"/>
                      <w:sz w:val="19"/>
                      <w:color w:val="0000FF"/>
                    </w:rPr>
                    <w:t>3.3.4</w:t>
                  </w:r>
                  <w:r>
                    <w:rPr>
                      <w:rFonts w:ascii="仿宋_GB2312" w:hAnsi="仿宋_GB2312" w:cs="仿宋_GB2312" w:eastAsia="仿宋_GB2312"/>
                      <w:sz w:val="19"/>
                      <w:color w:val="0000FF"/>
                    </w:rPr>
                    <w:t>温度范围：</w:t>
                  </w:r>
                  <w:r>
                    <w:rPr>
                      <w:rFonts w:ascii="仿宋_GB2312" w:hAnsi="仿宋_GB2312" w:cs="仿宋_GB2312" w:eastAsia="仿宋_GB2312"/>
                      <w:sz w:val="19"/>
                      <w:color w:val="0000FF"/>
                    </w:rPr>
                    <w:t>0-</w:t>
                  </w:r>
                  <w:r>
                    <w:rPr>
                      <w:rFonts w:ascii="仿宋_GB2312" w:hAnsi="仿宋_GB2312" w:cs="仿宋_GB2312" w:eastAsia="仿宋_GB2312"/>
                      <w:sz w:val="19"/>
                      <w:color w:val="0000FF"/>
                    </w:rPr>
                    <w:t>100</w:t>
                  </w:r>
                  <w:r>
                    <w:rPr>
                      <w:rFonts w:ascii="仿宋_GB2312" w:hAnsi="仿宋_GB2312" w:cs="仿宋_GB2312" w:eastAsia="仿宋_GB2312"/>
                      <w:sz w:val="19"/>
                      <w:color w:val="0000FF"/>
                    </w:rPr>
                    <w:t>.</w:t>
                  </w:r>
                  <w:r>
                    <w:rPr>
                      <w:rFonts w:ascii="仿宋_GB2312" w:hAnsi="仿宋_GB2312" w:cs="仿宋_GB2312" w:eastAsia="仿宋_GB2312"/>
                      <w:sz w:val="19"/>
                      <w:color w:val="0000FF"/>
                    </w:rPr>
                    <w:t>0</w:t>
                  </w:r>
                  <w:r>
                    <w:rPr>
                      <w:rFonts w:ascii="仿宋_GB2312" w:hAnsi="仿宋_GB2312" w:cs="仿宋_GB2312" w:eastAsia="仿宋_GB2312"/>
                      <w:sz w:val="19"/>
                      <w:color w:val="0000FF"/>
                    </w:rPr>
                    <w:t>℃</w:t>
                  </w:r>
                </w:p>
                <w:p>
                  <w:pPr>
                    <w:pStyle w:val="null3"/>
                    <w:jc w:val="both"/>
                  </w:pPr>
                  <w:r>
                    <w:rPr>
                      <w:rFonts w:ascii="仿宋_GB2312" w:hAnsi="仿宋_GB2312" w:cs="仿宋_GB2312" w:eastAsia="仿宋_GB2312"/>
                      <w:sz w:val="19"/>
                      <w:color w:val="0000FF"/>
                    </w:rPr>
                    <w:t>3.3.5</w:t>
                  </w:r>
                  <w:r>
                    <w:rPr>
                      <w:rFonts w:ascii="仿宋_GB2312" w:hAnsi="仿宋_GB2312" w:cs="仿宋_GB2312" w:eastAsia="仿宋_GB2312"/>
                      <w:sz w:val="19"/>
                      <w:color w:val="0000FF"/>
                    </w:rPr>
                    <w:t>温控区域：≥</w:t>
                  </w:r>
                  <w:r>
                    <w:rPr>
                      <w:rFonts w:ascii="仿宋_GB2312" w:hAnsi="仿宋_GB2312" w:cs="仿宋_GB2312" w:eastAsia="仿宋_GB2312"/>
                      <w:sz w:val="19"/>
                      <w:color w:val="0000FF"/>
                    </w:rPr>
                    <w:t>6</w:t>
                  </w:r>
                  <w:r>
                    <w:rPr>
                      <w:rFonts w:ascii="仿宋_GB2312" w:hAnsi="仿宋_GB2312" w:cs="仿宋_GB2312" w:eastAsia="仿宋_GB2312"/>
                      <w:sz w:val="19"/>
                      <w:color w:val="0000FF"/>
                    </w:rPr>
                    <w:t>组独立控温区域，可精确设置≥</w:t>
                  </w:r>
                  <w:r>
                    <w:rPr>
                      <w:rFonts w:ascii="仿宋_GB2312" w:hAnsi="仿宋_GB2312" w:cs="仿宋_GB2312" w:eastAsia="仿宋_GB2312"/>
                      <w:sz w:val="19"/>
                      <w:color w:val="0000FF"/>
                    </w:rPr>
                    <w:t>6</w:t>
                  </w:r>
                  <w:r>
                    <w:rPr>
                      <w:rFonts w:ascii="仿宋_GB2312" w:hAnsi="仿宋_GB2312" w:cs="仿宋_GB2312" w:eastAsia="仿宋_GB2312"/>
                      <w:sz w:val="19"/>
                      <w:color w:val="0000FF"/>
                    </w:rPr>
                    <w:t>个不同温度，非模拟温度梯度；支持区间温差最大</w:t>
                  </w:r>
                  <w:r>
                    <w:rPr>
                      <w:rFonts w:ascii="仿宋_GB2312" w:hAnsi="仿宋_GB2312" w:cs="仿宋_GB2312" w:eastAsia="仿宋_GB2312"/>
                      <w:sz w:val="19"/>
                      <w:color w:val="0000FF"/>
                    </w:rPr>
                    <w:t>5</w:t>
                  </w:r>
                  <w:r>
                    <w:rPr>
                      <w:rFonts w:ascii="仿宋_GB2312" w:hAnsi="仿宋_GB2312" w:cs="仿宋_GB2312" w:eastAsia="仿宋_GB2312"/>
                      <w:sz w:val="19"/>
                      <w:color w:val="0000FF"/>
                    </w:rPr>
                    <w:t>℃，整体</w:t>
                  </w:r>
                  <w:r>
                    <w:rPr>
                      <w:rFonts w:ascii="仿宋_GB2312" w:hAnsi="仿宋_GB2312" w:cs="仿宋_GB2312" w:eastAsia="仿宋_GB2312"/>
                      <w:sz w:val="19"/>
                      <w:color w:val="0000FF"/>
                    </w:rPr>
                    <w:t>25</w:t>
                  </w:r>
                  <w:r>
                    <w:rPr>
                      <w:rFonts w:ascii="仿宋_GB2312" w:hAnsi="仿宋_GB2312" w:cs="仿宋_GB2312" w:eastAsia="仿宋_GB2312"/>
                      <w:sz w:val="19"/>
                      <w:color w:val="0000FF"/>
                    </w:rPr>
                    <w:t>℃；允许区间最大</w:t>
                  </w:r>
                  <w:r>
                    <w:rPr>
                      <w:rFonts w:ascii="仿宋_GB2312" w:hAnsi="仿宋_GB2312" w:cs="仿宋_GB2312" w:eastAsia="仿宋_GB2312"/>
                      <w:sz w:val="19"/>
                      <w:color w:val="0000FF"/>
                    </w:rPr>
                    <w:t>1</w:t>
                  </w:r>
                  <w:r>
                    <w:rPr>
                      <w:rFonts w:ascii="仿宋_GB2312" w:hAnsi="仿宋_GB2312" w:cs="仿宋_GB2312" w:eastAsia="仿宋_GB2312"/>
                      <w:sz w:val="19"/>
                      <w:color w:val="0000FF"/>
                    </w:rPr>
                    <w:t>0</w:t>
                  </w:r>
                  <w:r>
                    <w:rPr>
                      <w:rFonts w:ascii="仿宋_GB2312" w:hAnsi="仿宋_GB2312" w:cs="仿宋_GB2312" w:eastAsia="仿宋_GB2312"/>
                      <w:sz w:val="19"/>
                      <w:color w:val="0000FF"/>
                    </w:rPr>
                    <w:t>℃，整体</w:t>
                  </w:r>
                  <w:r>
                    <w:rPr>
                      <w:rFonts w:ascii="仿宋_GB2312" w:hAnsi="仿宋_GB2312" w:cs="仿宋_GB2312" w:eastAsia="仿宋_GB2312"/>
                      <w:sz w:val="19"/>
                      <w:color w:val="0000FF"/>
                    </w:rPr>
                    <w:t>3</w:t>
                  </w:r>
                  <w:r>
                    <w:rPr>
                      <w:rFonts w:ascii="仿宋_GB2312" w:hAnsi="仿宋_GB2312" w:cs="仿宋_GB2312" w:eastAsia="仿宋_GB2312"/>
                      <w:sz w:val="19"/>
                      <w:color w:val="0000FF"/>
                    </w:rPr>
                    <w:t>0</w:t>
                  </w:r>
                  <w:r>
                    <w:rPr>
                      <w:rFonts w:ascii="仿宋_GB2312" w:hAnsi="仿宋_GB2312" w:cs="仿宋_GB2312" w:eastAsia="仿宋_GB2312"/>
                      <w:sz w:val="19"/>
                      <w:color w:val="0000FF"/>
                    </w:rPr>
                    <w:t>℃</w:t>
                  </w:r>
                </w:p>
                <w:p>
                  <w:pPr>
                    <w:pStyle w:val="null3"/>
                    <w:jc w:val="both"/>
                  </w:pPr>
                  <w:r>
                    <w:rPr>
                      <w:rFonts w:ascii="仿宋_GB2312" w:hAnsi="仿宋_GB2312" w:cs="仿宋_GB2312" w:eastAsia="仿宋_GB2312"/>
                      <w:sz w:val="19"/>
                      <w:color w:val="0000FF"/>
                    </w:rPr>
                    <w:t>3.3.6</w:t>
                  </w:r>
                  <w:r>
                    <w:rPr>
                      <w:rFonts w:ascii="仿宋_GB2312" w:hAnsi="仿宋_GB2312" w:cs="仿宋_GB2312" w:eastAsia="仿宋_GB2312"/>
                      <w:sz w:val="19"/>
                      <w:color w:val="0000FF"/>
                    </w:rPr>
                    <w:t>性能：温度均一性：±</w:t>
                  </w:r>
                  <w:r>
                    <w:rPr>
                      <w:rFonts w:ascii="仿宋_GB2312" w:hAnsi="仿宋_GB2312" w:cs="仿宋_GB2312" w:eastAsia="仿宋_GB2312"/>
                      <w:sz w:val="19"/>
                      <w:color w:val="0000FF"/>
                    </w:rPr>
                    <w:t>0.5</w:t>
                  </w:r>
                  <w:r>
                    <w:rPr>
                      <w:rFonts w:ascii="仿宋_GB2312" w:hAnsi="仿宋_GB2312" w:cs="仿宋_GB2312" w:eastAsia="仿宋_GB2312"/>
                      <w:sz w:val="19"/>
                      <w:color w:val="0000FF"/>
                    </w:rPr>
                    <w:t>℃；温度准确性：±</w:t>
                  </w:r>
                  <w:r>
                    <w:rPr>
                      <w:rFonts w:ascii="仿宋_GB2312" w:hAnsi="仿宋_GB2312" w:cs="仿宋_GB2312" w:eastAsia="仿宋_GB2312"/>
                      <w:sz w:val="19"/>
                      <w:color w:val="0000FF"/>
                    </w:rPr>
                    <w:t>0.25</w:t>
                  </w:r>
                  <w:r>
                    <w:rPr>
                      <w:rFonts w:ascii="仿宋_GB2312" w:hAnsi="仿宋_GB2312" w:cs="仿宋_GB2312" w:eastAsia="仿宋_GB2312"/>
                      <w:sz w:val="19"/>
                      <w:color w:val="0000FF"/>
                    </w:rPr>
                    <w:t>℃；运行时噪音＜</w:t>
                  </w:r>
                  <w:r>
                    <w:rPr>
                      <w:rFonts w:ascii="仿宋_GB2312" w:hAnsi="仿宋_GB2312" w:cs="仿宋_GB2312" w:eastAsia="仿宋_GB2312"/>
                      <w:sz w:val="19"/>
                      <w:color w:val="0000FF"/>
                    </w:rPr>
                    <w:t>4</w:t>
                  </w:r>
                  <w:r>
                    <w:rPr>
                      <w:rFonts w:ascii="仿宋_GB2312" w:hAnsi="仿宋_GB2312" w:cs="仿宋_GB2312" w:eastAsia="仿宋_GB2312"/>
                      <w:sz w:val="19"/>
                      <w:color w:val="0000FF"/>
                    </w:rPr>
                    <w:t>8dB</w:t>
                  </w:r>
                </w:p>
                <w:p>
                  <w:pPr>
                    <w:pStyle w:val="null3"/>
                    <w:jc w:val="both"/>
                  </w:pPr>
                  <w:r>
                    <w:rPr>
                      <w:rFonts w:ascii="仿宋_GB2312" w:hAnsi="仿宋_GB2312" w:cs="仿宋_GB2312" w:eastAsia="仿宋_GB2312"/>
                      <w:sz w:val="19"/>
                      <w:color w:val="0000FF"/>
                    </w:rPr>
                    <w:t>3.3.7</w:t>
                  </w:r>
                  <w:r>
                    <w:rPr>
                      <w:rFonts w:ascii="仿宋_GB2312" w:hAnsi="仿宋_GB2312" w:cs="仿宋_GB2312" w:eastAsia="仿宋_GB2312"/>
                      <w:sz w:val="19"/>
                      <w:color w:val="0000FF"/>
                    </w:rPr>
                    <w:t>软件控制：以太网或</w:t>
                  </w:r>
                  <w:r>
                    <w:rPr>
                      <w:rFonts w:ascii="仿宋_GB2312" w:hAnsi="仿宋_GB2312" w:cs="仿宋_GB2312" w:eastAsia="仿宋_GB2312"/>
                      <w:sz w:val="19"/>
                      <w:color w:val="0000FF"/>
                    </w:rPr>
                    <w:t>Wi-Fi</w:t>
                  </w:r>
                  <w:r>
                    <w:rPr>
                      <w:rFonts w:ascii="仿宋_GB2312" w:hAnsi="仿宋_GB2312" w:cs="仿宋_GB2312" w:eastAsia="仿宋_GB2312"/>
                      <w:sz w:val="19"/>
                      <w:color w:val="0000FF"/>
                    </w:rPr>
                    <w:t>连接网络，支持手机或电脑端远程查看、监控、预约提醒和打印机连接；允许多台机器在同一局域网内相互连接，并设置由其中一台来操控；内置模拟模式，模拟市面主流</w:t>
                  </w:r>
                  <w:r>
                    <w:rPr>
                      <w:rFonts w:ascii="仿宋_GB2312" w:hAnsi="仿宋_GB2312" w:cs="仿宋_GB2312" w:eastAsia="仿宋_GB2312"/>
                      <w:sz w:val="19"/>
                      <w:color w:val="0000FF"/>
                    </w:rPr>
                    <w:t>PCR</w:t>
                  </w:r>
                  <w:r>
                    <w:rPr>
                      <w:rFonts w:ascii="仿宋_GB2312" w:hAnsi="仿宋_GB2312" w:cs="仿宋_GB2312" w:eastAsia="仿宋_GB2312"/>
                      <w:sz w:val="19"/>
                      <w:color w:val="0000FF"/>
                    </w:rPr>
                    <w:t>仪热学性能；具有自动断电重启、多重用户权限管理、仪器自检测试、热盖温度可调或关闭、一键设置孵育、自动休眠、查看运行日志并导出等功能</w:t>
                  </w:r>
                </w:p>
                <w:p>
                  <w:pPr>
                    <w:pStyle w:val="null3"/>
                    <w:jc w:val="both"/>
                  </w:pPr>
                  <w:r>
                    <w:rPr>
                      <w:rFonts w:ascii="仿宋_GB2312" w:hAnsi="仿宋_GB2312" w:cs="仿宋_GB2312" w:eastAsia="仿宋_GB2312"/>
                      <w:sz w:val="19"/>
                      <w:color w:val="0000FF"/>
                    </w:rPr>
                    <w:t>配置清单：</w:t>
                  </w:r>
                </w:p>
                <w:p>
                  <w:pPr>
                    <w:pStyle w:val="null3"/>
                    <w:jc w:val="both"/>
                  </w:pPr>
                  <w:r>
                    <w:rPr>
                      <w:rFonts w:ascii="仿宋_GB2312" w:hAnsi="仿宋_GB2312" w:cs="仿宋_GB2312" w:eastAsia="仿宋_GB2312"/>
                      <w:sz w:val="19"/>
                      <w:color w:val="0000FF"/>
                    </w:rPr>
                    <w:t>1.</w:t>
                  </w:r>
                  <w:r>
                    <w:rPr>
                      <w:rFonts w:ascii="仿宋_GB2312" w:hAnsi="仿宋_GB2312" w:cs="仿宋_GB2312" w:eastAsia="仿宋_GB2312"/>
                      <w:sz w:val="19"/>
                      <w:color w:val="0000FF"/>
                    </w:rPr>
                    <w:t>核酸检测模块</w:t>
                  </w:r>
                  <w:r>
                    <w:rPr>
                      <w:rFonts w:ascii="仿宋_GB2312" w:hAnsi="仿宋_GB2312" w:cs="仿宋_GB2312" w:eastAsia="仿宋_GB2312"/>
                      <w:sz w:val="19"/>
                      <w:color w:val="0000FF"/>
                    </w:rPr>
                    <w:t>1</w:t>
                  </w:r>
                  <w:r>
                    <w:rPr>
                      <w:rFonts w:ascii="仿宋_GB2312" w:hAnsi="仿宋_GB2312" w:cs="仿宋_GB2312" w:eastAsia="仿宋_GB2312"/>
                      <w:sz w:val="19"/>
                      <w:color w:val="0000FF"/>
                    </w:rPr>
                    <w:t>套</w:t>
                  </w:r>
                </w:p>
                <w:p>
                  <w:pPr>
                    <w:pStyle w:val="null3"/>
                    <w:jc w:val="both"/>
                  </w:pPr>
                  <w:r>
                    <w:rPr>
                      <w:rFonts w:ascii="仿宋_GB2312" w:hAnsi="仿宋_GB2312" w:cs="仿宋_GB2312" w:eastAsia="仿宋_GB2312"/>
                      <w:sz w:val="19"/>
                      <w:color w:val="0000FF"/>
                    </w:rPr>
                    <w:t>2.</w:t>
                  </w:r>
                  <w:r>
                    <w:rPr>
                      <w:rFonts w:ascii="仿宋_GB2312" w:hAnsi="仿宋_GB2312" w:cs="仿宋_GB2312" w:eastAsia="仿宋_GB2312"/>
                      <w:sz w:val="19"/>
                      <w:color w:val="0000FF"/>
                    </w:rPr>
                    <w:t>核酸质控模块</w:t>
                  </w:r>
                  <w:r>
                    <w:rPr>
                      <w:rFonts w:ascii="仿宋_GB2312" w:hAnsi="仿宋_GB2312" w:cs="仿宋_GB2312" w:eastAsia="仿宋_GB2312"/>
                      <w:sz w:val="19"/>
                      <w:color w:val="0000FF"/>
                    </w:rPr>
                    <w:t>1</w:t>
                  </w:r>
                  <w:r>
                    <w:rPr>
                      <w:rFonts w:ascii="仿宋_GB2312" w:hAnsi="仿宋_GB2312" w:cs="仿宋_GB2312" w:eastAsia="仿宋_GB2312"/>
                      <w:sz w:val="19"/>
                      <w:color w:val="0000FF"/>
                    </w:rPr>
                    <w:t>套</w:t>
                  </w:r>
                </w:p>
                <w:p>
                  <w:pPr>
                    <w:pStyle w:val="null3"/>
                    <w:jc w:val="both"/>
                  </w:pPr>
                  <w:r>
                    <w:rPr>
                      <w:rFonts w:ascii="仿宋_GB2312" w:hAnsi="仿宋_GB2312" w:cs="仿宋_GB2312" w:eastAsia="仿宋_GB2312"/>
                      <w:sz w:val="19"/>
                      <w:color w:val="0000FF"/>
                    </w:rPr>
                    <w:t>3.</w:t>
                  </w:r>
                  <w:r>
                    <w:rPr>
                      <w:rFonts w:ascii="仿宋_GB2312" w:hAnsi="仿宋_GB2312" w:cs="仿宋_GB2312" w:eastAsia="仿宋_GB2312"/>
                      <w:sz w:val="19"/>
                      <w:color w:val="0000FF"/>
                    </w:rPr>
                    <w:t>分离提取模块</w:t>
                  </w:r>
                  <w:r>
                    <w:rPr>
                      <w:rFonts w:ascii="仿宋_GB2312" w:hAnsi="仿宋_GB2312" w:cs="仿宋_GB2312" w:eastAsia="仿宋_GB2312"/>
                      <w:sz w:val="19"/>
                      <w:color w:val="0000FF"/>
                    </w:rPr>
                    <w:t>1</w:t>
                  </w:r>
                  <w:r>
                    <w:rPr>
                      <w:rFonts w:ascii="仿宋_GB2312" w:hAnsi="仿宋_GB2312" w:cs="仿宋_GB2312" w:eastAsia="仿宋_GB2312"/>
                      <w:sz w:val="19"/>
                      <w:color w:val="0000FF"/>
                    </w:rPr>
                    <w:t>套</w:t>
                  </w:r>
                </w:p>
                <w:p>
                  <w:pPr>
                    <w:pStyle w:val="null3"/>
                    <w:jc w:val="both"/>
                  </w:pPr>
                  <w:r>
                    <w:rPr>
                      <w:rFonts w:ascii="仿宋_GB2312" w:hAnsi="仿宋_GB2312" w:cs="仿宋_GB2312" w:eastAsia="仿宋_GB2312"/>
                      <w:sz w:val="19"/>
                      <w:color w:val="0000FF"/>
                    </w:rPr>
                    <w:t>4.</w:t>
                  </w:r>
                  <w:r>
                    <w:rPr>
                      <w:rFonts w:ascii="仿宋_GB2312" w:hAnsi="仿宋_GB2312" w:cs="仿宋_GB2312" w:eastAsia="仿宋_GB2312"/>
                      <w:sz w:val="19"/>
                      <w:color w:val="0000FF"/>
                    </w:rPr>
                    <w:t>数据处理单元</w:t>
                  </w:r>
                  <w:r>
                    <w:rPr>
                      <w:rFonts w:ascii="仿宋_GB2312" w:hAnsi="仿宋_GB2312" w:cs="仿宋_GB2312" w:eastAsia="仿宋_GB2312"/>
                      <w:sz w:val="19"/>
                      <w:color w:val="0000FF"/>
                    </w:rPr>
                    <w:t>1</w:t>
                  </w:r>
                  <w:r>
                    <w:rPr>
                      <w:rFonts w:ascii="仿宋_GB2312" w:hAnsi="仿宋_GB2312" w:cs="仿宋_GB2312" w:eastAsia="仿宋_GB2312"/>
                      <w:sz w:val="19"/>
                      <w:color w:val="0000FF"/>
                    </w:rPr>
                    <w:t>台，配置不低于</w:t>
                  </w:r>
                  <w:r>
                    <w:rPr>
                      <w:rFonts w:ascii="仿宋_GB2312" w:hAnsi="仿宋_GB2312" w:cs="仿宋_GB2312" w:eastAsia="仿宋_GB2312"/>
                      <w:sz w:val="19"/>
                      <w:color w:val="0000FF"/>
                    </w:rPr>
                    <w:t>CPU:</w:t>
                  </w:r>
                  <w:r>
                    <w:rPr>
                      <w:rFonts w:ascii="仿宋_GB2312" w:hAnsi="仿宋_GB2312" w:cs="仿宋_GB2312" w:eastAsia="仿宋_GB2312"/>
                      <w:sz w:val="19"/>
                      <w:color w:val="0000FF"/>
                    </w:rPr>
                    <w:t>八核处理器；内存</w:t>
                  </w:r>
                  <w:r>
                    <w:rPr>
                      <w:rFonts w:ascii="仿宋_GB2312" w:hAnsi="仿宋_GB2312" w:cs="仿宋_GB2312" w:eastAsia="仿宋_GB2312"/>
                      <w:sz w:val="19"/>
                      <w:color w:val="0000FF"/>
                    </w:rPr>
                    <w:t>:16GB</w:t>
                  </w:r>
                  <w:r>
                    <w:rPr>
                      <w:rFonts w:ascii="仿宋_GB2312" w:hAnsi="仿宋_GB2312" w:cs="仿宋_GB2312" w:eastAsia="仿宋_GB2312"/>
                      <w:sz w:val="19"/>
                      <w:color w:val="0000FF"/>
                    </w:rPr>
                    <w:t>；硬盘：储存容量</w:t>
                  </w:r>
                  <w:r>
                    <w:rPr>
                      <w:rFonts w:ascii="仿宋_GB2312" w:hAnsi="仿宋_GB2312" w:cs="仿宋_GB2312" w:eastAsia="仿宋_GB2312"/>
                      <w:sz w:val="19"/>
                      <w:color w:val="0000FF"/>
                    </w:rPr>
                    <w:t>512</w:t>
                  </w:r>
                  <w:r>
                    <w:rPr>
                      <w:rFonts w:ascii="仿宋_GB2312" w:hAnsi="仿宋_GB2312" w:cs="仿宋_GB2312" w:eastAsia="仿宋_GB2312"/>
                      <w:sz w:val="19"/>
                      <w:color w:val="0000FF"/>
                    </w:rPr>
                    <w:t>固态</w:t>
                  </w:r>
                  <w:r>
                    <w:rPr>
                      <w:rFonts w:ascii="仿宋_GB2312" w:hAnsi="仿宋_GB2312" w:cs="仿宋_GB2312" w:eastAsia="仿宋_GB2312"/>
                      <w:sz w:val="19"/>
                      <w:color w:val="0000FF"/>
                    </w:rPr>
                    <w:t>+1TB</w:t>
                  </w:r>
                  <w:r>
                    <w:rPr>
                      <w:rFonts w:ascii="仿宋_GB2312" w:hAnsi="仿宋_GB2312" w:cs="仿宋_GB2312" w:eastAsia="仿宋_GB2312"/>
                      <w:sz w:val="19"/>
                      <w:color w:val="0000FF"/>
                    </w:rPr>
                    <w:t>机械，显示器：</w:t>
                  </w:r>
                  <w:r>
                    <w:rPr>
                      <w:rFonts w:ascii="仿宋_GB2312" w:hAnsi="仿宋_GB2312" w:cs="仿宋_GB2312" w:eastAsia="仿宋_GB2312"/>
                      <w:sz w:val="19"/>
                      <w:color w:val="0000FF"/>
                    </w:rPr>
                    <w:t>27</w:t>
                  </w:r>
                  <w:r>
                    <w:rPr>
                      <w:rFonts w:ascii="仿宋_GB2312" w:hAnsi="仿宋_GB2312" w:cs="仿宋_GB2312" w:eastAsia="仿宋_GB2312"/>
                      <w:sz w:val="19"/>
                      <w:color w:val="0000FF"/>
                    </w:rPr>
                    <w:t>寸</w:t>
                  </w:r>
                  <w:r>
                    <w:rPr>
                      <w:rFonts w:ascii="仿宋_GB2312" w:hAnsi="仿宋_GB2312" w:cs="仿宋_GB2312" w:eastAsia="仿宋_GB2312"/>
                      <w:sz w:val="19"/>
                      <w:color w:val="0000FF"/>
                    </w:rPr>
                    <w:t>1080P</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套</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22"/>
                <w:b/>
                <w:color w:val="0000FF"/>
              </w:rPr>
              <w:t>注：</w:t>
            </w:r>
            <w:r>
              <w:rPr>
                <w:rFonts w:ascii="仿宋_GB2312" w:hAnsi="仿宋_GB2312" w:cs="仿宋_GB2312" w:eastAsia="仿宋_GB2312"/>
                <w:sz w:val="22"/>
                <w:b/>
                <w:color w:val="0000FF"/>
              </w:rPr>
              <w:t>以上所有要求不允许负偏离，有一项负偏离为无效响应。采购需求中要求提供证明材料的按采购需求中的要求提供证明材料，未提供证明材料按无效响应处理，其他以《投标产品技术指标偏离表》响应为准。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西北大学城市环境学院指定地点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1.质保期：自学校验收合格之日起2年。 2.售后服务标准要求：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相关软件终身升级。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（3）如有更换零配件，只收取零配件成本费用。 3.售后服务效率要求：即时响应（包括电话响应）；电话响应无法解决时， 48 小时内到达现场。修复时间 24 小时内；如 24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及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中标供应商开具合同金额等额银行保函，采购人收到银行保函正本后预付合同货款，待货物到达指定地点、安装调试验收合格后，采购人退还银行保函正本。付款方式第三章支付约定不一致，以此处为准。 4.本项目采用两次报价，响应文件中的报价为首次报价，评审以第二次（最终报价）为准。5.中小企业：①是否属于中小企业，供应商按《统计上大中小微型企业划分办法（2017）》（国统字﹝2017﹞213号）工业划型标准判定，并承担责任。如判定原则与第六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自合同签订之日起45天内到货，7天内安装调试并交付使用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西北大学城市环境学院指定地点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1.质保期：自学校验收合格之日起2年。 2.售后服务标准要求：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相关软件终身升级。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（3）如有更换零配件，只收取零配件成本费用。 3.售后服务效率要求：即时响应（包括电话响应）；电话响应无法解决时，48小时内到达现场。修复时间24小时内；如24小时内无法修复，应提供相应解决方案。 4.付款：合同生效后，中标供应商开具合同金额等额银行保函，采购人收到银行保函正本后预付合同货款，待货物到达指定地点、安装调试验收合格后，采购人退还银行保函正本。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注：①采购需求中要求提供证明材料的需提供证明材料，其他以《投标产品技术指标偏离表》响应为准。②投标产品按套计算。</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