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CDA48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482" w:firstLineChars="200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报价明细表（可根据项目实际情况进行调整）</w:t>
      </w:r>
    </w:p>
    <w:p w14:paraId="385FC6F0">
      <w:pPr>
        <w:pStyle w:val="3"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项目名称：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</w:p>
    <w:p w14:paraId="1A095411">
      <w:pPr>
        <w:pStyle w:val="3"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                        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 w14:paraId="7DCBE739">
      <w:pPr>
        <w:pStyle w:val="3"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货币：人民币                         </w:t>
      </w:r>
    </w:p>
    <w:p w14:paraId="29C1DBD5">
      <w:pPr>
        <w:pStyle w:val="3"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单位：元</w:t>
      </w:r>
    </w:p>
    <w:tbl>
      <w:tblPr>
        <w:tblStyle w:val="4"/>
        <w:tblW w:w="545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798"/>
        <w:gridCol w:w="646"/>
        <w:gridCol w:w="736"/>
        <w:gridCol w:w="518"/>
        <w:gridCol w:w="777"/>
        <w:gridCol w:w="589"/>
        <w:gridCol w:w="707"/>
        <w:gridCol w:w="1633"/>
        <w:gridCol w:w="669"/>
        <w:gridCol w:w="459"/>
        <w:gridCol w:w="422"/>
        <w:gridCol w:w="828"/>
      </w:tblGrid>
      <w:tr w14:paraId="1F63B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" w:type="pct"/>
            <w:noWrap w:val="0"/>
            <w:vAlign w:val="center"/>
          </w:tcPr>
          <w:p w14:paraId="7411EED7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序号</w:t>
            </w:r>
          </w:p>
        </w:tc>
        <w:tc>
          <w:tcPr>
            <w:tcW w:w="429" w:type="pct"/>
            <w:noWrap w:val="0"/>
            <w:vAlign w:val="center"/>
          </w:tcPr>
          <w:p w14:paraId="038B5FE4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货物</w:t>
            </w:r>
          </w:p>
          <w:p w14:paraId="34673ACC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名称</w:t>
            </w:r>
          </w:p>
        </w:tc>
        <w:tc>
          <w:tcPr>
            <w:tcW w:w="347" w:type="pct"/>
            <w:noWrap w:val="0"/>
            <w:vAlign w:val="center"/>
          </w:tcPr>
          <w:p w14:paraId="29735A35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品牌</w:t>
            </w:r>
          </w:p>
        </w:tc>
        <w:tc>
          <w:tcPr>
            <w:tcW w:w="396" w:type="pct"/>
            <w:noWrap w:val="0"/>
            <w:vAlign w:val="center"/>
          </w:tcPr>
          <w:p w14:paraId="29E9E979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生产</w:t>
            </w:r>
          </w:p>
          <w:p w14:paraId="34817F50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厂家</w:t>
            </w:r>
          </w:p>
        </w:tc>
        <w:tc>
          <w:tcPr>
            <w:tcW w:w="278" w:type="pct"/>
            <w:noWrap w:val="0"/>
            <w:vAlign w:val="center"/>
          </w:tcPr>
          <w:p w14:paraId="240B6B6C">
            <w:pPr>
              <w:pStyle w:val="3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...</w:t>
            </w:r>
          </w:p>
        </w:tc>
        <w:tc>
          <w:tcPr>
            <w:tcW w:w="418" w:type="pct"/>
            <w:noWrap w:val="0"/>
            <w:vAlign w:val="center"/>
          </w:tcPr>
          <w:p w14:paraId="216A837D">
            <w:pPr>
              <w:pStyle w:val="3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...</w:t>
            </w:r>
          </w:p>
        </w:tc>
        <w:tc>
          <w:tcPr>
            <w:tcW w:w="316" w:type="pct"/>
            <w:noWrap w:val="0"/>
            <w:vAlign w:val="center"/>
          </w:tcPr>
          <w:p w14:paraId="0D424F96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产地</w:t>
            </w:r>
          </w:p>
        </w:tc>
        <w:tc>
          <w:tcPr>
            <w:tcW w:w="380" w:type="pct"/>
            <w:noWrap w:val="0"/>
            <w:vAlign w:val="center"/>
          </w:tcPr>
          <w:p w14:paraId="3BBBE34B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规格</w:t>
            </w:r>
          </w:p>
          <w:p w14:paraId="7E2A1B39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型号</w:t>
            </w:r>
          </w:p>
        </w:tc>
        <w:tc>
          <w:tcPr>
            <w:tcW w:w="878" w:type="pct"/>
            <w:noWrap w:val="0"/>
            <w:vAlign w:val="center"/>
          </w:tcPr>
          <w:p w14:paraId="7E9DE91B">
            <w:pPr>
              <w:pStyle w:val="3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投标单价（元）</w:t>
            </w:r>
          </w:p>
        </w:tc>
        <w:tc>
          <w:tcPr>
            <w:tcW w:w="359" w:type="pct"/>
            <w:noWrap w:val="0"/>
            <w:vAlign w:val="center"/>
          </w:tcPr>
          <w:p w14:paraId="60C66456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数量（套）</w:t>
            </w:r>
          </w:p>
        </w:tc>
        <w:tc>
          <w:tcPr>
            <w:tcW w:w="246" w:type="pct"/>
            <w:noWrap w:val="0"/>
            <w:vAlign w:val="center"/>
          </w:tcPr>
          <w:p w14:paraId="3E9F4C0E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227" w:type="pct"/>
            <w:noWrap w:val="0"/>
            <w:vAlign w:val="center"/>
          </w:tcPr>
          <w:p w14:paraId="4AC92817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中小</w:t>
            </w:r>
          </w:p>
          <w:p w14:paraId="7465BB17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企业</w:t>
            </w:r>
          </w:p>
        </w:tc>
        <w:tc>
          <w:tcPr>
            <w:tcW w:w="445" w:type="pct"/>
            <w:noWrap w:val="0"/>
            <w:vAlign w:val="center"/>
          </w:tcPr>
          <w:p w14:paraId="0179AA95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政策功能类型及编号</w:t>
            </w:r>
          </w:p>
        </w:tc>
      </w:tr>
      <w:tr w14:paraId="57106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4" w:type="pct"/>
            <w:noWrap w:val="0"/>
            <w:vAlign w:val="center"/>
          </w:tcPr>
          <w:p w14:paraId="3F11C3F7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29" w:type="pct"/>
            <w:shd w:val="clear" w:color="auto" w:fill="auto"/>
            <w:noWrap w:val="0"/>
            <w:vAlign w:val="center"/>
          </w:tcPr>
          <w:p w14:paraId="3493E6F2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47" w:type="pct"/>
            <w:noWrap w:val="0"/>
            <w:vAlign w:val="center"/>
          </w:tcPr>
          <w:p w14:paraId="16B2EB4D">
            <w:pPr>
              <w:widowControl/>
              <w:spacing w:beforeLines="0" w:afterLines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96" w:type="pct"/>
            <w:noWrap w:val="0"/>
            <w:vAlign w:val="center"/>
          </w:tcPr>
          <w:p w14:paraId="58BA26A9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78" w:type="pct"/>
            <w:noWrap w:val="0"/>
            <w:vAlign w:val="center"/>
          </w:tcPr>
          <w:p w14:paraId="0DE654C7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18" w:type="pct"/>
            <w:noWrap w:val="0"/>
            <w:vAlign w:val="center"/>
          </w:tcPr>
          <w:p w14:paraId="099D2302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16" w:type="pct"/>
            <w:noWrap w:val="0"/>
            <w:vAlign w:val="center"/>
          </w:tcPr>
          <w:p w14:paraId="50979E0E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80" w:type="pct"/>
            <w:noWrap w:val="0"/>
            <w:vAlign w:val="center"/>
          </w:tcPr>
          <w:p w14:paraId="3BEAE4AF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878" w:type="pct"/>
            <w:noWrap w:val="0"/>
            <w:vAlign w:val="center"/>
          </w:tcPr>
          <w:p w14:paraId="4329914F">
            <w:pPr>
              <w:snapToGrid w:val="0"/>
              <w:contextualSpacing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59" w:type="pct"/>
            <w:shd w:val="clear" w:color="auto" w:fill="auto"/>
            <w:noWrap w:val="0"/>
            <w:vAlign w:val="center"/>
          </w:tcPr>
          <w:p w14:paraId="195CDB15">
            <w:pPr>
              <w:snapToGrid w:val="0"/>
              <w:contextualSpacing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6" w:type="pct"/>
            <w:noWrap w:val="0"/>
            <w:vAlign w:val="center"/>
          </w:tcPr>
          <w:p w14:paraId="2037A896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27" w:type="pct"/>
            <w:noWrap w:val="0"/>
            <w:vAlign w:val="center"/>
          </w:tcPr>
          <w:p w14:paraId="756BA19A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45" w:type="pct"/>
            <w:noWrap w:val="0"/>
            <w:vAlign w:val="center"/>
          </w:tcPr>
          <w:p w14:paraId="06BEA450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 w14:paraId="5DB7B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4" w:type="pct"/>
            <w:noWrap w:val="0"/>
            <w:vAlign w:val="center"/>
          </w:tcPr>
          <w:p w14:paraId="36700106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429" w:type="pct"/>
            <w:shd w:val="clear" w:color="auto" w:fill="auto"/>
            <w:noWrap w:val="0"/>
            <w:vAlign w:val="center"/>
          </w:tcPr>
          <w:p w14:paraId="6636A096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47" w:type="pct"/>
            <w:noWrap w:val="0"/>
            <w:vAlign w:val="center"/>
          </w:tcPr>
          <w:p w14:paraId="5E742BFF">
            <w:pPr>
              <w:widowControl/>
              <w:spacing w:beforeLines="0" w:afterLines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96" w:type="pct"/>
            <w:noWrap w:val="0"/>
            <w:vAlign w:val="center"/>
          </w:tcPr>
          <w:p w14:paraId="11DE5C67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78" w:type="pct"/>
            <w:noWrap w:val="0"/>
            <w:vAlign w:val="center"/>
          </w:tcPr>
          <w:p w14:paraId="72889200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18" w:type="pct"/>
            <w:noWrap w:val="0"/>
            <w:vAlign w:val="center"/>
          </w:tcPr>
          <w:p w14:paraId="53A5942D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16" w:type="pct"/>
            <w:noWrap w:val="0"/>
            <w:vAlign w:val="center"/>
          </w:tcPr>
          <w:p w14:paraId="64B17F32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80" w:type="pct"/>
            <w:noWrap w:val="0"/>
            <w:vAlign w:val="center"/>
          </w:tcPr>
          <w:p w14:paraId="66654B60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878" w:type="pct"/>
            <w:noWrap w:val="0"/>
            <w:vAlign w:val="center"/>
          </w:tcPr>
          <w:p w14:paraId="03F6EE0C">
            <w:pPr>
              <w:snapToGrid w:val="0"/>
              <w:contextualSpacing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59" w:type="pct"/>
            <w:shd w:val="clear" w:color="auto" w:fill="auto"/>
            <w:noWrap w:val="0"/>
            <w:vAlign w:val="center"/>
          </w:tcPr>
          <w:p w14:paraId="0D2DF98D">
            <w:pPr>
              <w:snapToGrid w:val="0"/>
              <w:contextualSpacing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6" w:type="pct"/>
            <w:noWrap w:val="0"/>
            <w:vAlign w:val="center"/>
          </w:tcPr>
          <w:p w14:paraId="0187EB92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27" w:type="pct"/>
            <w:noWrap w:val="0"/>
            <w:vAlign w:val="center"/>
          </w:tcPr>
          <w:p w14:paraId="73F69ED6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45" w:type="pct"/>
            <w:noWrap w:val="0"/>
            <w:vAlign w:val="center"/>
          </w:tcPr>
          <w:p w14:paraId="15935B87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 w14:paraId="76C1D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4" w:type="pct"/>
            <w:noWrap w:val="0"/>
            <w:vAlign w:val="center"/>
          </w:tcPr>
          <w:p w14:paraId="5FA38CFD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429" w:type="pct"/>
            <w:shd w:val="clear" w:color="auto" w:fill="auto"/>
            <w:noWrap w:val="0"/>
            <w:vAlign w:val="center"/>
          </w:tcPr>
          <w:p w14:paraId="06589D5F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47" w:type="pct"/>
            <w:noWrap w:val="0"/>
            <w:vAlign w:val="center"/>
          </w:tcPr>
          <w:p w14:paraId="5D90B9E4">
            <w:pPr>
              <w:widowControl/>
              <w:spacing w:beforeLines="0" w:afterLines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96" w:type="pct"/>
            <w:noWrap w:val="0"/>
            <w:vAlign w:val="center"/>
          </w:tcPr>
          <w:p w14:paraId="48FECAE3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78" w:type="pct"/>
            <w:noWrap w:val="0"/>
            <w:vAlign w:val="center"/>
          </w:tcPr>
          <w:p w14:paraId="532701BD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18" w:type="pct"/>
            <w:noWrap w:val="0"/>
            <w:vAlign w:val="center"/>
          </w:tcPr>
          <w:p w14:paraId="0439CCE0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16" w:type="pct"/>
            <w:noWrap w:val="0"/>
            <w:vAlign w:val="center"/>
          </w:tcPr>
          <w:p w14:paraId="32678F53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80" w:type="pct"/>
            <w:noWrap w:val="0"/>
            <w:vAlign w:val="center"/>
          </w:tcPr>
          <w:p w14:paraId="700A0B83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878" w:type="pct"/>
            <w:noWrap w:val="0"/>
            <w:vAlign w:val="center"/>
          </w:tcPr>
          <w:p w14:paraId="4E3764FD">
            <w:pPr>
              <w:snapToGrid w:val="0"/>
              <w:contextualSpacing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59" w:type="pct"/>
            <w:shd w:val="clear" w:color="auto" w:fill="auto"/>
            <w:noWrap w:val="0"/>
            <w:vAlign w:val="center"/>
          </w:tcPr>
          <w:p w14:paraId="2032B396">
            <w:pPr>
              <w:snapToGrid w:val="0"/>
              <w:contextualSpacing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6" w:type="pct"/>
            <w:noWrap w:val="0"/>
            <w:vAlign w:val="center"/>
          </w:tcPr>
          <w:p w14:paraId="524BDEE5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27" w:type="pct"/>
            <w:noWrap w:val="0"/>
            <w:vAlign w:val="center"/>
          </w:tcPr>
          <w:p w14:paraId="006599CC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45" w:type="pct"/>
            <w:noWrap w:val="0"/>
            <w:vAlign w:val="center"/>
          </w:tcPr>
          <w:p w14:paraId="215547A6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 w14:paraId="7AA67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4" w:type="pct"/>
            <w:noWrap w:val="0"/>
            <w:vAlign w:val="center"/>
          </w:tcPr>
          <w:p w14:paraId="5604B9F9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429" w:type="pct"/>
            <w:shd w:val="clear" w:color="auto" w:fill="auto"/>
            <w:noWrap w:val="0"/>
            <w:vAlign w:val="center"/>
          </w:tcPr>
          <w:p w14:paraId="22BC5606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47" w:type="pct"/>
            <w:noWrap w:val="0"/>
            <w:vAlign w:val="center"/>
          </w:tcPr>
          <w:p w14:paraId="61BA35DF">
            <w:pPr>
              <w:widowControl/>
              <w:spacing w:beforeLines="0" w:afterLines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96" w:type="pct"/>
            <w:noWrap w:val="0"/>
            <w:vAlign w:val="center"/>
          </w:tcPr>
          <w:p w14:paraId="5EB74E7E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78" w:type="pct"/>
            <w:noWrap w:val="0"/>
            <w:vAlign w:val="center"/>
          </w:tcPr>
          <w:p w14:paraId="7404CB8C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18" w:type="pct"/>
            <w:noWrap w:val="0"/>
            <w:vAlign w:val="center"/>
          </w:tcPr>
          <w:p w14:paraId="6C635732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16" w:type="pct"/>
            <w:noWrap w:val="0"/>
            <w:vAlign w:val="center"/>
          </w:tcPr>
          <w:p w14:paraId="0BDE7B7F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80" w:type="pct"/>
            <w:noWrap w:val="0"/>
            <w:vAlign w:val="center"/>
          </w:tcPr>
          <w:p w14:paraId="792AA12E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878" w:type="pct"/>
            <w:noWrap w:val="0"/>
            <w:vAlign w:val="center"/>
          </w:tcPr>
          <w:p w14:paraId="60DBFFB1">
            <w:pPr>
              <w:snapToGrid w:val="0"/>
              <w:contextualSpacing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59" w:type="pct"/>
            <w:shd w:val="clear" w:color="auto" w:fill="auto"/>
            <w:noWrap w:val="0"/>
            <w:vAlign w:val="center"/>
          </w:tcPr>
          <w:p w14:paraId="1F2C8FD4">
            <w:pPr>
              <w:snapToGrid w:val="0"/>
              <w:contextualSpacing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6" w:type="pct"/>
            <w:noWrap w:val="0"/>
            <w:vAlign w:val="center"/>
          </w:tcPr>
          <w:p w14:paraId="4CF49192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27" w:type="pct"/>
            <w:noWrap w:val="0"/>
            <w:vAlign w:val="center"/>
          </w:tcPr>
          <w:p w14:paraId="7C4B2479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45" w:type="pct"/>
            <w:noWrap w:val="0"/>
            <w:vAlign w:val="center"/>
          </w:tcPr>
          <w:p w14:paraId="7A886A82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 w14:paraId="45155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4" w:type="pct"/>
            <w:noWrap w:val="0"/>
            <w:vAlign w:val="center"/>
          </w:tcPr>
          <w:p w14:paraId="4BA2DBD8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29" w:type="pct"/>
            <w:shd w:val="clear" w:color="auto" w:fill="auto"/>
            <w:noWrap w:val="0"/>
            <w:vAlign w:val="center"/>
          </w:tcPr>
          <w:p w14:paraId="38DFA4A6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47" w:type="pct"/>
            <w:noWrap w:val="0"/>
            <w:vAlign w:val="center"/>
          </w:tcPr>
          <w:p w14:paraId="7BC175D0">
            <w:pPr>
              <w:widowControl/>
              <w:spacing w:beforeLines="0" w:afterLines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96" w:type="pct"/>
            <w:noWrap w:val="0"/>
            <w:vAlign w:val="center"/>
          </w:tcPr>
          <w:p w14:paraId="7D4AB100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78" w:type="pct"/>
            <w:noWrap w:val="0"/>
            <w:vAlign w:val="center"/>
          </w:tcPr>
          <w:p w14:paraId="12CC54A6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18" w:type="pct"/>
            <w:noWrap w:val="0"/>
            <w:vAlign w:val="center"/>
          </w:tcPr>
          <w:p w14:paraId="7526A6CB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16" w:type="pct"/>
            <w:noWrap w:val="0"/>
            <w:vAlign w:val="center"/>
          </w:tcPr>
          <w:p w14:paraId="2B4932AE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80" w:type="pct"/>
            <w:noWrap w:val="0"/>
            <w:vAlign w:val="center"/>
          </w:tcPr>
          <w:p w14:paraId="0FC59E22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878" w:type="pct"/>
            <w:noWrap w:val="0"/>
            <w:vAlign w:val="center"/>
          </w:tcPr>
          <w:p w14:paraId="05B448F9">
            <w:pPr>
              <w:snapToGrid w:val="0"/>
              <w:contextualSpacing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59" w:type="pct"/>
            <w:shd w:val="clear" w:color="auto" w:fill="auto"/>
            <w:noWrap w:val="0"/>
            <w:vAlign w:val="center"/>
          </w:tcPr>
          <w:p w14:paraId="63D312E0">
            <w:pPr>
              <w:snapToGrid w:val="0"/>
              <w:contextualSpacing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6" w:type="pct"/>
            <w:noWrap w:val="0"/>
            <w:vAlign w:val="center"/>
          </w:tcPr>
          <w:p w14:paraId="11C9EBDA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27" w:type="pct"/>
            <w:noWrap w:val="0"/>
            <w:vAlign w:val="center"/>
          </w:tcPr>
          <w:p w14:paraId="68E63DC5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45" w:type="pct"/>
            <w:noWrap w:val="0"/>
            <w:vAlign w:val="center"/>
          </w:tcPr>
          <w:p w14:paraId="07F1DED3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 w14:paraId="59031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703" w:type="pct"/>
            <w:gridSpan w:val="2"/>
            <w:noWrap w:val="0"/>
            <w:vAlign w:val="center"/>
          </w:tcPr>
          <w:p w14:paraId="6080637D">
            <w:pPr>
              <w:pStyle w:val="3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投标总报价</w:t>
            </w:r>
          </w:p>
        </w:tc>
        <w:tc>
          <w:tcPr>
            <w:tcW w:w="4296" w:type="pct"/>
            <w:gridSpan w:val="11"/>
            <w:noWrap w:val="0"/>
            <w:vAlign w:val="center"/>
          </w:tcPr>
          <w:p w14:paraId="12642201">
            <w:pPr>
              <w:pStyle w:val="3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大写：</w:t>
            </w:r>
          </w:p>
          <w:p w14:paraId="067CC110">
            <w:pPr>
              <w:pStyle w:val="3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小写：</w:t>
            </w:r>
          </w:p>
        </w:tc>
      </w:tr>
    </w:tbl>
    <w:p w14:paraId="48914EA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</w:t>
      </w:r>
    </w:p>
    <w:p w14:paraId="05E301A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1、本表中的中小企业是指生产厂家为“中型企业”或者“小型、微型企业”，政策功能类型及编号是指产品在节能、环保品目清单内的编号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政策功能类型及编号没有可填写无或/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0A1DC3A2"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2、响应报价子目出现漏项或报价数量与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招标</w:t>
      </w:r>
      <w:r>
        <w:rPr>
          <w:rFonts w:hint="eastAsia" w:ascii="宋体" w:hAnsi="宋体" w:eastAsia="宋体" w:cs="宋体"/>
          <w:sz w:val="24"/>
          <w:szCs w:val="24"/>
        </w:rPr>
        <w:t>文件要求不符的，将被视为无效投标。</w:t>
      </w:r>
    </w:p>
    <w:p w14:paraId="7F58E97A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 w14:paraId="28E7D4EA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（签字或盖章）</w:t>
      </w:r>
    </w:p>
    <w:p w14:paraId="46085A2E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771C52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5763B3"/>
    <w:rsid w:val="12F066A2"/>
    <w:rsid w:val="6557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2025-10-22T09:20:00Z</dcterms:created>
  <dc:creator>vvf</dc:creator>
  <cp:lastModifiedBy>vvf</cp:lastModifiedBy>
  <dcterms:modified xsi:type="dcterms:W3CDTF">2025-10-22T09:22:30Z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CE4D186F57CC41C5BBBFFB8B5EB795D7_11</vt:lpwstr>
  </property>
  <property fmtid="{D5CDD505-2E9C-101B-9397-08002B2CF9AE}" pid="4" name="KSOTemplateDocerSaveRecord">
    <vt:lpwstr>eyJoZGlkIjoiYmJkZDRmZGM0OWEyNGI1N2QzYWQ5NmUwMzkzYzIyMWQiLCJ1c2VySWQiOiI1MDU0NTY4MDEifQ==</vt:lpwstr>
  </property>
</Properties>
</file>