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版本号：YC25101032(CGO)20251211002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智能采血系统和生化、免疫流水线等设备采购项目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YC25101032(CGO)</w:t>
      </w:r>
      <w:r>
        <w:br/>
      </w:r>
      <w:r>
        <w:br/>
      </w:r>
      <w:r>
        <w:br/>
      </w:r>
    </w:p>
    <w:p>
      <w:pPr>
        <w:pStyle w:val="null3"/>
        <w:jc w:val="center"/>
        <w:outlineLvl w:val="2"/>
      </w:pPr>
      <w:r>
        <w:rPr>
          <w:rFonts w:ascii="仿宋_GB2312" w:hAnsi="仿宋_GB2312" w:cs="仿宋_GB2312" w:eastAsia="仿宋_GB2312"/>
          <w:sz w:val="28"/>
          <w:b/>
        </w:rPr>
        <w:t>陕西省中医医院</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陕西省中医医院</w:t>
      </w:r>
      <w:r>
        <w:rPr>
          <w:rFonts w:ascii="仿宋_GB2312" w:hAnsi="仿宋_GB2312" w:cs="仿宋_GB2312" w:eastAsia="仿宋_GB2312"/>
        </w:rPr>
        <w:t>委托，拟对</w:t>
      </w:r>
      <w:r>
        <w:rPr>
          <w:rFonts w:ascii="仿宋_GB2312" w:hAnsi="仿宋_GB2312" w:cs="仿宋_GB2312" w:eastAsia="仿宋_GB2312"/>
        </w:rPr>
        <w:t>智能采血系统和生化、免疫流水线等设备采购项目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YC25101032(CGO)</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智能采血系统和生化、免疫流水线等设备采购项目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陕西省中医医院智能采血系统和生化、免疫流水线等设备采购项目等，具体内容详见采购文件。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资格要求：投标人为制造厂家的应出具医疗器械生产许可证（提供的设备须在其生产范围内）和所投设备医疗器械注册证；投标人为经销商的应出具医疗器械经营许可证或《医疗器械经营备案凭证》（提供的设备须在其经营范围内）和所投产品《医疗器械注册证》。</w:t>
      </w:r>
    </w:p>
    <w:p>
      <w:pPr>
        <w:pStyle w:val="null3"/>
      </w:pPr>
      <w:r>
        <w:rPr>
          <w:rFonts w:ascii="仿宋_GB2312" w:hAnsi="仿宋_GB2312" w:cs="仿宋_GB2312" w:eastAsia="仿宋_GB2312"/>
        </w:rPr>
        <w:t>2、投标人资格要求：投标保证金缴纳凭证。</w:t>
      </w:r>
    </w:p>
    <w:p>
      <w:pPr>
        <w:pStyle w:val="null3"/>
      </w:pPr>
      <w:r>
        <w:rPr>
          <w:rFonts w:ascii="仿宋_GB2312" w:hAnsi="仿宋_GB2312" w:cs="仿宋_GB2312" w:eastAsia="仿宋_GB2312"/>
        </w:rPr>
        <w:t>3、投标人信用要求：截止至投标文件递交截止时间之前，投标人不得在“信用中国”网站（www.creditchina.gov.cn）中被列入严重失信主体名单查询、未在“中国执行信息公开网”（http：/zxgk.court.gov.cn/shixin/）中被列入失信被执行人、“中国政府采购网(www.ccgp.gov.cn)” 不得被列入政府采购严重违法失信行为记录名单。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陕西省西安市西华门2号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029-87252581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19929058987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开户名称：亿诚建设项目管理有限公司</w:t>
            </w:r>
          </w:p>
          <w:p>
            <w:pPr>
              <w:pStyle w:val="null3"/>
            </w:pPr>
            <w:r>
              <w:rPr>
                <w:rFonts w:ascii="仿宋_GB2312" w:hAnsi="仿宋_GB2312" w:cs="仿宋_GB2312" w:eastAsia="仿宋_GB2312"/>
              </w:rPr>
              <w:t>开户银行：平安银行西安含光路支行</w:t>
            </w:r>
          </w:p>
          <w:p>
            <w:pPr>
              <w:pStyle w:val="null3"/>
            </w:pPr>
            <w:r>
              <w:rPr>
                <w:rFonts w:ascii="仿宋_GB2312" w:hAnsi="仿宋_GB2312" w:cs="仿宋_GB2312" w:eastAsia="仿宋_GB2312"/>
              </w:rPr>
              <w:t>银行账号：30205199004574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计委关于印发招标代理服务收费管理暂行办法的通知》（计价格〔2002〕1980号）和国家发改委办公厅《关于招标代理服务收费有关问题的通知》（发改办价格〔2003〕857号）文件规定标准下浮30%收取。具体收费金额将在中标公告中公布。名称：亿诚建设项目管理有限公司；开户行：中国民生银行西安吉祥路支行；账号：699295538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陕西省中医医院</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联系人：康迎</w:t>
      </w:r>
    </w:p>
    <w:p>
      <w:pPr>
        <w:pStyle w:val="null3"/>
      </w:pPr>
      <w:r>
        <w:rPr>
          <w:rFonts w:ascii="仿宋_GB2312" w:hAnsi="仿宋_GB2312" w:cs="仿宋_GB2312" w:eastAsia="仿宋_GB2312"/>
        </w:rPr>
        <w:t>联系电话：19929058987</w:t>
      </w:r>
    </w:p>
    <w:p>
      <w:pPr>
        <w:pStyle w:val="null3"/>
      </w:pPr>
      <w:r>
        <w:rPr>
          <w:rFonts w:ascii="仿宋_GB2312" w:hAnsi="仿宋_GB2312" w:cs="仿宋_GB2312" w:eastAsia="仿宋_GB2312"/>
        </w:rPr>
        <w:t>地址：陕西省西安市雁塔区:陕西省西安市高新区丈八五路高科尚都ONE尚城A座10F</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陕西省中医医院智能采血系统和生化、免疫流水线等设备采购项目等，具体内容详见采购文件。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2,700,000.00</w:t>
      </w:r>
    </w:p>
    <w:p>
      <w:pPr>
        <w:pStyle w:val="null3"/>
      </w:pPr>
      <w:r>
        <w:rPr>
          <w:rFonts w:ascii="仿宋_GB2312" w:hAnsi="仿宋_GB2312" w:cs="仿宋_GB2312" w:eastAsia="仿宋_GB2312"/>
        </w:rPr>
        <w:t>采购包最高限价（元）: 2,700,000.00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智能采血系统和生化、免疫流水线等设备采购项目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标的名称：智能采血系统和生化、免疫流水线等设备采购项目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采血管智能管理工作站</w:t>
            </w:r>
          </w:p>
          <w:p>
            <w:pPr>
              <w:pStyle w:val="null3"/>
              <w:jc w:val="both"/>
            </w:pPr>
            <w:r>
              <w:rPr>
                <w:rFonts w:ascii="仿宋_GB2312" w:hAnsi="仿宋_GB2312" w:cs="仿宋_GB2312" w:eastAsia="仿宋_GB2312"/>
                <w:sz w:val="21"/>
              </w:rPr>
              <w:t>（一）全自动智能采血系统</w:t>
            </w:r>
          </w:p>
          <w:p>
            <w:pPr>
              <w:pStyle w:val="null3"/>
              <w:jc w:val="both"/>
            </w:pPr>
            <w:r>
              <w:rPr>
                <w:rFonts w:ascii="仿宋_GB2312" w:hAnsi="仿宋_GB2312" w:cs="仿宋_GB2312" w:eastAsia="仿宋_GB2312"/>
                <w:sz w:val="21"/>
              </w:rPr>
              <w:t>1 落地式设计，一台设备满足两个采血窗口贴标工作，两边采血位同时独立使用，任意一台机器的故障不影响其它采血位机器的正常运行。</w:t>
            </w:r>
          </w:p>
          <w:p>
            <w:pPr>
              <w:pStyle w:val="null3"/>
              <w:jc w:val="both"/>
            </w:pPr>
            <w:r>
              <w:rPr>
                <w:rFonts w:ascii="仿宋_GB2312" w:hAnsi="仿宋_GB2312" w:cs="仿宋_GB2312" w:eastAsia="仿宋_GB2312"/>
                <w:sz w:val="21"/>
              </w:rPr>
              <w:t>2 加管方式：直接将原包装采血管整板倒入备管仓无序式加管，加管过程中无需停机，左右两边可同时加管，不需要辅助工具和人工干预。</w:t>
            </w:r>
          </w:p>
          <w:p>
            <w:pPr>
              <w:pStyle w:val="null3"/>
              <w:jc w:val="both"/>
            </w:pPr>
            <w:r>
              <w:rPr>
                <w:rFonts w:ascii="仿宋_GB2312" w:hAnsi="仿宋_GB2312" w:cs="仿宋_GB2312" w:eastAsia="仿宋_GB2312"/>
                <w:sz w:val="21"/>
              </w:rPr>
              <w:t>▲3 备管量≥6个备管仓，每仓容量≥100支采血管，整机容量≥800支。</w:t>
            </w:r>
          </w:p>
          <w:p>
            <w:pPr>
              <w:pStyle w:val="null3"/>
              <w:jc w:val="both"/>
            </w:pPr>
            <w:r>
              <w:rPr>
                <w:rFonts w:ascii="仿宋_GB2312" w:hAnsi="仿宋_GB2312" w:cs="仿宋_GB2312" w:eastAsia="仿宋_GB2312"/>
                <w:sz w:val="21"/>
              </w:rPr>
              <w:t>4 可视仓设置：每个管仓配有可视窗，可直观分辨每个管仓颜色及种类。</w:t>
            </w:r>
          </w:p>
          <w:p>
            <w:pPr>
              <w:pStyle w:val="null3"/>
              <w:jc w:val="both"/>
            </w:pPr>
            <w:r>
              <w:rPr>
                <w:rFonts w:ascii="仿宋_GB2312" w:hAnsi="仿宋_GB2312" w:cs="仿宋_GB2312" w:eastAsia="仿宋_GB2312"/>
                <w:sz w:val="21"/>
              </w:rPr>
              <w:t>5 备管速度≤ 3秒/支。</w:t>
            </w:r>
          </w:p>
          <w:p>
            <w:pPr>
              <w:pStyle w:val="null3"/>
              <w:jc w:val="both"/>
            </w:pPr>
            <w:r>
              <w:rPr>
                <w:rFonts w:ascii="仿宋_GB2312" w:hAnsi="仿宋_GB2312" w:cs="仿宋_GB2312" w:eastAsia="仿宋_GB2312"/>
                <w:sz w:val="21"/>
              </w:rPr>
              <w:t>6 应急系统≥ 2 种应急方案：</w:t>
            </w:r>
          </w:p>
          <w:p>
            <w:pPr>
              <w:pStyle w:val="null3"/>
              <w:jc w:val="both"/>
            </w:pPr>
            <w:r>
              <w:rPr>
                <w:rFonts w:ascii="仿宋_GB2312" w:hAnsi="仿宋_GB2312" w:cs="仿宋_GB2312" w:eastAsia="仿宋_GB2312"/>
                <w:sz w:val="21"/>
              </w:rPr>
              <w:t>6.1 当某一主机中的一个模块出现故障时，系统提供相应故障码，并自动暂停故障模块，其他模块可正常使用；</w:t>
            </w:r>
          </w:p>
          <w:p>
            <w:pPr>
              <w:pStyle w:val="null3"/>
              <w:jc w:val="both"/>
            </w:pPr>
            <w:r>
              <w:rPr>
                <w:rFonts w:ascii="仿宋_GB2312" w:hAnsi="仿宋_GB2312" w:cs="仿宋_GB2312" w:eastAsia="仿宋_GB2312"/>
                <w:sz w:val="21"/>
              </w:rPr>
              <w:t>▲6.2 当主机设备出现故障，无法正常使用时，系统具备一键切换到手工模式功能，手工选择采血管并通过标签打印机进行打印标签，不影响正常采血工作。</w:t>
            </w:r>
          </w:p>
          <w:p>
            <w:pPr>
              <w:pStyle w:val="null3"/>
              <w:jc w:val="both"/>
            </w:pPr>
            <w:r>
              <w:rPr>
                <w:rFonts w:ascii="仿宋_GB2312" w:hAnsi="仿宋_GB2312" w:cs="仿宋_GB2312" w:eastAsia="仿宋_GB2312"/>
                <w:sz w:val="21"/>
              </w:rPr>
              <w:t>7 负责接入</w:t>
            </w:r>
            <w:r>
              <w:rPr>
                <w:rFonts w:ascii="仿宋_GB2312" w:hAnsi="仿宋_GB2312" w:cs="仿宋_GB2312" w:eastAsia="仿宋_GB2312"/>
                <w:sz w:val="21"/>
              </w:rPr>
              <w:t>医院的信息</w:t>
            </w:r>
            <w:r>
              <w:rPr>
                <w:rFonts w:ascii="仿宋_GB2312" w:hAnsi="仿宋_GB2312" w:cs="仿宋_GB2312" w:eastAsia="仿宋_GB2312"/>
                <w:sz w:val="21"/>
              </w:rPr>
              <w:t>系统。</w:t>
            </w:r>
          </w:p>
          <w:p>
            <w:pPr>
              <w:pStyle w:val="null3"/>
              <w:jc w:val="both"/>
            </w:pPr>
            <w:r>
              <w:rPr>
                <w:rFonts w:ascii="仿宋_GB2312" w:hAnsi="仿宋_GB2312" w:cs="仿宋_GB2312" w:eastAsia="仿宋_GB2312"/>
                <w:sz w:val="21"/>
              </w:rPr>
              <w:t>（二）全自动真空采血管分拣机</w:t>
            </w:r>
          </w:p>
          <w:p>
            <w:pPr>
              <w:pStyle w:val="null3"/>
              <w:jc w:val="both"/>
            </w:pPr>
            <w:r>
              <w:rPr>
                <w:rFonts w:ascii="仿宋_GB2312" w:hAnsi="仿宋_GB2312" w:cs="仿宋_GB2312" w:eastAsia="仿宋_GB2312"/>
                <w:sz w:val="21"/>
              </w:rPr>
              <w:t>1整体要求：采血管分拣机与采血工作站须为同一生产厂家。</w:t>
            </w:r>
          </w:p>
          <w:p>
            <w:pPr>
              <w:pStyle w:val="null3"/>
              <w:jc w:val="both"/>
            </w:pPr>
            <w:r>
              <w:rPr>
                <w:rFonts w:ascii="仿宋_GB2312" w:hAnsi="仿宋_GB2312" w:cs="仿宋_GB2312" w:eastAsia="仿宋_GB2312"/>
                <w:sz w:val="21"/>
              </w:rPr>
              <w:t>2结构要求：受场地限制，管仓要位于仪器右端。</w:t>
            </w:r>
          </w:p>
          <w:p>
            <w:pPr>
              <w:pStyle w:val="null3"/>
              <w:jc w:val="both"/>
            </w:pPr>
            <w:r>
              <w:rPr>
                <w:rFonts w:ascii="仿宋_GB2312" w:hAnsi="仿宋_GB2312" w:cs="仿宋_GB2312" w:eastAsia="仿宋_GB2312"/>
                <w:sz w:val="21"/>
              </w:rPr>
              <w:t>3采用摇杆式往复式上管机构。</w:t>
            </w:r>
          </w:p>
          <w:p>
            <w:pPr>
              <w:pStyle w:val="null3"/>
              <w:jc w:val="both"/>
            </w:pPr>
            <w:r>
              <w:rPr>
                <w:rFonts w:ascii="仿宋_GB2312" w:hAnsi="仿宋_GB2312" w:cs="仿宋_GB2312" w:eastAsia="仿宋_GB2312"/>
                <w:sz w:val="21"/>
              </w:rPr>
              <w:t>4采用原装进口扫描器。</w:t>
            </w:r>
          </w:p>
          <w:p>
            <w:pPr>
              <w:pStyle w:val="null3"/>
              <w:jc w:val="both"/>
            </w:pPr>
            <w:r>
              <w:rPr>
                <w:rFonts w:ascii="仿宋_GB2312" w:hAnsi="仿宋_GB2312" w:cs="仿宋_GB2312" w:eastAsia="仿宋_GB2312"/>
                <w:sz w:val="21"/>
              </w:rPr>
              <w:t>5一次可以无序倒入≥2000支采血管，支持在线装载试管。</w:t>
            </w:r>
          </w:p>
          <w:p>
            <w:pPr>
              <w:pStyle w:val="null3"/>
              <w:jc w:val="both"/>
            </w:pPr>
            <w:r>
              <w:rPr>
                <w:rFonts w:ascii="仿宋_GB2312" w:hAnsi="仿宋_GB2312" w:cs="仿宋_GB2312" w:eastAsia="仿宋_GB2312"/>
                <w:sz w:val="21"/>
              </w:rPr>
              <w:t>▲6分拣速度≥2800管/小时。</w:t>
            </w:r>
          </w:p>
          <w:p>
            <w:pPr>
              <w:pStyle w:val="null3"/>
              <w:jc w:val="both"/>
            </w:pPr>
            <w:r>
              <w:rPr>
                <w:rFonts w:ascii="仿宋_GB2312" w:hAnsi="仿宋_GB2312" w:cs="仿宋_GB2312" w:eastAsia="仿宋_GB2312"/>
                <w:sz w:val="21"/>
              </w:rPr>
              <w:t>7拣出仓容量≥120支管/每仓。拣出仓设置≥16个拣出仓。</w:t>
            </w:r>
          </w:p>
          <w:p>
            <w:pPr>
              <w:pStyle w:val="null3"/>
              <w:jc w:val="both"/>
            </w:pPr>
            <w:r>
              <w:rPr>
                <w:rFonts w:ascii="仿宋_GB2312" w:hAnsi="仿宋_GB2312" w:cs="仿宋_GB2312" w:eastAsia="仿宋_GB2312"/>
                <w:sz w:val="21"/>
              </w:rPr>
              <w:t>8具备外置的条码扫描器，在应急情况下可手工分拣。</w:t>
            </w:r>
          </w:p>
          <w:p>
            <w:pPr>
              <w:pStyle w:val="null3"/>
              <w:jc w:val="both"/>
            </w:pPr>
            <w:r>
              <w:rPr>
                <w:rFonts w:ascii="仿宋_GB2312" w:hAnsi="仿宋_GB2312" w:cs="仿宋_GB2312" w:eastAsia="仿宋_GB2312"/>
                <w:sz w:val="21"/>
              </w:rPr>
              <w:t>9 负责接入</w:t>
            </w:r>
            <w:r>
              <w:rPr>
                <w:rFonts w:ascii="仿宋_GB2312" w:hAnsi="仿宋_GB2312" w:cs="仿宋_GB2312" w:eastAsia="仿宋_GB2312"/>
                <w:sz w:val="21"/>
              </w:rPr>
              <w:t>医院的信息</w:t>
            </w:r>
            <w:r>
              <w:rPr>
                <w:rFonts w:ascii="仿宋_GB2312" w:hAnsi="仿宋_GB2312" w:cs="仿宋_GB2312" w:eastAsia="仿宋_GB2312"/>
                <w:sz w:val="21"/>
              </w:rPr>
              <w:t>系统。</w:t>
            </w:r>
          </w:p>
          <w:p>
            <w:pPr>
              <w:pStyle w:val="null3"/>
              <w:jc w:val="both"/>
            </w:pPr>
            <w:r>
              <w:rPr>
                <w:rFonts w:ascii="仿宋_GB2312" w:hAnsi="仿宋_GB2312" w:cs="仿宋_GB2312" w:eastAsia="仿宋_GB2312"/>
                <w:sz w:val="21"/>
              </w:rPr>
              <w:t>（三）智能叫号系统</w:t>
            </w:r>
          </w:p>
          <w:p>
            <w:pPr>
              <w:pStyle w:val="null3"/>
              <w:jc w:val="both"/>
            </w:pPr>
            <w:r>
              <w:rPr>
                <w:rFonts w:ascii="仿宋_GB2312" w:hAnsi="仿宋_GB2312" w:cs="仿宋_GB2312" w:eastAsia="仿宋_GB2312"/>
                <w:sz w:val="21"/>
              </w:rPr>
              <w:t>1 支持自助取号、预约模式、身份证、医保卡、就诊卡、一维、二维码等各类方式取号。</w:t>
            </w:r>
          </w:p>
          <w:p>
            <w:pPr>
              <w:pStyle w:val="null3"/>
              <w:jc w:val="both"/>
            </w:pPr>
            <w:r>
              <w:rPr>
                <w:rFonts w:ascii="仿宋_GB2312" w:hAnsi="仿宋_GB2312" w:cs="仿宋_GB2312" w:eastAsia="仿宋_GB2312"/>
                <w:sz w:val="21"/>
              </w:rPr>
              <w:t>2 支持有序叫号，可按国家照顾政策要求区分队列，优先叫号。</w:t>
            </w:r>
          </w:p>
          <w:p>
            <w:pPr>
              <w:pStyle w:val="null3"/>
              <w:jc w:val="both"/>
            </w:pPr>
            <w:r>
              <w:rPr>
                <w:rFonts w:ascii="仿宋_GB2312" w:hAnsi="仿宋_GB2312" w:cs="仿宋_GB2312" w:eastAsia="仿宋_GB2312"/>
                <w:sz w:val="21"/>
              </w:rPr>
              <w:t>3 支持多种方式实现与医院LIS/HIS信息对接。</w:t>
            </w:r>
          </w:p>
          <w:p>
            <w:pPr>
              <w:pStyle w:val="null3"/>
              <w:jc w:val="both"/>
            </w:pPr>
            <w:r>
              <w:rPr>
                <w:rFonts w:ascii="仿宋_GB2312" w:hAnsi="仿宋_GB2312" w:cs="仿宋_GB2312" w:eastAsia="仿宋_GB2312"/>
                <w:sz w:val="21"/>
              </w:rPr>
              <w:t>4 对符合国家照顾政策要求的特殊人员凭有效身份证可到相关窗口取号并优先叫号（如老幼、孕妇、残疾人、军人等）。</w:t>
            </w:r>
          </w:p>
          <w:p>
            <w:pPr>
              <w:pStyle w:val="null3"/>
              <w:jc w:val="both"/>
            </w:pPr>
            <w:r>
              <w:rPr>
                <w:rFonts w:ascii="仿宋_GB2312" w:hAnsi="仿宋_GB2312" w:cs="仿宋_GB2312" w:eastAsia="仿宋_GB2312"/>
                <w:sz w:val="21"/>
              </w:rPr>
              <w:t>5 负责接入</w:t>
            </w:r>
            <w:r>
              <w:rPr>
                <w:rFonts w:ascii="仿宋_GB2312" w:hAnsi="仿宋_GB2312" w:cs="仿宋_GB2312" w:eastAsia="仿宋_GB2312"/>
                <w:sz w:val="21"/>
              </w:rPr>
              <w:t>医院的信息</w:t>
            </w:r>
            <w:r>
              <w:rPr>
                <w:rFonts w:ascii="仿宋_GB2312" w:hAnsi="仿宋_GB2312" w:cs="仿宋_GB2312" w:eastAsia="仿宋_GB2312"/>
                <w:sz w:val="21"/>
              </w:rPr>
              <w:t>系统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（四）多功能采血桌</w:t>
            </w:r>
          </w:p>
          <w:p>
            <w:pPr>
              <w:pStyle w:val="null3"/>
              <w:jc w:val="both"/>
            </w:pPr>
            <w:r>
              <w:rPr>
                <w:rFonts w:ascii="仿宋_GB2312" w:hAnsi="仿宋_GB2312" w:cs="仿宋_GB2312" w:eastAsia="仿宋_GB2312"/>
                <w:sz w:val="21"/>
              </w:rPr>
              <w:t>1采血桌为铝合金框架结构，钣金喷涂外饰和钢化玻璃台面，无任何木质结构部件，防腐蚀且易清洁消毒。</w:t>
            </w:r>
          </w:p>
          <w:p>
            <w:pPr>
              <w:pStyle w:val="null3"/>
              <w:jc w:val="both"/>
            </w:pPr>
            <w:r>
              <w:rPr>
                <w:rFonts w:ascii="仿宋_GB2312" w:hAnsi="仿宋_GB2312" w:cs="仿宋_GB2312" w:eastAsia="仿宋_GB2312"/>
                <w:sz w:val="21"/>
              </w:rPr>
              <w:t>2长度1250mm-1500mm，宽度500mm-580mm,高度780mm-820mm，配置内置式的传输轨道，具备可视性，传输速度可调，配置隐私隔板，三层抽拉式废物收纳柜（利器盒、压脉带、医疗垃圾桶）。</w:t>
            </w:r>
          </w:p>
          <w:p>
            <w:pPr>
              <w:pStyle w:val="null3"/>
              <w:jc w:val="both"/>
            </w:pPr>
            <w:r>
              <w:rPr>
                <w:rFonts w:ascii="仿宋_GB2312" w:hAnsi="仿宋_GB2312" w:cs="仿宋_GB2312" w:eastAsia="仿宋_GB2312"/>
                <w:sz w:val="21"/>
              </w:rPr>
              <w:t>（五）尿管自助贴标机</w:t>
            </w:r>
          </w:p>
          <w:p>
            <w:pPr>
              <w:pStyle w:val="null3"/>
              <w:jc w:val="both"/>
            </w:pPr>
            <w:r>
              <w:rPr>
                <w:rFonts w:ascii="仿宋_GB2312" w:hAnsi="仿宋_GB2312" w:cs="仿宋_GB2312" w:eastAsia="仿宋_GB2312"/>
                <w:sz w:val="21"/>
              </w:rPr>
              <w:t>1出管速度≤3秒/支。</w:t>
            </w:r>
          </w:p>
          <w:p>
            <w:pPr>
              <w:pStyle w:val="null3"/>
              <w:jc w:val="both"/>
            </w:pPr>
            <w:r>
              <w:rPr>
                <w:rFonts w:ascii="仿宋_GB2312" w:hAnsi="仿宋_GB2312" w:cs="仿宋_GB2312" w:eastAsia="仿宋_GB2312"/>
                <w:sz w:val="21"/>
              </w:rPr>
              <w:t>2容管量：长管D16*105型号≥300支。</w:t>
            </w:r>
          </w:p>
          <w:p>
            <w:pPr>
              <w:pStyle w:val="null3"/>
              <w:jc w:val="both"/>
            </w:pPr>
            <w:r>
              <w:rPr>
                <w:rFonts w:ascii="仿宋_GB2312" w:hAnsi="仿宋_GB2312" w:cs="仿宋_GB2312" w:eastAsia="仿宋_GB2312"/>
                <w:sz w:val="21"/>
              </w:rPr>
              <w:t>3抽屉式打印模块设计。</w:t>
            </w:r>
          </w:p>
          <w:p>
            <w:pPr>
              <w:pStyle w:val="null3"/>
              <w:jc w:val="both"/>
            </w:pPr>
            <w:r>
              <w:rPr>
                <w:rFonts w:ascii="仿宋_GB2312" w:hAnsi="仿宋_GB2312" w:cs="仿宋_GB2312" w:eastAsia="仿宋_GB2312"/>
                <w:sz w:val="21"/>
              </w:rPr>
              <w:t>4具备故障代码判断系统。</w:t>
            </w:r>
          </w:p>
          <w:p>
            <w:pPr>
              <w:pStyle w:val="null3"/>
              <w:jc w:val="both"/>
            </w:pPr>
            <w:r>
              <w:rPr>
                <w:rFonts w:ascii="仿宋_GB2312" w:hAnsi="仿宋_GB2312" w:cs="仿宋_GB2312" w:eastAsia="仿宋_GB2312"/>
                <w:sz w:val="21"/>
              </w:rPr>
              <w:t>5负责接入</w:t>
            </w:r>
            <w:r>
              <w:rPr>
                <w:rFonts w:ascii="仿宋_GB2312" w:hAnsi="仿宋_GB2312" w:cs="仿宋_GB2312" w:eastAsia="仿宋_GB2312"/>
                <w:sz w:val="21"/>
              </w:rPr>
              <w:t>医院的信息</w:t>
            </w:r>
            <w:r>
              <w:rPr>
                <w:rFonts w:ascii="仿宋_GB2312" w:hAnsi="仿宋_GB2312" w:cs="仿宋_GB2312" w:eastAsia="仿宋_GB2312"/>
                <w:sz w:val="21"/>
              </w:rPr>
              <w:t>系统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全自动免疫分析流水线系统</w:t>
            </w:r>
          </w:p>
          <w:p>
            <w:pPr>
              <w:pStyle w:val="null3"/>
              <w:jc w:val="both"/>
            </w:pPr>
            <w:r>
              <w:rPr>
                <w:rFonts w:ascii="仿宋_GB2312" w:hAnsi="仿宋_GB2312" w:cs="仿宋_GB2312" w:eastAsia="仿宋_GB2312"/>
                <w:sz w:val="21"/>
              </w:rPr>
              <w:t>1 本系统为实验室全自动免疫流水线系统，能实现样本在线装载、去盖、离心、全自动免疫在线检测、自动分类出样等功能。轨道模块因维护保养等原因需停止运行时，流水线仍旧能够完成样本前处理流程，并且分析仪可各自独立运行工作。可兼容生化分析仪。</w:t>
            </w:r>
          </w:p>
          <w:p>
            <w:pPr>
              <w:pStyle w:val="null3"/>
              <w:jc w:val="both"/>
            </w:pPr>
            <w:r>
              <w:rPr>
                <w:rFonts w:ascii="仿宋_GB2312" w:hAnsi="仿宋_GB2312" w:cs="仿宋_GB2312" w:eastAsia="仿宋_GB2312"/>
                <w:sz w:val="21"/>
              </w:rPr>
              <w:t>▲2 单管运输方式，无需使用气泵辅助驱动，轨道速度≥</w:t>
            </w:r>
            <w:r>
              <w:rPr>
                <w:rFonts w:ascii="仿宋_GB2312" w:hAnsi="仿宋_GB2312" w:cs="仿宋_GB2312" w:eastAsia="仿宋_GB2312"/>
                <w:sz w:val="21"/>
              </w:rPr>
              <w:t>40</w:t>
            </w:r>
            <w:r>
              <w:rPr>
                <w:rFonts w:ascii="仿宋_GB2312" w:hAnsi="仿宋_GB2312" w:cs="仿宋_GB2312" w:eastAsia="仿宋_GB2312"/>
                <w:sz w:val="21"/>
              </w:rPr>
              <w:t>00管/小时。</w:t>
            </w:r>
          </w:p>
          <w:p>
            <w:pPr>
              <w:pStyle w:val="null3"/>
              <w:jc w:val="both"/>
            </w:pPr>
            <w:r>
              <w:rPr>
                <w:rFonts w:ascii="仿宋_GB2312" w:hAnsi="仿宋_GB2312" w:cs="仿宋_GB2312" w:eastAsia="仿宋_GB2312"/>
                <w:sz w:val="21"/>
              </w:rPr>
              <w:t>3 样本在未进入分析仪器检测前，即可在前处理模块通过图像技术识别、监测样本血清质量（脂血、溶血、黄疸），并将图片传输至Lis系统辅助样本审核。</w:t>
            </w:r>
          </w:p>
          <w:p>
            <w:pPr>
              <w:pStyle w:val="null3"/>
              <w:jc w:val="both"/>
            </w:pPr>
            <w:r>
              <w:rPr>
                <w:rFonts w:ascii="仿宋_GB2312" w:hAnsi="仿宋_GB2312" w:cs="仿宋_GB2312" w:eastAsia="仿宋_GB2312"/>
                <w:sz w:val="21"/>
              </w:rPr>
              <w:t>4 单模块单批次离心标本数≥75。</w:t>
            </w:r>
          </w:p>
          <w:p>
            <w:pPr>
              <w:pStyle w:val="null3"/>
              <w:jc w:val="both"/>
            </w:pPr>
            <w:r>
              <w:rPr>
                <w:rFonts w:ascii="仿宋_GB2312" w:hAnsi="仿宋_GB2312" w:cs="仿宋_GB2312" w:eastAsia="仿宋_GB2312"/>
                <w:sz w:val="21"/>
              </w:rPr>
              <w:t>5 具备线上模块自动为样本加盖/去盖，或封膜/开膜的功能。</w:t>
            </w:r>
          </w:p>
          <w:p>
            <w:pPr>
              <w:pStyle w:val="null3"/>
              <w:jc w:val="both"/>
            </w:pPr>
            <w:r>
              <w:rPr>
                <w:rFonts w:ascii="仿宋_GB2312" w:hAnsi="仿宋_GB2312" w:cs="仿宋_GB2312" w:eastAsia="仿宋_GB2312"/>
                <w:sz w:val="21"/>
              </w:rPr>
              <w:t>6 单模块样本冰箱容量均≥10000管，支撑多模块冰箱拓展。</w:t>
            </w:r>
          </w:p>
          <w:p>
            <w:pPr>
              <w:pStyle w:val="null3"/>
              <w:jc w:val="both"/>
            </w:pPr>
            <w:r>
              <w:rPr>
                <w:rFonts w:ascii="仿宋_GB2312" w:hAnsi="仿宋_GB2312" w:cs="仿宋_GB2312" w:eastAsia="仿宋_GB2312"/>
                <w:sz w:val="21"/>
              </w:rPr>
              <w:t>7 系统具备中文界面和样本数据信息管理系统（含相关服务器硬件）具备集中控制并管理在线仪器，可实时监控检测标本实时状态和标本位置以及仪器运行状态等功能。</w:t>
            </w:r>
          </w:p>
          <w:p>
            <w:pPr>
              <w:pStyle w:val="null3"/>
              <w:jc w:val="both"/>
            </w:pPr>
            <w:r>
              <w:rPr>
                <w:rFonts w:ascii="仿宋_GB2312" w:hAnsi="仿宋_GB2312" w:cs="仿宋_GB2312" w:eastAsia="仿宋_GB2312"/>
                <w:sz w:val="21"/>
              </w:rPr>
              <w:t>8 具有样本TAT时间实时监控功能，包括急诊、门诊样本的TAT实时监控，并能及时提醒TAT超时样本。</w:t>
            </w:r>
          </w:p>
          <w:p>
            <w:pPr>
              <w:pStyle w:val="null3"/>
              <w:jc w:val="both"/>
            </w:pPr>
            <w:r>
              <w:rPr>
                <w:rFonts w:ascii="仿宋_GB2312" w:hAnsi="仿宋_GB2312" w:cs="仿宋_GB2312" w:eastAsia="仿宋_GB2312"/>
                <w:sz w:val="21"/>
              </w:rPr>
              <w:t>9 开放数据接口并负责与采购人LIS和HIS系统接口（双通道）连接，提供数据接口文档，配置电脑。</w:t>
            </w:r>
          </w:p>
          <w:p>
            <w:pPr>
              <w:pStyle w:val="null3"/>
              <w:jc w:val="both"/>
            </w:pPr>
            <w:r>
              <w:rPr>
                <w:rFonts w:ascii="仿宋_GB2312" w:hAnsi="仿宋_GB2312" w:cs="仿宋_GB2312" w:eastAsia="仿宋_GB2312"/>
                <w:sz w:val="21"/>
              </w:rPr>
              <w:t>10 单模块最高测试速度≥400测试/小时，总测试速度≥800测试/小时。</w:t>
            </w:r>
          </w:p>
          <w:p>
            <w:pPr>
              <w:pStyle w:val="null3"/>
              <w:jc w:val="both"/>
            </w:pPr>
            <w:r>
              <w:rPr>
                <w:rFonts w:ascii="仿宋_GB2312" w:hAnsi="仿宋_GB2312" w:cs="仿宋_GB2312" w:eastAsia="仿宋_GB2312"/>
                <w:sz w:val="21"/>
              </w:rPr>
              <w:t>11 单模块接口支持模块化联机数量≥4台。</w:t>
            </w:r>
          </w:p>
          <w:p>
            <w:pPr>
              <w:pStyle w:val="null3"/>
              <w:jc w:val="both"/>
            </w:pPr>
            <w:r>
              <w:rPr>
                <w:rFonts w:ascii="仿宋_GB2312" w:hAnsi="仿宋_GB2312" w:cs="仿宋_GB2312" w:eastAsia="仿宋_GB2312"/>
                <w:sz w:val="21"/>
              </w:rPr>
              <w:t>12 单模块分析模块冷藏试剂位数量≥36个。</w:t>
            </w:r>
          </w:p>
          <w:p>
            <w:pPr>
              <w:pStyle w:val="null3"/>
              <w:jc w:val="both"/>
            </w:pPr>
            <w:r>
              <w:rPr>
                <w:rFonts w:ascii="仿宋_GB2312" w:hAnsi="仿宋_GB2312" w:cs="仿宋_GB2312" w:eastAsia="仿宋_GB2312"/>
                <w:sz w:val="21"/>
              </w:rPr>
              <w:t>13 采用钢针加样或tip头加样，加样针具有液面探测，空吸检测、防撞检测凝块检测等功能。</w:t>
            </w:r>
          </w:p>
          <w:p>
            <w:pPr>
              <w:pStyle w:val="null3"/>
              <w:jc w:val="both"/>
            </w:pPr>
            <w:r>
              <w:rPr>
                <w:rFonts w:ascii="仿宋_GB2312" w:hAnsi="仿宋_GB2312" w:cs="仿宋_GB2312" w:eastAsia="仿宋_GB2312"/>
                <w:sz w:val="21"/>
              </w:rPr>
              <w:t>14 样本间携带污染率≤0.5ppm，提供证明材料。</w:t>
            </w:r>
          </w:p>
          <w:p>
            <w:pPr>
              <w:pStyle w:val="null3"/>
              <w:jc w:val="both"/>
            </w:pPr>
            <w:r>
              <w:rPr>
                <w:rFonts w:ascii="仿宋_GB2312" w:hAnsi="仿宋_GB2312" w:cs="仿宋_GB2312" w:eastAsia="仿宋_GB2312"/>
                <w:sz w:val="21"/>
              </w:rPr>
              <w:t>15 轨道式进样；急诊样本优先通道；可批量装载样本≥140个，可持续追加。</w:t>
            </w:r>
          </w:p>
          <w:p>
            <w:pPr>
              <w:pStyle w:val="null3"/>
              <w:jc w:val="both"/>
            </w:pPr>
            <w:r>
              <w:rPr>
                <w:rFonts w:ascii="仿宋_GB2312" w:hAnsi="仿宋_GB2312" w:cs="仿宋_GB2312" w:eastAsia="仿宋_GB2312"/>
                <w:sz w:val="21"/>
              </w:rPr>
              <w:t>16 采用化学发光法。</w:t>
            </w:r>
          </w:p>
          <w:p>
            <w:pPr>
              <w:pStyle w:val="null3"/>
              <w:jc w:val="both"/>
            </w:pPr>
            <w:r>
              <w:rPr>
                <w:rFonts w:ascii="仿宋_GB2312" w:hAnsi="仿宋_GB2312" w:cs="仿宋_GB2312" w:eastAsia="仿宋_GB2312"/>
                <w:sz w:val="21"/>
              </w:rPr>
              <w:t>17 孵育位≥200个。</w:t>
            </w:r>
          </w:p>
          <w:p>
            <w:pPr>
              <w:pStyle w:val="null3"/>
              <w:jc w:val="both"/>
            </w:pPr>
            <w:r>
              <w:rPr>
                <w:rFonts w:ascii="仿宋_GB2312" w:hAnsi="仿宋_GB2312" w:cs="仿宋_GB2312" w:eastAsia="仿宋_GB2312"/>
                <w:sz w:val="21"/>
              </w:rPr>
              <w:t>▲18 免疫可检测乙肝两对半、丙肝、HIV、梅毒、甲状腺功能、肿瘤标志物、性激素等总项目超过100项。</w:t>
            </w:r>
          </w:p>
          <w:p>
            <w:pPr>
              <w:pStyle w:val="null3"/>
              <w:jc w:val="both"/>
            </w:pPr>
            <w:r>
              <w:rPr>
                <w:rFonts w:ascii="仿宋_GB2312" w:hAnsi="仿宋_GB2312" w:cs="仿宋_GB2312" w:eastAsia="仿宋_GB2312"/>
                <w:sz w:val="21"/>
              </w:rPr>
              <w:t>19 可开展优生≥10项检测项目（提供</w:t>
            </w:r>
            <w:r>
              <w:rPr>
                <w:rFonts w:ascii="仿宋_GB2312" w:hAnsi="仿宋_GB2312" w:cs="仿宋_GB2312" w:eastAsia="仿宋_GB2312"/>
                <w:sz w:val="21"/>
              </w:rPr>
              <w:t>相关证明材料</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20 可开展高血压≥5项检测项目（提供</w:t>
            </w:r>
            <w:r>
              <w:rPr>
                <w:rFonts w:ascii="仿宋_GB2312" w:hAnsi="仿宋_GB2312" w:cs="仿宋_GB2312" w:eastAsia="仿宋_GB2312"/>
                <w:sz w:val="21"/>
              </w:rPr>
              <w:t>相关证明材料</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 具备实验室信息化管理系统： B</w:t>
            </w:r>
            <w:r>
              <w:rPr>
                <w:rFonts w:ascii="仿宋_GB2312" w:hAnsi="仿宋_GB2312" w:cs="仿宋_GB2312" w:eastAsia="仿宋_GB2312"/>
                <w:sz w:val="21"/>
              </w:rPr>
              <w:t>I</w:t>
            </w:r>
            <w:r>
              <w:rPr>
                <w:rFonts w:ascii="仿宋_GB2312" w:hAnsi="仿宋_GB2312" w:cs="仿宋_GB2312" w:eastAsia="仿宋_GB2312"/>
                <w:sz w:val="21"/>
              </w:rPr>
              <w:t>S架构，支持条码管理、标本管理、不合格标本管理、报告管理、危急值管理以及大屏监控。</w:t>
            </w:r>
          </w:p>
          <w:p>
            <w:pPr>
              <w:pStyle w:val="null3"/>
              <w:jc w:val="both"/>
            </w:pPr>
            <w:r>
              <w:rPr>
                <w:rFonts w:ascii="仿宋_GB2312" w:hAnsi="仿宋_GB2312" w:cs="仿宋_GB2312" w:eastAsia="仿宋_GB2312"/>
                <w:sz w:val="21"/>
              </w:rPr>
              <w:t>具备智慧实验室管理系统实现试剂耗材管理、人员管理、考试培训、设备管理、文档管理、环境管理、标本库管理、血库管理。</w:t>
            </w:r>
          </w:p>
          <w:p>
            <w:pPr>
              <w:pStyle w:val="null3"/>
              <w:jc w:val="both"/>
            </w:pPr>
            <w:r>
              <w:rPr>
                <w:rFonts w:ascii="仿宋_GB2312" w:hAnsi="仿宋_GB2312" w:cs="仿宋_GB2312" w:eastAsia="仿宋_GB2312"/>
                <w:sz w:val="21"/>
              </w:rPr>
              <w:t>22 AI临床辅助决策系统 实现数据对接、知识图谱、可行性分析、主动提醒、①临床路径、②智能报告解读、③科研数据清洗、④知识库等功能。</w:t>
            </w:r>
          </w:p>
          <w:p>
            <w:pPr>
              <w:pStyle w:val="null3"/>
              <w:jc w:val="both"/>
            </w:pPr>
            <w:r>
              <w:rPr>
                <w:rFonts w:ascii="仿宋_GB2312" w:hAnsi="仿宋_GB2312" w:cs="仿宋_GB2312" w:eastAsia="仿宋_GB2312"/>
                <w:sz w:val="21"/>
              </w:rPr>
              <w:t>全自动化学发光分析仪</w:t>
            </w:r>
          </w:p>
          <w:p>
            <w:pPr>
              <w:pStyle w:val="null3"/>
              <w:jc w:val="both"/>
            </w:pPr>
            <w:r>
              <w:rPr>
                <w:rFonts w:ascii="仿宋_GB2312" w:hAnsi="仿宋_GB2312" w:cs="仿宋_GB2312" w:eastAsia="仿宋_GB2312"/>
                <w:sz w:val="21"/>
              </w:rPr>
              <w:t>1 检测方法：直接化学发光法。</w:t>
            </w:r>
          </w:p>
          <w:p>
            <w:pPr>
              <w:pStyle w:val="null3"/>
              <w:jc w:val="both"/>
            </w:pPr>
            <w:r>
              <w:rPr>
                <w:rFonts w:ascii="仿宋_GB2312" w:hAnsi="仿宋_GB2312" w:cs="仿宋_GB2312" w:eastAsia="仿宋_GB2312"/>
                <w:sz w:val="21"/>
              </w:rPr>
              <w:t>2 样本类型：血清、血浆、全血、尿液等。</w:t>
            </w:r>
          </w:p>
          <w:p>
            <w:pPr>
              <w:pStyle w:val="null3"/>
              <w:jc w:val="both"/>
            </w:pPr>
            <w:r>
              <w:rPr>
                <w:rFonts w:ascii="仿宋_GB2312" w:hAnsi="仿宋_GB2312" w:cs="仿宋_GB2312" w:eastAsia="仿宋_GB2312"/>
                <w:sz w:val="21"/>
              </w:rPr>
              <w:t>3 免疫单机速度≥200测试/小时。</w:t>
            </w:r>
          </w:p>
          <w:p>
            <w:pPr>
              <w:pStyle w:val="null3"/>
              <w:jc w:val="both"/>
            </w:pPr>
            <w:r>
              <w:rPr>
                <w:rFonts w:ascii="仿宋_GB2312" w:hAnsi="仿宋_GB2312" w:cs="仿宋_GB2312" w:eastAsia="仿宋_GB2312"/>
                <w:sz w:val="21"/>
              </w:rPr>
              <w:t>4 试剂仓具有2-12℃冷藏功能，试剂位≥45个；样本位≥300个。</w:t>
            </w:r>
          </w:p>
          <w:p>
            <w:pPr>
              <w:pStyle w:val="null3"/>
              <w:jc w:val="both"/>
            </w:pPr>
            <w:r>
              <w:rPr>
                <w:rFonts w:ascii="仿宋_GB2312" w:hAnsi="仿宋_GB2312" w:cs="仿宋_GB2312" w:eastAsia="仿宋_GB2312"/>
                <w:sz w:val="21"/>
              </w:rPr>
              <w:t>5 急诊位可随意设置，最快出结果时间≤18分钟。</w:t>
            </w:r>
          </w:p>
          <w:p>
            <w:pPr>
              <w:pStyle w:val="null3"/>
              <w:jc w:val="both"/>
            </w:pPr>
            <w:r>
              <w:rPr>
                <w:rFonts w:ascii="仿宋_GB2312" w:hAnsi="仿宋_GB2312" w:cs="仿宋_GB2312" w:eastAsia="仿宋_GB2312"/>
                <w:sz w:val="21"/>
              </w:rPr>
              <w:t>6 样本针具备液面探测、压力监测、凝块和气泡检出等功能。</w:t>
            </w:r>
          </w:p>
          <w:p>
            <w:pPr>
              <w:pStyle w:val="null3"/>
              <w:jc w:val="both"/>
            </w:pPr>
            <w:r>
              <w:rPr>
                <w:rFonts w:ascii="仿宋_GB2312" w:hAnsi="仿宋_GB2312" w:cs="仿宋_GB2312" w:eastAsia="仿宋_GB2312"/>
                <w:sz w:val="21"/>
              </w:rPr>
              <w:t>▲7 单机可实现在线储存定标品及质控品功能、可以实现自动质控。</w:t>
            </w:r>
          </w:p>
          <w:p>
            <w:pPr>
              <w:pStyle w:val="null3"/>
              <w:jc w:val="both"/>
            </w:pPr>
            <w:r>
              <w:rPr>
                <w:rFonts w:ascii="仿宋_GB2312" w:hAnsi="仿宋_GB2312" w:cs="仿宋_GB2312" w:eastAsia="仿宋_GB2312"/>
                <w:sz w:val="21"/>
              </w:rPr>
              <w:t>8 样本针携带污染率</w:t>
            </w:r>
            <w:r>
              <w:rPr>
                <w:rFonts w:ascii="仿宋_GB2312" w:hAnsi="仿宋_GB2312" w:cs="仿宋_GB2312" w:eastAsia="仿宋_GB2312"/>
                <w:sz w:val="21"/>
              </w:rPr>
              <w:t>≤</w:t>
            </w:r>
            <w:r>
              <w:rPr>
                <w:rFonts w:ascii="仿宋_GB2312" w:hAnsi="仿宋_GB2312" w:cs="仿宋_GB2312" w:eastAsia="仿宋_GB2312"/>
                <w:sz w:val="21"/>
              </w:rPr>
              <w:t>0.1 ppm。</w:t>
            </w:r>
          </w:p>
          <w:p>
            <w:pPr>
              <w:pStyle w:val="null3"/>
              <w:jc w:val="both"/>
            </w:pPr>
            <w:r>
              <w:rPr>
                <w:rFonts w:ascii="仿宋_GB2312" w:hAnsi="仿宋_GB2312" w:cs="仿宋_GB2312" w:eastAsia="仿宋_GB2312"/>
                <w:sz w:val="21"/>
              </w:rPr>
              <w:t>9 钢针吸样方式</w:t>
            </w:r>
            <w:r>
              <w:rPr>
                <w:rFonts w:ascii="仿宋_GB2312" w:hAnsi="仿宋_GB2312" w:cs="仿宋_GB2312" w:eastAsia="仿宋_GB2312"/>
                <w:sz w:val="21"/>
              </w:rPr>
              <w:t>或</w:t>
            </w:r>
            <w:r>
              <w:rPr>
                <w:rFonts w:ascii="仿宋_GB2312" w:hAnsi="仿宋_GB2312" w:cs="仿宋_GB2312" w:eastAsia="仿宋_GB2312"/>
                <w:sz w:val="21"/>
              </w:rPr>
              <w:t>一次性吸头（</w:t>
            </w:r>
            <w:r>
              <w:rPr>
                <w:rFonts w:ascii="仿宋_GB2312" w:hAnsi="仿宋_GB2312" w:cs="仿宋_GB2312" w:eastAsia="仿宋_GB2312"/>
                <w:sz w:val="21"/>
              </w:rPr>
              <w:t>TIP头）吸样。</w:t>
            </w:r>
          </w:p>
          <w:p>
            <w:pPr>
              <w:pStyle w:val="null3"/>
              <w:jc w:val="both"/>
            </w:pPr>
            <w:r>
              <w:rPr>
                <w:rFonts w:ascii="仿宋_GB2312" w:hAnsi="仿宋_GB2312" w:cs="仿宋_GB2312" w:eastAsia="仿宋_GB2312"/>
                <w:sz w:val="21"/>
              </w:rPr>
              <w:t>10 可500倍上机自动稀释，最高检测范围可至125000IU/ml。（以试剂说明书为准）</w:t>
            </w:r>
          </w:p>
          <w:p>
            <w:pPr>
              <w:pStyle w:val="null3"/>
              <w:jc w:val="both"/>
            </w:pPr>
            <w:r>
              <w:rPr>
                <w:rFonts w:ascii="仿宋_GB2312" w:hAnsi="仿宋_GB2312" w:cs="仿宋_GB2312" w:eastAsia="仿宋_GB2312"/>
                <w:sz w:val="21"/>
              </w:rPr>
              <w:t>11 具有远程诊断及提前预警</w:t>
            </w:r>
            <w:r>
              <w:rPr>
                <w:rFonts w:ascii="仿宋_GB2312" w:hAnsi="仿宋_GB2312" w:cs="仿宋_GB2312" w:eastAsia="仿宋_GB2312"/>
                <w:sz w:val="21"/>
              </w:rPr>
              <w:t>功能</w:t>
            </w:r>
            <w:r>
              <w:rPr>
                <w:rFonts w:ascii="仿宋_GB2312" w:hAnsi="仿宋_GB2312" w:cs="仿宋_GB2312" w:eastAsia="仿宋_GB2312"/>
                <w:sz w:val="21"/>
              </w:rPr>
              <w:t>，可</w:t>
            </w:r>
            <w:r>
              <w:rPr>
                <w:rFonts w:ascii="仿宋_GB2312" w:hAnsi="仿宋_GB2312" w:cs="仿宋_GB2312" w:eastAsia="仿宋_GB2312"/>
                <w:sz w:val="21"/>
              </w:rPr>
              <w:t>实现</w:t>
            </w:r>
            <w:r>
              <w:rPr>
                <w:rFonts w:ascii="仿宋_GB2312" w:hAnsi="仿宋_GB2312" w:cs="仿宋_GB2312" w:eastAsia="仿宋_GB2312"/>
                <w:sz w:val="21"/>
              </w:rPr>
              <w:t>24小时实时监测检测仪器的各项运行数据。</w:t>
            </w:r>
          </w:p>
          <w:p>
            <w:pPr>
              <w:pStyle w:val="null3"/>
              <w:jc w:val="both"/>
            </w:pPr>
            <w:r>
              <w:rPr>
                <w:rFonts w:ascii="仿宋_GB2312" w:hAnsi="仿宋_GB2312" w:cs="仿宋_GB2312" w:eastAsia="仿宋_GB2312"/>
                <w:sz w:val="21"/>
              </w:rPr>
              <w:t>12 负责接入</w:t>
            </w:r>
            <w:r>
              <w:rPr>
                <w:rFonts w:ascii="仿宋_GB2312" w:hAnsi="仿宋_GB2312" w:cs="仿宋_GB2312" w:eastAsia="仿宋_GB2312"/>
                <w:sz w:val="21"/>
              </w:rPr>
              <w:t>医院的信息</w:t>
            </w:r>
            <w:r>
              <w:rPr>
                <w:rFonts w:ascii="仿宋_GB2312" w:hAnsi="仿宋_GB2312" w:cs="仿宋_GB2312" w:eastAsia="仿宋_GB2312"/>
                <w:sz w:val="21"/>
              </w:rPr>
              <w:t>系统，配置</w:t>
            </w:r>
            <w:r>
              <w:rPr>
                <w:rFonts w:ascii="仿宋_GB2312" w:hAnsi="仿宋_GB2312" w:cs="仿宋_GB2312" w:eastAsia="仿宋_GB2312"/>
                <w:sz w:val="21"/>
              </w:rPr>
              <w:t>相应</w:t>
            </w:r>
            <w:r>
              <w:rPr>
                <w:rFonts w:ascii="仿宋_GB2312" w:hAnsi="仿宋_GB2312" w:cs="仿宋_GB2312" w:eastAsia="仿宋_GB2312"/>
                <w:sz w:val="21"/>
              </w:rPr>
              <w:t>电脑。</w:t>
            </w:r>
          </w:p>
          <w:p>
            <w:pPr>
              <w:pStyle w:val="null3"/>
              <w:jc w:val="both"/>
            </w:pPr>
            <w:r>
              <w:rPr>
                <w:rFonts w:ascii="仿宋_GB2312" w:hAnsi="仿宋_GB2312" w:cs="仿宋_GB2312" w:eastAsia="仿宋_GB2312"/>
                <w:sz w:val="21"/>
              </w:rPr>
              <w:t>全自动生化分析仪</w:t>
            </w:r>
          </w:p>
          <w:p>
            <w:pPr>
              <w:pStyle w:val="null3"/>
              <w:jc w:val="both"/>
            </w:pPr>
            <w:r>
              <w:rPr>
                <w:rFonts w:ascii="仿宋_GB2312" w:hAnsi="仿宋_GB2312" w:cs="仿宋_GB2312" w:eastAsia="仿宋_GB2312"/>
                <w:sz w:val="21"/>
              </w:rPr>
              <w:t>1 检测系统</w:t>
            </w:r>
          </w:p>
          <w:p>
            <w:pPr>
              <w:pStyle w:val="null3"/>
              <w:jc w:val="both"/>
            </w:pPr>
            <w:r>
              <w:rPr>
                <w:rFonts w:ascii="仿宋_GB2312" w:hAnsi="仿宋_GB2312" w:cs="仿宋_GB2312" w:eastAsia="仿宋_GB2312"/>
                <w:sz w:val="21"/>
              </w:rPr>
              <w:t>▲1.1 分析速度≥2000测试/小时（不含电解质），电解质速度≥600测试/小时。同时测定项目≥70项（不含电解质），具备模块扩展功能。</w:t>
            </w:r>
          </w:p>
          <w:p>
            <w:pPr>
              <w:pStyle w:val="null3"/>
              <w:jc w:val="both"/>
            </w:pPr>
            <w:r>
              <w:rPr>
                <w:rFonts w:ascii="仿宋_GB2312" w:hAnsi="仿宋_GB2312" w:cs="仿宋_GB2312" w:eastAsia="仿宋_GB2312"/>
                <w:sz w:val="21"/>
              </w:rPr>
              <w:t>1.2 试剂完全开放。</w:t>
            </w:r>
          </w:p>
          <w:p>
            <w:pPr>
              <w:pStyle w:val="null3"/>
              <w:jc w:val="both"/>
            </w:pPr>
            <w:r>
              <w:rPr>
                <w:rFonts w:ascii="仿宋_GB2312" w:hAnsi="仿宋_GB2312" w:cs="仿宋_GB2312" w:eastAsia="仿宋_GB2312"/>
                <w:sz w:val="21"/>
              </w:rPr>
              <w:t>1.3 分析方法采用终点法；速率法；比浊法等。</w:t>
            </w:r>
          </w:p>
          <w:p>
            <w:pPr>
              <w:pStyle w:val="null3"/>
              <w:jc w:val="both"/>
            </w:pPr>
            <w:r>
              <w:rPr>
                <w:rFonts w:ascii="仿宋_GB2312" w:hAnsi="仿宋_GB2312" w:cs="仿宋_GB2312" w:eastAsia="仿宋_GB2312"/>
                <w:sz w:val="21"/>
              </w:rPr>
              <w:t>1.4 样本上样量：1.0～35.0μl（0.1μl步进）。</w:t>
            </w:r>
          </w:p>
          <w:p>
            <w:pPr>
              <w:pStyle w:val="null3"/>
              <w:jc w:val="both"/>
            </w:pPr>
            <w:r>
              <w:rPr>
                <w:rFonts w:ascii="仿宋_GB2312" w:hAnsi="仿宋_GB2312" w:cs="仿宋_GB2312" w:eastAsia="仿宋_GB2312"/>
                <w:sz w:val="21"/>
              </w:rPr>
              <w:t>1.5 试剂上样量：0～250μl（1μl步进）。</w:t>
            </w:r>
          </w:p>
          <w:p>
            <w:pPr>
              <w:pStyle w:val="null3"/>
              <w:jc w:val="both"/>
            </w:pPr>
            <w:r>
              <w:rPr>
                <w:rFonts w:ascii="仿宋_GB2312" w:hAnsi="仿宋_GB2312" w:cs="仿宋_GB2312" w:eastAsia="仿宋_GB2312"/>
                <w:sz w:val="21"/>
              </w:rPr>
              <w:t>1.6 最小反应体积:≤80μl(无需稀释)。</w:t>
            </w:r>
          </w:p>
          <w:p>
            <w:pPr>
              <w:pStyle w:val="null3"/>
              <w:jc w:val="both"/>
            </w:pPr>
            <w:r>
              <w:rPr>
                <w:rFonts w:ascii="仿宋_GB2312" w:hAnsi="仿宋_GB2312" w:cs="仿宋_GB2312" w:eastAsia="仿宋_GB2312"/>
                <w:sz w:val="21"/>
              </w:rPr>
              <w:t>1.7 轨道式进样，可同时放置样品≥300个。</w:t>
            </w:r>
          </w:p>
          <w:p>
            <w:pPr>
              <w:pStyle w:val="null3"/>
              <w:jc w:val="both"/>
            </w:pPr>
            <w:r>
              <w:rPr>
                <w:rFonts w:ascii="仿宋_GB2312" w:hAnsi="仿宋_GB2312" w:cs="仿宋_GB2312" w:eastAsia="仿宋_GB2312"/>
                <w:sz w:val="21"/>
              </w:rPr>
              <w:t>1.8 生化仪器单模块最大试剂位≥16</w:t>
            </w:r>
            <w:r>
              <w:rPr>
                <w:rFonts w:ascii="仿宋_GB2312" w:hAnsi="仿宋_GB2312" w:cs="仿宋_GB2312" w:eastAsia="仿宋_GB2312"/>
                <w:sz w:val="21"/>
              </w:rPr>
              <w:t>0</w:t>
            </w:r>
            <w:r>
              <w:rPr>
                <w:rFonts w:ascii="仿宋_GB2312" w:hAnsi="仿宋_GB2312" w:cs="仿宋_GB2312" w:eastAsia="仿宋_GB2312"/>
                <w:sz w:val="21"/>
              </w:rPr>
              <w:t>个（试剂瓶规格</w:t>
            </w:r>
            <w:r>
              <w:rPr>
                <w:rFonts w:ascii="仿宋_GB2312" w:hAnsi="仿宋_GB2312" w:cs="仿宋_GB2312" w:eastAsia="仿宋_GB2312"/>
                <w:sz w:val="21"/>
              </w:rPr>
              <w:t>≥55ml）。</w:t>
            </w:r>
          </w:p>
          <w:p>
            <w:pPr>
              <w:pStyle w:val="null3"/>
              <w:jc w:val="both"/>
            </w:pPr>
            <w:r>
              <w:rPr>
                <w:rFonts w:ascii="仿宋_GB2312" w:hAnsi="仿宋_GB2312" w:cs="仿宋_GB2312" w:eastAsia="仿宋_GB2312"/>
                <w:sz w:val="21"/>
              </w:rPr>
              <w:t>1.9 使用硬质玻璃杯或石英杯。</w:t>
            </w:r>
          </w:p>
          <w:p>
            <w:pPr>
              <w:pStyle w:val="null3"/>
              <w:jc w:val="both"/>
            </w:pPr>
            <w:r>
              <w:rPr>
                <w:rFonts w:ascii="仿宋_GB2312" w:hAnsi="仿宋_GB2312" w:cs="仿宋_GB2312" w:eastAsia="仿宋_GB2312"/>
                <w:sz w:val="21"/>
              </w:rPr>
              <w:t>1.10 反应温度37℃，循环水浴方式。</w:t>
            </w:r>
          </w:p>
          <w:p>
            <w:pPr>
              <w:pStyle w:val="null3"/>
              <w:jc w:val="both"/>
            </w:pPr>
            <w:r>
              <w:rPr>
                <w:rFonts w:ascii="仿宋_GB2312" w:hAnsi="仿宋_GB2312" w:cs="仿宋_GB2312" w:eastAsia="仿宋_GB2312"/>
                <w:sz w:val="21"/>
              </w:rPr>
              <w:t>1.11 波段≥16个。</w:t>
            </w:r>
          </w:p>
          <w:p>
            <w:pPr>
              <w:pStyle w:val="null3"/>
              <w:jc w:val="both"/>
            </w:pPr>
            <w:r>
              <w:rPr>
                <w:rFonts w:ascii="仿宋_GB2312" w:hAnsi="仿宋_GB2312" w:cs="仿宋_GB2312" w:eastAsia="仿宋_GB2312"/>
                <w:sz w:val="21"/>
              </w:rPr>
              <w:t>1.12 可以实现模块化联机。</w:t>
            </w:r>
          </w:p>
          <w:p>
            <w:pPr>
              <w:pStyle w:val="null3"/>
              <w:jc w:val="both"/>
            </w:pPr>
            <w:r>
              <w:rPr>
                <w:rFonts w:ascii="仿宋_GB2312" w:hAnsi="仿宋_GB2312" w:cs="仿宋_GB2312" w:eastAsia="仿宋_GB2312"/>
                <w:sz w:val="21"/>
              </w:rPr>
              <w:t>1.13 软件具备加特急样品测定、自动再检、批量再检、样品不足跳过、剩余试剂管理、试剂不足跳过、多点校准曲线、校准物自动稀释、校准曲线历史记录、自动校准、反应检查、防交叉污染对、质控水平选择、质控图、实时质控、自动开/关机，反应颜色校正、血清指数、项目间运算、自动样品稀释、数据查询、病例统计、反应杯跳过、废液液面检查、密码设定。</w:t>
            </w:r>
          </w:p>
          <w:p>
            <w:pPr>
              <w:pStyle w:val="null3"/>
              <w:jc w:val="both"/>
            </w:pPr>
            <w:r>
              <w:rPr>
                <w:rFonts w:ascii="仿宋_GB2312" w:hAnsi="仿宋_GB2312" w:cs="仿宋_GB2312" w:eastAsia="仿宋_GB2312"/>
                <w:sz w:val="21"/>
              </w:rPr>
              <w:t>2 前处理模块</w:t>
            </w:r>
          </w:p>
          <w:p>
            <w:pPr>
              <w:pStyle w:val="null3"/>
              <w:jc w:val="both"/>
            </w:pPr>
            <w:r>
              <w:rPr>
                <w:rFonts w:ascii="仿宋_GB2312" w:hAnsi="仿宋_GB2312" w:cs="仿宋_GB2312" w:eastAsia="仿宋_GB2312"/>
                <w:sz w:val="21"/>
              </w:rPr>
              <w:t>2.1 单模块进/出样模块处理速度≥900管/小时。</w:t>
            </w:r>
          </w:p>
          <w:p>
            <w:pPr>
              <w:pStyle w:val="null3"/>
              <w:jc w:val="both"/>
            </w:pPr>
            <w:r>
              <w:rPr>
                <w:rFonts w:ascii="仿宋_GB2312" w:hAnsi="仿宋_GB2312" w:cs="仿宋_GB2312" w:eastAsia="仿宋_GB2312"/>
                <w:sz w:val="21"/>
              </w:rPr>
              <w:t>2.2 在进样模块可设置专门的急诊样本上样区域，进样模块具有实时急诊样本插入功能，且能够自动区分样本类别，并针对不同样本定义不同的优先级。</w:t>
            </w:r>
          </w:p>
          <w:p>
            <w:pPr>
              <w:pStyle w:val="null3"/>
              <w:jc w:val="both"/>
            </w:pPr>
            <w:r>
              <w:rPr>
                <w:rFonts w:ascii="仿宋_GB2312" w:hAnsi="仿宋_GB2312" w:cs="仿宋_GB2312" w:eastAsia="仿宋_GB2312"/>
                <w:sz w:val="21"/>
              </w:rPr>
              <w:t>2.3 单模块去盖处理速度≥900管/小时。</w:t>
            </w:r>
          </w:p>
          <w:p>
            <w:pPr>
              <w:pStyle w:val="null3"/>
              <w:jc w:val="both"/>
            </w:pPr>
            <w:r>
              <w:rPr>
                <w:rFonts w:ascii="仿宋_GB2312" w:hAnsi="仿宋_GB2312" w:cs="仿宋_GB2312" w:eastAsia="仿宋_GB2312"/>
                <w:sz w:val="21"/>
              </w:rPr>
              <w:t>2.4 去盖模块具备气溶胶过滤装置。</w:t>
            </w:r>
          </w:p>
          <w:p>
            <w:pPr>
              <w:pStyle w:val="null3"/>
              <w:jc w:val="both"/>
            </w:pPr>
            <w:r>
              <w:rPr>
                <w:rFonts w:ascii="仿宋_GB2312" w:hAnsi="仿宋_GB2312" w:cs="仿宋_GB2312" w:eastAsia="仿宋_GB2312"/>
                <w:sz w:val="21"/>
              </w:rPr>
              <w:t>2.5 具备紫外灯消杀功能。</w:t>
            </w:r>
          </w:p>
          <w:p>
            <w:pPr>
              <w:pStyle w:val="null3"/>
              <w:jc w:val="both"/>
            </w:pPr>
            <w:r>
              <w:rPr>
                <w:rFonts w:ascii="仿宋_GB2312" w:hAnsi="仿宋_GB2312" w:cs="仿宋_GB2312" w:eastAsia="仿宋_GB2312"/>
                <w:sz w:val="21"/>
              </w:rPr>
              <w:t>2.6 单模块离心速度≥400管/小时，单台离心机，能够设置多种离心参数，兼容多种类型样本管，并能实时根据需要处理的试管进行切换。</w:t>
            </w:r>
          </w:p>
          <w:p>
            <w:pPr>
              <w:pStyle w:val="null3"/>
              <w:jc w:val="both"/>
            </w:pPr>
            <w:r>
              <w:rPr>
                <w:rFonts w:ascii="仿宋_GB2312" w:hAnsi="仿宋_GB2312" w:cs="仿宋_GB2312" w:eastAsia="仿宋_GB2312"/>
                <w:sz w:val="21"/>
              </w:rPr>
              <w:t>3 负责接入</w:t>
            </w:r>
            <w:r>
              <w:rPr>
                <w:rFonts w:ascii="仿宋_GB2312" w:hAnsi="仿宋_GB2312" w:cs="仿宋_GB2312" w:eastAsia="仿宋_GB2312"/>
                <w:sz w:val="21"/>
              </w:rPr>
              <w:t>医院的信息</w:t>
            </w:r>
            <w:r>
              <w:rPr>
                <w:rFonts w:ascii="仿宋_GB2312" w:hAnsi="仿宋_GB2312" w:cs="仿宋_GB2312" w:eastAsia="仿宋_GB2312"/>
                <w:sz w:val="21"/>
              </w:rPr>
              <w:t>系统，配置</w:t>
            </w:r>
            <w:r>
              <w:rPr>
                <w:rFonts w:ascii="仿宋_GB2312" w:hAnsi="仿宋_GB2312" w:cs="仿宋_GB2312" w:eastAsia="仿宋_GB2312"/>
                <w:sz w:val="21"/>
              </w:rPr>
              <w:t>相应</w:t>
            </w:r>
            <w:r>
              <w:rPr>
                <w:rFonts w:ascii="仿宋_GB2312" w:hAnsi="仿宋_GB2312" w:cs="仿宋_GB2312" w:eastAsia="仿宋_GB2312"/>
                <w:sz w:val="21"/>
              </w:rPr>
              <w:t>电脑。</w:t>
            </w:r>
          </w:p>
          <w:p>
            <w:pPr>
              <w:pStyle w:val="null3"/>
              <w:ind w:firstLine="425"/>
              <w:jc w:val="both"/>
            </w:pPr>
            <w:r>
              <w:rPr>
                <w:rFonts w:ascii="仿宋_GB2312" w:hAnsi="仿宋_GB2312" w:cs="仿宋_GB2312" w:eastAsia="仿宋_GB2312"/>
                <w:sz w:val="21"/>
              </w:rPr>
              <w:t>附件：化学发光配套试剂目录</w:t>
            </w:r>
          </w:p>
          <w:tbl>
            <w:tblPr>
              <w:tblBorders>
                <w:top w:val="none" w:color="000000" w:sz="4"/>
                <w:left w:val="none" w:color="000000" w:sz="4"/>
                <w:bottom w:val="none" w:color="000000" w:sz="4"/>
                <w:right w:val="none" w:color="000000" w:sz="4"/>
                <w:insideH w:val="none"/>
                <w:insideV w:val="none"/>
              </w:tblBorders>
            </w:tblPr>
            <w:tblGrid>
              <w:gridCol w:w="215"/>
              <w:gridCol w:w="1517"/>
              <w:gridCol w:w="337"/>
              <w:gridCol w:w="276"/>
              <w:gridCol w:w="201"/>
            </w:tblGrid>
            <w:tr>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试剂清单</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人份单价</w:t>
                  </w:r>
                </w:p>
                <w:p>
                  <w:pPr>
                    <w:pStyle w:val="null3"/>
                    <w:jc w:val="center"/>
                  </w:pPr>
                  <w:r>
                    <w:rPr>
                      <w:rFonts w:ascii="仿宋_GB2312" w:hAnsi="仿宋_GB2312" w:cs="仿宋_GB2312" w:eastAsia="仿宋_GB2312"/>
                      <w:sz w:val="21"/>
                    </w:rPr>
                    <w:t>（元）</w:t>
                  </w:r>
                </w:p>
              </w:tc>
              <w:tc>
                <w:tcPr>
                  <w:tcW w:type="dxa" w:w="2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盒价</w:t>
                  </w:r>
                </w:p>
                <w:p>
                  <w:pPr>
                    <w:pStyle w:val="null3"/>
                    <w:jc w:val="center"/>
                  </w:pPr>
                  <w:r>
                    <w:rPr>
                      <w:rFonts w:ascii="仿宋_GB2312" w:hAnsi="仿宋_GB2312" w:cs="仿宋_GB2312" w:eastAsia="仿宋_GB2312"/>
                      <w:sz w:val="21"/>
                    </w:rPr>
                    <w:t>（元）</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胃蛋白酶原</w:t>
                  </w:r>
                  <w:r>
                    <w:rPr>
                      <w:rFonts w:ascii="仿宋_GB2312" w:hAnsi="仿宋_GB2312" w:cs="仿宋_GB2312" w:eastAsia="仿宋_GB2312"/>
                      <w:sz w:val="21"/>
                    </w:rPr>
                    <w:t>Ⅰ</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19.4</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1940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胃蛋白酶原</w:t>
                  </w:r>
                  <w:r>
                    <w:rPr>
                      <w:rFonts w:ascii="仿宋_GB2312" w:hAnsi="仿宋_GB2312" w:cs="仿宋_GB2312" w:eastAsia="仿宋_GB2312"/>
                      <w:sz w:val="21"/>
                    </w:rPr>
                    <w:t>Ⅱ</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19.4</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1940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B-型尿钠肽</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68.4</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6840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降钙素原</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5700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肌红蛋白</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17.1</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1710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高敏肌钙蛋白</w:t>
                  </w:r>
                  <w:r>
                    <w:rPr>
                      <w:rFonts w:ascii="仿宋_GB2312" w:hAnsi="仿宋_GB2312" w:cs="仿宋_GB2312" w:eastAsia="仿宋_GB2312"/>
                      <w:sz w:val="21"/>
                    </w:rPr>
                    <w:t>-I</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43.7</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4370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25-羟基维生素D</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29.3</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2930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肌酸激酶同工酶</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11.4</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1140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抗环状胍氨酸多肽抗体</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34.2</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3420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游离三碘甲状腺原氨酸检测（</w:t>
                  </w:r>
                  <w:r>
                    <w:rPr>
                      <w:rFonts w:ascii="仿宋_GB2312" w:hAnsi="仿宋_GB2312" w:cs="仿宋_GB2312" w:eastAsia="仿宋_GB2312"/>
                      <w:sz w:val="21"/>
                    </w:rPr>
                    <w:t>FT3）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15.2</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1520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游离甲状腺素检测试（</w:t>
                  </w:r>
                  <w:r>
                    <w:rPr>
                      <w:rFonts w:ascii="仿宋_GB2312" w:hAnsi="仿宋_GB2312" w:cs="仿宋_GB2312" w:eastAsia="仿宋_GB2312"/>
                      <w:sz w:val="21"/>
                    </w:rPr>
                    <w:t>FT4）</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15.2</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1520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三碘甲状腺原氨酸检测（</w:t>
                  </w:r>
                  <w:r>
                    <w:rPr>
                      <w:rFonts w:ascii="仿宋_GB2312" w:hAnsi="仿宋_GB2312" w:cs="仿宋_GB2312" w:eastAsia="仿宋_GB2312"/>
                      <w:sz w:val="21"/>
                    </w:rPr>
                    <w:t>T3）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15.2</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1520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甲状腺素检测试（</w:t>
                  </w:r>
                  <w:r>
                    <w:rPr>
                      <w:rFonts w:ascii="仿宋_GB2312" w:hAnsi="仿宋_GB2312" w:cs="仿宋_GB2312" w:eastAsia="仿宋_GB2312"/>
                      <w:sz w:val="21"/>
                    </w:rPr>
                    <w:t>T4)</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15.2</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1520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促甲状腺激素检测（</w:t>
                  </w:r>
                  <w:r>
                    <w:rPr>
                      <w:rFonts w:ascii="仿宋_GB2312" w:hAnsi="仿宋_GB2312" w:cs="仿宋_GB2312" w:eastAsia="仿宋_GB2312"/>
                      <w:sz w:val="21"/>
                    </w:rPr>
                    <w:t>TSH）</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15.2</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1520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抗甲状腺球蛋白抗体检测（</w:t>
                  </w:r>
                  <w:r>
                    <w:rPr>
                      <w:rFonts w:ascii="仿宋_GB2312" w:hAnsi="仿宋_GB2312" w:cs="仿宋_GB2312" w:eastAsia="仿宋_GB2312"/>
                      <w:sz w:val="21"/>
                    </w:rPr>
                    <w:t>TG-AB）</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1290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抗甲状腺过氧化物酶抗体检测（</w:t>
                  </w:r>
                  <w:r>
                    <w:rPr>
                      <w:rFonts w:ascii="仿宋_GB2312" w:hAnsi="仿宋_GB2312" w:cs="仿宋_GB2312" w:eastAsia="仿宋_GB2312"/>
                      <w:sz w:val="21"/>
                    </w:rPr>
                    <w:t>TPO-AB）</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16.3</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1630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促甲状腺激素受体抗体检测（</w:t>
                  </w:r>
                  <w:r>
                    <w:rPr>
                      <w:rFonts w:ascii="仿宋_GB2312" w:hAnsi="仿宋_GB2312" w:cs="仿宋_GB2312" w:eastAsia="仿宋_GB2312"/>
                      <w:sz w:val="21"/>
                    </w:rPr>
                    <w:t>TSHR-AB）</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2280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白介素</w:t>
                  </w:r>
                  <w:r>
                    <w:rPr>
                      <w:rFonts w:ascii="仿宋_GB2312" w:hAnsi="仿宋_GB2312" w:cs="仿宋_GB2312" w:eastAsia="仿宋_GB2312"/>
                      <w:sz w:val="21"/>
                    </w:rPr>
                    <w:t>-6检测（IL-6）</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16.3</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1630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叶酸测定（</w:t>
                  </w:r>
                  <w:r>
                    <w:rPr>
                      <w:rFonts w:ascii="仿宋_GB2312" w:hAnsi="仿宋_GB2312" w:cs="仿宋_GB2312" w:eastAsia="仿宋_GB2312"/>
                      <w:sz w:val="21"/>
                    </w:rPr>
                    <w:t>FOL）</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1900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维生素</w:t>
                  </w:r>
                  <w:r>
                    <w:rPr>
                      <w:rFonts w:ascii="仿宋_GB2312" w:hAnsi="仿宋_GB2312" w:cs="仿宋_GB2312" w:eastAsia="仿宋_GB2312"/>
                      <w:sz w:val="21"/>
                    </w:rPr>
                    <w:t>B12测定</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29.3</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2930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鳞状上皮细胞癌抗原测定（</w:t>
                  </w:r>
                  <w:r>
                    <w:rPr>
                      <w:rFonts w:ascii="仿宋_GB2312" w:hAnsi="仿宋_GB2312" w:cs="仿宋_GB2312" w:eastAsia="仿宋_GB2312"/>
                      <w:sz w:val="21"/>
                    </w:rPr>
                    <w:t>SCC）</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1900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细胞角蛋白</w:t>
                  </w:r>
                  <w:r>
                    <w:rPr>
                      <w:rFonts w:ascii="仿宋_GB2312" w:hAnsi="仿宋_GB2312" w:cs="仿宋_GB2312" w:eastAsia="仿宋_GB2312"/>
                      <w:sz w:val="21"/>
                    </w:rPr>
                    <w:t>19片段测定（CYF21-1）</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1900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癌胚抗原测定（</w:t>
                  </w:r>
                  <w:r>
                    <w:rPr>
                      <w:rFonts w:ascii="仿宋_GB2312" w:hAnsi="仿宋_GB2312" w:cs="仿宋_GB2312" w:eastAsia="仿宋_GB2312"/>
                      <w:sz w:val="21"/>
                    </w:rPr>
                    <w:t>CEA）</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13.3</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1330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甲胎蛋白检测（</w:t>
                  </w:r>
                  <w:r>
                    <w:rPr>
                      <w:rFonts w:ascii="仿宋_GB2312" w:hAnsi="仿宋_GB2312" w:cs="仿宋_GB2312" w:eastAsia="仿宋_GB2312"/>
                      <w:sz w:val="21"/>
                    </w:rPr>
                    <w:t>AFP）</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13.3</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1330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总前列腺特异性抗原测定（</w:t>
                  </w:r>
                  <w:r>
                    <w:rPr>
                      <w:rFonts w:ascii="仿宋_GB2312" w:hAnsi="仿宋_GB2312" w:cs="仿宋_GB2312" w:eastAsia="仿宋_GB2312"/>
                      <w:sz w:val="21"/>
                    </w:rPr>
                    <w:t>TPSA）</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1900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游离前列腺特异性抗原测定（</w:t>
                  </w:r>
                  <w:r>
                    <w:rPr>
                      <w:rFonts w:ascii="仿宋_GB2312" w:hAnsi="仿宋_GB2312" w:cs="仿宋_GB2312" w:eastAsia="仿宋_GB2312"/>
                      <w:sz w:val="21"/>
                    </w:rPr>
                    <w:t>FPSA）</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1900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胃泌素释放肽前体检测试（</w:t>
                  </w:r>
                  <w:r>
                    <w:rPr>
                      <w:rFonts w:ascii="仿宋_GB2312" w:hAnsi="仿宋_GB2312" w:cs="仿宋_GB2312" w:eastAsia="仿宋_GB2312"/>
                      <w:sz w:val="21"/>
                    </w:rPr>
                    <w:t>PROGRP）</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1900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铁蛋白检测试</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1900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糖类抗原</w:t>
                  </w:r>
                  <w:r>
                    <w:rPr>
                      <w:rFonts w:ascii="仿宋_GB2312" w:hAnsi="仿宋_GB2312" w:cs="仿宋_GB2312" w:eastAsia="仿宋_GB2312"/>
                      <w:sz w:val="21"/>
                    </w:rPr>
                    <w:t>CA724</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1900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糖类抗原</w:t>
                  </w:r>
                  <w:r>
                    <w:rPr>
                      <w:rFonts w:ascii="仿宋_GB2312" w:hAnsi="仿宋_GB2312" w:cs="仿宋_GB2312" w:eastAsia="仿宋_GB2312"/>
                      <w:sz w:val="21"/>
                    </w:rPr>
                    <w:t>CA199</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1900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糖类抗原</w:t>
                  </w:r>
                  <w:r>
                    <w:rPr>
                      <w:rFonts w:ascii="仿宋_GB2312" w:hAnsi="仿宋_GB2312" w:cs="仿宋_GB2312" w:eastAsia="仿宋_GB2312"/>
                      <w:sz w:val="21"/>
                    </w:rPr>
                    <w:t>CA153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1900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糖类抗原</w:t>
                  </w:r>
                  <w:r>
                    <w:rPr>
                      <w:rFonts w:ascii="仿宋_GB2312" w:hAnsi="仿宋_GB2312" w:cs="仿宋_GB2312" w:eastAsia="仿宋_GB2312"/>
                      <w:sz w:val="21"/>
                    </w:rPr>
                    <w:t>CA125</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1900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神经元特异性烯醇化酶测定（</w:t>
                  </w:r>
                  <w:r>
                    <w:rPr>
                      <w:rFonts w:ascii="仿宋_GB2312" w:hAnsi="仿宋_GB2312" w:cs="仿宋_GB2312" w:eastAsia="仿宋_GB2312"/>
                      <w:sz w:val="21"/>
                    </w:rPr>
                    <w:t>NSE）</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1900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抗繆勒管激素检测试剂盒（</w:t>
                  </w:r>
                  <w:r>
                    <w:rPr>
                      <w:rFonts w:ascii="仿宋_GB2312" w:hAnsi="仿宋_GB2312" w:cs="仿宋_GB2312" w:eastAsia="仿宋_GB2312"/>
                      <w:sz w:val="21"/>
                    </w:rPr>
                    <w:t>AMH）</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102.6</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10260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甲状旁腺素检测试剂盒（</w:t>
                  </w:r>
                  <w:r>
                    <w:rPr>
                      <w:rFonts w:ascii="仿宋_GB2312" w:hAnsi="仿宋_GB2312" w:cs="仿宋_GB2312" w:eastAsia="仿宋_GB2312"/>
                      <w:sz w:val="21"/>
                    </w:rPr>
                    <w:t>PTH）</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26.6</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2660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异常凝血酶原检测试剂盒</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51.3</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5130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1"/>
                <w:b/>
              </w:rPr>
              <w:t>注：</w:t>
            </w:r>
          </w:p>
          <w:p>
            <w:pPr>
              <w:pStyle w:val="null3"/>
              <w:spacing w:before="105" w:after="105"/>
              <w:jc w:val="left"/>
            </w:pPr>
            <w:r>
              <w:rPr>
                <w:rFonts w:ascii="仿宋_GB2312" w:hAnsi="仿宋_GB2312" w:cs="仿宋_GB2312" w:eastAsia="仿宋_GB2312"/>
                <w:sz w:val="21"/>
                <w:b/>
              </w:rPr>
              <w:t>1.投标人必须对附件所列试剂按照格式要求进行单独报价，各项报价不得超出附件要求的标准。</w:t>
            </w:r>
          </w:p>
          <w:p>
            <w:pPr>
              <w:pStyle w:val="null3"/>
              <w:jc w:val="both"/>
            </w:pPr>
            <w:r>
              <w:rPr>
                <w:rFonts w:ascii="仿宋_GB2312" w:hAnsi="仿宋_GB2312" w:cs="仿宋_GB2312" w:eastAsia="仿宋_GB2312"/>
                <w:sz w:val="21"/>
                <w:b/>
              </w:rPr>
              <w:t>2.投标人对附件所列试剂的报价不包含在本项目投标报价中，仅作为后期合同履行期间提供试剂的价格依据。</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陕西省中医医院指定地点。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货物全部交付、安装完毕并运行30天，经验收合格，甲方收到发票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完成设备铺设并与医院水，电，系统的对接，设备性能验证符合国家标准，以使用单位出具的性能验证报告为准。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自验收合格之日起，原厂质保3年（整机质保2年，技术质保1年）。提供原厂质保承诺函（包含本项目所有产品）。</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甲乙双方必须遵守本合同并执行合同中的各项规定，保证本合同的正常履行。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二）争议解决1.在执行本合同中发生的或与本合同有关的争端，双方应通过友好协商解决，经协商在XX 天内不能达成协议时，则采取以下第1种方式解决争议： （1）向甲方所在地有管辖权的人民法院提起诉讼； （2）向/ 仲裁委员会按其仲裁规则申请仲裁。2.在仲裁期间，本合同应继续履行。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（1）接入医院信息系统的相关费用均应包含在投标总报价中。 （2）中标人在领取中标通知书时须提供一套正本一套副本纸质投标文件，两套电子文件（光盘），应通过专用制作软件直接打印，确保与电子投标文件保持一致，不得修改和补充。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（1）投标人的营业执照等证明文件，自然人的身份证明； （2）法定代表人（单位负责人）参加投标的，提供本人身份证复印件并出示身份证原件；法定代表人（单位负责人）授权他人参加投标的，提供法定代表人委托授权书并出示被授权代表的身份证原件； （3）财务状况报告：提供2024年度经审计的投标人财务会计报告（至少包括四表一注，即资产负债表、利润表、现金流量表和所有者权益变动表及其附注）或者基本账户开户银行出具的资信证明（附开户许可证或基本账户说明），投标人成立不到1年的，可提供企业任意时段财务报表； （4）税收缴纳证明：提供投标人自投标前6个月以来已缴纳任意时段完税凭证或税务机关开具的完税证明（任意税种）；依法免税的应提供相关文件证明； （5）社会保障资金缴纳证明：提供投标人自投标前6个月以来已缴存的任意时段的社会保障资金缴存单据或社保机构开具的社会保险参保缴费情况证明；依法不需要缴纳社会保障资金的投标人应提供相关文件证明； （6）投标人提供具备履行合同所必需的设备和专业技术能力的承诺函； （7）投标人参加本次采购前3年内，在经营活动中没有重大违法记录的书面声明。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经审计的投标人财务会计报告（至少包括四表一注，即资产负债表、利润表、现金流量表和所有者权益变动表及其附注）或者基本账户开户银行出具的资信证明（附开户许可证或基本账户说明），投标人成立不到1年的，可提供企业任意时段财务报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投标人资格要求</w:t>
            </w:r>
          </w:p>
        </w:tc>
        <w:tc>
          <w:tcPr>
            <w:tcW w:type="dxa" w:w="3322"/>
          </w:tcPr>
          <w:p>
            <w:pPr>
              <w:pStyle w:val="null3"/>
            </w:pPr>
            <w:r>
              <w:rPr>
                <w:rFonts w:ascii="仿宋_GB2312" w:hAnsi="仿宋_GB2312" w:cs="仿宋_GB2312" w:eastAsia="仿宋_GB2312"/>
              </w:rPr>
              <w:t>投标人为制造厂家的应出具医疗器械生产许可证（提供的设备须在其生产范围内）和所投设备医疗器械注册证；投标人为经销商的应出具医疗器械经营许可证或《医疗器械经营备案凭证》（提供的设备须在其经营范围内）和所投产品《医疗器械注册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投标人资格要求</w:t>
            </w:r>
          </w:p>
        </w:tc>
        <w:tc>
          <w:tcPr>
            <w:tcW w:type="dxa" w:w="3322"/>
          </w:tcPr>
          <w:p>
            <w:pPr>
              <w:pStyle w:val="null3"/>
            </w:pPr>
            <w:r>
              <w:rPr>
                <w:rFonts w:ascii="仿宋_GB2312" w:hAnsi="仿宋_GB2312" w:cs="仿宋_GB2312" w:eastAsia="仿宋_GB2312"/>
              </w:rPr>
              <w:t>投标保证金缴纳凭证。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投标人信用要求</w:t>
            </w:r>
          </w:p>
        </w:tc>
        <w:tc>
          <w:tcPr>
            <w:tcW w:type="dxa" w:w="3322"/>
          </w:tcPr>
          <w:p>
            <w:pPr>
              <w:pStyle w:val="null3"/>
            </w:pPr>
            <w:r>
              <w:rPr>
                <w:rFonts w:ascii="仿宋_GB2312" w:hAnsi="仿宋_GB2312" w:cs="仿宋_GB2312" w:eastAsia="仿宋_GB2312"/>
              </w:rPr>
              <w:t>截止至投标文件递交截止时间之前，投标人不得在“信用中国”网站（www.creditchina.gov.cn）中被列入严重失信主体名单查询、未在“中国执行信息公开网”（http：/zxgk.court.gov.cn/shixin/）中被列入失信被执行人、“中国政府采购网(www.ccgp.gov.cn)” 不得被列入政府采购严重违法失信行为记录名单。</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投标人名称是否与营业执照、资质证书一致</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资格证明文件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投标报价是否超过预算或最高限价</w:t>
            </w:r>
          </w:p>
        </w:tc>
        <w:tc>
          <w:tcPr>
            <w:tcW w:type="dxa" w:w="3322"/>
          </w:tcPr>
          <w:p>
            <w:pPr>
              <w:pStyle w:val="null3"/>
            </w:pPr>
            <w:r>
              <w:rPr>
                <w:rFonts w:ascii="仿宋_GB2312" w:hAnsi="仿宋_GB2312" w:cs="仿宋_GB2312" w:eastAsia="仿宋_GB2312"/>
              </w:rPr>
              <w:t>投标报价未超过预算或最高限价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所投内容是否完整</w:t>
            </w:r>
          </w:p>
        </w:tc>
        <w:tc>
          <w:tcPr>
            <w:tcW w:type="dxa" w:w="3322"/>
          </w:tcPr>
          <w:p>
            <w:pPr>
              <w:pStyle w:val="null3"/>
            </w:pPr>
            <w:r>
              <w:rPr>
                <w:rFonts w:ascii="仿宋_GB2312" w:hAnsi="仿宋_GB2312" w:cs="仿宋_GB2312" w:eastAsia="仿宋_GB2312"/>
              </w:rPr>
              <w:t>所投内容完整</w:t>
            </w:r>
          </w:p>
        </w:tc>
        <w:tc>
          <w:tcPr>
            <w:tcW w:type="dxa" w:w="1661"/>
          </w:tcPr>
          <w:p>
            <w:pPr>
              <w:pStyle w:val="null3"/>
            </w:pPr>
            <w:r>
              <w:rPr>
                <w:rFonts w:ascii="仿宋_GB2312" w:hAnsi="仿宋_GB2312" w:cs="仿宋_GB2312" w:eastAsia="仿宋_GB2312"/>
              </w:rPr>
              <w:t>产品技术参数表 商务应答表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签字盖章是否满足招标文件要求</w:t>
            </w:r>
          </w:p>
        </w:tc>
        <w:tc>
          <w:tcPr>
            <w:tcW w:type="dxa" w:w="3322"/>
          </w:tcPr>
          <w:p>
            <w:pPr>
              <w:pStyle w:val="null3"/>
            </w:pPr>
            <w:r>
              <w:rPr>
                <w:rFonts w:ascii="仿宋_GB2312" w:hAnsi="仿宋_GB2312" w:cs="仿宋_GB2312" w:eastAsia="仿宋_GB2312"/>
              </w:rPr>
              <w:t>签字盖章均符合招标文件要求，且无遗漏</w:t>
            </w:r>
          </w:p>
        </w:tc>
        <w:tc>
          <w:tcPr>
            <w:tcW w:type="dxa" w:w="1661"/>
          </w:tcPr>
          <w:p>
            <w:pPr>
              <w:pStyle w:val="null3"/>
            </w:pPr>
            <w:r>
              <w:rPr>
                <w:rFonts w:ascii="仿宋_GB2312" w:hAnsi="仿宋_GB2312" w:cs="仿宋_GB2312" w:eastAsia="仿宋_GB2312"/>
              </w:rPr>
              <w:t>开标一览表 资格证明文件 分项报价表 投标函 业绩 标的清单 投标文件封面 拒绝政府采购领域商业贿赂承诺书 化学发光配套试剂报价表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一、评审内容：所投设备（产品）技术参数。 二、评审标准：性能满足或优于招标文件要求，且稳定可靠，能够保证整体项目顺利实施，根据各投标人对其所投设备（产品）数量准确、规格进行描述，并提供生产厂家确认的、相应的功能证明材料（包括但不限于检测报告或测试报告或官网和功能截图或产品说明书或技术白皮书等），描述无缺漏详细具体且证明材料完整。 三、赋分标准：全部满足得38分，每负偏离一项“▲”指标减3分，每负偏离一项非“▲”指标减1分，扣完为止。(正偏离不加分)。</w:t>
            </w:r>
          </w:p>
        </w:tc>
        <w:tc>
          <w:tcPr>
            <w:tcW w:type="dxa" w:w="831"/>
          </w:tcPr>
          <w:p>
            <w:pPr>
              <w:pStyle w:val="null3"/>
              <w:jc w:val="right"/>
            </w:pPr>
            <w:r>
              <w:rPr>
                <w:rFonts w:ascii="仿宋_GB2312" w:hAnsi="仿宋_GB2312" w:cs="仿宋_GB2312" w:eastAsia="仿宋_GB2312"/>
              </w:rPr>
              <w:t>38.0000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详细评审方案</w:t>
            </w:r>
          </w:p>
          <w:p>
            <w:pPr>
              <w:pStyle w:val="null3"/>
            </w:pPr>
            <w:r>
              <w:rPr>
                <w:rFonts w:ascii="仿宋_GB2312" w:hAnsi="仿宋_GB2312" w:cs="仿宋_GB2312" w:eastAsia="仿宋_GB2312"/>
              </w:rPr>
              <w:t>投标人认为需要提供的其他资料（若有）.docx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一、评审内容：①所投设备（产品）及备品备件符合国内、国际相关标准且无产权纠纷，无假货、水货、翻新货。 二、评审标准：1、提供所投产品来源渠道合法证明文件（包括但不限于销售协议、代理协议、原厂授权等）等。 三、赋分标准：①产品提供全部证明文件得3分，未提供不得分。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详细评审方案</w:t>
            </w:r>
          </w:p>
          <w:p>
            <w:pPr>
              <w:pStyle w:val="null3"/>
            </w:pPr>
            <w:r>
              <w:rPr>
                <w:rFonts w:ascii="仿宋_GB2312" w:hAnsi="仿宋_GB2312" w:cs="仿宋_GB2312" w:eastAsia="仿宋_GB2312"/>
              </w:rPr>
              <w:t>投标人认为需要提供的其他资料（若有）.docx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一、评审内容：①产品性能、使用寿命及效果；②质量保证措施。 二、评审标准：1、完整性：方案全面，对评审内容中的各项要求有详细描述；2、可实施性：切合本项目实际情况，实施步骤清晰，方法科学；3、针对性：方案能够紧扣项目实际情况，内容科学合理。 三、赋分标准：①产品性能、使用寿命及效果提供详细具体可行的有针对性的内容：每完全满足一个评审标准得1分，满分3分； ②质量保证提供详细具体可行的有针对性的措施：每完全满足一个评审标准得1分，满分3分。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详细评审方案</w:t>
            </w:r>
          </w:p>
          <w:p>
            <w:pPr>
              <w:pStyle w:val="null3"/>
            </w:pPr>
            <w:r>
              <w:rPr>
                <w:rFonts w:ascii="仿宋_GB2312" w:hAnsi="仿宋_GB2312" w:cs="仿宋_GB2312" w:eastAsia="仿宋_GB2312"/>
              </w:rPr>
              <w:t>投标人认为需要提供的其他资料（若有）.docx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①针对本项目及使用单位实际需求提供详细具体可行的有针对性的实施方案；②由专业的技术人员提供设备（产品）安装服务，帮助使用单位将设备（产品）调试到最佳使用状态，保证项目的顺利运行。 二、评审标准：1、完整性：方案全面，对评审内容中的各项要求有详细描述；2、可实施性：切合本项目实际情况，实施步骤清晰，方法科学；3、针对性：方案能够紧扣项目实际情况，内容科学合理。 三、赋分标准：①针对本项目及使用单位实际需求提供详细具体可行的有针对性的实施方案：每完全满足一个评审标准得1分，满分3分； ②由专业的技术人员提供设备（产品）安装服务，帮助使用单位将设备（产品）调试到最佳使用状态，保证项目的顺利运行：每完全满足一个评审标准得1分，满分3分。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详细评审方案</w:t>
            </w:r>
          </w:p>
          <w:p>
            <w:pPr>
              <w:pStyle w:val="null3"/>
            </w:pPr>
            <w:r>
              <w:rPr>
                <w:rFonts w:ascii="仿宋_GB2312" w:hAnsi="仿宋_GB2312" w:cs="仿宋_GB2312" w:eastAsia="仿宋_GB2312"/>
              </w:rPr>
              <w:t>投标人认为需要提供的其他资料（若有）.docx</w:t>
            </w:r>
          </w:p>
        </w:tc>
      </w:tr>
      <w:tr>
        <w:tc>
          <w:tcPr>
            <w:tcW w:type="dxa" w:w="831"/>
            <w:vMerge/>
          </w:tcPr>
          <w:p/>
        </w:tc>
        <w:tc>
          <w:tcPr>
            <w:tcW w:type="dxa" w:w="1661"/>
          </w:tcPr>
          <w:p>
            <w:pPr>
              <w:pStyle w:val="null3"/>
            </w:pPr>
            <w:r>
              <w:rPr>
                <w:rFonts w:ascii="仿宋_GB2312" w:hAnsi="仿宋_GB2312" w:cs="仿宋_GB2312" w:eastAsia="仿宋_GB2312"/>
              </w:rPr>
              <w:t>交货组织安排</w:t>
            </w:r>
          </w:p>
        </w:tc>
        <w:tc>
          <w:tcPr>
            <w:tcW w:type="dxa" w:w="2492"/>
          </w:tcPr>
          <w:p>
            <w:pPr>
              <w:pStyle w:val="null3"/>
            </w:pPr>
            <w:r>
              <w:rPr>
                <w:rFonts w:ascii="仿宋_GB2312" w:hAnsi="仿宋_GB2312" w:cs="仿宋_GB2312" w:eastAsia="仿宋_GB2312"/>
              </w:rPr>
              <w:t>一、评审内容：①投标人针对本项目有具体的交货组织安排，详细的人员、财力调配、运输、派送措施。 二、评审标准：1、完整性：方案全面，对评审内容中的各项要求有详细描述；2、可实施性：切合本项目实际情况，实施步骤清晰，方法科学；3、针对性：方案能够紧扣项目实际情况，内容科学合理。 三、赋分标准：①投标人针对本项目有具体的交货组织安排，详细的人员、财力调配、运输、派送措施：每完全满足一个评审标准得1分，满分3分。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详细评审方案</w:t>
            </w:r>
          </w:p>
          <w:p>
            <w:pPr>
              <w:pStyle w:val="null3"/>
            </w:pPr>
            <w:r>
              <w:rPr>
                <w:rFonts w:ascii="仿宋_GB2312" w:hAnsi="仿宋_GB2312" w:cs="仿宋_GB2312" w:eastAsia="仿宋_GB2312"/>
              </w:rPr>
              <w:t>投标人认为需要提供的其他资料（若有）.docx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一、评审内容：①投标人提供的培训方案（包括但不限于培训人数、培训时间、培训及考核办法等），保证使用方能熟练操作。 二、评审标准：1、完整性：方案全面，对评审内容中的各项要求有详细描述；2、可实施性：切合本项目实际情况，实施步骤清晰，方法科学；3、针对性：方案能够紧扣项目实际情况，内容科学合理。 三、赋分标准：①投标人提供的培训方案（包括但不限于培训人数、培训时间、培训及考核办法等），保证使用方能熟练操作：每完全满足一个评审标准得1分，满分3分。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详细评审方案</w:t>
            </w:r>
          </w:p>
          <w:p>
            <w:pPr>
              <w:pStyle w:val="null3"/>
            </w:pPr>
            <w:r>
              <w:rPr>
                <w:rFonts w:ascii="仿宋_GB2312" w:hAnsi="仿宋_GB2312" w:cs="仿宋_GB2312" w:eastAsia="仿宋_GB2312"/>
              </w:rPr>
              <w:t>投标人认为需要提供的其他资料（若有）.docx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①售后服务机构健全，能够提供本地化服务；②具有相应的物力、人力保障，能够保证产、供、销，服务正常运转，有详细的在产品发生不同类型故障后的到达现场时间、解决故障时间、补救措施等方面的措施或方案，同时具有明确的承诺且符合实际需求。 二、评审标准：1、完整性：方案全面，对评审内容中的各项要求有详细描述；2、可实施性：切合本项目实际情况，实施步骤清晰，方法科学；3、针对性：方案能够紧扣项目实际情况，内容科学合理。 三、赋分标准：①售后服务机构健全，能够提供本地化服务：每完全满足一个评审标准得1分，满分3分。 ②具有相应的物力、人力保障，能够保证产、供、销，服务正常运转，有详细的在产品发生不同类型故障后的到达现场时间、解决故障时间、补救措施等方面的措施或方案，同时具有明确的承诺且符合实际需求：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详细评审方案</w:t>
            </w:r>
          </w:p>
          <w:p>
            <w:pPr>
              <w:pStyle w:val="null3"/>
            </w:pPr>
            <w:r>
              <w:rPr>
                <w:rFonts w:ascii="仿宋_GB2312" w:hAnsi="仿宋_GB2312" w:cs="仿宋_GB2312" w:eastAsia="仿宋_GB2312"/>
              </w:rPr>
              <w:t>投标人认为需要提供的其他资料（若有）.docx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提供自2022年1月1日至今的类似业绩（智能采血系统和生化、免疫流水线等设备），每份业绩得1分，满分5分。未提供有效业绩的不得分。 注：提供制造商或销售商合同均可，以合同签订时间为准，同产品详情页及签字盖章页等重要部分须清晰可见。</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价格分统一采用低价优先法计算，即满足招标文件要求且投标价格最低的投标报价为评标基准价，其价格分为满分。其他投标人的价格分统一按照下列公式计算：价格分=(评标基准价／投标报价)×报价分值 注：1、计算分数时四舍五入取小数点后两位；2、落实政府采购政策：参见投标人须知前附表。</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详见附件：化学发光配套试剂报价表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详见附件：详细评审方案</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详见附件：拒绝政府采购领域商业贿赂承诺书</w:t>
      </w:r>
    </w:p>
    <w:p>
      <w:pPr>
        <w:pStyle w:val="null3"/>
        <w:ind w:firstLine="960"/>
      </w:pPr>
      <w:r>
        <w:rPr>
          <w:rFonts w:ascii="仿宋_GB2312" w:hAnsi="仿宋_GB2312" w:cs="仿宋_GB2312" w:eastAsia="仿宋_GB2312"/>
        </w:rPr>
        <w:t>详见附件：投标人认为需要提供的其他资料（若有）.docx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