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版本号：SZT2025-SN-SC-ZC-HW-103520251021001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场发射扫描电子显微镜系统(含EBSD)、失效构件结构数据采集及三维重构系统采购项目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SZT2025-SN-SC-ZC-HW-1035</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场发射扫描电子显微镜系统(含EBSD)、失效构件结构数据采集及三维重构系统采购项目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场发射扫描电子显微镜系统(含EBSD)、失效构件结构数据采集及三维重构系统采购项目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场发射扫描电子显微镜系统(含EBSD)、失效构件结构数据采集及三维重构系统采购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710000</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029-87304306-807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采购包1：5,150,000.00元</w:t>
            </w:r>
          </w:p>
          <w:p>
            <w:pPr>
              <w:pStyle w:val="null3"/>
            </w:pPr>
            <w:r>
              <w:rPr>
                <w:rFonts w:ascii="仿宋_GB2312" w:hAnsi="仿宋_GB2312" w:cs="仿宋_GB2312" w:eastAsia="仿宋_GB2312"/>
              </w:rPr>
              <w:t>采购包2：400,000.00元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开户名称：陕西中技招标有限公司（转账备注项目编号后四位数字及包号）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按照中标金额差额定率累进法下浮10%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戴工</w:t>
      </w:r>
    </w:p>
    <w:p>
      <w:pPr>
        <w:pStyle w:val="null3"/>
      </w:pPr>
      <w:r>
        <w:rPr>
          <w:rFonts w:ascii="仿宋_GB2312" w:hAnsi="仿宋_GB2312" w:cs="仿宋_GB2312" w:eastAsia="仿宋_GB2312"/>
        </w:rPr>
        <w:t>联系电话：029-87304306-856</w:t>
      </w:r>
    </w:p>
    <w:p>
      <w:pPr>
        <w:pStyle w:val="null3"/>
      </w:pPr>
      <w:r>
        <w:rPr>
          <w:rFonts w:ascii="仿宋_GB2312" w:hAnsi="仿宋_GB2312" w:cs="仿宋_GB2312" w:eastAsia="仿宋_GB2312"/>
        </w:rPr>
        <w:t>地址：西安市高新四路1号高科广场A座10楼1001室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场发射扫描电子显微镜系统(含EBSD)、失效构件结构数据采集及三维重构系统采购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5,150,000.00</w:t>
      </w:r>
    </w:p>
    <w:p>
      <w:pPr>
        <w:pStyle w:val="null3"/>
      </w:pPr>
      <w:r>
        <w:rPr>
          <w:rFonts w:ascii="仿宋_GB2312" w:hAnsi="仿宋_GB2312" w:cs="仿宋_GB2312" w:eastAsia="仿宋_GB2312"/>
        </w:rPr>
        <w:t>采购包最高限价（元）: 5,150,000.00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场发射扫描电子显微镜系统(含EBSD)</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失效构件结构数据采集及三维重构系统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标的名称：场发射扫描电子显微镜系统(含EBSD)</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3"/>
              <w:gridCol w:w="245"/>
              <w:gridCol w:w="1915"/>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场发射扫描电子显微镜（含</w:t>
                  </w:r>
                  <w:r>
                    <w:rPr>
                      <w:rFonts w:ascii="仿宋_GB2312" w:hAnsi="仿宋_GB2312" w:cs="仿宋_GB2312" w:eastAsia="仿宋_GB2312"/>
                      <w:sz w:val="20"/>
                    </w:rPr>
                    <w:t>EBSD</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、主要功能及用途</w:t>
                  </w:r>
                </w:p>
                <w:p>
                  <w:pPr>
                    <w:pStyle w:val="null3"/>
                    <w:ind w:firstLine="200"/>
                    <w:jc w:val="both"/>
                  </w:pPr>
                  <w:r>
                    <w:rPr>
                      <w:rFonts w:ascii="仿宋_GB2312" w:hAnsi="仿宋_GB2312" w:cs="仿宋_GB2312" w:eastAsia="仿宋_GB2312"/>
                      <w:sz w:val="20"/>
                      <w:shd w:fill="FFFFFF" w:val="clear"/>
                    </w:rPr>
                    <w:t>场发射扫描电子显微镜可对各种类型样品（含磁性样品）实现快速、准确的纳米级高清成像及点</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线</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面高效能谱扫描；配备的矿物处理专业软件可以辅助分析扫描结果，实现各种矿物相的快速鉴定、分布模式、含量测算以及自定义矿物寻找功能。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、光学系统</w:t>
                  </w:r>
                </w:p>
                <w:p>
                  <w:pPr>
                    <w:pStyle w:val="null3"/>
                    <w:ind w:firstLine="200"/>
                    <w:jc w:val="both"/>
                  </w:pPr>
                  <w:r>
                    <w:rPr>
                      <w:rFonts w:ascii="仿宋_GB2312" w:hAnsi="仿宋_GB2312" w:cs="仿宋_GB2312" w:eastAsia="仿宋_GB2312"/>
                      <w:sz w:val="20"/>
                      <w:shd w:fill="FFFFFF" w:val="clear"/>
                    </w:rPr>
                    <w:t>2.1</w:t>
                  </w:r>
                  <w:r>
                    <w:rPr>
                      <w:rFonts w:ascii="仿宋_GB2312" w:hAnsi="仿宋_GB2312" w:cs="仿宋_GB2312" w:eastAsia="仿宋_GB2312"/>
                      <w:sz w:val="20"/>
                      <w:shd w:fill="FFFFFF" w:val="clear"/>
                    </w:rPr>
                    <w:t>电子枪：高亮度肖特基灯丝电子枪（寿命</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年）</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2.2</w:t>
                  </w:r>
                  <w:r>
                    <w:rPr>
                      <w:rFonts w:ascii="仿宋_GB2312" w:hAnsi="仿宋_GB2312" w:cs="仿宋_GB2312" w:eastAsia="仿宋_GB2312"/>
                      <w:sz w:val="20"/>
                    </w:rPr>
                    <w:t>二次电子像分辨率：分辨率</w:t>
                  </w:r>
                  <w:r>
                    <w:rPr>
                      <w:rFonts w:ascii="仿宋_GB2312" w:hAnsi="仿宋_GB2312" w:cs="仿宋_GB2312" w:eastAsia="仿宋_GB2312"/>
                      <w:sz w:val="20"/>
                    </w:rPr>
                    <w:t>≤</w:t>
                  </w:r>
                  <w:r>
                    <w:rPr>
                      <w:rFonts w:ascii="仿宋_GB2312" w:hAnsi="仿宋_GB2312" w:cs="仿宋_GB2312" w:eastAsia="仿宋_GB2312"/>
                      <w:sz w:val="20"/>
                    </w:rPr>
                    <w:t>1.0nm@</w:t>
                  </w:r>
                  <w:r>
                    <w:rPr>
                      <w:rFonts w:ascii="仿宋_GB2312" w:hAnsi="仿宋_GB2312" w:cs="仿宋_GB2312" w:eastAsia="仿宋_GB2312"/>
                      <w:sz w:val="20"/>
                    </w:rPr>
                    <w:t>30kV</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.5nm@1kV</w:t>
                  </w:r>
                  <w:r>
                    <w:rPr>
                      <w:rFonts w:ascii="仿宋_GB2312" w:hAnsi="仿宋_GB2312" w:cs="仿宋_GB2312" w:eastAsia="仿宋_GB2312"/>
                      <w:sz w:val="20"/>
                    </w:rPr>
                    <w:t>，背散射电子像分辨率：</w:t>
                  </w:r>
                  <w:r>
                    <w:rPr>
                      <w:rFonts w:ascii="仿宋_GB2312" w:hAnsi="仿宋_GB2312" w:cs="仿宋_GB2312" w:eastAsia="仿宋_GB2312"/>
                      <w:sz w:val="20"/>
                    </w:rPr>
                    <w:t>优于</w:t>
                  </w:r>
                  <w:r>
                    <w:rPr>
                      <w:rFonts w:ascii="仿宋_GB2312" w:hAnsi="仿宋_GB2312" w:cs="仿宋_GB2312" w:eastAsia="仿宋_GB2312"/>
                      <w:sz w:val="20"/>
                    </w:rPr>
                    <w:t>2.0nm@30kV</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▲2.3</w:t>
                  </w:r>
                  <w:r>
                    <w:rPr>
                      <w:rFonts w:ascii="仿宋_GB2312" w:hAnsi="仿宋_GB2312" w:cs="仿宋_GB2312" w:eastAsia="仿宋_GB2312"/>
                      <w:sz w:val="20"/>
                    </w:rPr>
                    <w:t>视野范围：</w:t>
                  </w:r>
                  <w:r>
                    <w:rPr>
                      <w:rFonts w:ascii="仿宋_GB2312" w:hAnsi="仿宋_GB2312" w:cs="仿宋_GB2312" w:eastAsia="仿宋_GB2312"/>
                      <w:sz w:val="20"/>
                    </w:rPr>
                    <w:t>≥</w:t>
                  </w:r>
                  <w:r>
                    <w:rPr>
                      <w:rFonts w:ascii="仿宋_GB2312" w:hAnsi="仿宋_GB2312" w:cs="仿宋_GB2312" w:eastAsia="仿宋_GB2312"/>
                      <w:sz w:val="20"/>
                    </w:rPr>
                    <w:t>50mm</w:t>
                  </w:r>
                  <w:r>
                    <w:rPr>
                      <w:rFonts w:ascii="仿宋_GB2312" w:hAnsi="仿宋_GB2312" w:cs="仿宋_GB2312" w:eastAsia="仿宋_GB2312"/>
                      <w:sz w:val="20"/>
                    </w:rPr>
                    <w:t>（最大工作距离</w:t>
                  </w:r>
                  <w:r>
                    <w:rPr>
                      <w:rFonts w:ascii="仿宋_GB2312" w:hAnsi="仿宋_GB2312" w:cs="仿宋_GB2312" w:eastAsia="仿宋_GB2312"/>
                      <w:sz w:val="20"/>
                    </w:rPr>
                    <w:t>=15mm</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2.4</w:t>
                  </w:r>
                  <w:r>
                    <w:rPr>
                      <w:rFonts w:ascii="仿宋_GB2312" w:hAnsi="仿宋_GB2312" w:cs="仿宋_GB2312" w:eastAsia="仿宋_GB2312"/>
                      <w:sz w:val="20"/>
                    </w:rPr>
                    <w:t>加速电压：</w:t>
                  </w:r>
                  <w:r>
                    <w:rPr>
                      <w:rFonts w:ascii="仿宋_GB2312" w:hAnsi="仿宋_GB2312" w:cs="仿宋_GB2312" w:eastAsia="仿宋_GB2312"/>
                      <w:sz w:val="20"/>
                    </w:rPr>
                    <w:t>200V~30kV</w:t>
                  </w:r>
                </w:p>
                <w:p>
                  <w:pPr>
                    <w:pStyle w:val="null3"/>
                    <w:ind w:firstLine="200"/>
                    <w:jc w:val="both"/>
                  </w:pPr>
                  <w:r>
                    <w:rPr>
                      <w:rFonts w:ascii="仿宋_GB2312" w:hAnsi="仿宋_GB2312" w:cs="仿宋_GB2312" w:eastAsia="仿宋_GB2312"/>
                      <w:sz w:val="20"/>
                      <w:shd w:fill="FFFFFF" w:val="clear"/>
                    </w:rPr>
                    <w:t>▲2.5</w:t>
                  </w:r>
                  <w:r>
                    <w:rPr>
                      <w:rFonts w:ascii="仿宋_GB2312" w:hAnsi="仿宋_GB2312" w:cs="仿宋_GB2312" w:eastAsia="仿宋_GB2312"/>
                      <w:sz w:val="20"/>
                      <w:shd w:fill="FFFFFF" w:val="clear"/>
                    </w:rPr>
                    <w:t>束流范围：最小束流</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2.0pA</w:t>
                  </w:r>
                  <w:r>
                    <w:rPr>
                      <w:rFonts w:ascii="仿宋_GB2312" w:hAnsi="仿宋_GB2312" w:cs="仿宋_GB2312" w:eastAsia="仿宋_GB2312"/>
                      <w:sz w:val="20"/>
                      <w:shd w:fill="FFFFFF" w:val="clear"/>
                    </w:rPr>
                    <w:t>，最大可达</w:t>
                  </w:r>
                  <w:r>
                    <w:rPr>
                      <w:rFonts w:ascii="仿宋_GB2312" w:hAnsi="仿宋_GB2312" w:cs="仿宋_GB2312" w:eastAsia="仿宋_GB2312"/>
                      <w:sz w:val="20"/>
                      <w:shd w:fill="FFFFFF" w:val="clear"/>
                    </w:rPr>
                    <w:t>400nA</w:t>
                  </w:r>
                  <w:r>
                    <w:rPr>
                      <w:rFonts w:ascii="仿宋_GB2312" w:hAnsi="仿宋_GB2312" w:cs="仿宋_GB2312" w:eastAsia="仿宋_GB2312"/>
                      <w:sz w:val="20"/>
                      <w:shd w:fill="FFFFFF" w:val="clear"/>
                    </w:rPr>
                    <w:t>且连续可调</w:t>
                  </w:r>
                </w:p>
                <w:p>
                  <w:pPr>
                    <w:pStyle w:val="null3"/>
                    <w:ind w:firstLine="200"/>
                    <w:jc w:val="both"/>
                  </w:pPr>
                  <w:r>
                    <w:rPr>
                      <w:rFonts w:ascii="仿宋_GB2312" w:hAnsi="仿宋_GB2312" w:cs="仿宋_GB2312" w:eastAsia="仿宋_GB2312"/>
                      <w:sz w:val="20"/>
                      <w:shd w:fill="FFFFFF" w:val="clear"/>
                    </w:rPr>
                    <w:t>2.6</w:t>
                  </w:r>
                  <w:r>
                    <w:rPr>
                      <w:rFonts w:ascii="仿宋_GB2312" w:hAnsi="仿宋_GB2312" w:cs="仿宋_GB2312" w:eastAsia="仿宋_GB2312"/>
                      <w:sz w:val="20"/>
                      <w:shd w:fill="FFFFFF" w:val="clear"/>
                    </w:rPr>
                    <w:t>图像放大倍数：非鱼眼模式，图像无畸变，</w:t>
                  </w:r>
                  <w:r>
                    <w:rPr>
                      <w:rFonts w:ascii="仿宋_GB2312" w:hAnsi="仿宋_GB2312" w:cs="仿宋_GB2312" w:eastAsia="仿宋_GB2312"/>
                      <w:sz w:val="20"/>
                      <w:shd w:fill="FFFFFF" w:val="clear"/>
                    </w:rPr>
                    <w:t>4</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100</w:t>
                  </w:r>
                  <w:r>
                    <w:rPr>
                      <w:rFonts w:ascii="仿宋_GB2312" w:hAnsi="仿宋_GB2312" w:cs="仿宋_GB2312" w:eastAsia="仿宋_GB2312"/>
                      <w:sz w:val="20"/>
                      <w:shd w:fill="FFFFFF" w:val="clear"/>
                    </w:rPr>
                    <w:t>万倍，随着工作距离或加速电压的变化，能够自动准确地校正放大倍数。</w:t>
                  </w:r>
                </w:p>
                <w:p>
                  <w:pPr>
                    <w:pStyle w:val="null3"/>
                    <w:ind w:firstLine="200"/>
                    <w:jc w:val="both"/>
                  </w:pPr>
                  <w:r>
                    <w:rPr>
                      <w:rFonts w:ascii="仿宋_GB2312" w:hAnsi="仿宋_GB2312" w:cs="仿宋_GB2312" w:eastAsia="仿宋_GB2312"/>
                      <w:sz w:val="20"/>
                      <w:shd w:fill="FFFFFF" w:val="clear"/>
                    </w:rPr>
                    <w:t>▲2.7</w:t>
                  </w:r>
                  <w:r>
                    <w:rPr>
                      <w:rFonts w:ascii="仿宋_GB2312" w:hAnsi="仿宋_GB2312" w:cs="仿宋_GB2312" w:eastAsia="仿宋_GB2312"/>
                      <w:sz w:val="20"/>
                      <w:shd w:fill="FFFFFF" w:val="clear"/>
                    </w:rPr>
                    <w:t>光阑：采用电磁光阑技术，通过软件对束流、束斑进行自动调节，无需手动调整</w:t>
                  </w:r>
                  <w:r>
                    <w:rPr>
                      <w:rFonts w:ascii="仿宋_GB2312" w:hAnsi="仿宋_GB2312" w:cs="仿宋_GB2312" w:eastAsia="仿宋_GB2312"/>
                      <w:sz w:val="20"/>
                      <w:shd w:fill="FFFFFF" w:val="clear"/>
                    </w:rPr>
                    <w:t>.</w:t>
                  </w:r>
                </w:p>
                <w:p>
                  <w:pPr>
                    <w:pStyle w:val="null3"/>
                    <w:jc w:val="both"/>
                  </w:pPr>
                  <w:r>
                    <w:rPr>
                      <w:rFonts w:ascii="仿宋_GB2312" w:hAnsi="仿宋_GB2312" w:cs="仿宋_GB2312" w:eastAsia="仿宋_GB2312"/>
                      <w:sz w:val="20"/>
                      <w:shd w:fill="FFFFFF" w:val="clear"/>
                    </w:rPr>
                    <w:t>3</w:t>
                  </w:r>
                  <w:r>
                    <w:rPr>
                      <w:rFonts w:ascii="仿宋_GB2312" w:hAnsi="仿宋_GB2312" w:cs="仿宋_GB2312" w:eastAsia="仿宋_GB2312"/>
                      <w:sz w:val="20"/>
                      <w:shd w:fill="FFFFFF" w:val="clear"/>
                    </w:rPr>
                    <w:t>、主机探测器：</w:t>
                  </w:r>
                </w:p>
                <w:p>
                  <w:pPr>
                    <w:pStyle w:val="null3"/>
                    <w:ind w:left="120"/>
                    <w:jc w:val="both"/>
                  </w:pPr>
                  <w:r>
                    <w:rPr>
                      <w:rFonts w:ascii="仿宋_GB2312" w:hAnsi="仿宋_GB2312" w:cs="仿宋_GB2312" w:eastAsia="仿宋_GB2312"/>
                      <w:sz w:val="20"/>
                      <w:shd w:fill="FFFFFF" w:val="clear"/>
                    </w:rPr>
                    <w:t>3.1</w:t>
                  </w:r>
                  <w:r>
                    <w:rPr>
                      <w:rFonts w:ascii="仿宋_GB2312" w:hAnsi="仿宋_GB2312" w:cs="仿宋_GB2312" w:eastAsia="仿宋_GB2312"/>
                      <w:sz w:val="20"/>
                      <w:shd w:fill="FFFFFF" w:val="clear"/>
                    </w:rPr>
                    <w:t>探测器数量</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3</w:t>
                  </w:r>
                  <w:r>
                    <w:rPr>
                      <w:rFonts w:ascii="仿宋_GB2312" w:hAnsi="仿宋_GB2312" w:cs="仿宋_GB2312" w:eastAsia="仿宋_GB2312"/>
                      <w:sz w:val="20"/>
                      <w:shd w:fill="FFFFFF" w:val="clear"/>
                    </w:rPr>
                    <w:t>个，至少包含样品室二次电子探测器，镜筒内二次电子探测器及样品室可伸缩环形背散射电子探测器；</w:t>
                  </w:r>
                </w:p>
                <w:p>
                  <w:pPr>
                    <w:pStyle w:val="null3"/>
                    <w:ind w:left="120"/>
                    <w:jc w:val="both"/>
                  </w:pPr>
                  <w:r>
                    <w:rPr>
                      <w:rFonts w:ascii="仿宋_GB2312" w:hAnsi="仿宋_GB2312" w:cs="仿宋_GB2312" w:eastAsia="仿宋_GB2312"/>
                      <w:sz w:val="20"/>
                      <w:shd w:fill="FFFFFF" w:val="clear"/>
                    </w:rPr>
                    <w:t>3.2</w:t>
                  </w:r>
                  <w:r>
                    <w:rPr>
                      <w:rFonts w:ascii="仿宋_GB2312" w:hAnsi="仿宋_GB2312" w:cs="仿宋_GB2312" w:eastAsia="仿宋_GB2312"/>
                      <w:sz w:val="20"/>
                      <w:shd w:fill="FFFFFF" w:val="clear"/>
                    </w:rPr>
                    <w:t>配备样品室</w:t>
                  </w:r>
                  <w:r>
                    <w:rPr>
                      <w:rFonts w:ascii="仿宋_GB2312" w:hAnsi="仿宋_GB2312" w:cs="仿宋_GB2312" w:eastAsia="仿宋_GB2312"/>
                      <w:sz w:val="20"/>
                      <w:shd w:fill="FFFFFF" w:val="clear"/>
                    </w:rPr>
                    <w:t>CCD</w:t>
                  </w:r>
                  <w:r>
                    <w:rPr>
                      <w:rFonts w:ascii="仿宋_GB2312" w:hAnsi="仿宋_GB2312" w:cs="仿宋_GB2312" w:eastAsia="仿宋_GB2312"/>
                      <w:sz w:val="20"/>
                      <w:shd w:fill="FFFFFF" w:val="clear"/>
                    </w:rPr>
                    <w:t>及</w:t>
                  </w:r>
                  <w:r>
                    <w:rPr>
                      <w:rFonts w:ascii="仿宋_GB2312" w:hAnsi="仿宋_GB2312" w:cs="仿宋_GB2312" w:eastAsia="仿宋_GB2312"/>
                      <w:sz w:val="20"/>
                      <w:shd w:fill="FFFFFF" w:val="clear"/>
                    </w:rPr>
                    <w:t>pA</w:t>
                  </w:r>
                  <w:r>
                    <w:rPr>
                      <w:rFonts w:ascii="仿宋_GB2312" w:hAnsi="仿宋_GB2312" w:cs="仿宋_GB2312" w:eastAsia="仿宋_GB2312"/>
                      <w:sz w:val="20"/>
                      <w:shd w:fill="FFFFFF" w:val="clear"/>
                    </w:rPr>
                    <w:t>测量计。</w:t>
                  </w:r>
                </w:p>
                <w:p>
                  <w:pPr>
                    <w:pStyle w:val="null3"/>
                    <w:jc w:val="both"/>
                  </w:pPr>
                  <w:r>
                    <w:rPr>
                      <w:rFonts w:ascii="仿宋_GB2312" w:hAnsi="仿宋_GB2312" w:cs="仿宋_GB2312" w:eastAsia="仿宋_GB2312"/>
                      <w:sz w:val="20"/>
                      <w:shd w:fill="FFFFFF" w:val="clear"/>
                    </w:rPr>
                    <w:t>4</w:t>
                  </w:r>
                  <w:r>
                    <w:rPr>
                      <w:rFonts w:ascii="仿宋_GB2312" w:hAnsi="仿宋_GB2312" w:cs="仿宋_GB2312" w:eastAsia="仿宋_GB2312"/>
                      <w:sz w:val="20"/>
                      <w:shd w:fill="FFFFFF" w:val="clear"/>
                    </w:rPr>
                    <w:t>、电制冷能谱仪探头：</w:t>
                  </w:r>
                </w:p>
                <w:p>
                  <w:pPr>
                    <w:pStyle w:val="null3"/>
                    <w:ind w:firstLine="200"/>
                    <w:jc w:val="both"/>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4.1</w:t>
                  </w:r>
                  <w:r>
                    <w:rPr>
                      <w:rFonts w:ascii="仿宋_GB2312" w:hAnsi="仿宋_GB2312" w:cs="仿宋_GB2312" w:eastAsia="仿宋_GB2312"/>
                      <w:sz w:val="20"/>
                      <w:shd w:fill="FFFFFF" w:val="clear"/>
                    </w:rPr>
                    <w:t>数量：</w:t>
                  </w:r>
                  <w:r>
                    <w:rPr>
                      <w:rFonts w:ascii="仿宋_GB2312" w:hAnsi="仿宋_GB2312" w:cs="仿宋_GB2312" w:eastAsia="仿宋_GB2312"/>
                      <w:sz w:val="20"/>
                      <w:shd w:fill="FFFFFF" w:val="clear"/>
                    </w:rPr>
                    <w:t>3</w:t>
                  </w:r>
                  <w:r>
                    <w:rPr>
                      <w:rFonts w:ascii="仿宋_GB2312" w:hAnsi="仿宋_GB2312" w:cs="仿宋_GB2312" w:eastAsia="仿宋_GB2312"/>
                      <w:sz w:val="20"/>
                      <w:shd w:fill="FFFFFF" w:val="clear"/>
                    </w:rPr>
                    <w:t>个独立通道的窗口能谱仪探头。</w:t>
                  </w:r>
                </w:p>
                <w:p>
                  <w:pPr>
                    <w:pStyle w:val="null3"/>
                    <w:ind w:firstLine="200"/>
                    <w:jc w:val="both"/>
                  </w:pPr>
                  <w:r>
                    <w:rPr>
                      <w:rFonts w:ascii="仿宋_GB2312" w:hAnsi="仿宋_GB2312" w:cs="仿宋_GB2312" w:eastAsia="仿宋_GB2312"/>
                      <w:sz w:val="20"/>
                      <w:shd w:fill="FFFFFF" w:val="clear"/>
                    </w:rPr>
                    <w:t>4.2</w:t>
                  </w:r>
                  <w:r>
                    <w:rPr>
                      <w:rFonts w:ascii="仿宋_GB2312" w:hAnsi="仿宋_GB2312" w:cs="仿宋_GB2312" w:eastAsia="仿宋_GB2312"/>
                      <w:sz w:val="20"/>
                      <w:shd w:fill="FFFFFF" w:val="clear"/>
                    </w:rPr>
                    <w:t>单探头晶体有效探测面积</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30mm</w:t>
                  </w:r>
                  <w:r>
                    <w:rPr>
                      <w:rFonts w:ascii="仿宋_GB2312" w:hAnsi="仿宋_GB2312" w:cs="仿宋_GB2312" w:eastAsia="仿宋_GB2312"/>
                      <w:sz w:val="20"/>
                      <w:vertAlign w:val="superscript"/>
                      <w:shd w:fill="FFFFFF" w:val="clear"/>
                    </w:rPr>
                    <w:t>2</w:t>
                  </w:r>
                  <w:r>
                    <w:rPr>
                      <w:rFonts w:ascii="仿宋_GB2312" w:hAnsi="仿宋_GB2312" w:cs="仿宋_GB2312" w:eastAsia="仿宋_GB2312"/>
                      <w:sz w:val="20"/>
                      <w:shd w:fill="FFFFFF" w:val="clear"/>
                    </w:rPr>
                    <w:t>，氮化硅超薄探测窗口，随时可以断电，无需重新校正；即开即用，开机</w:t>
                  </w:r>
                  <w:r>
                    <w:rPr>
                      <w:rFonts w:ascii="仿宋_GB2312" w:hAnsi="仿宋_GB2312" w:cs="仿宋_GB2312" w:eastAsia="仿宋_GB2312"/>
                      <w:sz w:val="20"/>
                      <w:shd w:fill="FFFFFF" w:val="clear"/>
                    </w:rPr>
                    <w:t>30</w:t>
                  </w:r>
                  <w:r>
                    <w:rPr>
                      <w:rFonts w:ascii="仿宋_GB2312" w:hAnsi="仿宋_GB2312" w:cs="仿宋_GB2312" w:eastAsia="仿宋_GB2312"/>
                      <w:sz w:val="20"/>
                      <w:shd w:fill="FFFFFF" w:val="clear"/>
                    </w:rPr>
                    <w:t>秒即可达到正常工作状态，可定量分析；</w:t>
                  </w:r>
                </w:p>
                <w:p>
                  <w:pPr>
                    <w:pStyle w:val="null3"/>
                    <w:ind w:firstLine="200"/>
                    <w:jc w:val="both"/>
                  </w:pPr>
                  <w:r>
                    <w:rPr>
                      <w:rFonts w:ascii="仿宋_GB2312" w:hAnsi="仿宋_GB2312" w:cs="仿宋_GB2312" w:eastAsia="仿宋_GB2312"/>
                      <w:sz w:val="20"/>
                      <w:shd w:fill="FFFFFF" w:val="clear"/>
                    </w:rPr>
                    <w:t>4.3</w:t>
                  </w:r>
                  <w:r>
                    <w:rPr>
                      <w:rFonts w:ascii="仿宋_GB2312" w:hAnsi="仿宋_GB2312" w:cs="仿宋_GB2312" w:eastAsia="仿宋_GB2312"/>
                      <w:sz w:val="20"/>
                      <w:shd w:fill="FFFFFF" w:val="clear"/>
                    </w:rPr>
                    <w:t>能量分辨率：元素分析范围</w:t>
                  </w:r>
                  <w:r>
                    <w:rPr>
                      <w:rFonts w:ascii="仿宋_GB2312" w:hAnsi="仿宋_GB2312" w:cs="仿宋_GB2312" w:eastAsia="仿宋_GB2312"/>
                      <w:sz w:val="20"/>
                      <w:shd w:fill="FFFFFF" w:val="clear"/>
                    </w:rPr>
                    <w:t>:Be4</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Cf98</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在</w:t>
                  </w:r>
                  <w:r>
                    <w:rPr>
                      <w:rFonts w:ascii="仿宋_GB2312" w:hAnsi="仿宋_GB2312" w:cs="仿宋_GB2312" w:eastAsia="仿宋_GB2312"/>
                      <w:sz w:val="20"/>
                      <w:shd w:fill="FFFFFF" w:val="clear"/>
                    </w:rPr>
                    <w:t>130,000CPS</w:t>
                  </w:r>
                  <w:r>
                    <w:rPr>
                      <w:rFonts w:ascii="仿宋_GB2312" w:hAnsi="仿宋_GB2312" w:cs="仿宋_GB2312" w:eastAsia="仿宋_GB2312"/>
                      <w:sz w:val="20"/>
                      <w:shd w:fill="FFFFFF" w:val="clear"/>
                    </w:rPr>
                    <w:t>条件下</w:t>
                  </w:r>
                  <w:r>
                    <w:rPr>
                      <w:rFonts w:ascii="仿宋_GB2312" w:hAnsi="仿宋_GB2312" w:cs="仿宋_GB2312" w:eastAsia="仿宋_GB2312"/>
                      <w:sz w:val="20"/>
                      <w:shd w:fill="FFFFFF" w:val="clear"/>
                    </w:rPr>
                    <w:t>Mn-Ka</w:t>
                  </w:r>
                  <w:r>
                    <w:rPr>
                      <w:rFonts w:ascii="仿宋_GB2312" w:hAnsi="仿宋_GB2312" w:cs="仿宋_GB2312" w:eastAsia="仿宋_GB2312"/>
                      <w:sz w:val="24"/>
                      <w:shd w:fill="FFFFFF" w:val="clear"/>
                    </w:rPr>
                    <w:t>≤</w:t>
                  </w:r>
                  <w:r>
                    <w:rPr>
                      <w:rFonts w:ascii="仿宋_GB2312" w:hAnsi="仿宋_GB2312" w:cs="仿宋_GB2312" w:eastAsia="仿宋_GB2312"/>
                      <w:sz w:val="20"/>
                      <w:shd w:fill="FFFFFF" w:val="clear"/>
                    </w:rPr>
                    <w:t>129eV</w:t>
                  </w:r>
                  <w:r>
                    <w:rPr>
                      <w:rFonts w:ascii="仿宋_GB2312" w:hAnsi="仿宋_GB2312" w:cs="仿宋_GB2312" w:eastAsia="仿宋_GB2312"/>
                      <w:sz w:val="20"/>
                      <w:shd w:fill="FFFFFF" w:val="clear"/>
                    </w:rPr>
                    <w:t xml:space="preserve">， </w:t>
                  </w:r>
                  <w:r>
                    <w:rPr>
                      <w:rFonts w:ascii="仿宋_GB2312" w:hAnsi="仿宋_GB2312" w:cs="仿宋_GB2312" w:eastAsia="仿宋_GB2312"/>
                      <w:sz w:val="20"/>
                      <w:shd w:fill="FFFFFF" w:val="clear"/>
                    </w:rPr>
                    <w:t>C-Ka</w:t>
                  </w:r>
                  <w:r>
                    <w:rPr>
                      <w:rFonts w:ascii="仿宋_GB2312" w:hAnsi="仿宋_GB2312" w:cs="仿宋_GB2312" w:eastAsia="仿宋_GB2312"/>
                      <w:sz w:val="24"/>
                      <w:shd w:fill="FFFFFF" w:val="clear"/>
                    </w:rPr>
                    <w:t>≤</w:t>
                  </w:r>
                  <w:r>
                    <w:rPr>
                      <w:rFonts w:ascii="仿宋_GB2312" w:hAnsi="仿宋_GB2312" w:cs="仿宋_GB2312" w:eastAsia="仿宋_GB2312"/>
                      <w:sz w:val="20"/>
                      <w:shd w:fill="FFFFFF" w:val="clear"/>
                    </w:rPr>
                    <w:t>57eV,F-Ka</w:t>
                  </w:r>
                  <w:r>
                    <w:rPr>
                      <w:rFonts w:ascii="仿宋_GB2312" w:hAnsi="仿宋_GB2312" w:cs="仿宋_GB2312" w:eastAsia="仿宋_GB2312"/>
                      <w:sz w:val="24"/>
                      <w:shd w:fill="FFFFFF" w:val="clear"/>
                    </w:rPr>
                    <w:t>≤</w:t>
                  </w:r>
                  <w:r>
                    <w:rPr>
                      <w:rFonts w:ascii="仿宋_GB2312" w:hAnsi="仿宋_GB2312" w:cs="仿宋_GB2312" w:eastAsia="仿宋_GB2312"/>
                      <w:sz w:val="20"/>
                      <w:shd w:fill="FFFFFF" w:val="clear"/>
                    </w:rPr>
                    <w:t>67eV</w:t>
                  </w:r>
                  <w:r>
                    <w:rPr>
                      <w:rFonts w:ascii="仿宋_GB2312" w:hAnsi="仿宋_GB2312" w:cs="仿宋_GB2312" w:eastAsia="仿宋_GB2312"/>
                      <w:sz w:val="20"/>
                      <w:shd w:fill="FFFFFF" w:val="clear"/>
                    </w:rPr>
                    <w:t>。</w:t>
                  </w:r>
                  <w:r>
                    <w:rPr>
                      <w:rFonts w:ascii="仿宋_GB2312" w:hAnsi="仿宋_GB2312" w:cs="仿宋_GB2312" w:eastAsia="仿宋_GB2312"/>
                      <w:sz w:val="24"/>
                      <w:shd w:fill="FFFFFF" w:val="clear"/>
                    </w:rPr>
                    <w:t xml:space="preserve">  </w:t>
                  </w:r>
                </w:p>
                <w:p>
                  <w:pPr>
                    <w:pStyle w:val="null3"/>
                    <w:ind w:firstLine="200"/>
                    <w:jc w:val="both"/>
                  </w:pPr>
                  <w:r>
                    <w:rPr>
                      <w:rFonts w:ascii="仿宋_GB2312" w:hAnsi="仿宋_GB2312" w:cs="仿宋_GB2312" w:eastAsia="仿宋_GB2312"/>
                      <w:sz w:val="20"/>
                      <w:shd w:fill="FFFFFF" w:val="clear"/>
                    </w:rPr>
                    <w:t>4.4</w:t>
                  </w:r>
                  <w:r>
                    <w:rPr>
                      <w:rFonts w:ascii="仿宋_GB2312" w:hAnsi="仿宋_GB2312" w:cs="仿宋_GB2312" w:eastAsia="仿宋_GB2312"/>
                      <w:sz w:val="20"/>
                      <w:shd w:fill="FFFFFF" w:val="clear"/>
                    </w:rPr>
                    <w:t>分析元素范围：</w:t>
                  </w:r>
                  <w:r>
                    <w:rPr>
                      <w:rFonts w:ascii="仿宋_GB2312" w:hAnsi="仿宋_GB2312" w:cs="仿宋_GB2312" w:eastAsia="仿宋_GB2312"/>
                      <w:sz w:val="20"/>
                      <w:shd w:fill="FFFFFF" w:val="clear"/>
                    </w:rPr>
                    <w:t>Be</w:t>
                  </w:r>
                  <w:r>
                    <w:rPr>
                      <w:rFonts w:ascii="仿宋_GB2312" w:hAnsi="仿宋_GB2312" w:cs="仿宋_GB2312" w:eastAsia="仿宋_GB2312"/>
                      <w:sz w:val="20"/>
                      <w:strike/>
                      <w:shd w:fill="FFFFFF" w:val="clear"/>
                    </w:rPr>
                    <w:t>-</w:t>
                  </w:r>
                  <w:r>
                    <w:rPr>
                      <w:rFonts w:ascii="仿宋_GB2312" w:hAnsi="仿宋_GB2312" w:cs="仿宋_GB2312" w:eastAsia="仿宋_GB2312"/>
                      <w:sz w:val="20"/>
                      <w:shd w:fill="FFFFFF" w:val="clear"/>
                    </w:rPr>
                    <w:t>4</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U</w:t>
                  </w:r>
                  <w:r>
                    <w:rPr>
                      <w:rFonts w:ascii="仿宋_GB2312" w:hAnsi="仿宋_GB2312" w:cs="仿宋_GB2312" w:eastAsia="仿宋_GB2312"/>
                      <w:sz w:val="20"/>
                      <w:strike/>
                      <w:shd w:fill="FFFFFF" w:val="clear"/>
                    </w:rPr>
                    <w:t>-</w:t>
                  </w:r>
                  <w:r>
                    <w:rPr>
                      <w:rFonts w:ascii="仿宋_GB2312" w:hAnsi="仿宋_GB2312" w:cs="仿宋_GB2312" w:eastAsia="仿宋_GB2312"/>
                      <w:sz w:val="20"/>
                      <w:shd w:fill="FFFFFF" w:val="clear"/>
                    </w:rPr>
                    <w:t>92</w:t>
                  </w:r>
                  <w:r>
                    <w:rPr>
                      <w:rFonts w:ascii="仿宋_GB2312" w:hAnsi="仿宋_GB2312" w:cs="仿宋_GB2312" w:eastAsia="仿宋_GB2312"/>
                      <w:sz w:val="20"/>
                      <w:shd w:fill="FFFFFF" w:val="clear"/>
                    </w:rPr>
                    <w:t>；含量检出限：</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0.1%</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wt</w:t>
                  </w:r>
                  <w:r>
                    <w:rPr>
                      <w:rFonts w:ascii="仿宋_GB2312" w:hAnsi="仿宋_GB2312" w:cs="仿宋_GB2312" w:eastAsia="仿宋_GB2312"/>
                      <w:sz w:val="20"/>
                      <w:shd w:fill="FFFFFF" w:val="clear"/>
                    </w:rPr>
                    <w:t>）；</w:t>
                  </w:r>
                </w:p>
                <w:p>
                  <w:pPr>
                    <w:pStyle w:val="null3"/>
                    <w:ind w:firstLine="200"/>
                    <w:jc w:val="both"/>
                  </w:pPr>
                  <w:r>
                    <w:rPr>
                      <w:rFonts w:ascii="仿宋_GB2312" w:hAnsi="仿宋_GB2312" w:cs="仿宋_GB2312" w:eastAsia="仿宋_GB2312"/>
                      <w:sz w:val="20"/>
                      <w:shd w:fill="FFFFFF" w:val="clear"/>
                    </w:rPr>
                    <w:t>▲4.5</w:t>
                  </w:r>
                  <w:r>
                    <w:rPr>
                      <w:rFonts w:ascii="仿宋_GB2312" w:hAnsi="仿宋_GB2312" w:cs="仿宋_GB2312" w:eastAsia="仿宋_GB2312"/>
                      <w:sz w:val="20"/>
                      <w:shd w:fill="FFFFFF" w:val="clear"/>
                    </w:rPr>
                    <w:t>探测器定位：由马达控制精确定位，且在软件里可控；</w:t>
                  </w:r>
                </w:p>
                <w:p>
                  <w:pPr>
                    <w:pStyle w:val="null3"/>
                    <w:ind w:firstLine="200"/>
                    <w:jc w:val="both"/>
                  </w:pPr>
                  <w:r>
                    <w:rPr>
                      <w:rFonts w:ascii="仿宋_GB2312" w:hAnsi="仿宋_GB2312" w:cs="仿宋_GB2312" w:eastAsia="仿宋_GB2312"/>
                      <w:sz w:val="20"/>
                      <w:shd w:fill="FFFFFF" w:val="clear"/>
                    </w:rPr>
                    <w:t>▲4.6</w:t>
                  </w:r>
                  <w:r>
                    <w:rPr>
                      <w:rFonts w:ascii="仿宋_GB2312" w:hAnsi="仿宋_GB2312" w:cs="仿宋_GB2312" w:eastAsia="仿宋_GB2312"/>
                      <w:sz w:val="20"/>
                      <w:shd w:fill="FFFFFF" w:val="clear"/>
                    </w:rPr>
                    <w:t>软件系统：能谱仪软件集成在矿物分析软件内，具有高性能的图像系统，自动接管</w:t>
                  </w:r>
                  <w:r>
                    <w:rPr>
                      <w:rFonts w:ascii="仿宋_GB2312" w:hAnsi="仿宋_GB2312" w:cs="仿宋_GB2312" w:eastAsia="仿宋_GB2312"/>
                      <w:sz w:val="20"/>
                      <w:shd w:fill="FFFFFF" w:val="clear"/>
                    </w:rPr>
                    <w:t>SEM</w:t>
                  </w:r>
                  <w:r>
                    <w:rPr>
                      <w:rFonts w:ascii="仿宋_GB2312" w:hAnsi="仿宋_GB2312" w:cs="仿宋_GB2312" w:eastAsia="仿宋_GB2312"/>
                      <w:sz w:val="20"/>
                      <w:shd w:fill="FFFFFF" w:val="clear"/>
                    </w:rPr>
                    <w:t>外部扫描控制电子束，在能谱平台上实现能谱的采集与定量分析、线扫描及所有的面扫描（常规面分布、定量面分布和快速分布等）</w:t>
                  </w:r>
                  <w:r>
                    <w:rPr>
                      <w:rFonts w:ascii="仿宋_GB2312" w:hAnsi="仿宋_GB2312" w:cs="仿宋_GB2312" w:eastAsia="仿宋_GB2312"/>
                      <w:sz w:val="20"/>
                      <w:shd w:fill="FFFFFF" w:val="clear"/>
                    </w:rPr>
                    <w:t>，配备完善而精准的原子数据库，包含所有的分析线系</w:t>
                  </w:r>
                  <w:r>
                    <w:rPr>
                      <w:rFonts w:ascii="仿宋_GB2312" w:hAnsi="仿宋_GB2312" w:cs="仿宋_GB2312" w:eastAsia="仿宋_GB2312"/>
                      <w:sz w:val="20"/>
                      <w:shd w:fill="FFFFFF" w:val="clear"/>
                    </w:rPr>
                    <w:t>(K,L,M</w:t>
                  </w:r>
                  <w:r>
                    <w:rPr>
                      <w:rFonts w:ascii="仿宋_GB2312" w:hAnsi="仿宋_GB2312" w:cs="仿宋_GB2312" w:eastAsia="仿宋_GB2312"/>
                      <w:sz w:val="20"/>
                      <w:shd w:fill="FFFFFF" w:val="clear"/>
                    </w:rPr>
                    <w:t>和</w:t>
                  </w:r>
                  <w:r>
                    <w:rPr>
                      <w:rFonts w:ascii="仿宋_GB2312" w:hAnsi="仿宋_GB2312" w:cs="仿宋_GB2312" w:eastAsia="仿宋_GB2312"/>
                      <w:sz w:val="20"/>
                      <w:shd w:fill="FFFFFF" w:val="clear"/>
                    </w:rPr>
                    <w:t>N</w:t>
                  </w:r>
                  <w:r>
                    <w:rPr>
                      <w:rFonts w:ascii="仿宋_GB2312" w:hAnsi="仿宋_GB2312" w:cs="仿宋_GB2312" w:eastAsia="仿宋_GB2312"/>
                      <w:sz w:val="20"/>
                      <w:shd w:fill="FFFFFF" w:val="clear"/>
                    </w:rPr>
                    <w:t>线系</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，可以快速稳定谱峰，开机后无需重新修正峰位；可自动标识谱峰，可设定自动标定的元素范围；可自动扣除背底，并支持用户手动调整；可进行谱重构，对重叠峰进行可视化谱峰剥离。</w:t>
                  </w:r>
                </w:p>
                <w:p>
                  <w:pPr>
                    <w:pStyle w:val="null3"/>
                    <w:jc w:val="both"/>
                  </w:pP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、样品室</w:t>
                  </w:r>
                  <w:r>
                    <w:rPr>
                      <w:rFonts w:ascii="仿宋_GB2312" w:hAnsi="仿宋_GB2312" w:cs="仿宋_GB2312" w:eastAsia="仿宋_GB2312"/>
                      <w:sz w:val="20"/>
                      <w:shd w:fill="FFFFFF" w:val="clear"/>
                    </w:rPr>
                    <w:t>（附件接口：</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0</w:t>
                  </w:r>
                  <w:r>
                    <w:rPr>
                      <w:rFonts w:ascii="仿宋_GB2312" w:hAnsi="仿宋_GB2312" w:cs="仿宋_GB2312" w:eastAsia="仿宋_GB2312"/>
                      <w:sz w:val="20"/>
                      <w:shd w:fill="FFFFFF" w:val="clear"/>
                    </w:rPr>
                    <w:t>个）</w:t>
                  </w:r>
                  <w:r>
                    <w:rPr>
                      <w:rFonts w:ascii="仿宋_GB2312" w:hAnsi="仿宋_GB2312" w:cs="仿宋_GB2312" w:eastAsia="仿宋_GB2312"/>
                      <w:sz w:val="20"/>
                      <w:shd w:fill="FFFFFF" w:val="clear"/>
                    </w:rPr>
                    <w:t>：</w:t>
                  </w:r>
                </w:p>
                <w:p>
                  <w:pPr>
                    <w:pStyle w:val="null3"/>
                    <w:ind w:firstLine="200"/>
                    <w:jc w:val="both"/>
                  </w:pPr>
                  <w:r>
                    <w:rPr>
                      <w:rFonts w:ascii="仿宋_GB2312" w:hAnsi="仿宋_GB2312" w:cs="仿宋_GB2312" w:eastAsia="仿宋_GB2312"/>
                      <w:sz w:val="20"/>
                      <w:shd w:fill="FFFFFF" w:val="clear"/>
                    </w:rPr>
                    <w:t>5.1</w:t>
                  </w:r>
                  <w:r>
                    <w:rPr>
                      <w:rFonts w:ascii="仿宋_GB2312" w:hAnsi="仿宋_GB2312" w:cs="仿宋_GB2312" w:eastAsia="仿宋_GB2312"/>
                      <w:sz w:val="20"/>
                      <w:shd w:fill="FFFFFF" w:val="clear"/>
                    </w:rPr>
                    <w:t>内部尺寸：内径</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200mm</w:t>
                  </w:r>
                  <w:r>
                    <w:rPr>
                      <w:rFonts w:ascii="仿宋_GB2312" w:hAnsi="仿宋_GB2312" w:cs="仿宋_GB2312" w:eastAsia="仿宋_GB2312"/>
                      <w:sz w:val="20"/>
                      <w:shd w:fill="FFFFFF" w:val="clear"/>
                    </w:rPr>
                    <w:t>；</w:t>
                  </w:r>
                </w:p>
                <w:p>
                  <w:pPr>
                    <w:pStyle w:val="null3"/>
                    <w:ind w:left="435"/>
                    <w:jc w:val="both"/>
                  </w:pPr>
                  <w:r>
                    <w:rPr>
                      <w:rFonts w:ascii="仿宋_GB2312" w:hAnsi="仿宋_GB2312" w:cs="仿宋_GB2312" w:eastAsia="仿宋_GB2312"/>
                      <w:sz w:val="20"/>
                      <w:shd w:fill="FFFFFF" w:val="clear"/>
                    </w:rPr>
                    <w:t>▲5.2</w:t>
                  </w:r>
                  <w:r>
                    <w:rPr>
                      <w:rFonts w:ascii="仿宋_GB2312" w:hAnsi="仿宋_GB2312" w:cs="仿宋_GB2312" w:eastAsia="仿宋_GB2312"/>
                      <w:sz w:val="20"/>
                      <w:shd w:fill="FFFFFF" w:val="clear"/>
                    </w:rPr>
                    <w:t>样品台移动范围：</w:t>
                  </w:r>
                  <w:r>
                    <w:rPr>
                      <w:rFonts w:ascii="仿宋_GB2312" w:hAnsi="仿宋_GB2312" w:cs="仿宋_GB2312" w:eastAsia="仿宋_GB2312"/>
                      <w:sz w:val="20"/>
                      <w:shd w:fill="FFFFFF" w:val="clear"/>
                    </w:rPr>
                    <w:t>五轴马达驱动，</w:t>
                  </w:r>
                  <w:r>
                    <w:rPr>
                      <w:rFonts w:ascii="仿宋_GB2312" w:hAnsi="仿宋_GB2312" w:cs="仿宋_GB2312" w:eastAsia="仿宋_GB2312"/>
                      <w:sz w:val="20"/>
                      <w:shd w:fill="FFFFFF" w:val="clear"/>
                    </w:rPr>
                    <w:t>X≥80mm,Y≥50mm,Z≥50mm</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T</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 xml:space="preserve"> </w:t>
                  </w:r>
                  <w:r>
                    <w:rPr>
                      <w:rFonts w:ascii="仿宋_GB2312" w:hAnsi="仿宋_GB2312" w:cs="仿宋_GB2312" w:eastAsia="仿宋_GB2312"/>
                      <w:sz w:val="20"/>
                      <w:shd w:fill="FFFFFF" w:val="clear"/>
                    </w:rPr>
                    <w:t>−80°~+80°</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R</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360°(</w:t>
                  </w:r>
                  <w:r>
                    <w:rPr>
                      <w:rFonts w:ascii="仿宋_GB2312" w:hAnsi="仿宋_GB2312" w:cs="仿宋_GB2312" w:eastAsia="仿宋_GB2312"/>
                      <w:sz w:val="20"/>
                      <w:shd w:fill="FFFFFF" w:val="clear"/>
                    </w:rPr>
                    <w:t>连续可调</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w:t>
                  </w:r>
                </w:p>
                <w:p>
                  <w:pPr>
                    <w:pStyle w:val="null3"/>
                    <w:ind w:firstLine="200"/>
                    <w:jc w:val="both"/>
                  </w:pPr>
                  <w:r>
                    <w:rPr>
                      <w:rFonts w:ascii="仿宋_GB2312" w:hAnsi="仿宋_GB2312" w:cs="仿宋_GB2312" w:eastAsia="仿宋_GB2312"/>
                      <w:sz w:val="20"/>
                      <w:shd w:fill="FFFFFF" w:val="clear"/>
                    </w:rPr>
                    <w:t>5.3</w:t>
                  </w:r>
                  <w:r>
                    <w:rPr>
                      <w:rFonts w:ascii="仿宋_GB2312" w:hAnsi="仿宋_GB2312" w:cs="仿宋_GB2312" w:eastAsia="仿宋_GB2312"/>
                      <w:sz w:val="20"/>
                      <w:shd w:fill="FFFFFF" w:val="clear"/>
                    </w:rPr>
                    <w:t>单个样品尺寸：</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140(X)</w:t>
                  </w:r>
                  <w:r>
                    <w:rPr>
                      <w:rFonts w:ascii="仿宋_GB2312" w:hAnsi="仿宋_GB2312" w:cs="仿宋_GB2312" w:eastAsia="仿宋_GB2312"/>
                      <w:sz w:val="20"/>
                      <w:shd w:fill="FFFFFF" w:val="clear"/>
                    </w:rPr>
                    <w:t>（长）</w:t>
                  </w:r>
                  <w:r>
                    <w:rPr>
                      <w:rFonts w:ascii="仿宋_GB2312" w:hAnsi="仿宋_GB2312" w:cs="仿宋_GB2312" w:eastAsia="仿宋_GB2312"/>
                      <w:sz w:val="20"/>
                      <w:shd w:fill="FFFFFF" w:val="clear"/>
                    </w:rPr>
                    <w:t>×140(Y)</w:t>
                  </w:r>
                  <w:r>
                    <w:rPr>
                      <w:rFonts w:ascii="仿宋_GB2312" w:hAnsi="仿宋_GB2312" w:cs="仿宋_GB2312" w:eastAsia="仿宋_GB2312"/>
                      <w:sz w:val="20"/>
                      <w:shd w:fill="FFFFFF" w:val="clear"/>
                    </w:rPr>
                    <w:t>（宽）</w:t>
                  </w:r>
                  <w:r>
                    <w:rPr>
                      <w:rFonts w:ascii="仿宋_GB2312" w:hAnsi="仿宋_GB2312" w:cs="仿宋_GB2312" w:eastAsia="仿宋_GB2312"/>
                      <w:sz w:val="20"/>
                      <w:shd w:fill="FFFFFF" w:val="clear"/>
                    </w:rPr>
                    <w:t>mm</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80</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高度</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mm</w:t>
                  </w:r>
                  <w:r>
                    <w:rPr>
                      <w:rFonts w:ascii="仿宋_GB2312" w:hAnsi="仿宋_GB2312" w:cs="仿宋_GB2312" w:eastAsia="仿宋_GB2312"/>
                      <w:sz w:val="20"/>
                      <w:shd w:fill="FFFFFF" w:val="clear"/>
                    </w:rPr>
                    <w:t>；</w:t>
                  </w:r>
                </w:p>
                <w:p>
                  <w:pPr>
                    <w:pStyle w:val="null3"/>
                    <w:ind w:left="750"/>
                    <w:jc w:val="both"/>
                  </w:pPr>
                  <w:r>
                    <w:rPr>
                      <w:rFonts w:ascii="仿宋_GB2312" w:hAnsi="仿宋_GB2312" w:cs="仿宋_GB2312" w:eastAsia="仿宋_GB2312"/>
                      <w:sz w:val="20"/>
                      <w:shd w:fill="FFFFFF" w:val="clear"/>
                    </w:rPr>
                    <w:t>▲5.4</w:t>
                  </w:r>
                  <w:r>
                    <w:rPr>
                      <w:rFonts w:ascii="仿宋_GB2312" w:hAnsi="仿宋_GB2312" w:cs="仿宋_GB2312" w:eastAsia="仿宋_GB2312"/>
                      <w:sz w:val="20"/>
                      <w:shd w:fill="FFFFFF" w:val="clear"/>
                    </w:rPr>
                    <w:t>多个样品及导航：</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7</w:t>
                  </w:r>
                  <w:r>
                    <w:rPr>
                      <w:rFonts w:ascii="仿宋_GB2312" w:hAnsi="仿宋_GB2312" w:cs="仿宋_GB2312" w:eastAsia="仿宋_GB2312"/>
                      <w:sz w:val="20"/>
                      <w:shd w:fill="FFFFFF" w:val="clear"/>
                    </w:rPr>
                    <w:t>个直径为</w:t>
                  </w:r>
                  <w:r>
                    <w:rPr>
                      <w:rFonts w:ascii="仿宋_GB2312" w:hAnsi="仿宋_GB2312" w:cs="仿宋_GB2312" w:eastAsia="仿宋_GB2312"/>
                      <w:sz w:val="20"/>
                      <w:shd w:fill="FFFFFF" w:val="clear"/>
                    </w:rPr>
                    <w:t>30mm</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25mm</w:t>
                  </w:r>
                  <w:r>
                    <w:rPr>
                      <w:rFonts w:ascii="仿宋_GB2312" w:hAnsi="仿宋_GB2312" w:cs="仿宋_GB2312" w:eastAsia="仿宋_GB2312"/>
                      <w:sz w:val="20"/>
                      <w:shd w:fill="FFFFFF" w:val="clear"/>
                    </w:rPr>
                    <w:t>的树脂靶样品台</w:t>
                  </w:r>
                  <w:r>
                    <w:rPr>
                      <w:rFonts w:ascii="仿宋_GB2312" w:hAnsi="仿宋_GB2312" w:cs="仿宋_GB2312" w:eastAsia="仿宋_GB2312"/>
                      <w:sz w:val="20"/>
                      <w:shd w:fill="FFFFFF" w:val="clear"/>
                    </w:rPr>
                    <w:t>及</w:t>
                  </w: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0</w:t>
                  </w:r>
                  <w:r>
                    <w:rPr>
                      <w:rFonts w:ascii="仿宋_GB2312" w:hAnsi="仿宋_GB2312" w:cs="仿宋_GB2312" w:eastAsia="仿宋_GB2312"/>
                      <w:sz w:val="20"/>
                      <w:shd w:fill="FFFFFF" w:val="clear"/>
                    </w:rPr>
                    <w:t>个标准样品托</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样品台承重：</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kg</w:t>
                  </w:r>
                  <w:r>
                    <w:rPr>
                      <w:rFonts w:ascii="仿宋_GB2312" w:hAnsi="仿宋_GB2312" w:cs="仿宋_GB2312" w:eastAsia="仿宋_GB2312"/>
                      <w:sz w:val="20"/>
                      <w:shd w:fill="FFFFFF" w:val="clear"/>
                    </w:rPr>
                    <w:t>。</w:t>
                  </w:r>
                </w:p>
                <w:p>
                  <w:pPr>
                    <w:pStyle w:val="null3"/>
                    <w:ind w:left="750"/>
                    <w:jc w:val="both"/>
                  </w:pPr>
                  <w:r>
                    <w:rPr>
                      <w:rFonts w:ascii="仿宋_GB2312" w:hAnsi="仿宋_GB2312" w:cs="仿宋_GB2312" w:eastAsia="仿宋_GB2312"/>
                      <w:sz w:val="20"/>
                      <w:shd w:fill="FFFFFF" w:val="clear"/>
                    </w:rPr>
                    <w:t>导航</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主机软件需有与所配样品夹具相对应的导航模板以实现精准导航</w:t>
                  </w:r>
                  <w:r>
                    <w:rPr>
                      <w:rFonts w:ascii="仿宋_GB2312" w:hAnsi="仿宋_GB2312" w:cs="仿宋_GB2312" w:eastAsia="仿宋_GB2312"/>
                      <w:sz w:val="20"/>
                      <w:shd w:fill="FFFFFF" w:val="clear"/>
                    </w:rPr>
                    <w:t>。</w:t>
                  </w:r>
                </w:p>
                <w:p>
                  <w:pPr>
                    <w:pStyle w:val="null3"/>
                    <w:jc w:val="both"/>
                  </w:pPr>
                  <w:r>
                    <w:rPr>
                      <w:rFonts w:ascii="仿宋_GB2312" w:hAnsi="仿宋_GB2312" w:cs="仿宋_GB2312" w:eastAsia="仿宋_GB2312"/>
                      <w:sz w:val="20"/>
                      <w:shd w:fill="FFFFFF" w:val="clear"/>
                    </w:rPr>
                    <w:t>6</w:t>
                  </w:r>
                  <w:r>
                    <w:rPr>
                      <w:rFonts w:ascii="仿宋_GB2312" w:hAnsi="仿宋_GB2312" w:cs="仿宋_GB2312" w:eastAsia="仿宋_GB2312"/>
                      <w:sz w:val="20"/>
                      <w:shd w:fill="FFFFFF" w:val="clear"/>
                    </w:rPr>
                    <w:t>、真空系统：</w:t>
                  </w:r>
                </w:p>
                <w:p>
                  <w:pPr>
                    <w:pStyle w:val="null3"/>
                    <w:ind w:firstLine="200"/>
                    <w:jc w:val="both"/>
                  </w:pPr>
                  <w:r>
                    <w:rPr>
                      <w:rFonts w:ascii="仿宋_GB2312" w:hAnsi="仿宋_GB2312" w:cs="仿宋_GB2312" w:eastAsia="仿宋_GB2312"/>
                      <w:sz w:val="20"/>
                      <w:shd w:fill="FFFFFF" w:val="clear"/>
                    </w:rPr>
                    <w:t>6.1</w:t>
                  </w:r>
                  <w:r>
                    <w:rPr>
                      <w:rFonts w:ascii="仿宋_GB2312" w:hAnsi="仿宋_GB2312" w:cs="仿宋_GB2312" w:eastAsia="仿宋_GB2312"/>
                      <w:sz w:val="20"/>
                      <w:shd w:fill="FFFFFF" w:val="clear"/>
                    </w:rPr>
                    <w:t>组成：分子泵</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个，无油机械泵</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个，离子泵</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个，配备机械泵静音箱，包含散热装置</w:t>
                  </w:r>
                  <w:r>
                    <w:rPr>
                      <w:rFonts w:ascii="仿宋_GB2312" w:hAnsi="仿宋_GB2312" w:cs="仿宋_GB2312" w:eastAsia="仿宋_GB2312"/>
                      <w:sz w:val="20"/>
                      <w:shd w:fill="FFFFFF" w:val="clear"/>
                    </w:rPr>
                    <w:t>；</w:t>
                  </w:r>
                </w:p>
                <w:p>
                  <w:pPr>
                    <w:pStyle w:val="null3"/>
                    <w:ind w:firstLine="200"/>
                    <w:jc w:val="both"/>
                  </w:pPr>
                  <w:r>
                    <w:rPr>
                      <w:rFonts w:ascii="仿宋_GB2312" w:hAnsi="仿宋_GB2312" w:cs="仿宋_GB2312" w:eastAsia="仿宋_GB2312"/>
                      <w:sz w:val="20"/>
                      <w:shd w:fill="FFFFFF" w:val="clear"/>
                    </w:rPr>
                    <w:t>6.2</w:t>
                  </w:r>
                  <w:r>
                    <w:rPr>
                      <w:rFonts w:ascii="仿宋_GB2312" w:hAnsi="仿宋_GB2312" w:cs="仿宋_GB2312" w:eastAsia="仿宋_GB2312"/>
                      <w:sz w:val="20"/>
                      <w:shd w:fill="FFFFFF" w:val="clear"/>
                    </w:rPr>
                    <w:t>真空度：</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9x10</w:t>
                  </w:r>
                  <w:r>
                    <w:rPr>
                      <w:rFonts w:ascii="仿宋_GB2312" w:hAnsi="仿宋_GB2312" w:cs="仿宋_GB2312" w:eastAsia="仿宋_GB2312"/>
                      <w:sz w:val="20"/>
                      <w:vertAlign w:val="superscript"/>
                      <w:shd w:fill="FFFFFF" w:val="clear"/>
                    </w:rPr>
                    <w:t>-3</w:t>
                  </w:r>
                  <w:r>
                    <w:rPr>
                      <w:rFonts w:ascii="仿宋_GB2312" w:hAnsi="仿宋_GB2312" w:cs="仿宋_GB2312" w:eastAsia="仿宋_GB2312"/>
                      <w:sz w:val="20"/>
                      <w:shd w:fill="FFFFFF" w:val="clear"/>
                    </w:rPr>
                    <w:t>Pa</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3</w:t>
                  </w:r>
                  <w:r>
                    <w:rPr>
                      <w:rFonts w:ascii="仿宋_GB2312" w:hAnsi="仿宋_GB2312" w:cs="仿宋_GB2312" w:eastAsia="仿宋_GB2312"/>
                      <w:sz w:val="20"/>
                      <w:shd w:fill="FFFFFF" w:val="clear"/>
                    </w:rPr>
                    <w:t>分钟以内能够达到电子束正常工作的真空状态）</w:t>
                  </w:r>
                  <w:r>
                    <w:rPr>
                      <w:rFonts w:ascii="仿宋_GB2312" w:hAnsi="仿宋_GB2312" w:cs="仿宋_GB2312" w:eastAsia="仿宋_GB2312"/>
                      <w:sz w:val="20"/>
                      <w:shd w:fill="FFFFFF" w:val="clear"/>
                    </w:rPr>
                    <w:t>。</w:t>
                  </w:r>
                </w:p>
                <w:p>
                  <w:pPr>
                    <w:pStyle w:val="null3"/>
                    <w:jc w:val="both"/>
                  </w:pPr>
                  <w:r>
                    <w:rPr>
                      <w:rFonts w:ascii="仿宋_GB2312" w:hAnsi="仿宋_GB2312" w:cs="仿宋_GB2312" w:eastAsia="仿宋_GB2312"/>
                      <w:sz w:val="20"/>
                      <w:shd w:fill="FFFFFF" w:val="clear"/>
                    </w:rPr>
                    <w:t>7</w:t>
                  </w:r>
                  <w:r>
                    <w:rPr>
                      <w:rFonts w:ascii="仿宋_GB2312" w:hAnsi="仿宋_GB2312" w:cs="仿宋_GB2312" w:eastAsia="仿宋_GB2312"/>
                      <w:sz w:val="20"/>
                      <w:shd w:fill="FFFFFF" w:val="clear"/>
                    </w:rPr>
                    <w:t>、全自动矿物分析</w:t>
                  </w:r>
                  <w:r>
                    <w:rPr>
                      <w:rFonts w:ascii="仿宋_GB2312" w:hAnsi="仿宋_GB2312" w:cs="仿宋_GB2312" w:eastAsia="仿宋_GB2312"/>
                      <w:sz w:val="20"/>
                      <w:shd w:fill="FFFFFF" w:val="clear"/>
                    </w:rPr>
                    <w:t>系统</w:t>
                  </w:r>
                </w:p>
                <w:p>
                  <w:pPr>
                    <w:pStyle w:val="null3"/>
                    <w:ind w:firstLine="200"/>
                    <w:jc w:val="both"/>
                  </w:pPr>
                  <w:r>
                    <w:rPr>
                      <w:rFonts w:ascii="仿宋_GB2312" w:hAnsi="仿宋_GB2312" w:cs="仿宋_GB2312" w:eastAsia="仿宋_GB2312"/>
                      <w:sz w:val="20"/>
                      <w:shd w:fill="FFFFFF" w:val="clear"/>
                    </w:rPr>
                    <w:t>7.1</w:t>
                  </w:r>
                  <w:r>
                    <w:rPr>
                      <w:rFonts w:ascii="仿宋_GB2312" w:hAnsi="仿宋_GB2312" w:cs="仿宋_GB2312" w:eastAsia="仿宋_GB2312"/>
                      <w:sz w:val="20"/>
                      <w:shd w:fill="FFFFFF" w:val="clear"/>
                    </w:rPr>
                    <w:t>终身免费升级</w:t>
                  </w:r>
                  <w:r>
                    <w:rPr>
                      <w:rFonts w:ascii="仿宋_GB2312" w:hAnsi="仿宋_GB2312" w:cs="仿宋_GB2312" w:eastAsia="仿宋_GB2312"/>
                      <w:sz w:val="20"/>
                      <w:shd w:fill="FFFFFF" w:val="clear"/>
                    </w:rPr>
                    <w:t>；</w:t>
                  </w:r>
                </w:p>
                <w:p>
                  <w:pPr>
                    <w:pStyle w:val="null3"/>
                    <w:ind w:firstLine="200"/>
                    <w:jc w:val="both"/>
                  </w:pPr>
                  <w:r>
                    <w:rPr>
                      <w:rFonts w:ascii="仿宋_GB2312" w:hAnsi="仿宋_GB2312" w:cs="仿宋_GB2312" w:eastAsia="仿宋_GB2312"/>
                      <w:sz w:val="20"/>
                      <w:shd w:fill="FFFFFF" w:val="clear"/>
                    </w:rPr>
                    <w:t>▲7.2</w:t>
                  </w:r>
                  <w:r>
                    <w:rPr>
                      <w:rFonts w:ascii="仿宋_GB2312" w:hAnsi="仿宋_GB2312" w:cs="仿宋_GB2312" w:eastAsia="仿宋_GB2312"/>
                      <w:sz w:val="20"/>
                      <w:shd w:fill="FFFFFF" w:val="clear"/>
                    </w:rPr>
                    <w:t>最小矿物识别精度：</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1μm</w:t>
                  </w:r>
                  <w:r>
                    <w:rPr>
                      <w:rFonts w:ascii="仿宋_GB2312" w:hAnsi="仿宋_GB2312" w:cs="仿宋_GB2312" w:eastAsia="仿宋_GB2312"/>
                      <w:sz w:val="20"/>
                      <w:shd w:fill="FFFFFF" w:val="clear"/>
                    </w:rPr>
                    <w:t>；</w:t>
                  </w:r>
                </w:p>
                <w:p>
                  <w:pPr>
                    <w:pStyle w:val="null3"/>
                    <w:ind w:firstLine="200"/>
                    <w:jc w:val="both"/>
                  </w:pPr>
                  <w:r>
                    <w:rPr>
                      <w:rFonts w:ascii="仿宋_GB2312" w:hAnsi="仿宋_GB2312" w:cs="仿宋_GB2312" w:eastAsia="仿宋_GB2312"/>
                      <w:sz w:val="20"/>
                      <w:shd w:fill="FFFFFF" w:val="clear"/>
                    </w:rPr>
                    <w:t>▲7.3</w:t>
                  </w:r>
                  <w:r>
                    <w:rPr>
                      <w:rFonts w:ascii="仿宋_GB2312" w:hAnsi="仿宋_GB2312" w:cs="仿宋_GB2312" w:eastAsia="仿宋_GB2312"/>
                      <w:sz w:val="20"/>
                      <w:shd w:fill="FFFFFF" w:val="clear"/>
                    </w:rPr>
                    <w:t>矿物标准库：</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4000</w:t>
                  </w:r>
                  <w:r>
                    <w:rPr>
                      <w:rFonts w:ascii="仿宋_GB2312" w:hAnsi="仿宋_GB2312" w:cs="仿宋_GB2312" w:eastAsia="仿宋_GB2312"/>
                      <w:sz w:val="20"/>
                      <w:shd w:fill="FFFFFF" w:val="clear"/>
                    </w:rPr>
                    <w:t>种常见矿物</w:t>
                  </w:r>
                  <w:r>
                    <w:rPr>
                      <w:rFonts w:ascii="仿宋_GB2312" w:hAnsi="仿宋_GB2312" w:cs="仿宋_GB2312" w:eastAsia="仿宋_GB2312"/>
                      <w:sz w:val="20"/>
                      <w:shd w:fill="FFFFFF" w:val="clear"/>
                    </w:rPr>
                    <w:t>；</w:t>
                  </w:r>
                </w:p>
                <w:p>
                  <w:pPr>
                    <w:pStyle w:val="null3"/>
                    <w:ind w:firstLine="200"/>
                    <w:jc w:val="both"/>
                  </w:pPr>
                  <w:r>
                    <w:rPr>
                      <w:rFonts w:ascii="仿宋_GB2312" w:hAnsi="仿宋_GB2312" w:cs="仿宋_GB2312" w:eastAsia="仿宋_GB2312"/>
                      <w:sz w:val="20"/>
                      <w:shd w:fill="FFFFFF" w:val="clear"/>
                    </w:rPr>
                    <w:t>7.4</w:t>
                  </w:r>
                  <w:r>
                    <w:rPr>
                      <w:rFonts w:ascii="仿宋_GB2312" w:hAnsi="仿宋_GB2312" w:cs="仿宋_GB2312" w:eastAsia="仿宋_GB2312"/>
                      <w:sz w:val="20"/>
                      <w:shd w:fill="FFFFFF" w:val="clear"/>
                    </w:rPr>
                    <w:t>具有谱图求和算法</w:t>
                  </w:r>
                  <w:r>
                    <w:rPr>
                      <w:rFonts w:ascii="仿宋_GB2312" w:hAnsi="仿宋_GB2312" w:cs="仿宋_GB2312" w:eastAsia="仿宋_GB2312"/>
                      <w:sz w:val="20"/>
                      <w:shd w:fill="FFFFFF" w:val="clear"/>
                    </w:rPr>
                    <w:t>；</w:t>
                  </w:r>
                </w:p>
                <w:p>
                  <w:pPr>
                    <w:pStyle w:val="null3"/>
                    <w:ind w:firstLine="200"/>
                    <w:jc w:val="both"/>
                  </w:pPr>
                  <w:r>
                    <w:rPr>
                      <w:rFonts w:ascii="仿宋_GB2312" w:hAnsi="仿宋_GB2312" w:cs="仿宋_GB2312" w:eastAsia="仿宋_GB2312"/>
                      <w:sz w:val="20"/>
                      <w:shd w:fill="FFFFFF" w:val="clear"/>
                    </w:rPr>
                    <w:t>7.5</w:t>
                  </w:r>
                  <w:r>
                    <w:rPr>
                      <w:rFonts w:ascii="仿宋_GB2312" w:hAnsi="仿宋_GB2312" w:cs="仿宋_GB2312" w:eastAsia="仿宋_GB2312"/>
                      <w:sz w:val="20"/>
                      <w:shd w:fill="FFFFFF" w:val="clear"/>
                    </w:rPr>
                    <w:t>离线定量分析功能</w:t>
                  </w:r>
                  <w:r>
                    <w:rPr>
                      <w:rFonts w:ascii="仿宋_GB2312" w:hAnsi="仿宋_GB2312" w:cs="仿宋_GB2312" w:eastAsia="仿宋_GB2312"/>
                      <w:sz w:val="20"/>
                      <w:shd w:fill="FFFFFF" w:val="clear"/>
                    </w:rPr>
                    <w:t>；</w:t>
                  </w:r>
                </w:p>
                <w:p>
                  <w:pPr>
                    <w:pStyle w:val="null3"/>
                    <w:ind w:left="345"/>
                    <w:jc w:val="both"/>
                  </w:pP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7.6</w:t>
                  </w:r>
                  <w:r>
                    <w:rPr>
                      <w:rFonts w:ascii="仿宋_GB2312" w:hAnsi="仿宋_GB2312" w:cs="仿宋_GB2312" w:eastAsia="仿宋_GB2312"/>
                      <w:sz w:val="20"/>
                      <w:shd w:fill="FFFFFF" w:val="clear"/>
                    </w:rPr>
                    <w:t>矿物分析数据结果包括：样品矿物组成、样品矿物元素组成、矿物分布信息、矿物颗粒尺寸分布、单体矿物颗粒尺寸分布、矿物颗粒比重分布、矿物连生关系、矿物的解离度、孔隙度及孔隙尺寸分布、矿物相关关系、孔隙与矿物相关关系、有机质与矿物相关关系</w:t>
                  </w:r>
                  <w:r>
                    <w:rPr>
                      <w:rFonts w:ascii="仿宋_GB2312" w:hAnsi="仿宋_GB2312" w:cs="仿宋_GB2312" w:eastAsia="仿宋_GB2312"/>
                      <w:sz w:val="20"/>
                      <w:shd w:fill="FFFFFF" w:val="clear"/>
                    </w:rPr>
                    <w:t>；（提供承诺函）</w:t>
                  </w:r>
                </w:p>
                <w:p>
                  <w:pPr>
                    <w:pStyle w:val="null3"/>
                    <w:ind w:left="405"/>
                    <w:jc w:val="both"/>
                  </w:pPr>
                  <w:r>
                    <w:rPr>
                      <w:rFonts w:ascii="仿宋_GB2312" w:hAnsi="仿宋_GB2312" w:cs="仿宋_GB2312" w:eastAsia="仿宋_GB2312"/>
                      <w:sz w:val="20"/>
                      <w:shd w:fill="FFFFFF" w:val="clear"/>
                    </w:rPr>
                    <w:t>▲7.7</w:t>
                  </w:r>
                  <w:r>
                    <w:rPr>
                      <w:rFonts w:ascii="仿宋_GB2312" w:hAnsi="仿宋_GB2312" w:cs="仿宋_GB2312" w:eastAsia="仿宋_GB2312"/>
                      <w:sz w:val="20"/>
                      <w:shd w:fill="FFFFFF" w:val="clear"/>
                    </w:rPr>
                    <w:t>矿物分析软件包括：在线分析软件、离线分析软件（</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套）、模态分析模块、解离度分析软件、亮相搜索模块</w:t>
                  </w:r>
                  <w:r>
                    <w:rPr>
                      <w:rFonts w:ascii="仿宋_GB2312" w:hAnsi="仿宋_GB2312" w:cs="仿宋_GB2312" w:eastAsia="仿宋_GB2312"/>
                      <w:sz w:val="20"/>
                      <w:shd w:fill="FFFFFF" w:val="clear"/>
                    </w:rPr>
                    <w:t>。</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、背散射衍射仪（</w:t>
                  </w:r>
                  <w:r>
                    <w:rPr>
                      <w:rFonts w:ascii="仿宋_GB2312" w:hAnsi="仿宋_GB2312" w:cs="仿宋_GB2312" w:eastAsia="仿宋_GB2312"/>
                      <w:sz w:val="20"/>
                    </w:rPr>
                    <w:t>EBSD</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8.1</w:t>
                  </w:r>
                  <w:r>
                    <w:rPr>
                      <w:rFonts w:ascii="仿宋_GB2312" w:hAnsi="仿宋_GB2312" w:cs="仿宋_GB2312" w:eastAsia="仿宋_GB2312"/>
                      <w:sz w:val="20"/>
                    </w:rPr>
                    <w:t xml:space="preserve"> </w:t>
                  </w:r>
                  <w:r>
                    <w:rPr>
                      <w:rFonts w:ascii="仿宋_GB2312" w:hAnsi="仿宋_GB2312" w:cs="仿宋_GB2312" w:eastAsia="仿宋_GB2312"/>
                      <w:sz w:val="20"/>
                    </w:rPr>
                    <w:t>采集系统</w:t>
                  </w:r>
                  <w:r>
                    <w:rPr>
                      <w:rFonts w:ascii="仿宋_GB2312" w:hAnsi="仿宋_GB2312" w:cs="仿宋_GB2312" w:eastAsia="仿宋_GB2312"/>
                      <w:sz w:val="20"/>
                    </w:rPr>
                    <w:t>：</w:t>
                  </w:r>
                  <w:r>
                    <w:rPr>
                      <w:rFonts w:ascii="仿宋_GB2312" w:hAnsi="仿宋_GB2312" w:cs="仿宋_GB2312" w:eastAsia="仿宋_GB2312"/>
                      <w:sz w:val="20"/>
                    </w:rPr>
                    <w:t>采用</w:t>
                  </w:r>
                  <w:r>
                    <w:rPr>
                      <w:rFonts w:ascii="仿宋_GB2312" w:hAnsi="仿宋_GB2312" w:cs="仿宋_GB2312" w:eastAsia="仿宋_GB2312"/>
                      <w:sz w:val="20"/>
                    </w:rPr>
                    <w:t>CMOS</w:t>
                  </w:r>
                </w:p>
                <w:p>
                  <w:pPr>
                    <w:pStyle w:val="null3"/>
                    <w:jc w:val="both"/>
                  </w:pPr>
                  <w:r>
                    <w:rPr>
                      <w:rFonts w:ascii="仿宋_GB2312" w:hAnsi="仿宋_GB2312" w:cs="仿宋_GB2312" w:eastAsia="仿宋_GB2312"/>
                      <w:sz w:val="20"/>
                    </w:rPr>
                    <w:t>8.2</w:t>
                  </w:r>
                  <w:r>
                    <w:rPr>
                      <w:rFonts w:ascii="仿宋_GB2312" w:hAnsi="仿宋_GB2312" w:cs="仿宋_GB2312" w:eastAsia="仿宋_GB2312"/>
                      <w:sz w:val="20"/>
                    </w:rPr>
                    <w:t>花样采集速度：</w:t>
                  </w:r>
                  <w:r>
                    <w:rPr>
                      <w:rFonts w:ascii="仿宋_GB2312" w:hAnsi="仿宋_GB2312" w:cs="仿宋_GB2312" w:eastAsia="仿宋_GB2312"/>
                      <w:sz w:val="20"/>
                    </w:rPr>
                    <w:t>5nA</w:t>
                  </w:r>
                  <w:r>
                    <w:rPr>
                      <w:rFonts w:ascii="仿宋_GB2312" w:hAnsi="仿宋_GB2312" w:cs="仿宋_GB2312" w:eastAsia="仿宋_GB2312"/>
                      <w:sz w:val="20"/>
                    </w:rPr>
                    <w:t>束流下，相机原始分辨率</w:t>
                  </w:r>
                  <w:r>
                    <w:rPr>
                      <w:rFonts w:ascii="仿宋_GB2312" w:hAnsi="仿宋_GB2312" w:cs="仿宋_GB2312" w:eastAsia="仿宋_GB2312"/>
                      <w:sz w:val="20"/>
                    </w:rPr>
                    <w:t>720×540</w:t>
                  </w:r>
                  <w:r>
                    <w:rPr>
                      <w:rFonts w:ascii="仿宋_GB2312" w:hAnsi="仿宋_GB2312" w:cs="仿宋_GB2312" w:eastAsia="仿宋_GB2312"/>
                      <w:sz w:val="20"/>
                    </w:rPr>
                    <w:t>及</w:t>
                  </w:r>
                  <w:r>
                    <w:rPr>
                      <w:rFonts w:ascii="仿宋_GB2312" w:hAnsi="仿宋_GB2312" w:cs="仿宋_GB2312" w:eastAsia="仿宋_GB2312"/>
                      <w:sz w:val="20"/>
                    </w:rPr>
                    <w:t>360×280,180×135</w:t>
                  </w:r>
                  <w:r>
                    <w:rPr>
                      <w:rFonts w:ascii="仿宋_GB2312" w:hAnsi="仿宋_GB2312" w:cs="仿宋_GB2312" w:eastAsia="仿宋_GB2312"/>
                      <w:sz w:val="20"/>
                    </w:rPr>
                    <w:t>及</w:t>
                  </w:r>
                  <w:r>
                    <w:rPr>
                      <w:rFonts w:ascii="仿宋_GB2312" w:hAnsi="仿宋_GB2312" w:cs="仿宋_GB2312" w:eastAsia="仿宋_GB2312"/>
                      <w:sz w:val="20"/>
                    </w:rPr>
                    <w:t>120×90</w:t>
                  </w:r>
                  <w:r>
                    <w:rPr>
                      <w:rFonts w:ascii="仿宋_GB2312" w:hAnsi="仿宋_GB2312" w:cs="仿宋_GB2312" w:eastAsia="仿宋_GB2312"/>
                      <w:sz w:val="20"/>
                    </w:rPr>
                    <w:t>像素条件下，最大采集速度为</w:t>
                  </w:r>
                  <w:r>
                    <w:rPr>
                      <w:rFonts w:ascii="仿宋_GB2312" w:hAnsi="仿宋_GB2312" w:cs="仿宋_GB2312" w:eastAsia="仿宋_GB2312"/>
                      <w:sz w:val="20"/>
                    </w:rPr>
                    <w:t>≥</w:t>
                  </w:r>
                  <w:r>
                    <w:rPr>
                      <w:rFonts w:ascii="仿宋_GB2312" w:hAnsi="仿宋_GB2312" w:cs="仿宋_GB2312" w:eastAsia="仿宋_GB2312"/>
                      <w:sz w:val="20"/>
                    </w:rPr>
                    <w:t>52</w:t>
                  </w:r>
                  <w:r>
                    <w:rPr>
                      <w:rFonts w:ascii="仿宋_GB2312" w:hAnsi="仿宋_GB2312" w:cs="仿宋_GB2312" w:eastAsia="仿宋_GB2312"/>
                      <w:sz w:val="20"/>
                    </w:rPr>
                    <w:t>0</w:t>
                  </w:r>
                  <w:r>
                    <w:rPr>
                      <w:rFonts w:ascii="仿宋_GB2312" w:hAnsi="仿宋_GB2312" w:cs="仿宋_GB2312" w:eastAsia="仿宋_GB2312"/>
                      <w:sz w:val="20"/>
                    </w:rPr>
                    <w:t>点</w:t>
                  </w:r>
                  <w:r>
                    <w:rPr>
                      <w:rFonts w:ascii="仿宋_GB2312" w:hAnsi="仿宋_GB2312" w:cs="仿宋_GB2312" w:eastAsia="仿宋_GB2312"/>
                      <w:sz w:val="20"/>
                    </w:rPr>
                    <w:t>/</w:t>
                  </w:r>
                  <w:r>
                    <w:rPr>
                      <w:rFonts w:ascii="仿宋_GB2312" w:hAnsi="仿宋_GB2312" w:cs="仿宋_GB2312" w:eastAsia="仿宋_GB2312"/>
                      <w:sz w:val="20"/>
                    </w:rPr>
                    <w:t>秒；</w:t>
                  </w:r>
                </w:p>
                <w:p>
                  <w:pPr>
                    <w:pStyle w:val="null3"/>
                    <w:jc w:val="both"/>
                  </w:pPr>
                  <w:r>
                    <w:rPr>
                      <w:rFonts w:ascii="仿宋_GB2312" w:hAnsi="仿宋_GB2312" w:cs="仿宋_GB2312" w:eastAsia="仿宋_GB2312"/>
                      <w:sz w:val="20"/>
                    </w:rPr>
                    <w:t>8.3 EDS</w:t>
                  </w:r>
                  <w:r>
                    <w:rPr>
                      <w:rFonts w:ascii="仿宋_GB2312" w:hAnsi="仿宋_GB2312" w:cs="仿宋_GB2312" w:eastAsia="仿宋_GB2312"/>
                      <w:sz w:val="20"/>
                    </w:rPr>
                    <w:t>、</w:t>
                  </w:r>
                  <w:r>
                    <w:rPr>
                      <w:rFonts w:ascii="仿宋_GB2312" w:hAnsi="仿宋_GB2312" w:cs="仿宋_GB2312" w:eastAsia="仿宋_GB2312"/>
                      <w:sz w:val="20"/>
                    </w:rPr>
                    <w:t>EBSD</w:t>
                  </w:r>
                  <w:r>
                    <w:rPr>
                      <w:rFonts w:ascii="仿宋_GB2312" w:hAnsi="仿宋_GB2312" w:cs="仿宋_GB2312" w:eastAsia="仿宋_GB2312"/>
                      <w:sz w:val="20"/>
                    </w:rPr>
                    <w:t>一体化集成用户界面，可实现</w:t>
                  </w:r>
                  <w:r>
                    <w:rPr>
                      <w:rFonts w:ascii="仿宋_GB2312" w:hAnsi="仿宋_GB2312" w:cs="仿宋_GB2312" w:eastAsia="仿宋_GB2312"/>
                      <w:sz w:val="20"/>
                    </w:rPr>
                    <w:t>EDS</w:t>
                  </w:r>
                  <w:r>
                    <w:rPr>
                      <w:rFonts w:ascii="仿宋_GB2312" w:hAnsi="仿宋_GB2312" w:cs="仿宋_GB2312" w:eastAsia="仿宋_GB2312"/>
                      <w:sz w:val="20"/>
                    </w:rPr>
                    <w:t>谱图采集与</w:t>
                  </w:r>
                  <w:r>
                    <w:rPr>
                      <w:rFonts w:ascii="仿宋_GB2312" w:hAnsi="仿宋_GB2312" w:cs="仿宋_GB2312" w:eastAsia="仿宋_GB2312"/>
                      <w:sz w:val="20"/>
                    </w:rPr>
                    <w:t>EBSD</w:t>
                  </w:r>
                  <w:r>
                    <w:rPr>
                      <w:rFonts w:ascii="仿宋_GB2312" w:hAnsi="仿宋_GB2312" w:cs="仿宋_GB2312" w:eastAsia="仿宋_GB2312"/>
                      <w:sz w:val="20"/>
                    </w:rPr>
                    <w:t>花样采集同步；</w:t>
                  </w:r>
                </w:p>
                <w:p>
                  <w:pPr>
                    <w:pStyle w:val="null3"/>
                    <w:jc w:val="both"/>
                  </w:pPr>
                  <w:r>
                    <w:rPr>
                      <w:rFonts w:ascii="仿宋_GB2312" w:hAnsi="仿宋_GB2312" w:cs="仿宋_GB2312" w:eastAsia="仿宋_GB2312"/>
                      <w:sz w:val="20"/>
                    </w:rPr>
                    <w:t>8.4</w:t>
                  </w:r>
                  <w:r>
                    <w:rPr>
                      <w:rFonts w:ascii="仿宋_GB2312" w:hAnsi="仿宋_GB2312" w:cs="仿宋_GB2312" w:eastAsia="仿宋_GB2312"/>
                      <w:sz w:val="20"/>
                    </w:rPr>
                    <w:t>具备安全保护装置：设置探头安全距离，具有音频和视觉报警功能，具备探头自动缩回功能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可伸缩</w:t>
                  </w:r>
                  <w:r>
                    <w:rPr>
                      <w:rFonts w:ascii="仿宋_GB2312" w:hAnsi="仿宋_GB2312" w:cs="仿宋_GB2312" w:eastAsia="仿宋_GB2312"/>
                      <w:sz w:val="20"/>
                    </w:rPr>
                    <w:t>阴极荧光探测器：可探测的光谱范围至少包括</w:t>
                  </w:r>
                  <w:r>
                    <w:rPr>
                      <w:rFonts w:ascii="仿宋_GB2312" w:hAnsi="仿宋_GB2312" w:cs="仿宋_GB2312" w:eastAsia="仿宋_GB2312"/>
                      <w:sz w:val="20"/>
                    </w:rPr>
                    <w:t>350–850nm</w:t>
                  </w:r>
                  <w:r>
                    <w:rPr>
                      <w:rFonts w:ascii="仿宋_GB2312" w:hAnsi="仿宋_GB2312" w:cs="仿宋_GB2312" w:eastAsia="仿宋_GB2312"/>
                      <w:sz w:val="20"/>
                    </w:rPr>
                    <w:t>。操作可完全集成在电镜主机用户界面中；兼容电镜主机的大面积图像采集和拼接</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0</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主机软件：至少包括以下</w:t>
                  </w:r>
                </w:p>
                <w:p>
                  <w:pPr>
                    <w:pStyle w:val="null3"/>
                    <w:ind w:firstLine="200"/>
                    <w:jc w:val="both"/>
                  </w:pPr>
                  <w:r>
                    <w:rPr>
                      <w:rFonts w:ascii="仿宋_GB2312" w:hAnsi="仿宋_GB2312" w:cs="仿宋_GB2312" w:eastAsia="仿宋_GB2312"/>
                      <w:sz w:val="20"/>
                      <w:shd w:fill="FFFFFF" w:val="clear"/>
                    </w:rPr>
                    <w:t>10.1</w:t>
                  </w:r>
                  <w:r>
                    <w:rPr>
                      <w:rFonts w:ascii="仿宋_GB2312" w:hAnsi="仿宋_GB2312" w:cs="仿宋_GB2312" w:eastAsia="仿宋_GB2312"/>
                      <w:sz w:val="20"/>
                      <w:shd w:fill="FFFFFF" w:val="clear"/>
                    </w:rPr>
                    <w:t>光电联用软件</w:t>
                  </w:r>
                  <w:r>
                    <w:rPr>
                      <w:rFonts w:ascii="仿宋_GB2312" w:hAnsi="仿宋_GB2312" w:cs="仿宋_GB2312" w:eastAsia="仿宋_GB2312"/>
                      <w:sz w:val="20"/>
                      <w:shd w:fill="FFFFFF" w:val="clear"/>
                    </w:rPr>
                    <w:t>；</w:t>
                  </w:r>
                </w:p>
                <w:p>
                  <w:pPr>
                    <w:pStyle w:val="null3"/>
                    <w:ind w:firstLine="200"/>
                    <w:jc w:val="both"/>
                  </w:pPr>
                  <w:r>
                    <w:rPr>
                      <w:rFonts w:ascii="仿宋_GB2312" w:hAnsi="仿宋_GB2312" w:cs="仿宋_GB2312" w:eastAsia="仿宋_GB2312"/>
                      <w:sz w:val="20"/>
                      <w:shd w:fill="FFFFFF" w:val="clear"/>
                    </w:rPr>
                    <w:t>▲10.2</w:t>
                  </w:r>
                  <w:r>
                    <w:rPr>
                      <w:rFonts w:ascii="仿宋_GB2312" w:hAnsi="仿宋_GB2312" w:cs="仿宋_GB2312" w:eastAsia="仿宋_GB2312"/>
                      <w:sz w:val="20"/>
                      <w:shd w:fill="FFFFFF" w:val="clear"/>
                    </w:rPr>
                    <w:t>三维防碰撞模型软件</w:t>
                  </w:r>
                  <w:r>
                    <w:rPr>
                      <w:rFonts w:ascii="仿宋_GB2312" w:hAnsi="仿宋_GB2312" w:cs="仿宋_GB2312" w:eastAsia="仿宋_GB2312"/>
                      <w:sz w:val="20"/>
                      <w:shd w:fill="FFFFFF" w:val="clear"/>
                    </w:rPr>
                    <w:t>，防止误操作；</w:t>
                  </w:r>
                </w:p>
                <w:p>
                  <w:pPr>
                    <w:pStyle w:val="null3"/>
                    <w:ind w:firstLine="200"/>
                    <w:jc w:val="both"/>
                  </w:pPr>
                  <w:r>
                    <w:rPr>
                      <w:rFonts w:ascii="仿宋_GB2312" w:hAnsi="仿宋_GB2312" w:cs="仿宋_GB2312" w:eastAsia="仿宋_GB2312"/>
                      <w:sz w:val="20"/>
                      <w:shd w:fill="FFFFFF" w:val="clear"/>
                    </w:rPr>
                    <w:t>10.3</w:t>
                  </w:r>
                  <w:r>
                    <w:rPr>
                      <w:rFonts w:ascii="仿宋_GB2312" w:hAnsi="仿宋_GB2312" w:cs="仿宋_GB2312" w:eastAsia="仿宋_GB2312"/>
                      <w:sz w:val="20"/>
                      <w:shd w:fill="FFFFFF" w:val="clear"/>
                    </w:rPr>
                    <w:t>电源系统管理软件</w:t>
                  </w:r>
                  <w:r>
                    <w:rPr>
                      <w:rFonts w:ascii="仿宋_GB2312" w:hAnsi="仿宋_GB2312" w:cs="仿宋_GB2312" w:eastAsia="仿宋_GB2312"/>
                      <w:sz w:val="20"/>
                      <w:shd w:fill="FFFFFF" w:val="clear"/>
                    </w:rPr>
                    <w:t>，断电的情况下可维持电子枪高真空长达</w:t>
                  </w: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周以上；</w:t>
                  </w:r>
                </w:p>
                <w:p>
                  <w:pPr>
                    <w:pStyle w:val="null3"/>
                    <w:ind w:firstLine="200"/>
                    <w:jc w:val="both"/>
                  </w:pP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0.4</w:t>
                  </w:r>
                  <w:r>
                    <w:rPr>
                      <w:rFonts w:ascii="仿宋_GB2312" w:hAnsi="仿宋_GB2312" w:cs="仿宋_GB2312" w:eastAsia="仿宋_GB2312"/>
                      <w:sz w:val="20"/>
                      <w:shd w:fill="FFFFFF" w:val="clear"/>
                    </w:rPr>
                    <w:t>图像存储分辨率：</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8</w:t>
                  </w:r>
                  <w:r>
                    <w:rPr>
                      <w:rFonts w:ascii="仿宋_GB2312" w:hAnsi="仿宋_GB2312" w:cs="仿宋_GB2312" w:eastAsia="仿宋_GB2312"/>
                      <w:sz w:val="20"/>
                      <w:shd w:fill="FFFFFF" w:val="clear"/>
                    </w:rPr>
                    <w:t>k</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8</w:t>
                  </w:r>
                  <w:r>
                    <w:rPr>
                      <w:rFonts w:ascii="仿宋_GB2312" w:hAnsi="仿宋_GB2312" w:cs="仿宋_GB2312" w:eastAsia="仿宋_GB2312"/>
                      <w:sz w:val="20"/>
                      <w:shd w:fill="FFFFFF" w:val="clear"/>
                    </w:rPr>
                    <w:t>k</w:t>
                  </w:r>
                  <w:r>
                    <w:rPr>
                      <w:rFonts w:ascii="仿宋_GB2312" w:hAnsi="仿宋_GB2312" w:cs="仿宋_GB2312" w:eastAsia="仿宋_GB2312"/>
                      <w:sz w:val="20"/>
                      <w:shd w:fill="FFFFFF" w:val="clear"/>
                    </w:rPr>
                    <w:t>像素（非叠加下）。</w:t>
                  </w:r>
                </w:p>
                <w:p>
                  <w:pPr>
                    <w:pStyle w:val="null3"/>
                    <w:ind w:firstLine="200"/>
                    <w:jc w:val="both"/>
                  </w:pPr>
                  <w:r>
                    <w:rPr>
                      <w:rFonts w:ascii="仿宋_GB2312" w:hAnsi="仿宋_GB2312" w:cs="仿宋_GB2312" w:eastAsia="仿宋_GB2312"/>
                      <w:sz w:val="20"/>
                      <w:shd w:fill="FFFFFF" w:val="clear"/>
                    </w:rPr>
                    <w:t>10.5</w:t>
                  </w:r>
                  <w:r>
                    <w:rPr>
                      <w:rFonts w:ascii="仿宋_GB2312" w:hAnsi="仿宋_GB2312" w:cs="仿宋_GB2312" w:eastAsia="仿宋_GB2312"/>
                      <w:sz w:val="20"/>
                      <w:shd w:fill="FFFFFF" w:val="clear"/>
                    </w:rPr>
                    <w:t>配置全自动拼接软件，实现大面积自动化扫描拼接。</w:t>
                  </w:r>
                </w:p>
                <w:p>
                  <w:pPr>
                    <w:pStyle w:val="null3"/>
                    <w:jc w:val="both"/>
                  </w:pPr>
                  <w:r>
                    <w:rPr>
                      <w:rFonts w:ascii="仿宋_GB2312" w:hAnsi="仿宋_GB2312" w:cs="仿宋_GB2312" w:eastAsia="仿宋_GB2312"/>
                      <w:sz w:val="20"/>
                      <w:shd w:fill="FFFFFF" w:val="clear"/>
                    </w:rPr>
                    <w:t>11</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工作站</w:t>
                  </w:r>
                </w:p>
                <w:p>
                  <w:pPr>
                    <w:pStyle w:val="null3"/>
                    <w:spacing w:before="90"/>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）电镜控制工作站：运行内存≥</w:t>
                  </w: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GB</w:t>
                  </w:r>
                  <w:r>
                    <w:rPr>
                      <w:rFonts w:ascii="仿宋_GB2312" w:hAnsi="仿宋_GB2312" w:cs="仿宋_GB2312" w:eastAsia="仿宋_GB2312"/>
                      <w:sz w:val="20"/>
                    </w:rPr>
                    <w:t>，硬盘≥</w:t>
                  </w:r>
                  <w:r>
                    <w:rPr>
                      <w:rFonts w:ascii="仿宋_GB2312" w:hAnsi="仿宋_GB2312" w:cs="仿宋_GB2312" w:eastAsia="仿宋_GB2312"/>
                      <w:sz w:val="20"/>
                    </w:rPr>
                    <w:t>2TB</w:t>
                  </w:r>
                  <w:r>
                    <w:rPr>
                      <w:rFonts w:ascii="仿宋_GB2312" w:hAnsi="仿宋_GB2312" w:cs="仿宋_GB2312" w:eastAsia="仿宋_GB2312"/>
                      <w:sz w:val="20"/>
                    </w:rPr>
                    <w:t>，显示器</w:t>
                  </w:r>
                  <w:r>
                    <w:rPr>
                      <w:rFonts w:ascii="仿宋_GB2312" w:hAnsi="仿宋_GB2312" w:cs="仿宋_GB2312" w:eastAsia="仿宋_GB2312"/>
                      <w:sz w:val="20"/>
                    </w:rPr>
                    <w:t>2</w:t>
                  </w:r>
                  <w:r>
                    <w:rPr>
                      <w:rFonts w:ascii="仿宋_GB2312" w:hAnsi="仿宋_GB2312" w:cs="仿宋_GB2312" w:eastAsia="仿宋_GB2312"/>
                      <w:sz w:val="20"/>
                    </w:rPr>
                    <w:t>个</w:t>
                  </w:r>
                  <w:r>
                    <w:rPr>
                      <w:rFonts w:ascii="仿宋_GB2312" w:hAnsi="仿宋_GB2312" w:cs="仿宋_GB2312" w:eastAsia="仿宋_GB2312"/>
                      <w:sz w:val="20"/>
                    </w:rPr>
                    <w:t>32</w:t>
                  </w:r>
                  <w:r>
                    <w:rPr>
                      <w:rFonts w:ascii="仿宋_GB2312" w:hAnsi="仿宋_GB2312" w:cs="仿宋_GB2312" w:eastAsia="仿宋_GB2312"/>
                      <w:sz w:val="20"/>
                    </w:rPr>
                    <w:t>英寸，独立显卡</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GB</w:t>
                  </w:r>
                  <w:r>
                    <w:rPr>
                      <w:rFonts w:ascii="仿宋_GB2312" w:hAnsi="仿宋_GB2312" w:cs="仿宋_GB2312" w:eastAsia="仿宋_GB2312"/>
                      <w:sz w:val="20"/>
                    </w:rPr>
                    <w:t>，正版操作系统；</w:t>
                  </w:r>
                  <w:r>
                    <w:rPr>
                      <w:rFonts w:ascii="仿宋_GB2312" w:hAnsi="仿宋_GB2312" w:cs="仿宋_GB2312" w:eastAsia="仿宋_GB2312"/>
                      <w:sz w:val="20"/>
                    </w:rPr>
                    <w:t>2</w:t>
                  </w:r>
                  <w:r>
                    <w:rPr>
                      <w:rFonts w:ascii="仿宋_GB2312" w:hAnsi="仿宋_GB2312" w:cs="仿宋_GB2312" w:eastAsia="仿宋_GB2312"/>
                      <w:sz w:val="20"/>
                    </w:rPr>
                    <w:t>个</w:t>
                  </w:r>
                  <w:r>
                    <w:rPr>
                      <w:rFonts w:ascii="仿宋_GB2312" w:hAnsi="仿宋_GB2312" w:cs="仿宋_GB2312" w:eastAsia="仿宋_GB2312"/>
                      <w:sz w:val="20"/>
                    </w:rPr>
                    <w:t>32</w:t>
                  </w:r>
                  <w:r>
                    <w:rPr>
                      <w:rFonts w:ascii="仿宋_GB2312" w:hAnsi="仿宋_GB2312" w:cs="仿宋_GB2312" w:eastAsia="仿宋_GB2312"/>
                      <w:sz w:val="20"/>
                    </w:rPr>
                    <w:t>英寸显示器。</w:t>
                  </w:r>
                </w:p>
                <w:p>
                  <w:pPr>
                    <w:pStyle w:val="null3"/>
                    <w:jc w:val="both"/>
                  </w:pPr>
                  <w:r>
                    <w:rPr>
                      <w:rFonts w:ascii="仿宋_GB2312" w:hAnsi="仿宋_GB2312" w:cs="仿宋_GB2312" w:eastAsia="仿宋_GB2312"/>
                      <w:sz w:val="20"/>
                      <w:shd w:fill="FFFFFF" w:val="clear"/>
                    </w:rPr>
                    <w:t>12</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喷金及蒸碳</w:t>
                  </w:r>
                  <w:r>
                    <w:rPr>
                      <w:rFonts w:ascii="仿宋_GB2312" w:hAnsi="仿宋_GB2312" w:cs="仿宋_GB2312" w:eastAsia="仿宋_GB2312"/>
                      <w:sz w:val="20"/>
                      <w:shd w:fill="FFFFFF" w:val="clear"/>
                    </w:rPr>
                    <w:t>仪</w:t>
                  </w:r>
                </w:p>
                <w:p>
                  <w:pPr>
                    <w:pStyle w:val="null3"/>
                    <w:ind w:firstLine="200"/>
                    <w:jc w:val="both"/>
                  </w:pPr>
                  <w:r>
                    <w:rPr>
                      <w:rFonts w:ascii="仿宋_GB2312" w:hAnsi="仿宋_GB2312" w:cs="仿宋_GB2312" w:eastAsia="仿宋_GB2312"/>
                      <w:sz w:val="20"/>
                      <w:shd w:fill="FFFFFF" w:val="clear"/>
                    </w:rPr>
                    <w:t>12.1</w:t>
                  </w:r>
                  <w:r>
                    <w:rPr>
                      <w:rFonts w:ascii="仿宋_GB2312" w:hAnsi="仿宋_GB2312" w:cs="仿宋_GB2312" w:eastAsia="仿宋_GB2312"/>
                      <w:sz w:val="20"/>
                      <w:shd w:fill="FFFFFF" w:val="clear"/>
                    </w:rPr>
                    <w:t>样品仓尺</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170mm×130mm</w:t>
                  </w:r>
                  <w:r>
                    <w:rPr>
                      <w:rFonts w:ascii="仿宋_GB2312" w:hAnsi="仿宋_GB2312" w:cs="仿宋_GB2312" w:eastAsia="仿宋_GB2312"/>
                      <w:sz w:val="20"/>
                      <w:shd w:fill="FFFFFF" w:val="clear"/>
                    </w:rPr>
                    <w:t>；</w:t>
                  </w:r>
                </w:p>
                <w:p>
                  <w:pPr>
                    <w:pStyle w:val="null3"/>
                    <w:ind w:firstLine="200"/>
                    <w:jc w:val="both"/>
                  </w:pPr>
                  <w:r>
                    <w:rPr>
                      <w:rFonts w:ascii="仿宋_GB2312" w:hAnsi="仿宋_GB2312" w:cs="仿宋_GB2312" w:eastAsia="仿宋_GB2312"/>
                      <w:sz w:val="20"/>
                      <w:shd w:fill="FFFFFF" w:val="clear"/>
                    </w:rPr>
                    <w:t>12.2</w:t>
                  </w:r>
                  <w:r>
                    <w:rPr>
                      <w:rFonts w:ascii="仿宋_GB2312" w:hAnsi="仿宋_GB2312" w:cs="仿宋_GB2312" w:eastAsia="仿宋_GB2312"/>
                      <w:sz w:val="20"/>
                      <w:shd w:fill="FFFFFF" w:val="clear"/>
                    </w:rPr>
                    <w:t>蒸发材料：碳纤维、金</w:t>
                  </w:r>
                  <w:r>
                    <w:rPr>
                      <w:rFonts w:ascii="仿宋_GB2312" w:hAnsi="仿宋_GB2312" w:cs="仿宋_GB2312" w:eastAsia="仿宋_GB2312"/>
                      <w:sz w:val="20"/>
                      <w:shd w:fill="FFFFFF" w:val="clear"/>
                    </w:rPr>
                    <w:t>（金靶</w:t>
                  </w: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块）；</w:t>
                  </w:r>
                </w:p>
                <w:p>
                  <w:pPr>
                    <w:pStyle w:val="null3"/>
                    <w:ind w:firstLine="200"/>
                    <w:jc w:val="both"/>
                  </w:pPr>
                  <w:r>
                    <w:rPr>
                      <w:rFonts w:ascii="仿宋_GB2312" w:hAnsi="仿宋_GB2312" w:cs="仿宋_GB2312" w:eastAsia="仿宋_GB2312"/>
                      <w:sz w:val="20"/>
                      <w:shd w:fill="FFFFFF" w:val="clear"/>
                    </w:rPr>
                    <w:t>12.3</w:t>
                  </w:r>
                  <w:r>
                    <w:rPr>
                      <w:rFonts w:ascii="仿宋_GB2312" w:hAnsi="仿宋_GB2312" w:cs="仿宋_GB2312" w:eastAsia="仿宋_GB2312"/>
                      <w:sz w:val="20"/>
                      <w:shd w:fill="FFFFFF" w:val="clear"/>
                    </w:rPr>
                    <w:t>真空系统：</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4×10</w:t>
                  </w:r>
                  <w:r>
                    <w:rPr>
                      <w:rFonts w:ascii="仿宋_GB2312" w:hAnsi="仿宋_GB2312" w:cs="仿宋_GB2312" w:eastAsia="仿宋_GB2312"/>
                      <w:sz w:val="20"/>
                      <w:vertAlign w:val="superscript"/>
                      <w:shd w:fill="FFFFFF" w:val="clear"/>
                    </w:rPr>
                    <w:t>-2</w:t>
                  </w:r>
                  <w:r>
                    <w:rPr>
                      <w:rFonts w:ascii="仿宋_GB2312" w:hAnsi="仿宋_GB2312" w:cs="仿宋_GB2312" w:eastAsia="仿宋_GB2312"/>
                      <w:sz w:val="24"/>
                      <w:shd w:fill="FFFFFF" w:val="clear"/>
                    </w:rPr>
                    <w:t>Pa</w:t>
                  </w:r>
                  <w:r>
                    <w:rPr>
                      <w:rFonts w:ascii="仿宋_GB2312" w:hAnsi="仿宋_GB2312" w:cs="仿宋_GB2312" w:eastAsia="仿宋_GB2312"/>
                      <w:sz w:val="20"/>
                      <w:shd w:fill="FFFFFF" w:val="clear"/>
                    </w:rPr>
                    <w:t>（含泵及气瓶及气体）；</w:t>
                  </w:r>
                </w:p>
                <w:p>
                  <w:pPr>
                    <w:pStyle w:val="null3"/>
                    <w:ind w:firstLine="200"/>
                    <w:jc w:val="both"/>
                  </w:pPr>
                  <w:r>
                    <w:rPr>
                      <w:rFonts w:ascii="仿宋_GB2312" w:hAnsi="仿宋_GB2312" w:cs="仿宋_GB2312" w:eastAsia="仿宋_GB2312"/>
                      <w:sz w:val="20"/>
                      <w:shd w:fill="FFFFFF" w:val="clear"/>
                    </w:rPr>
                    <w:t>12.4</w:t>
                  </w:r>
                  <w:r>
                    <w:rPr>
                      <w:rFonts w:ascii="仿宋_GB2312" w:hAnsi="仿宋_GB2312" w:cs="仿宋_GB2312" w:eastAsia="仿宋_GB2312"/>
                      <w:sz w:val="20"/>
                      <w:shd w:fill="FFFFFF" w:val="clear"/>
                    </w:rPr>
                    <w:t>电流：</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100A</w:t>
                  </w:r>
                  <w:r>
                    <w:rPr>
                      <w:rFonts w:ascii="仿宋_GB2312" w:hAnsi="仿宋_GB2312" w:cs="仿宋_GB2312" w:eastAsia="仿宋_GB2312"/>
                      <w:sz w:val="20"/>
                      <w:shd w:fill="FFFFFF" w:val="clear"/>
                    </w:rPr>
                    <w:t>。</w:t>
                  </w:r>
                </w:p>
                <w:p>
                  <w:pPr>
                    <w:pStyle w:val="null3"/>
                    <w:jc w:val="both"/>
                  </w:pPr>
                  <w:r>
                    <w:rPr>
                      <w:rFonts w:ascii="仿宋_GB2312" w:hAnsi="仿宋_GB2312" w:cs="仿宋_GB2312" w:eastAsia="仿宋_GB2312"/>
                      <w:sz w:val="20"/>
                      <w:shd w:fill="FFFFFF" w:val="clear"/>
                    </w:rPr>
                    <w:t>13</w:t>
                  </w:r>
                  <w:r>
                    <w:rPr>
                      <w:rFonts w:ascii="仿宋_GB2312" w:hAnsi="仿宋_GB2312" w:cs="仿宋_GB2312" w:eastAsia="仿宋_GB2312"/>
                      <w:sz w:val="20"/>
                      <w:shd w:fill="FFFFFF" w:val="clear"/>
                    </w:rPr>
                    <w:t>、配套辅助设备</w:t>
                  </w:r>
                </w:p>
                <w:p>
                  <w:pPr>
                    <w:pStyle w:val="null3"/>
                    <w:jc w:val="both"/>
                  </w:pPr>
                  <w:r>
                    <w:rPr>
                      <w:rFonts w:ascii="仿宋_GB2312" w:hAnsi="仿宋_GB2312" w:cs="仿宋_GB2312" w:eastAsia="仿宋_GB2312"/>
                      <w:sz w:val="20"/>
                    </w:rPr>
                    <w:t>13.1</w:t>
                  </w:r>
                  <w:r>
                    <w:rPr>
                      <w:rFonts w:ascii="仿宋_GB2312" w:hAnsi="仿宋_GB2312" w:cs="仿宋_GB2312" w:eastAsia="仿宋_GB2312"/>
                      <w:sz w:val="20"/>
                    </w:rPr>
                    <w:t>鼠标、键盘以及轨迹球</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3.2</w:t>
                  </w:r>
                  <w:r>
                    <w:rPr>
                      <w:rFonts w:ascii="仿宋_GB2312" w:hAnsi="仿宋_GB2312" w:cs="仿宋_GB2312" w:eastAsia="仿宋_GB2312"/>
                      <w:sz w:val="20"/>
                    </w:rPr>
                    <w:t>不间断电源：</w:t>
                  </w:r>
                  <w:r>
                    <w:rPr>
                      <w:rFonts w:ascii="仿宋_GB2312" w:hAnsi="仿宋_GB2312" w:cs="仿宋_GB2312" w:eastAsia="仿宋_GB2312"/>
                      <w:sz w:val="20"/>
                    </w:rPr>
                    <w:t>10kVA</w:t>
                  </w:r>
                  <w:r>
                    <w:rPr>
                      <w:rFonts w:ascii="仿宋_GB2312" w:hAnsi="仿宋_GB2312" w:cs="仿宋_GB2312" w:eastAsia="仿宋_GB2312"/>
                      <w:sz w:val="20"/>
                    </w:rPr>
                    <w:t>，续航不低于</w:t>
                  </w:r>
                  <w:r>
                    <w:rPr>
                      <w:rFonts w:ascii="仿宋_GB2312" w:hAnsi="仿宋_GB2312" w:cs="仿宋_GB2312" w:eastAsia="仿宋_GB2312"/>
                      <w:sz w:val="20"/>
                    </w:rPr>
                    <w:t>2</w:t>
                  </w:r>
                  <w:r>
                    <w:rPr>
                      <w:rFonts w:ascii="仿宋_GB2312" w:hAnsi="仿宋_GB2312" w:cs="仿宋_GB2312" w:eastAsia="仿宋_GB2312"/>
                      <w:sz w:val="20"/>
                    </w:rPr>
                    <w:t>小时；</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备品备件</w:t>
                  </w:r>
                </w:p>
                <w:p>
                  <w:pPr>
                    <w:pStyle w:val="null3"/>
                    <w:jc w:val="both"/>
                  </w:pPr>
                  <w:r>
                    <w:rPr>
                      <w:rFonts w:ascii="仿宋_GB2312" w:hAnsi="仿宋_GB2312" w:cs="仿宋_GB2312" w:eastAsia="仿宋_GB2312"/>
                      <w:sz w:val="20"/>
                    </w:rPr>
                    <w:t>场发射灯丝</w:t>
                  </w:r>
                  <w:r>
                    <w:rPr>
                      <w:rFonts w:ascii="仿宋_GB2312" w:hAnsi="仿宋_GB2312" w:cs="仿宋_GB2312" w:eastAsia="仿宋_GB2312"/>
                      <w:sz w:val="20"/>
                    </w:rPr>
                    <w:t>1</w:t>
                  </w:r>
                  <w:r>
                    <w:rPr>
                      <w:rFonts w:ascii="仿宋_GB2312" w:hAnsi="仿宋_GB2312" w:cs="仿宋_GB2312" w:eastAsia="仿宋_GB2312"/>
                      <w:sz w:val="20"/>
                    </w:rPr>
                    <w:t>套，含安装及调试费</w:t>
                  </w:r>
                  <w:r>
                    <w:rPr>
                      <w:rFonts w:ascii="仿宋_GB2312" w:hAnsi="仿宋_GB2312" w:cs="仿宋_GB2312" w:eastAsia="仿宋_GB2312"/>
                      <w:sz w:val="20"/>
                    </w:rPr>
                    <w:t>；工具箱</w:t>
                  </w:r>
                  <w:r>
                    <w:rPr>
                      <w:rFonts w:ascii="仿宋_GB2312" w:hAnsi="仿宋_GB2312" w:cs="仿宋_GB2312" w:eastAsia="仿宋_GB2312"/>
                      <w:sz w:val="20"/>
                    </w:rPr>
                    <w:t>1</w:t>
                  </w:r>
                  <w:r>
                    <w:rPr>
                      <w:rFonts w:ascii="仿宋_GB2312" w:hAnsi="仿宋_GB2312" w:cs="仿宋_GB2312" w:eastAsia="仿宋_GB2312"/>
                      <w:sz w:val="20"/>
                    </w:rPr>
                    <w:t>套；导电胶</w:t>
                  </w:r>
                  <w:r>
                    <w:rPr>
                      <w:rFonts w:ascii="仿宋_GB2312" w:hAnsi="仿宋_GB2312" w:cs="仿宋_GB2312" w:eastAsia="仿宋_GB2312"/>
                      <w:sz w:val="20"/>
                    </w:rPr>
                    <w:t>20</w:t>
                  </w:r>
                  <w:r>
                    <w:rPr>
                      <w:rFonts w:ascii="仿宋_GB2312" w:hAnsi="仿宋_GB2312" w:cs="仿宋_GB2312" w:eastAsia="仿宋_GB2312"/>
                      <w:sz w:val="20"/>
                    </w:rPr>
                    <w:t>卷；硬件允许的情况下，软件终身免费升级。</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标的名称：失效构件结构数据采集及三维重构系统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7"/>
              <w:gridCol w:w="268"/>
              <w:gridCol w:w="1948"/>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扫描速率</w:t>
                  </w: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,500,000</w:t>
                  </w:r>
                  <w:r>
                    <w:rPr>
                      <w:rFonts w:ascii="仿宋_GB2312" w:hAnsi="仿宋_GB2312" w:cs="仿宋_GB2312" w:eastAsia="仿宋_GB2312"/>
                      <w:sz w:val="19"/>
                    </w:rPr>
                    <w:t>次</w:t>
                  </w:r>
                  <w:r>
                    <w:rPr>
                      <w:rFonts w:ascii="仿宋_GB2312" w:hAnsi="仿宋_GB2312" w:cs="仿宋_GB2312" w:eastAsia="仿宋_GB2312"/>
                      <w:sz w:val="19"/>
                    </w:rPr>
                    <w:t>/</w:t>
                  </w:r>
                  <w:r>
                    <w:rPr>
                      <w:rFonts w:ascii="仿宋_GB2312" w:hAnsi="仿宋_GB2312" w:cs="仿宋_GB2312" w:eastAsia="仿宋_GB2312"/>
                      <w:sz w:val="19"/>
                    </w:rPr>
                    <w:t>秒</w:t>
                  </w:r>
                  <w:r>
                    <w:rPr>
                      <w:rFonts w:ascii="仿宋_GB2312" w:hAnsi="仿宋_GB2312" w:cs="仿宋_GB2312" w:eastAsia="仿宋_GB2312"/>
                      <w:sz w:val="19"/>
                    </w:rPr>
                    <w:t>；</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单幅扫描区域</w:t>
                  </w:r>
                  <w:r>
                    <w:rPr>
                      <w:rFonts w:ascii="仿宋_GB2312" w:hAnsi="仿宋_GB2312" w:cs="仿宋_GB2312" w:eastAsia="仿宋_GB2312"/>
                      <w:sz w:val="19"/>
                    </w:rPr>
                    <w:t>≤</w:t>
                  </w:r>
                  <w:r>
                    <w:rPr>
                      <w:rFonts w:ascii="仿宋_GB2312" w:hAnsi="仿宋_GB2312" w:cs="仿宋_GB2312" w:eastAsia="仿宋_GB2312"/>
                      <w:sz w:val="19"/>
                    </w:rPr>
                    <w:t>200mm</w:t>
                  </w:r>
                  <w:r>
                    <w:rPr>
                      <w:rFonts w:ascii="仿宋_GB2312" w:hAnsi="仿宋_GB2312" w:cs="仿宋_GB2312" w:eastAsia="仿宋_GB2312"/>
                      <w:sz w:val="19"/>
                    </w:rPr>
                    <w:t>×</w:t>
                  </w:r>
                  <w:r>
                    <w:rPr>
                      <w:rFonts w:ascii="仿宋_GB2312" w:hAnsi="仿宋_GB2312" w:cs="仿宋_GB2312" w:eastAsia="仿宋_GB2312"/>
                      <w:sz w:val="19"/>
                    </w:rPr>
                    <w:t>150mm</w:t>
                  </w:r>
                  <w:r>
                    <w:rPr>
                      <w:rFonts w:ascii="仿宋_GB2312" w:hAnsi="仿宋_GB2312" w:cs="仿宋_GB2312" w:eastAsia="仿宋_GB2312"/>
                      <w:sz w:val="19"/>
                    </w:rPr>
                    <w:t>，分辨率≤</w:t>
                  </w:r>
                  <w:r>
                    <w:rPr>
                      <w:rFonts w:ascii="仿宋_GB2312" w:hAnsi="仿宋_GB2312" w:cs="仿宋_GB2312" w:eastAsia="仿宋_GB2312"/>
                      <w:sz w:val="19"/>
                    </w:rPr>
                    <w:t>0.02mm</w:t>
                  </w:r>
                  <w:r>
                    <w:rPr>
                      <w:rFonts w:ascii="仿宋_GB2312" w:hAnsi="仿宋_GB2312" w:cs="仿宋_GB2312" w:eastAsia="仿宋_GB2312"/>
                      <w:sz w:val="19"/>
                    </w:rPr>
                    <w:t>；</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扫描分辨率可以实时调整，既可以在扫描前设置，也可以在扫描过程中实时调整</w:t>
                  </w:r>
                  <w:r>
                    <w:rPr>
                      <w:rFonts w:ascii="仿宋_GB2312" w:hAnsi="仿宋_GB2312" w:cs="仿宋_GB2312" w:eastAsia="仿宋_GB2312"/>
                      <w:sz w:val="19"/>
                    </w:rPr>
                    <w:t>，</w:t>
                  </w:r>
                  <w:r>
                    <w:rPr>
                      <w:rFonts w:ascii="仿宋_GB2312" w:hAnsi="仿宋_GB2312" w:cs="仿宋_GB2312" w:eastAsia="仿宋_GB2312"/>
                      <w:sz w:val="19"/>
                    </w:rPr>
                    <w:t>体积精度</w:t>
                  </w:r>
                  <w:r>
                    <w:rPr>
                      <w:rFonts w:ascii="仿宋_GB2312" w:hAnsi="仿宋_GB2312" w:cs="仿宋_GB2312" w:eastAsia="仿宋_GB2312"/>
                      <w:sz w:val="19"/>
                    </w:rPr>
                    <w:t>0.0</w:t>
                  </w:r>
                  <w:r>
                    <w:rPr>
                      <w:rFonts w:ascii="仿宋_GB2312" w:hAnsi="仿宋_GB2312" w:cs="仿宋_GB2312" w:eastAsia="仿宋_GB2312"/>
                      <w:sz w:val="19"/>
                    </w:rPr>
                    <w:t>4</w:t>
                  </w:r>
                  <w:r>
                    <w:rPr>
                      <w:rFonts w:ascii="仿宋_GB2312" w:hAnsi="仿宋_GB2312" w:cs="仿宋_GB2312" w:eastAsia="仿宋_GB2312"/>
                      <w:sz w:val="19"/>
                    </w:rPr>
                    <w:t>mm+0.015mm/m</w:t>
                  </w:r>
                  <w:r>
                    <w:rPr>
                      <w:rFonts w:ascii="仿宋_GB2312" w:hAnsi="仿宋_GB2312" w:cs="仿宋_GB2312" w:eastAsia="仿宋_GB2312"/>
                      <w:sz w:val="19"/>
                    </w:rPr>
                    <w:t>。</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激光线数量</w:t>
                  </w:r>
                  <w:r>
                    <w:rPr>
                      <w:rFonts w:ascii="仿宋_GB2312" w:hAnsi="仿宋_GB2312" w:cs="仿宋_GB2312" w:eastAsia="仿宋_GB2312"/>
                      <w:sz w:val="19"/>
                    </w:rPr>
                    <w:t>≥</w:t>
                  </w:r>
                  <w:r>
                    <w:rPr>
                      <w:rFonts w:ascii="仿宋_GB2312" w:hAnsi="仿宋_GB2312" w:cs="仿宋_GB2312" w:eastAsia="仿宋_GB2312"/>
                      <w:sz w:val="19"/>
                    </w:rPr>
                    <w:t>40</w:t>
                  </w:r>
                  <w:r>
                    <w:rPr>
                      <w:rFonts w:ascii="仿宋_GB2312" w:hAnsi="仿宋_GB2312" w:cs="仿宋_GB2312" w:eastAsia="仿宋_GB2312"/>
                      <w:sz w:val="19"/>
                    </w:rPr>
                    <w:t>束；</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扫描基准距</w:t>
                  </w:r>
                  <w:r>
                    <w:rPr>
                      <w:rFonts w:ascii="仿宋_GB2312" w:hAnsi="仿宋_GB2312" w:cs="仿宋_GB2312" w:eastAsia="仿宋_GB2312"/>
                      <w:sz w:val="19"/>
                    </w:rPr>
                    <w:t>≥</w:t>
                  </w:r>
                  <w:r>
                    <w:rPr>
                      <w:rFonts w:ascii="仿宋_GB2312" w:hAnsi="仿宋_GB2312" w:cs="仿宋_GB2312" w:eastAsia="仿宋_GB2312"/>
                      <w:sz w:val="19"/>
                    </w:rPr>
                    <w:t>250</w:t>
                  </w:r>
                  <w:r>
                    <w:rPr>
                      <w:rFonts w:ascii="仿宋_GB2312" w:hAnsi="仿宋_GB2312" w:cs="仿宋_GB2312" w:eastAsia="仿宋_GB2312"/>
                      <w:sz w:val="19"/>
                    </w:rPr>
                    <w:t>mm</w:t>
                  </w:r>
                  <w:r>
                    <w:rPr>
                      <w:rFonts w:ascii="仿宋_GB2312" w:hAnsi="仿宋_GB2312" w:cs="仿宋_GB2312" w:eastAsia="仿宋_GB2312"/>
                      <w:sz w:val="19"/>
                    </w:rPr>
                    <w:t>；</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扫描景深</w:t>
                  </w: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5</w:t>
                  </w:r>
                  <w:r>
                    <w:rPr>
                      <w:rFonts w:ascii="仿宋_GB2312" w:hAnsi="仿宋_GB2312" w:cs="仿宋_GB2312" w:eastAsia="仿宋_GB2312"/>
                      <w:sz w:val="19"/>
                    </w:rPr>
                    <w:t>0mm</w:t>
                  </w:r>
                  <w:r>
                    <w:rPr>
                      <w:rFonts w:ascii="仿宋_GB2312" w:hAnsi="仿宋_GB2312" w:cs="仿宋_GB2312" w:eastAsia="仿宋_GB2312"/>
                      <w:sz w:val="19"/>
                    </w:rPr>
                    <w:t>；</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配备</w:t>
                  </w:r>
                  <w:r>
                    <w:rPr>
                      <w:rFonts w:ascii="仿宋_GB2312" w:hAnsi="仿宋_GB2312" w:cs="仿宋_GB2312" w:eastAsia="仿宋_GB2312"/>
                      <w:sz w:val="19"/>
                    </w:rPr>
                    <w:t>三维</w:t>
                  </w:r>
                  <w:r>
                    <w:rPr>
                      <w:rFonts w:ascii="仿宋_GB2312" w:hAnsi="仿宋_GB2312" w:cs="仿宋_GB2312" w:eastAsia="仿宋_GB2312"/>
                      <w:sz w:val="19"/>
                    </w:rPr>
                    <w:t>处理硬件及</w:t>
                  </w:r>
                  <w:r>
                    <w:rPr>
                      <w:rFonts w:ascii="仿宋_GB2312" w:hAnsi="仿宋_GB2312" w:cs="仿宋_GB2312" w:eastAsia="仿宋_GB2312"/>
                      <w:sz w:val="19"/>
                    </w:rPr>
                    <w:t>软件</w:t>
                  </w:r>
                  <w:r>
                    <w:rPr>
                      <w:rFonts w:ascii="仿宋_GB2312" w:hAnsi="仿宋_GB2312" w:cs="仿宋_GB2312" w:eastAsia="仿宋_GB2312"/>
                      <w:sz w:val="19"/>
                    </w:rPr>
                    <w:t>，</w:t>
                  </w:r>
                  <w:r>
                    <w:rPr>
                      <w:rFonts w:ascii="仿宋_GB2312" w:hAnsi="仿宋_GB2312" w:cs="仿宋_GB2312" w:eastAsia="仿宋_GB2312"/>
                      <w:sz w:val="19"/>
                    </w:rPr>
                    <w:t>实现基于特征的实体的正向和逆向建模功能</w:t>
                  </w:r>
                  <w:r>
                    <w:rPr>
                      <w:rFonts w:ascii="仿宋_GB2312" w:hAnsi="仿宋_GB2312" w:cs="仿宋_GB2312" w:eastAsia="仿宋_GB2312"/>
                      <w:sz w:val="19"/>
                    </w:rPr>
                    <w:t>；</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样品转台：承载样品尺寸</w:t>
                  </w:r>
                  <w:r>
                    <w:rPr>
                      <w:rFonts w:ascii="仿宋_GB2312" w:hAnsi="仿宋_GB2312" w:cs="仿宋_GB2312" w:eastAsia="仿宋_GB2312"/>
                      <w:sz w:val="19"/>
                    </w:rPr>
                    <w:t>≥</w:t>
                  </w:r>
                  <w:r>
                    <w:rPr>
                      <w:rFonts w:ascii="仿宋_GB2312" w:hAnsi="仿宋_GB2312" w:cs="仿宋_GB2312" w:eastAsia="仿宋_GB2312"/>
                      <w:sz w:val="19"/>
                    </w:rPr>
                    <w:t>500mm</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跟踪器和手持激光扫描头均具有无线网络接口，插入无线网卡即可实现无线传输，无需外接模块。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交货时间为本合同生效后240天内到货并安装调试交付使用。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交货时间为本合同生效后30天内到货并安装调试交付使用。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包：培训要求：在用户所在地对用户进行为期2周的培训。培训内容包括仪器的技术原理、操作、数据处理、基本维护等。验收后半年内组织买方相关人员3人免费参加举办的相关应用培训班。仪器供应方应在8小时内对用户的服务要求做出响应，接到用户维修通知后2个工作日内必须到客户现场，一般问题应该在5个工作日内解决，供货方至少能保证10年内的维修备件的正常供应。 2包：培训要求：供应商应在货物交付后开展不少于3场次的应用培训。 2.报价要求：（1）供应商应当根据采购文件的要求和范围，以人民币为货币，以元为报价单位。（2）报价：投标报价是指到达使用地点、验收合格达到正常使用条件前的所有费用，包括但不限于以下费用：货物价值、安装调试费、国内运杂费（含保险）、仓储保管费、技术培训费、检测费、施工费、人工费等全部相关费用； 3.投标保证金注意事项：（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wangxin@sxzjtc.com（邮件命名：项目编号）。保函必须由具有开具投标保函资格的单位开具；若供应商违约，开具保函单位承担连带责任； 4.为顺利推进政府采购电子化交易平台试点应用工作，供应商需要在线提交所有通过电子化交易平台实施的政府采购项目的投标文件，同时，线下提交投标文件正本 壹 份、副本 壹 套。若系统电子投标文件与纸质投标文件不一致的，以系统电子投标文件为准。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为合法注册的法人、其他组织或自然人，具有独立承担民事责任的能力，提供具有统一社会信用代码证的营业执照（或事业单位法人证）；供应商为自然人的提供身份证； 2、供应商提供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为合法注册的法人、其他组织或自然人，具有独立承担民事责任的能力，提供具有统一社会信用代码证的营业执照（或事业单位法人证）；供应商为自然人的提供身份证； 2、供应商提供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交货时间为本合同生效后240天内到货并安装调试交付使用。</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自学校验收合格之日起3年(所有机械泵、分子泵、离子泵等易损坏配件质保5年)。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★项证明材料.docx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交货时间为本合同生效后30天内到货并安装调试交付使用。</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2分，未带标识参数每负偏离一项扣0.5分。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方案内容完整全面，项目执行与项目进度安排、项目验收流程控制明确务实、实践性与可行性强；每有一项缺项扣1.6分，每有一处内容存在缺陷，扣0.4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方案内容完整全面、有针对性，科学合理可实施性强；每有一项缺项扣1.5分，每有一处内容存在缺陷，扣0.5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方案内容完整全面，产品性能完善、使用寿命长，使用效果好。每有一项缺项扣2分，每有一处内容存在缺陷，扣0.5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方案内容完整全面，出现故障响应时间及时，响应措施完善；每有一项缺项扣2分，每有一处内容存在缺陷，扣0.5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方案内容完整，培训方式多样、培训内容涵盖全面；每有一项缺项扣1.5分，每有一处内容存在缺陷，扣0.5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提供供应商2022年1月1日至今同类项目业绩（以合同签订日期为准）及对应发票。每提供1份得1分，最高得5分。备注：提供合同复印件及发票。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5分，未带标识参数每负偏离一项扣2.5分。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方案内容完整全面，项目执行与项目进度安排、项目验收流程控制明确务实、实践性与可行性强；每有一项缺项扣1.6分，每有一处内容存在缺陷，扣0.4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方案内容完整全面、有针对性，科学合理可实施性强；每有一项缺项扣1.5分，每有一处内容存在缺陷，扣0.5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方案内容完整全面，产品性能完善、使用寿命长，使用效果好。每有一项缺项扣2分，每有一处内容存在缺陷，扣0.5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方案内容完整全面，出现故障响应时间及时，响应措施完善；每有一项缺项扣2分，每有一处内容存在缺陷，扣0.5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方案内容完整，培训方式多样、培训内容涵盖全面；每有一项缺项扣1.5分，每有一处内容存在缺陷，扣0.5分，扣完为止。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提供供应商2022年1月1日至今同类项目业绩（以合同签订日期为准）及对应发票。每提供1份得1分，最高得5分。备注：提供合同复印件及发票。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详见附件：★项证明材料.docx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详见附件：实施方案、人员表及供应商认为有必要提供的其他内容.docx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