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版本号：ZMZB2025XKD-278R20251021001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高温高压界面流变仪采购项目(二次)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ZMZB2025XKD-278R</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高温高压界面流变仪采购项目(二次)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ZMZB2025XKD-278R</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高温高压界面流变仪采购项目(二次)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高温高压界面流变仪采购项目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2025年1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进口产品授权书：投产品为进口产品的，供应商为非所投产品制造厂家的，需提供产品制造厂家对所投进口产品的授权书，或具有授权权限的代理商对所投进口产品的授权书（且需提供该代理商具有有效授权权限的相关证明文件，证明文件需能显示设备制造厂家对所投产品授权链条的完整性）</w:t>
      </w:r>
    </w:p>
    <w:p>
      <w:pPr>
        <w:pStyle w:val="null3"/>
      </w:pPr>
      <w:r>
        <w:rPr>
          <w:rFonts w:ascii="仿宋_GB2312" w:hAnsi="仿宋_GB2312" w:cs="仿宋_GB2312" w:eastAsia="仿宋_GB2312"/>
        </w:rPr>
        <w:t>9、本项目不接受联合体投标：非联合体投标声明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029-83858191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李彦锡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数据处理系统</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数据处理系统</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说明：供应商成交后凭成交通知书向采购人缴纳成交金额的5%作为履约保证金，验收合格支付货款后，5%履约保证金无质量问题一次性无息退还。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代理服务费收费标准：50万元（含）以上的项目中标服务费参照国家发展和改革委员会《招标代理服务收费暂行办法》（计价格[2002]1980号）文件规定标准的0.775折计取。 供应商将招标代理服务费计入响应报价但不单独列明，中标（成交）单位在领取中标通知书前，须向采购代理机构一次性支付招标代理服务费；代理服务费以转账、电汇或现金等形式交纳。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符合国家及行业规定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联系人：米文佳</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安全科学与工程学院高温高压界面流变仪采购项目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3,800,000.00</w:t>
      </w:r>
    </w:p>
    <w:p>
      <w:pPr>
        <w:pStyle w:val="null3"/>
      </w:pPr>
      <w:r>
        <w:rPr>
          <w:rFonts w:ascii="仿宋_GB2312" w:hAnsi="仿宋_GB2312" w:cs="仿宋_GB2312" w:eastAsia="仿宋_GB2312"/>
        </w:rPr>
        <w:t>采购包最高限价（元）: 3,380,000.00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高温高压界面流变仪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标的名称：高温高压界面流变仪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一、主要功能：</w:t>
            </w:r>
          </w:p>
          <w:p>
            <w:pPr>
              <w:pStyle w:val="null3"/>
              <w:jc w:val="left"/>
            </w:pPr>
            <w:r>
              <w:rPr>
                <w:rFonts w:ascii="仿宋_GB2312" w:hAnsi="仿宋_GB2312" w:cs="仿宋_GB2312" w:eastAsia="仿宋_GB2312"/>
                <w:sz w:val="24"/>
              </w:rPr>
              <w:t>1.精确测量不同温度下静态、动态接触角；</w:t>
            </w:r>
          </w:p>
          <w:p>
            <w:pPr>
              <w:pStyle w:val="null3"/>
              <w:jc w:val="left"/>
            </w:pPr>
            <w:r>
              <w:rPr>
                <w:rFonts w:ascii="仿宋_GB2312" w:hAnsi="仿宋_GB2312" w:cs="仿宋_GB2312" w:eastAsia="仿宋_GB2312"/>
                <w:sz w:val="24"/>
              </w:rPr>
              <w:t>2.通过测量固体表面能量，分析固体极性和非极性组成、路易斯酸碱和氢键力构成；</w:t>
            </w:r>
          </w:p>
          <w:p>
            <w:pPr>
              <w:pStyle w:val="null3"/>
              <w:jc w:val="left"/>
            </w:pPr>
            <w:r>
              <w:rPr>
                <w:rFonts w:ascii="仿宋_GB2312" w:hAnsi="仿宋_GB2312" w:cs="仿宋_GB2312" w:eastAsia="仿宋_GB2312"/>
                <w:sz w:val="24"/>
              </w:rPr>
              <w:t>3.采用悬滴法测量液体表面张力/界面张力；</w:t>
            </w:r>
          </w:p>
          <w:p>
            <w:pPr>
              <w:pStyle w:val="null3"/>
              <w:jc w:val="left"/>
            </w:pPr>
            <w:r>
              <w:rPr>
                <w:rFonts w:ascii="仿宋_GB2312" w:hAnsi="仿宋_GB2312" w:cs="仿宋_GB2312" w:eastAsia="仿宋_GB2312"/>
                <w:sz w:val="24"/>
              </w:rPr>
              <w:t>4.振荡滴法测量界面粘弹模量；</w:t>
            </w:r>
          </w:p>
          <w:p>
            <w:pPr>
              <w:pStyle w:val="null3"/>
              <w:jc w:val="left"/>
            </w:pPr>
            <w:r>
              <w:rPr>
                <w:rFonts w:ascii="仿宋_GB2312" w:hAnsi="仿宋_GB2312" w:cs="仿宋_GB2312" w:eastAsia="仿宋_GB2312"/>
                <w:sz w:val="24"/>
              </w:rPr>
              <w:t>二、技术参数：</w:t>
            </w:r>
          </w:p>
          <w:p>
            <w:pPr>
              <w:pStyle w:val="null3"/>
              <w:jc w:val="left"/>
            </w:pPr>
            <w:r>
              <w:rPr>
                <w:rFonts w:ascii="仿宋_GB2312" w:hAnsi="仿宋_GB2312" w:cs="仿宋_GB2312" w:eastAsia="仿宋_GB2312"/>
                <w:sz w:val="24"/>
              </w:rPr>
              <w:t>1.▲最高控制温度：≥250℃，控温精度≤±0.1℃；</w:t>
            </w:r>
          </w:p>
          <w:p>
            <w:pPr>
              <w:pStyle w:val="null3"/>
              <w:jc w:val="left"/>
            </w:pPr>
            <w:r>
              <w:rPr>
                <w:rFonts w:ascii="仿宋_GB2312" w:hAnsi="仿宋_GB2312" w:cs="仿宋_GB2312" w:eastAsia="仿宋_GB2312"/>
                <w:sz w:val="24"/>
              </w:rPr>
              <w:t>2.</w:t>
            </w:r>
            <w:r>
              <w:rPr>
                <w:rFonts w:ascii="仿宋_GB2312" w:hAnsi="仿宋_GB2312" w:cs="仿宋_GB2312" w:eastAsia="仿宋_GB2312"/>
                <w:sz w:val="27"/>
              </w:rPr>
              <w:t>★</w:t>
            </w:r>
            <w:r>
              <w:rPr>
                <w:rFonts w:ascii="仿宋_GB2312" w:hAnsi="仿宋_GB2312" w:cs="仿宋_GB2312" w:eastAsia="仿宋_GB2312"/>
                <w:sz w:val="24"/>
              </w:rPr>
              <w:t>最高控制压力：≥70Mpa，精度≤±0.1Mpa；</w:t>
            </w:r>
          </w:p>
          <w:p>
            <w:pPr>
              <w:pStyle w:val="null3"/>
              <w:jc w:val="left"/>
            </w:pPr>
            <w:r>
              <w:rPr>
                <w:rFonts w:ascii="仿宋_GB2312" w:hAnsi="仿宋_GB2312" w:cs="仿宋_GB2312" w:eastAsia="仿宋_GB2312"/>
                <w:sz w:val="24"/>
              </w:rPr>
              <w:t>3.接触角测量范围：0-180°，测量精度≤0.1°；</w:t>
            </w:r>
          </w:p>
          <w:p>
            <w:pPr>
              <w:pStyle w:val="null3"/>
              <w:jc w:val="left"/>
            </w:pPr>
            <w:r>
              <w:rPr>
                <w:rFonts w:ascii="仿宋_GB2312" w:hAnsi="仿宋_GB2312" w:cs="仿宋_GB2312" w:eastAsia="仿宋_GB2312"/>
                <w:sz w:val="24"/>
              </w:rPr>
              <w:t>4.表面张力测量范围：0.01-2000mN/m，分辨率≤±0.01mN/m；</w:t>
            </w:r>
          </w:p>
          <w:p>
            <w:pPr>
              <w:pStyle w:val="null3"/>
              <w:jc w:val="left"/>
            </w:pPr>
            <w:r>
              <w:rPr>
                <w:rFonts w:ascii="仿宋_GB2312" w:hAnsi="仿宋_GB2312" w:cs="仿宋_GB2312" w:eastAsia="仿宋_GB2312"/>
                <w:sz w:val="24"/>
              </w:rPr>
              <w:t>5．▲光学系统：光学放大倍率≥6倍，视野范围≥7.0*5.5-50*39 mm，一体化聚焦设计，采用约470nm 单色高亮度LED蓝色光源，内置散热风扇和遮光板；</w:t>
            </w:r>
          </w:p>
          <w:p>
            <w:pPr>
              <w:pStyle w:val="null3"/>
              <w:jc w:val="left"/>
            </w:pPr>
            <w:r>
              <w:rPr>
                <w:rFonts w:ascii="仿宋_GB2312" w:hAnsi="仿宋_GB2312" w:cs="仿宋_GB2312" w:eastAsia="仿宋_GB2312"/>
                <w:sz w:val="24"/>
              </w:rPr>
              <w:t>6、采用高分辨率≥1寸CMOS传感器，USB3.0接口；</w:t>
            </w:r>
          </w:p>
          <w:p>
            <w:pPr>
              <w:pStyle w:val="null3"/>
              <w:jc w:val="left"/>
            </w:pPr>
            <w:r>
              <w:rPr>
                <w:rFonts w:ascii="仿宋_GB2312" w:hAnsi="仿宋_GB2312" w:cs="仿宋_GB2312" w:eastAsia="仿宋_GB2312"/>
                <w:sz w:val="24"/>
              </w:rPr>
              <w:t>7.采用红外激光准直系统控制调节CCD观测角度≥±4度可调；</w:t>
            </w:r>
          </w:p>
          <w:p>
            <w:pPr>
              <w:pStyle w:val="null3"/>
              <w:jc w:val="left"/>
            </w:pPr>
            <w:r>
              <w:rPr>
                <w:rFonts w:ascii="仿宋_GB2312" w:hAnsi="仿宋_GB2312" w:cs="仿宋_GB2312" w:eastAsia="仿宋_GB2312"/>
                <w:sz w:val="24"/>
              </w:rPr>
              <w:t>8.▲视频系统：最大分辨率≥1200*1200px，最大拍摄速度≥600fps，数据传输速度5Gbit/s；</w:t>
            </w:r>
          </w:p>
          <w:p>
            <w:pPr>
              <w:pStyle w:val="null3"/>
              <w:jc w:val="left"/>
            </w:pPr>
            <w:r>
              <w:rPr>
                <w:rFonts w:ascii="仿宋_GB2312" w:hAnsi="仿宋_GB2312" w:cs="仿宋_GB2312" w:eastAsia="仿宋_GB2312"/>
                <w:sz w:val="24"/>
              </w:rPr>
              <w:t>9.</w:t>
            </w:r>
            <w:r>
              <w:rPr>
                <w:rFonts w:ascii="仿宋_GB2312" w:hAnsi="仿宋_GB2312" w:cs="仿宋_GB2312" w:eastAsia="仿宋_GB2312"/>
                <w:sz w:val="27"/>
              </w:rPr>
              <w:t>★</w:t>
            </w:r>
            <w:r>
              <w:rPr>
                <w:rFonts w:ascii="仿宋_GB2312" w:hAnsi="仿宋_GB2312" w:cs="仿宋_GB2312" w:eastAsia="仿宋_GB2312"/>
                <w:sz w:val="24"/>
              </w:rPr>
              <w:t>高压腔体：哈氏金材质。体积≥25mL；</w:t>
            </w:r>
          </w:p>
          <w:p>
            <w:pPr>
              <w:pStyle w:val="null3"/>
              <w:jc w:val="left"/>
            </w:pPr>
            <w:r>
              <w:rPr>
                <w:rFonts w:ascii="仿宋_GB2312" w:hAnsi="仿宋_GB2312" w:cs="仿宋_GB2312" w:eastAsia="仿宋_GB2312"/>
                <w:sz w:val="24"/>
              </w:rPr>
              <w:t>10.高压腔体观察窗：蓝宝石材质，窗口直径≥18mm；</w:t>
            </w:r>
          </w:p>
          <w:p>
            <w:pPr>
              <w:pStyle w:val="null3"/>
              <w:jc w:val="left"/>
            </w:pPr>
            <w:r>
              <w:rPr>
                <w:rFonts w:ascii="仿宋_GB2312" w:hAnsi="仿宋_GB2312" w:cs="仿宋_GB2312" w:eastAsia="仿宋_GB2312"/>
                <w:sz w:val="24"/>
              </w:rPr>
              <w:t>11.滴定系统：配备环绕相注入系统和高压液体滴定管路系统，且滴定系统采用顶部微量滴液方式，最低液体≤2.5mL；</w:t>
            </w:r>
          </w:p>
          <w:p>
            <w:pPr>
              <w:pStyle w:val="null3"/>
              <w:jc w:val="left"/>
            </w:pPr>
            <w:r>
              <w:rPr>
                <w:rFonts w:ascii="仿宋_GB2312" w:hAnsi="仿宋_GB2312" w:cs="仿宋_GB2312" w:eastAsia="仿宋_GB2312"/>
                <w:sz w:val="24"/>
              </w:rPr>
              <w:t>12.移动样品台：在保持预设高温高压条件下，可调节样品台的位置水平移动≥5mm,可实现连续多点测量；</w:t>
            </w:r>
          </w:p>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振荡模块：</w:t>
            </w:r>
            <w:r>
              <w:rPr>
                <w:rFonts w:ascii="仿宋_GB2312" w:hAnsi="仿宋_GB2312" w:cs="仿宋_GB2312" w:eastAsia="仿宋_GB2312"/>
                <w:sz w:val="24"/>
              </w:rPr>
              <w:t>0.01-0.1 Hz（压力≥70Mpa）；</w:t>
            </w:r>
          </w:p>
          <w:p>
            <w:pPr>
              <w:pStyle w:val="null3"/>
              <w:jc w:val="left"/>
            </w:pPr>
            <w:r>
              <w:rPr>
                <w:rFonts w:ascii="仿宋_GB2312" w:hAnsi="仿宋_GB2312" w:cs="仿宋_GB2312" w:eastAsia="仿宋_GB2312"/>
                <w:sz w:val="24"/>
              </w:rPr>
              <w:t>14.提供中英文操作软件</w:t>
            </w:r>
          </w:p>
          <w:p>
            <w:pPr>
              <w:pStyle w:val="null3"/>
              <w:jc w:val="left"/>
            </w:pPr>
            <w:r>
              <w:rPr>
                <w:rFonts w:ascii="仿宋_GB2312" w:hAnsi="仿宋_GB2312" w:cs="仿宋_GB2312" w:eastAsia="仿宋_GB2312"/>
                <w:sz w:val="24"/>
              </w:rPr>
              <w:t>14.1可输出报告；</w:t>
            </w:r>
          </w:p>
          <w:p>
            <w:pPr>
              <w:pStyle w:val="null3"/>
              <w:jc w:val="left"/>
            </w:pPr>
            <w:r>
              <w:rPr>
                <w:rFonts w:ascii="仿宋_GB2312" w:hAnsi="仿宋_GB2312" w:cs="仿宋_GB2312" w:eastAsia="仿宋_GB2312"/>
                <w:sz w:val="24"/>
              </w:rPr>
              <w:t>14.2软件具有智能测量功能，能预设和存储程序，测量方法能储存和选择，并一键式按照序列测量，图像有实时回放和计算功能，回放照片≥500帧；</w:t>
            </w:r>
          </w:p>
          <w:p>
            <w:pPr>
              <w:pStyle w:val="null3"/>
              <w:jc w:val="left"/>
            </w:pPr>
            <w:r>
              <w:rPr>
                <w:rFonts w:ascii="仿宋_GB2312" w:hAnsi="仿宋_GB2312" w:cs="仿宋_GB2312" w:eastAsia="仿宋_GB2312"/>
                <w:sz w:val="24"/>
              </w:rPr>
              <w:t>14.3接触角拟合方法≥5种，包括锥切法、高宽法、多项式拟合法、杨氏拉普拉斯法和圆法等；</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▲包含泡沫分析功能，能够实时测量泡沫高度和液体高度，采集泡沫实时尺寸和分布，</w:t>
            </w:r>
            <w:r>
              <w:rPr>
                <w:rFonts w:ascii="仿宋_GB2312" w:hAnsi="仿宋_GB2312" w:cs="仿宋_GB2312" w:eastAsia="仿宋_GB2312"/>
                <w:sz w:val="24"/>
              </w:rPr>
              <w:t>自动进样和自动清洗。</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无水无氧系统</w:t>
            </w:r>
            <w:r>
              <w:rPr>
                <w:rFonts w:ascii="仿宋_GB2312" w:hAnsi="仿宋_GB2312" w:cs="仿宋_GB2312" w:eastAsia="仿宋_GB2312"/>
                <w:sz w:val="24"/>
              </w:rPr>
              <w:t>1</w:t>
            </w:r>
            <w:r>
              <w:rPr>
                <w:rFonts w:ascii="仿宋_GB2312" w:hAnsi="仿宋_GB2312" w:cs="仿宋_GB2312" w:eastAsia="仿宋_GB2312"/>
                <w:sz w:val="24"/>
              </w:rPr>
              <w:t>套，含双排、真空油泵和气路，功率</w:t>
            </w:r>
            <w:r>
              <w:rPr>
                <w:rFonts w:ascii="仿宋_GB2312" w:hAnsi="仿宋_GB2312" w:cs="仿宋_GB2312" w:eastAsia="仿宋_GB2312"/>
                <w:sz w:val="24"/>
              </w:rPr>
              <w:t>≥</w:t>
            </w:r>
            <w:r>
              <w:rPr>
                <w:rFonts w:ascii="仿宋_GB2312" w:hAnsi="仿宋_GB2312" w:cs="仿宋_GB2312" w:eastAsia="仿宋_GB2312"/>
                <w:sz w:val="24"/>
              </w:rPr>
              <w:t>10kW</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磁力搅拌装置，转速范围</w:t>
            </w:r>
            <w:r>
              <w:rPr>
                <w:rFonts w:ascii="仿宋_GB2312" w:hAnsi="仿宋_GB2312" w:cs="仿宋_GB2312" w:eastAsia="仿宋_GB2312"/>
                <w:sz w:val="24"/>
              </w:rPr>
              <w:t>100-1400rpm</w:t>
            </w:r>
            <w:r>
              <w:rPr>
                <w:rFonts w:ascii="仿宋_GB2312" w:hAnsi="仿宋_GB2312" w:cs="仿宋_GB2312" w:eastAsia="仿宋_GB2312"/>
                <w:sz w:val="24"/>
              </w:rPr>
              <w:t>，精度</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，盘面直径</w:t>
            </w:r>
            <w:r>
              <w:rPr>
                <w:rFonts w:ascii="仿宋_GB2312" w:hAnsi="仿宋_GB2312" w:cs="仿宋_GB2312" w:eastAsia="仿宋_GB2312"/>
                <w:sz w:val="24"/>
              </w:rPr>
              <w:t>≥</w:t>
            </w:r>
            <w:r>
              <w:rPr>
                <w:rFonts w:ascii="仿宋_GB2312" w:hAnsi="仿宋_GB2312" w:cs="仿宋_GB2312" w:eastAsia="仿宋_GB2312"/>
                <w:sz w:val="24"/>
              </w:rPr>
              <w:t>145mm</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18.</w:t>
            </w:r>
            <w:r>
              <w:rPr>
                <w:rFonts w:ascii="仿宋_GB2312" w:hAnsi="仿宋_GB2312" w:cs="仿宋_GB2312" w:eastAsia="仿宋_GB2312"/>
                <w:sz w:val="24"/>
              </w:rPr>
              <w:t>集热式磁力搅拌器，转速</w:t>
            </w:r>
            <w:r>
              <w:rPr>
                <w:rFonts w:ascii="仿宋_GB2312" w:hAnsi="仿宋_GB2312" w:cs="仿宋_GB2312" w:eastAsia="仿宋_GB2312"/>
                <w:sz w:val="24"/>
              </w:rPr>
              <w:t>0~2600r/min</w:t>
            </w:r>
            <w:r>
              <w:rPr>
                <w:rFonts w:ascii="仿宋_GB2312" w:hAnsi="仿宋_GB2312" w:cs="仿宋_GB2312" w:eastAsia="仿宋_GB2312"/>
                <w:sz w:val="24"/>
              </w:rPr>
              <w:t>，温度范围室温</w:t>
            </w:r>
            <w:r>
              <w:rPr>
                <w:rFonts w:ascii="仿宋_GB2312" w:hAnsi="仿宋_GB2312" w:cs="仿宋_GB2312" w:eastAsia="仿宋_GB2312"/>
                <w:sz w:val="24"/>
              </w:rPr>
              <w:t>~300</w:t>
            </w:r>
            <w:r>
              <w:rPr>
                <w:rFonts w:ascii="仿宋_GB2312" w:hAnsi="仿宋_GB2312" w:cs="仿宋_GB2312" w:eastAsia="仿宋_GB2312"/>
                <w:sz w:val="24"/>
              </w:rPr>
              <w:t>℃，搅拌量</w:t>
            </w:r>
            <w:r>
              <w:rPr>
                <w:rFonts w:ascii="仿宋_GB2312" w:hAnsi="仿宋_GB2312" w:cs="仿宋_GB2312" w:eastAsia="仿宋_GB2312"/>
                <w:sz w:val="24"/>
              </w:rPr>
              <w:t>≤</w:t>
            </w:r>
            <w:r>
              <w:rPr>
                <w:rFonts w:ascii="仿宋_GB2312" w:hAnsi="仿宋_GB2312" w:cs="仿宋_GB2312" w:eastAsia="仿宋_GB2312"/>
                <w:sz w:val="24"/>
              </w:rPr>
              <w:t>0.8L;</w:t>
            </w:r>
          </w:p>
          <w:p>
            <w:pPr>
              <w:pStyle w:val="null3"/>
              <w:jc w:val="both"/>
            </w:pPr>
            <w:r>
              <w:rPr>
                <w:rFonts w:ascii="仿宋_GB2312" w:hAnsi="仿宋_GB2312" w:cs="仿宋_GB2312" w:eastAsia="仿宋_GB2312"/>
                <w:sz w:val="24"/>
              </w:rPr>
              <w:t>19.</w:t>
            </w:r>
            <w:r>
              <w:rPr>
                <w:rFonts w:ascii="仿宋_GB2312" w:hAnsi="仿宋_GB2312" w:cs="仿宋_GB2312" w:eastAsia="仿宋_GB2312"/>
                <w:sz w:val="24"/>
              </w:rPr>
              <w:t>高温高压釜，体积</w:t>
            </w:r>
            <w:r>
              <w:rPr>
                <w:rFonts w:ascii="仿宋_GB2312" w:hAnsi="仿宋_GB2312" w:cs="仿宋_GB2312" w:eastAsia="仿宋_GB2312"/>
                <w:sz w:val="24"/>
              </w:rPr>
              <w:t>≥</w:t>
            </w:r>
            <w:r>
              <w:rPr>
                <w:rFonts w:ascii="仿宋_GB2312" w:hAnsi="仿宋_GB2312" w:cs="仿宋_GB2312" w:eastAsia="仿宋_GB2312"/>
                <w:sz w:val="24"/>
              </w:rPr>
              <w:t>20L</w:t>
            </w:r>
            <w:r>
              <w:rPr>
                <w:rFonts w:ascii="仿宋_GB2312" w:hAnsi="仿宋_GB2312" w:cs="仿宋_GB2312" w:eastAsia="仿宋_GB2312"/>
                <w:sz w:val="24"/>
              </w:rPr>
              <w:t>，釜体釜头材质：</w:t>
            </w:r>
            <w:r>
              <w:rPr>
                <w:rFonts w:ascii="仿宋_GB2312" w:hAnsi="仿宋_GB2312" w:cs="仿宋_GB2312" w:eastAsia="仿宋_GB2312"/>
                <w:sz w:val="24"/>
              </w:rPr>
              <w:t>316L</w:t>
            </w:r>
            <w:r>
              <w:rPr>
                <w:rFonts w:ascii="仿宋_GB2312" w:hAnsi="仿宋_GB2312" w:cs="仿宋_GB2312" w:eastAsia="仿宋_GB2312"/>
                <w:sz w:val="24"/>
              </w:rPr>
              <w:t>不锈钢，设计温度</w:t>
            </w:r>
            <w:r>
              <w:rPr>
                <w:rFonts w:ascii="仿宋_GB2312" w:hAnsi="仿宋_GB2312" w:cs="仿宋_GB2312" w:eastAsia="仿宋_GB2312"/>
                <w:sz w:val="24"/>
              </w:rPr>
              <w:t>≥</w:t>
            </w:r>
            <w:r>
              <w:rPr>
                <w:rFonts w:ascii="仿宋_GB2312" w:hAnsi="仿宋_GB2312" w:cs="仿宋_GB2312" w:eastAsia="仿宋_GB2312"/>
                <w:sz w:val="24"/>
              </w:rPr>
              <w:t>300</w:t>
            </w:r>
            <w:r>
              <w:rPr>
                <w:rFonts w:ascii="仿宋_GB2312" w:hAnsi="仿宋_GB2312" w:cs="仿宋_GB2312" w:eastAsia="仿宋_GB2312"/>
                <w:sz w:val="24"/>
              </w:rPr>
              <w:t>℃，设计压力</w:t>
            </w:r>
            <w:r>
              <w:rPr>
                <w:rFonts w:ascii="仿宋_GB2312" w:hAnsi="仿宋_GB2312" w:cs="仿宋_GB2312" w:eastAsia="仿宋_GB2312"/>
                <w:sz w:val="24"/>
              </w:rPr>
              <w:t>≥</w:t>
            </w:r>
            <w:r>
              <w:rPr>
                <w:rFonts w:ascii="仿宋_GB2312" w:hAnsi="仿宋_GB2312" w:cs="仿宋_GB2312" w:eastAsia="仿宋_GB2312"/>
                <w:sz w:val="24"/>
              </w:rPr>
              <w:t>100bar</w:t>
            </w:r>
            <w:r>
              <w:rPr>
                <w:rFonts w:ascii="仿宋_GB2312" w:hAnsi="仿宋_GB2312" w:cs="仿宋_GB2312" w:eastAsia="仿宋_GB2312"/>
                <w:sz w:val="24"/>
              </w:rPr>
              <w:t>，降温方式反应结束后，自动降下加热炉并开启风冷强制降温，压力表</w:t>
            </w:r>
            <w:r>
              <w:rPr>
                <w:rFonts w:ascii="仿宋_GB2312" w:hAnsi="仿宋_GB2312" w:cs="仿宋_GB2312" w:eastAsia="仿宋_GB2312"/>
                <w:sz w:val="24"/>
              </w:rPr>
              <w:t>≥</w:t>
            </w:r>
            <w:r>
              <w:rPr>
                <w:rFonts w:ascii="仿宋_GB2312" w:hAnsi="仿宋_GB2312" w:cs="仿宋_GB2312" w:eastAsia="仿宋_GB2312"/>
                <w:sz w:val="24"/>
              </w:rPr>
              <w:t>16MPa</w:t>
            </w:r>
            <w:r>
              <w:rPr>
                <w:rFonts w:ascii="仿宋_GB2312" w:hAnsi="仿宋_GB2312" w:cs="仿宋_GB2312" w:eastAsia="仿宋_GB2312"/>
                <w:sz w:val="24"/>
              </w:rPr>
              <w:t>，压力表精度</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，安全阀开启压力</w:t>
            </w:r>
            <w:r>
              <w:rPr>
                <w:rFonts w:ascii="仿宋_GB2312" w:hAnsi="仿宋_GB2312" w:cs="仿宋_GB2312" w:eastAsia="仿宋_GB2312"/>
                <w:sz w:val="24"/>
              </w:rPr>
              <w:t>≥</w:t>
            </w:r>
            <w:r>
              <w:rPr>
                <w:rFonts w:ascii="仿宋_GB2312" w:hAnsi="仿宋_GB2312" w:cs="仿宋_GB2312" w:eastAsia="仿宋_GB2312"/>
                <w:sz w:val="24"/>
              </w:rPr>
              <w:t>9.5MPa</w:t>
            </w:r>
            <w:r>
              <w:rPr>
                <w:rFonts w:ascii="仿宋_GB2312" w:hAnsi="仿宋_GB2312" w:cs="仿宋_GB2312" w:eastAsia="仿宋_GB2312"/>
                <w:sz w:val="24"/>
              </w:rPr>
              <w:t>，压力传感器</w:t>
            </w:r>
            <w:r>
              <w:rPr>
                <w:rFonts w:ascii="仿宋_GB2312" w:hAnsi="仿宋_GB2312" w:cs="仿宋_GB2312" w:eastAsia="仿宋_GB2312"/>
                <w:sz w:val="24"/>
              </w:rPr>
              <w:t>≥</w:t>
            </w:r>
            <w:r>
              <w:rPr>
                <w:rFonts w:ascii="仿宋_GB2312" w:hAnsi="仿宋_GB2312" w:cs="仿宋_GB2312" w:eastAsia="仿宋_GB2312"/>
                <w:sz w:val="24"/>
              </w:rPr>
              <w:t>25MPa</w:t>
            </w:r>
            <w:r>
              <w:rPr>
                <w:rFonts w:ascii="仿宋_GB2312" w:hAnsi="仿宋_GB2312" w:cs="仿宋_GB2312" w:eastAsia="仿宋_GB2312"/>
                <w:sz w:val="24"/>
              </w:rPr>
              <w:t>，精度±</w:t>
            </w:r>
            <w:r>
              <w:rPr>
                <w:rFonts w:ascii="仿宋_GB2312" w:hAnsi="仿宋_GB2312" w:cs="仿宋_GB2312" w:eastAsia="仿宋_GB2312"/>
                <w:sz w:val="24"/>
              </w:rPr>
              <w:t>0.25%</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20.</w:t>
            </w:r>
            <w:r>
              <w:rPr>
                <w:rFonts w:ascii="仿宋_GB2312" w:hAnsi="仿宋_GB2312" w:cs="仿宋_GB2312" w:eastAsia="仿宋_GB2312"/>
                <w:sz w:val="24"/>
              </w:rPr>
              <w:t>变频隔膜真空泵，排气速度</w:t>
            </w:r>
            <w:r>
              <w:rPr>
                <w:rFonts w:ascii="仿宋_GB2312" w:hAnsi="仿宋_GB2312" w:cs="仿宋_GB2312" w:eastAsia="仿宋_GB2312"/>
                <w:sz w:val="24"/>
              </w:rPr>
              <w:t>(HIGH</w:t>
            </w:r>
            <w:r>
              <w:rPr>
                <w:rFonts w:ascii="仿宋_GB2312" w:hAnsi="仿宋_GB2312" w:cs="仿宋_GB2312" w:eastAsia="仿宋_GB2312"/>
                <w:sz w:val="24"/>
              </w:rPr>
              <w:t>·</w:t>
            </w:r>
            <w:r>
              <w:rPr>
                <w:rFonts w:ascii="仿宋_GB2312" w:hAnsi="仿宋_GB2312" w:cs="仿宋_GB2312" w:eastAsia="仿宋_GB2312"/>
                <w:sz w:val="24"/>
              </w:rPr>
              <w:t>LOW)</w:t>
            </w:r>
            <w:r>
              <w:rPr>
                <w:rFonts w:ascii="仿宋_GB2312" w:hAnsi="仿宋_GB2312" w:cs="仿宋_GB2312" w:eastAsia="仿宋_GB2312"/>
                <w:sz w:val="24"/>
              </w:rPr>
              <w:t>≥</w:t>
            </w:r>
            <w:r>
              <w:rPr>
                <w:rFonts w:ascii="仿宋_GB2312" w:hAnsi="仿宋_GB2312" w:cs="仿宋_GB2312" w:eastAsia="仿宋_GB2312"/>
                <w:sz w:val="24"/>
              </w:rPr>
              <w:t>44L/min</w:t>
            </w:r>
            <w:r>
              <w:rPr>
                <w:rFonts w:ascii="仿宋_GB2312" w:hAnsi="仿宋_GB2312" w:cs="仿宋_GB2312" w:eastAsia="仿宋_GB2312"/>
                <w:sz w:val="24"/>
              </w:rPr>
              <w:t>·</w:t>
            </w:r>
            <w:r>
              <w:rPr>
                <w:rFonts w:ascii="仿宋_GB2312" w:hAnsi="仿宋_GB2312" w:cs="仿宋_GB2312" w:eastAsia="仿宋_GB2312"/>
                <w:sz w:val="24"/>
              </w:rPr>
              <w:t>30L/min</w:t>
            </w:r>
            <w:r>
              <w:rPr>
                <w:rFonts w:ascii="仿宋_GB2312" w:hAnsi="仿宋_GB2312" w:cs="仿宋_GB2312" w:eastAsia="仿宋_GB2312"/>
                <w:sz w:val="24"/>
              </w:rPr>
              <w:t>，到达真空度</w:t>
            </w:r>
            <w:r>
              <w:rPr>
                <w:rFonts w:ascii="仿宋_GB2312" w:hAnsi="仿宋_GB2312" w:cs="仿宋_GB2312" w:eastAsia="仿宋_GB2312"/>
                <w:sz w:val="24"/>
              </w:rPr>
              <w:t>≥</w:t>
            </w:r>
            <w:r>
              <w:rPr>
                <w:rFonts w:ascii="仿宋_GB2312" w:hAnsi="仿宋_GB2312" w:cs="仿宋_GB2312" w:eastAsia="仿宋_GB2312"/>
                <w:sz w:val="24"/>
              </w:rPr>
              <w:t>10hPa</w:t>
            </w:r>
            <w:r>
              <w:rPr>
                <w:rFonts w:ascii="仿宋_GB2312" w:hAnsi="仿宋_GB2312" w:cs="仿宋_GB2312" w:eastAsia="仿宋_GB2312"/>
                <w:sz w:val="24"/>
              </w:rPr>
              <w:t>，变频控制，马达输出</w:t>
            </w:r>
            <w:r>
              <w:rPr>
                <w:rFonts w:ascii="仿宋_GB2312" w:hAnsi="仿宋_GB2312" w:cs="仿宋_GB2312" w:eastAsia="仿宋_GB2312"/>
                <w:sz w:val="24"/>
              </w:rPr>
              <w:t>≥</w:t>
            </w:r>
            <w:r>
              <w:rPr>
                <w:rFonts w:ascii="仿宋_GB2312" w:hAnsi="仿宋_GB2312" w:cs="仿宋_GB2312" w:eastAsia="仿宋_GB2312"/>
                <w:sz w:val="24"/>
              </w:rPr>
              <w:t>90W</w:t>
            </w:r>
            <w:r>
              <w:rPr>
                <w:rFonts w:ascii="仿宋_GB2312" w:hAnsi="仿宋_GB2312" w:cs="仿宋_GB2312" w:eastAsia="仿宋_GB2312"/>
                <w:sz w:val="24"/>
              </w:rPr>
              <w:t>，吸排气接口管外径</w:t>
            </w:r>
            <w:r>
              <w:rPr>
                <w:rFonts w:ascii="仿宋_GB2312" w:hAnsi="仿宋_GB2312" w:cs="仿宋_GB2312" w:eastAsia="仿宋_GB2312"/>
                <w:sz w:val="24"/>
              </w:rPr>
              <w:t>≥</w:t>
            </w:r>
            <w:r>
              <w:rPr>
                <w:rFonts w:ascii="仿宋_GB2312" w:hAnsi="仿宋_GB2312" w:cs="仿宋_GB2312" w:eastAsia="仿宋_GB2312"/>
                <w:sz w:val="24"/>
              </w:rPr>
              <w:t>10mm</w:t>
            </w:r>
            <w:r>
              <w:rPr>
                <w:rFonts w:ascii="仿宋_GB2312" w:hAnsi="仿宋_GB2312" w:cs="仿宋_GB2312" w:eastAsia="仿宋_GB2312"/>
                <w:sz w:val="24"/>
              </w:rPr>
              <w:t>（吸·排气嘴方向任意可变）；</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真空控制器，真空度设定范围</w:t>
            </w:r>
            <w:r>
              <w:rPr>
                <w:rFonts w:ascii="仿宋_GB2312" w:hAnsi="仿宋_GB2312" w:cs="仿宋_GB2312" w:eastAsia="仿宋_GB2312"/>
                <w:sz w:val="24"/>
              </w:rPr>
              <w:t>0~760mmHg</w:t>
            </w:r>
            <w:r>
              <w:rPr>
                <w:rFonts w:ascii="仿宋_GB2312" w:hAnsi="仿宋_GB2312" w:cs="仿宋_GB2312" w:eastAsia="仿宋_GB2312"/>
                <w:sz w:val="24"/>
              </w:rPr>
              <w:t>（</w:t>
            </w:r>
            <w:r>
              <w:rPr>
                <w:rFonts w:ascii="仿宋_GB2312" w:hAnsi="仿宋_GB2312" w:cs="仿宋_GB2312" w:eastAsia="仿宋_GB2312"/>
                <w:sz w:val="24"/>
              </w:rPr>
              <w:t>Torr</w:t>
            </w:r>
            <w:r>
              <w:rPr>
                <w:rFonts w:ascii="仿宋_GB2312" w:hAnsi="仿宋_GB2312" w:cs="仿宋_GB2312" w:eastAsia="仿宋_GB2312"/>
                <w:sz w:val="24"/>
              </w:rPr>
              <w:t>），蒸汽温度测定范围</w:t>
            </w:r>
            <w:r>
              <w:rPr>
                <w:rFonts w:ascii="仿宋_GB2312" w:hAnsi="仿宋_GB2312" w:cs="仿宋_GB2312" w:eastAsia="仿宋_GB2312"/>
                <w:sz w:val="24"/>
              </w:rPr>
              <w:t>0~150</w:t>
            </w:r>
            <w:r>
              <w:rPr>
                <w:rFonts w:ascii="仿宋_GB2312" w:hAnsi="仿宋_GB2312" w:cs="仿宋_GB2312" w:eastAsia="仿宋_GB2312"/>
                <w:sz w:val="24"/>
              </w:rPr>
              <w:t>℃，彩色</w:t>
            </w:r>
            <w:r>
              <w:rPr>
                <w:rFonts w:ascii="仿宋_GB2312" w:hAnsi="仿宋_GB2312" w:cs="仿宋_GB2312" w:eastAsia="仿宋_GB2312"/>
                <w:sz w:val="24"/>
              </w:rPr>
              <w:t>TFT</w:t>
            </w:r>
            <w:r>
              <w:rPr>
                <w:rFonts w:ascii="仿宋_GB2312" w:hAnsi="仿宋_GB2312" w:cs="仿宋_GB2312" w:eastAsia="仿宋_GB2312"/>
                <w:sz w:val="24"/>
              </w:rPr>
              <w:t>液晶显示</w:t>
            </w:r>
            <w:r>
              <w:rPr>
                <w:rFonts w:ascii="仿宋_GB2312" w:hAnsi="仿宋_GB2312" w:cs="仿宋_GB2312" w:eastAsia="仿宋_GB2312"/>
                <w:sz w:val="24"/>
              </w:rPr>
              <w:t>≥</w:t>
            </w:r>
            <w:r>
              <w:rPr>
                <w:rFonts w:ascii="仿宋_GB2312" w:hAnsi="仿宋_GB2312" w:cs="仿宋_GB2312" w:eastAsia="仿宋_GB2312"/>
                <w:sz w:val="24"/>
              </w:rPr>
              <w:t>4.3</w:t>
            </w:r>
            <w:r>
              <w:rPr>
                <w:rFonts w:ascii="仿宋_GB2312" w:hAnsi="仿宋_GB2312" w:cs="仿宋_GB2312" w:eastAsia="仿宋_GB2312"/>
                <w:sz w:val="24"/>
              </w:rPr>
              <w:t>英寸；</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电动搅拌机，</w:t>
            </w:r>
            <w:r>
              <w:rPr>
                <w:rFonts w:ascii="仿宋_GB2312" w:hAnsi="仿宋_GB2312" w:cs="仿宋_GB2312" w:eastAsia="仿宋_GB2312"/>
                <w:sz w:val="24"/>
              </w:rPr>
              <w:t>搅拌桶</w:t>
            </w:r>
            <w:r>
              <w:rPr>
                <w:rFonts w:ascii="仿宋_GB2312" w:hAnsi="仿宋_GB2312" w:cs="仿宋_GB2312" w:eastAsia="仿宋_GB2312"/>
                <w:sz w:val="24"/>
              </w:rPr>
              <w:t>≥</w:t>
            </w:r>
            <w:r>
              <w:rPr>
                <w:rFonts w:ascii="仿宋_GB2312" w:hAnsi="仿宋_GB2312" w:cs="仿宋_GB2312" w:eastAsia="仿宋_GB2312"/>
                <w:sz w:val="24"/>
              </w:rPr>
              <w:t>60L</w:t>
            </w:r>
            <w:r>
              <w:rPr>
                <w:rFonts w:ascii="仿宋_GB2312" w:hAnsi="仿宋_GB2312" w:cs="仿宋_GB2312" w:eastAsia="仿宋_GB2312"/>
                <w:sz w:val="24"/>
              </w:rPr>
              <w:t>，</w:t>
            </w:r>
            <w:r>
              <w:rPr>
                <w:rFonts w:ascii="仿宋_GB2312" w:hAnsi="仿宋_GB2312" w:cs="仿宋_GB2312" w:eastAsia="仿宋_GB2312"/>
                <w:sz w:val="24"/>
              </w:rPr>
              <w:t>304</w:t>
            </w:r>
            <w:r>
              <w:rPr>
                <w:rFonts w:ascii="仿宋_GB2312" w:hAnsi="仿宋_GB2312" w:cs="仿宋_GB2312" w:eastAsia="仿宋_GB2312"/>
                <w:sz w:val="24"/>
              </w:rPr>
              <w:t>不锈钢材质、封口</w:t>
            </w:r>
            <w:r>
              <w:rPr>
                <w:rFonts w:ascii="仿宋_GB2312" w:hAnsi="仿宋_GB2312" w:cs="仿宋_GB2312" w:eastAsia="仿宋_GB2312"/>
                <w:sz w:val="24"/>
              </w:rPr>
              <w:t>，功率</w:t>
            </w:r>
            <w:r>
              <w:rPr>
                <w:rFonts w:ascii="仿宋_GB2312" w:hAnsi="仿宋_GB2312" w:cs="仿宋_GB2312" w:eastAsia="仿宋_GB2312"/>
                <w:sz w:val="24"/>
              </w:rPr>
              <w:t>≥</w:t>
            </w:r>
            <w:r>
              <w:rPr>
                <w:rFonts w:ascii="仿宋_GB2312" w:hAnsi="仿宋_GB2312" w:cs="仿宋_GB2312" w:eastAsia="仿宋_GB2312"/>
                <w:sz w:val="24"/>
              </w:rPr>
              <w:t>4000W</w:t>
            </w:r>
            <w:r>
              <w:rPr>
                <w:rFonts w:ascii="仿宋_GB2312" w:hAnsi="仿宋_GB2312" w:cs="仿宋_GB2312" w:eastAsia="仿宋_GB2312"/>
                <w:sz w:val="24"/>
              </w:rPr>
              <w:t>，转速</w:t>
            </w:r>
            <w:r>
              <w:rPr>
                <w:rFonts w:ascii="仿宋_GB2312" w:hAnsi="仿宋_GB2312" w:cs="仿宋_GB2312" w:eastAsia="仿宋_GB2312"/>
                <w:sz w:val="24"/>
              </w:rPr>
              <w:t>≥</w:t>
            </w:r>
            <w:r>
              <w:rPr>
                <w:rFonts w:ascii="仿宋_GB2312" w:hAnsi="仿宋_GB2312" w:cs="仿宋_GB2312" w:eastAsia="仿宋_GB2312"/>
                <w:sz w:val="24"/>
              </w:rPr>
              <w:t>2900r/min</w:t>
            </w:r>
            <w:r>
              <w:rPr>
                <w:rFonts w:ascii="仿宋_GB2312" w:hAnsi="仿宋_GB2312" w:cs="仿宋_GB2312" w:eastAsia="仿宋_GB2312"/>
                <w:sz w:val="24"/>
              </w:rPr>
              <w:t>，电动升降</w:t>
            </w:r>
            <w:r>
              <w:rPr>
                <w:rFonts w:ascii="仿宋_GB2312" w:hAnsi="仿宋_GB2312" w:cs="仿宋_GB2312" w:eastAsia="仿宋_GB2312"/>
                <w:sz w:val="24"/>
              </w:rPr>
              <w:t>+</w:t>
            </w:r>
            <w:r>
              <w:rPr>
                <w:rFonts w:ascii="仿宋_GB2312" w:hAnsi="仿宋_GB2312" w:cs="仿宋_GB2312" w:eastAsia="仿宋_GB2312"/>
                <w:sz w:val="24"/>
              </w:rPr>
              <w:t>电动搅拌</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配置要求</w:t>
            </w:r>
          </w:p>
          <w:p>
            <w:pPr>
              <w:pStyle w:val="null3"/>
              <w:jc w:val="left"/>
            </w:pPr>
            <w:r>
              <w:rPr>
                <w:rFonts w:ascii="仿宋_GB2312" w:hAnsi="仿宋_GB2312" w:cs="仿宋_GB2312" w:eastAsia="仿宋_GB2312"/>
                <w:sz w:val="24"/>
              </w:rPr>
              <w:t>1、高温高压界面流变仪      1套</w:t>
            </w:r>
          </w:p>
          <w:p>
            <w:pPr>
              <w:pStyle w:val="null3"/>
              <w:jc w:val="left"/>
            </w:pPr>
            <w:r>
              <w:rPr>
                <w:rFonts w:ascii="仿宋_GB2312" w:hAnsi="仿宋_GB2312" w:cs="仿宋_GB2312" w:eastAsia="仿宋_GB2312"/>
                <w:sz w:val="24"/>
              </w:rPr>
              <w:t>2、哈式合金高温高压腔      1套</w:t>
            </w:r>
          </w:p>
          <w:p>
            <w:pPr>
              <w:pStyle w:val="null3"/>
              <w:jc w:val="left"/>
            </w:pPr>
            <w:r>
              <w:rPr>
                <w:rFonts w:ascii="仿宋_GB2312" w:hAnsi="仿宋_GB2312" w:cs="仿宋_GB2312" w:eastAsia="仿宋_GB2312"/>
                <w:sz w:val="24"/>
              </w:rPr>
              <w:t>3、微滴定系统         1套</w:t>
            </w:r>
          </w:p>
          <w:p>
            <w:pPr>
              <w:pStyle w:val="null3"/>
              <w:jc w:val="left"/>
            </w:pPr>
            <w:r>
              <w:rPr>
                <w:rFonts w:ascii="仿宋_GB2312" w:hAnsi="仿宋_GB2312" w:cs="仿宋_GB2312" w:eastAsia="仿宋_GB2312"/>
                <w:sz w:val="24"/>
              </w:rPr>
              <w:t>4、高速照相机         1套</w:t>
            </w:r>
          </w:p>
          <w:p>
            <w:pPr>
              <w:pStyle w:val="null3"/>
              <w:jc w:val="left"/>
            </w:pPr>
            <w:r>
              <w:rPr>
                <w:rFonts w:ascii="仿宋_GB2312" w:hAnsi="仿宋_GB2312" w:cs="仿宋_GB2312" w:eastAsia="仿宋_GB2312"/>
                <w:sz w:val="24"/>
              </w:rPr>
              <w:t>5、表面张力模块          1套</w:t>
            </w:r>
          </w:p>
          <w:p>
            <w:pPr>
              <w:pStyle w:val="null3"/>
              <w:jc w:val="left"/>
            </w:pPr>
            <w:r>
              <w:rPr>
                <w:rFonts w:ascii="仿宋_GB2312" w:hAnsi="仿宋_GB2312" w:cs="仿宋_GB2312" w:eastAsia="仿宋_GB2312"/>
                <w:sz w:val="24"/>
              </w:rPr>
              <w:t>6、接触角模块         1套</w:t>
            </w:r>
          </w:p>
          <w:p>
            <w:pPr>
              <w:pStyle w:val="null3"/>
              <w:jc w:val="left"/>
            </w:pPr>
            <w:r>
              <w:rPr>
                <w:rFonts w:ascii="仿宋_GB2312" w:hAnsi="仿宋_GB2312" w:cs="仿宋_GB2312" w:eastAsia="仿宋_GB2312"/>
                <w:sz w:val="24"/>
              </w:rPr>
              <w:t>7、振荡模块            1套</w:t>
            </w:r>
          </w:p>
          <w:p>
            <w:pPr>
              <w:pStyle w:val="null3"/>
              <w:jc w:val="left"/>
            </w:pPr>
            <w:r>
              <w:rPr>
                <w:rFonts w:ascii="仿宋_GB2312" w:hAnsi="仿宋_GB2312" w:cs="仿宋_GB2312" w:eastAsia="仿宋_GB2312"/>
                <w:sz w:val="24"/>
              </w:rPr>
              <w:t>8、泡沫分析模块          1套</w:t>
            </w:r>
          </w:p>
          <w:p>
            <w:pPr>
              <w:pStyle w:val="null3"/>
              <w:jc w:val="left"/>
            </w:pPr>
            <w:r>
              <w:rPr>
                <w:rFonts w:ascii="仿宋_GB2312" w:hAnsi="仿宋_GB2312" w:cs="仿宋_GB2312" w:eastAsia="仿宋_GB2312"/>
                <w:sz w:val="24"/>
              </w:rPr>
              <w:t>9、数据处理系统：（CPU：不低于I7，内存：≥8GB，硬盘：</w:t>
            </w:r>
            <w:r>
              <w:rPr>
                <w:rFonts w:ascii="仿宋_GB2312" w:hAnsi="仿宋_GB2312" w:cs="仿宋_GB2312" w:eastAsia="仿宋_GB2312"/>
                <w:sz w:val="24"/>
              </w:rPr>
              <w:t>≥</w:t>
            </w:r>
            <w:r>
              <w:rPr>
                <w:rFonts w:ascii="仿宋_GB2312" w:hAnsi="仿宋_GB2312" w:cs="仿宋_GB2312" w:eastAsia="仿宋_GB2312"/>
                <w:sz w:val="24"/>
              </w:rPr>
              <w:t>1T，显示器：</w:t>
            </w:r>
            <w:r>
              <w:rPr>
                <w:rFonts w:ascii="仿宋_GB2312" w:hAnsi="仿宋_GB2312" w:cs="仿宋_GB2312" w:eastAsia="仿宋_GB2312"/>
                <w:sz w:val="24"/>
              </w:rPr>
              <w:t>≥</w:t>
            </w:r>
            <w:r>
              <w:rPr>
                <w:rFonts w:ascii="仿宋_GB2312" w:hAnsi="仿宋_GB2312" w:cs="仿宋_GB2312" w:eastAsia="仿宋_GB2312"/>
                <w:sz w:val="24"/>
              </w:rPr>
              <w:t>23寸等）         1套</w:t>
            </w:r>
          </w:p>
          <w:p>
            <w:pPr>
              <w:pStyle w:val="null3"/>
              <w:jc w:val="left"/>
            </w:pPr>
            <w:r>
              <w:rPr>
                <w:rFonts w:ascii="仿宋_GB2312" w:hAnsi="仿宋_GB2312" w:cs="仿宋_GB2312" w:eastAsia="仿宋_GB2312"/>
                <w:sz w:val="24"/>
              </w:rPr>
              <w:t>10、增压泵             1套</w:t>
            </w:r>
          </w:p>
          <w:p>
            <w:pPr>
              <w:pStyle w:val="null3"/>
              <w:jc w:val="left"/>
            </w:pPr>
            <w:r>
              <w:rPr>
                <w:rFonts w:ascii="仿宋_GB2312" w:hAnsi="仿宋_GB2312" w:cs="仿宋_GB2312" w:eastAsia="仿宋_GB2312"/>
                <w:sz w:val="24"/>
              </w:rPr>
              <w:t>11、针头（耗材）         1套</w:t>
            </w:r>
          </w:p>
          <w:p>
            <w:pPr>
              <w:pStyle w:val="null3"/>
              <w:jc w:val="both"/>
            </w:pPr>
            <w:r>
              <w:rPr>
                <w:rFonts w:ascii="仿宋_GB2312" w:hAnsi="仿宋_GB2312" w:cs="仿宋_GB2312" w:eastAsia="仿宋_GB2312"/>
                <w:sz w:val="24"/>
              </w:rPr>
              <w:t>12、无水无氧系统         1套</w:t>
            </w:r>
          </w:p>
          <w:p>
            <w:pPr>
              <w:pStyle w:val="null3"/>
              <w:jc w:val="both"/>
            </w:pPr>
            <w:r>
              <w:rPr>
                <w:rFonts w:ascii="仿宋_GB2312" w:hAnsi="仿宋_GB2312" w:cs="仿宋_GB2312" w:eastAsia="仿宋_GB2312"/>
                <w:sz w:val="24"/>
              </w:rPr>
              <w:t>13、磁力搅拌装置         4台</w:t>
            </w:r>
          </w:p>
          <w:p>
            <w:pPr>
              <w:pStyle w:val="null3"/>
              <w:jc w:val="both"/>
            </w:pPr>
            <w:r>
              <w:rPr>
                <w:rFonts w:ascii="仿宋_GB2312" w:hAnsi="仿宋_GB2312" w:cs="仿宋_GB2312" w:eastAsia="仿宋_GB2312"/>
                <w:sz w:val="24"/>
              </w:rPr>
              <w:t>14、集热式磁力搅拌器      4台</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高温</w:t>
            </w:r>
            <w:r>
              <w:rPr>
                <w:rFonts w:ascii="仿宋_GB2312" w:hAnsi="仿宋_GB2312" w:cs="仿宋_GB2312" w:eastAsia="仿宋_GB2312"/>
                <w:sz w:val="24"/>
              </w:rPr>
              <w:t>高压釜</w:t>
            </w:r>
            <w:r>
              <w:rPr>
                <w:rFonts w:ascii="仿宋_GB2312" w:hAnsi="仿宋_GB2312" w:cs="仿宋_GB2312" w:eastAsia="仿宋_GB2312"/>
                <w:sz w:val="24"/>
              </w:rPr>
              <w:t xml:space="preserve">        </w:t>
            </w:r>
            <w:r>
              <w:rPr>
                <w:rFonts w:ascii="仿宋_GB2312" w:hAnsi="仿宋_GB2312" w:cs="仿宋_GB2312" w:eastAsia="仿宋_GB2312"/>
                <w:sz w:val="24"/>
              </w:rPr>
              <w:t>1套</w:t>
            </w:r>
          </w:p>
          <w:p>
            <w:pPr>
              <w:pStyle w:val="null3"/>
              <w:jc w:val="both"/>
            </w:pPr>
            <w:r>
              <w:rPr>
                <w:rFonts w:ascii="仿宋_GB2312" w:hAnsi="仿宋_GB2312" w:cs="仿宋_GB2312" w:eastAsia="仿宋_GB2312"/>
                <w:sz w:val="24"/>
              </w:rPr>
              <w:t>16、变频隔膜真空泵       1台</w:t>
            </w:r>
          </w:p>
          <w:p>
            <w:pPr>
              <w:pStyle w:val="null3"/>
              <w:jc w:val="both"/>
            </w:pPr>
            <w:r>
              <w:rPr>
                <w:rFonts w:ascii="仿宋_GB2312" w:hAnsi="仿宋_GB2312" w:cs="仿宋_GB2312" w:eastAsia="仿宋_GB2312"/>
                <w:sz w:val="24"/>
              </w:rPr>
              <w:t>17、真空控制器        1台</w:t>
            </w:r>
          </w:p>
          <w:p>
            <w:pPr>
              <w:pStyle w:val="null3"/>
              <w:jc w:val="both"/>
            </w:pPr>
            <w:r>
              <w:rPr>
                <w:rFonts w:ascii="仿宋_GB2312" w:hAnsi="仿宋_GB2312" w:cs="仿宋_GB2312" w:eastAsia="仿宋_GB2312"/>
                <w:sz w:val="24"/>
              </w:rPr>
              <w:t xml:space="preserve">18、电动搅拌机        </w:t>
            </w:r>
            <w:r>
              <w:rPr>
                <w:rFonts w:ascii="仿宋_GB2312" w:hAnsi="仿宋_GB2312" w:cs="仿宋_GB2312" w:eastAsia="仿宋_GB2312"/>
                <w:sz w:val="24"/>
              </w:rPr>
              <w:t>1</w:t>
            </w:r>
            <w:r>
              <w:rPr>
                <w:rFonts w:ascii="仿宋_GB2312" w:hAnsi="仿宋_GB2312" w:cs="仿宋_GB2312" w:eastAsia="仿宋_GB2312"/>
                <w:sz w:val="24"/>
              </w:rPr>
              <w:t>台</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合同签订后6个月内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西安科技大学校内指定地点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1.结算单位：采购人结算，在付款前必须开具全额增值税发票给采购人。 2.进口产品付款方式：签订合同前向学校缴纳5%的履约保证金，由采购人委托外贸进出口公司开出100%不可撤销信用证，采购人与中标商签订技术协议后，采购人将全额中标金额付至采购人与指定外贸公司开立的保证金账户，外贸公司凭甲方出具的《外贸业务委托单》实施开立即期不可撤销信用证等操作;货到采购人指定地点验收合格后，100%货款凭最终用户&lt;西安科技大学&gt;签署的验收报告解付，解付需甲方指令。缴纳的5%履约保证金无质量问题一次性无息退还。 3.国产产品付款方式：（1）非中小企业中标付款方式：签订合同前向学校缴纳5%的履约保证金，国内产品安装调试经学校验收合格后一次性支付全款，同时缴纳的5%履约保证金无质量问题一次性无息退还。（2）中小企业中标付款方式：签订合同前向学校缴纳5%的履约保证金，合同签订后采购人支付40%合同金额的预付款。国内产品安装调试经学校验收合格后一次性支付60%合同金额的余款，同时缴纳的5%履约保证金无质量问题一次性无息退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详见采购文件及采购合同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保修期为安装调试合格，客户签发安装合格报告后12个月。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1.项目质保期： 验收合格之日起1年 2.售后服务：验收合格之日起1年。质保期内容包括：（1）仪器的硬件故障诊断和维修； （2）软件的最新版本的实时更新；（3）如果仪器需要寄回国外维修，所有费用卖方公司承担。（4）若仪器发生问题，承诺提供7天*24小时服务、电话、传真、电子邮件、互联网等即时响应，并在质保期内接到买方通知后，在2小时内响应，若电话中无法解决，24小时内到达现场进行维护，并对用户相关的技术人员提供现场培训。 3.保修期为安装调试合格，客户签发安装合格报告后12个月。 4.成交供应商免费提供仪器的安装调试、现场培训，达到采购单位熟练掌握为止。 5.成交供应商提交仪器操作手册（含维护操作指导）。 6.售后服务响应时间（质保期内）：7天24小时响应（包括电话响应）；电话响应无法解决 72 小时内到达现场。修复时间 72 小时内解决；如在 72 小时内无法修复，则提供部件冗余服务或采取应急措施，提供相同产品或不低于故障产品规格档次的备用产品供采购人使用，以确保货物的正常使用。 7. 本项目采购的数据处理系统产品属于节能产品政府采购品目清单中应强制采购的产品范围，供应商应当提供国家确定的认证机构出具的、处于有效期之内的节能产品认证证书，否则作无效投标处理。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进口产品授权书</w:t>
            </w:r>
          </w:p>
        </w:tc>
        <w:tc>
          <w:tcPr>
            <w:tcW w:type="dxa" w:w="3322"/>
          </w:tcPr>
          <w:p>
            <w:pPr>
              <w:pStyle w:val="null3"/>
            </w:pPr>
            <w:r>
              <w:rPr>
                <w:rFonts w:ascii="仿宋_GB2312" w:hAnsi="仿宋_GB2312" w:cs="仿宋_GB2312" w:eastAsia="仿宋_GB2312"/>
              </w:rPr>
              <w:t>投产品为进口产品的，供应商为非所投产品制造厂家的，需提供产品制造厂家对所投进口产品的授权书，或具有授权权限的代理商对所投进口产品的授权书（且需提供该代理商具有有效授权权限的相关证明文件，证明文件需能显示设备制造厂家对所投产品授权链条的完整性）</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投标报价超过采购预算或者最高限价（不合格） 投标报价未超过采购预算或者最高限价（合格）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交货时间不满足招标文件要求（不合格） 交货时间满足招标文件要求（合格）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质保期不满足招标文件要求（不合格）质保期满足招标文件要求（合格）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投标文件的签署、盖章不符合招标文件要求（不合格） 投标文件的签署、盖章符合招标文件要求（合格）</w:t>
            </w:r>
          </w:p>
        </w:tc>
        <w:tc>
          <w:tcPr>
            <w:tcW w:type="dxa" w:w="1661"/>
          </w:tcPr>
          <w:p>
            <w:pPr>
              <w:pStyle w:val="null3"/>
            </w:pPr>
            <w:r>
              <w:rPr>
                <w:rFonts w:ascii="仿宋_GB2312" w:hAnsi="仿宋_GB2312" w:cs="仿宋_GB2312" w:eastAsia="仿宋_GB2312"/>
              </w:rPr>
              <w:t>开标一览表 供应商资格要求.docx 投标函 商务应答表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投标文件无投标有效期或有效期达不到招标文件要求的（不合格） 投标文件有效期达到招标文件要求的 （合格）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货物标的出现漏项或数量与要求不符的（不合格） 货物标的未出现漏项或货物数量与要求符合的 （合格）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投标文件含有采购人不能接受的附加条件的（不合格） 投标文件没有采购人不能接受的附加条件的（合格）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商务应答表 供应商认为有必要说明的其他问题.docx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根据供应商提供所投产品的技术偏离表及相应的证明材料，经评审专家审定得分。 基本分（45分）：完全符合、响应招标文件要求计45分，“★”参数负偏离按废标处理，“▲”参数负偏离一项扣4分，未带标识参数每负偏离一项扣1分，扣完为止。</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供应商针对本项目的实施方案，方案内容包含： ①项目总体实施方案；②项目人员方案；③项目实施时间安排方案；④安装调试方案和验收方案。 二、评审标准 1.完整性：方案须全面，对评审内容中的各项要求有详细描述； 2.可实施性：切合本项目实际情况，实施步骤清晰、合理； 3.针对性：方案能够紧扣项目实际情况，内容科学合理。 三、赋分标准（满分6分） ①项目总体实施方案：每完全满足一个评审标准得0.5分，满分1.5分； ②项目人员方案:每完全满足一个评审标准得0.5分，满分1.5分； ③项目实施时间安排方案:每完全满足一个评审标准得0.5分，满分1.5分； ④安装调试方案和验收方案：每完全满足一个评审标准得0.5分，满分1.5分。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供应商针对本项目的实施方案，方案内容包含： ①质量保证期限及质量保证的范围承诺；②售后人员配置安排计划；③故障处理响应时间；④售后服务保障措施；⑤培训内容⑥培训计划安排。 二、评审标准 1.完整性：方案须全面，对评审内容中的各项要求有详细描述； 2.可实施性：切合本项目实际情况，实施步骤清晰、合理； 3.针对性：方案能够紧扣项目实际情况，内容科学合理。 三、赋分标准（满分9分） ①项目总体实施方案：每完全满足一个评审标准得0.5分，满分1.5分； ②项目人员方案:每完全满足一个评审标准得0.5分，满分1.5分； ③项目实施时间安排方案:每完全满足一个评审标准得0.5分，满分1.5分； ④安装调试方案和验收方案：每完全满足一个评审标准得0.5分，满分1.5分。 ⑤培训内容：每完全满足一个评审标准得0.5分，满分1.5分。 ⑥培训计划安排：每完全满足一个评审标准得0.5分，满分1.5分。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提供供应商2022年6月1日至今类似项目合同（以合同签订日期为准），每提供1个得1分，最高得5分。 备注：投标文件中提供合同复印件。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