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A22" w:rsidRDefault="00EC2A22" w:rsidP="00EC2A22">
      <w:pPr>
        <w:pStyle w:val="1"/>
        <w:jc w:val="center"/>
        <w:rPr>
          <w:b/>
          <w:sz w:val="24"/>
        </w:rPr>
      </w:pPr>
      <w:r>
        <w:rPr>
          <w:rFonts w:eastAsia="黑体" w:hAnsi="黑体" w:hint="eastAsia"/>
          <w:b/>
          <w:bCs/>
          <w:sz w:val="28"/>
          <w:szCs w:val="24"/>
        </w:rPr>
        <w:t>拟签订的合同模板</w:t>
      </w:r>
    </w:p>
    <w:p w:rsidR="00EC2A22" w:rsidRDefault="00EC2A22" w:rsidP="00EC2A22">
      <w:pPr>
        <w:jc w:val="center"/>
        <w:rPr>
          <w:b/>
          <w:sz w:val="36"/>
          <w:szCs w:val="36"/>
        </w:rPr>
      </w:pPr>
    </w:p>
    <w:p w:rsidR="00EC2A22" w:rsidRDefault="00EC2A22" w:rsidP="00EC2A22">
      <w:pPr>
        <w:jc w:val="center"/>
        <w:rPr>
          <w:b/>
          <w:sz w:val="36"/>
          <w:szCs w:val="36"/>
        </w:rPr>
      </w:pPr>
    </w:p>
    <w:p w:rsidR="00EC2A22" w:rsidRDefault="00EC2A22" w:rsidP="00EC2A22">
      <w:pPr>
        <w:jc w:val="center"/>
        <w:rPr>
          <w:b/>
          <w:sz w:val="36"/>
          <w:szCs w:val="36"/>
        </w:rPr>
      </w:pPr>
      <w:r>
        <w:rPr>
          <w:rFonts w:hint="eastAsia"/>
          <w:b/>
          <w:sz w:val="36"/>
          <w:szCs w:val="36"/>
        </w:rPr>
        <w:t>采购服务合同</w:t>
      </w:r>
    </w:p>
    <w:p w:rsidR="00EC2A22" w:rsidRDefault="00EC2A22" w:rsidP="00EC2A22">
      <w:pPr>
        <w:rPr>
          <w:sz w:val="36"/>
          <w:szCs w:val="36"/>
        </w:rPr>
      </w:pPr>
    </w:p>
    <w:p w:rsidR="00EC2A22" w:rsidRDefault="00EC2A22" w:rsidP="00EC2A22"/>
    <w:p w:rsidR="00EC2A22" w:rsidRDefault="00EC2A22" w:rsidP="00EC2A22"/>
    <w:p w:rsidR="00EC2A22" w:rsidRDefault="00EC2A22" w:rsidP="00EC2A22"/>
    <w:p w:rsidR="00EC2A22" w:rsidRDefault="00EC2A22" w:rsidP="00EC2A22"/>
    <w:p w:rsidR="00EC2A22" w:rsidRDefault="00EC2A22" w:rsidP="00EC2A22"/>
    <w:p w:rsidR="00EC2A22" w:rsidRDefault="00EC2A22" w:rsidP="00EC2A22"/>
    <w:p w:rsidR="00EC2A22" w:rsidRDefault="00EC2A22" w:rsidP="00EC2A22"/>
    <w:p w:rsidR="00EC2A22" w:rsidRDefault="00EC2A22" w:rsidP="00EC2A22"/>
    <w:p w:rsidR="00EC2A22" w:rsidRDefault="00EC2A22" w:rsidP="00EC2A22"/>
    <w:p w:rsidR="00EC2A22" w:rsidRDefault="00EC2A22" w:rsidP="00EC2A22"/>
    <w:p w:rsidR="00EC2A22" w:rsidRDefault="00EC2A22" w:rsidP="00EC2A22">
      <w:pPr>
        <w:tabs>
          <w:tab w:val="left" w:pos="7740"/>
          <w:tab w:val="left" w:pos="8155"/>
        </w:tabs>
        <w:snapToGrid w:val="0"/>
        <w:spacing w:line="360" w:lineRule="auto"/>
        <w:ind w:firstLineChars="249" w:firstLine="600"/>
        <w:rPr>
          <w:rFonts w:ascii="宋体" w:hAnsi="宋体"/>
          <w:b/>
          <w:bCs/>
          <w:sz w:val="24"/>
          <w:u w:val="single"/>
        </w:rPr>
      </w:pPr>
      <w:r>
        <w:rPr>
          <w:rFonts w:ascii="宋体" w:hAnsi="宋体" w:hint="eastAsia"/>
          <w:b/>
          <w:sz w:val="24"/>
        </w:rPr>
        <w:t xml:space="preserve"> 项 目 名 称：</w:t>
      </w:r>
      <w:r>
        <w:rPr>
          <w:rFonts w:ascii="宋体" w:hAnsi="宋体" w:hint="eastAsia"/>
          <w:b/>
          <w:sz w:val="24"/>
          <w:u w:val="single"/>
        </w:rPr>
        <w:t xml:space="preserve">                                    </w:t>
      </w:r>
    </w:p>
    <w:p w:rsidR="00EC2A22" w:rsidRDefault="00EC2A22" w:rsidP="00EC2A22">
      <w:pPr>
        <w:tabs>
          <w:tab w:val="left" w:pos="8155"/>
        </w:tabs>
        <w:snapToGrid w:val="0"/>
        <w:spacing w:line="360" w:lineRule="auto"/>
        <w:rPr>
          <w:rFonts w:ascii="宋体" w:hAnsi="宋体"/>
          <w:b/>
          <w:sz w:val="24"/>
        </w:rPr>
      </w:pPr>
    </w:p>
    <w:p w:rsidR="00EC2A22" w:rsidRDefault="00EC2A22" w:rsidP="00EC2A22">
      <w:pPr>
        <w:snapToGrid w:val="0"/>
        <w:spacing w:line="360" w:lineRule="auto"/>
        <w:ind w:firstLineChars="249" w:firstLine="600"/>
        <w:rPr>
          <w:rFonts w:ascii="宋体" w:hAnsi="宋体"/>
          <w:b/>
          <w:sz w:val="24"/>
          <w:u w:val="single"/>
        </w:rPr>
      </w:pPr>
      <w:r>
        <w:rPr>
          <w:rFonts w:ascii="宋体" w:hAnsi="宋体" w:hint="eastAsia"/>
          <w:b/>
          <w:sz w:val="24"/>
        </w:rPr>
        <w:t xml:space="preserve"> 编       号：</w:t>
      </w:r>
      <w:r>
        <w:rPr>
          <w:rFonts w:ascii="宋体" w:hAnsi="宋体" w:hint="eastAsia"/>
          <w:b/>
          <w:sz w:val="24"/>
          <w:u w:val="single"/>
        </w:rPr>
        <w:t xml:space="preserve">                                    </w:t>
      </w:r>
    </w:p>
    <w:p w:rsidR="00EC2A22" w:rsidRDefault="00EC2A22" w:rsidP="00EC2A22">
      <w:pPr>
        <w:pStyle w:val="a3"/>
        <w:tabs>
          <w:tab w:val="left" w:pos="4473"/>
          <w:tab w:val="left" w:pos="8155"/>
          <w:tab w:val="left" w:pos="8946"/>
        </w:tabs>
        <w:snapToGrid w:val="0"/>
        <w:spacing w:line="360" w:lineRule="auto"/>
        <w:ind w:firstLine="602"/>
        <w:rPr>
          <w:rFonts w:hAnsi="宋体"/>
          <w:b/>
          <w:sz w:val="24"/>
          <w:szCs w:val="24"/>
        </w:rPr>
      </w:pPr>
    </w:p>
    <w:p w:rsidR="00EC2A22" w:rsidRDefault="00EC2A22" w:rsidP="00EC2A22">
      <w:pPr>
        <w:snapToGrid w:val="0"/>
        <w:spacing w:line="360" w:lineRule="auto"/>
        <w:ind w:firstLineChars="297" w:firstLine="716"/>
        <w:rPr>
          <w:rFonts w:ascii="宋体" w:hAnsi="宋体"/>
          <w:b/>
          <w:bCs/>
          <w:sz w:val="24"/>
          <w:u w:val="single"/>
        </w:rPr>
      </w:pPr>
      <w:r>
        <w:rPr>
          <w:rFonts w:ascii="宋体" w:hAnsi="宋体" w:hint="eastAsia"/>
          <w:b/>
          <w:sz w:val="24"/>
        </w:rPr>
        <w:t>采  购  人：</w:t>
      </w:r>
      <w:r>
        <w:rPr>
          <w:rFonts w:ascii="宋体" w:hAnsi="宋体" w:hint="eastAsia"/>
          <w:b/>
          <w:bCs/>
          <w:sz w:val="24"/>
          <w:u w:val="single"/>
        </w:rPr>
        <w:t xml:space="preserve">                                     </w:t>
      </w:r>
    </w:p>
    <w:p w:rsidR="00EC2A22" w:rsidRDefault="00EC2A22" w:rsidP="00EC2A22">
      <w:pPr>
        <w:snapToGrid w:val="0"/>
        <w:spacing w:line="360" w:lineRule="auto"/>
        <w:rPr>
          <w:rFonts w:ascii="宋体" w:hAnsi="宋体"/>
          <w:b/>
          <w:sz w:val="24"/>
        </w:rPr>
      </w:pPr>
    </w:p>
    <w:p w:rsidR="00EC2A22" w:rsidRDefault="00EC2A22" w:rsidP="00EC2A22">
      <w:pPr>
        <w:ind w:firstLineChars="298" w:firstLine="718"/>
        <w:rPr>
          <w:b/>
          <w:sz w:val="24"/>
          <w:u w:val="single"/>
        </w:rPr>
      </w:pPr>
      <w:r>
        <w:rPr>
          <w:rFonts w:ascii="宋体" w:hAnsi="宋体" w:hint="eastAsia"/>
          <w:b/>
          <w:sz w:val="24"/>
        </w:rPr>
        <w:t xml:space="preserve">供  应  商： </w:t>
      </w:r>
      <w:r>
        <w:rPr>
          <w:rFonts w:ascii="宋体" w:hAnsi="宋体" w:hint="eastAsia"/>
          <w:b/>
          <w:sz w:val="24"/>
          <w:u w:val="single"/>
        </w:rPr>
        <w:t xml:space="preserve">                                   </w:t>
      </w:r>
    </w:p>
    <w:p w:rsidR="00EC2A22" w:rsidRDefault="00EC2A22" w:rsidP="00EC2A22">
      <w:pPr>
        <w:snapToGrid w:val="0"/>
        <w:spacing w:line="520" w:lineRule="exact"/>
        <w:ind w:right="468" w:firstLineChars="294" w:firstLine="708"/>
        <w:rPr>
          <w:rFonts w:ascii="宋体" w:hAnsi="宋体"/>
          <w:b/>
          <w:sz w:val="24"/>
        </w:rPr>
      </w:pPr>
    </w:p>
    <w:p w:rsidR="00EC2A22" w:rsidRDefault="00EC2A22" w:rsidP="00EC2A22">
      <w:pPr>
        <w:snapToGrid w:val="0"/>
        <w:spacing w:line="520" w:lineRule="exact"/>
        <w:ind w:right="468" w:firstLineChars="294" w:firstLine="708"/>
        <w:rPr>
          <w:rFonts w:ascii="宋体" w:hAnsi="宋体"/>
          <w:b/>
          <w:sz w:val="24"/>
        </w:rPr>
      </w:pPr>
      <w:r>
        <w:rPr>
          <w:rFonts w:ascii="宋体" w:hAnsi="宋体" w:hint="eastAsia"/>
          <w:b/>
          <w:sz w:val="24"/>
        </w:rPr>
        <w:t>签 订 日 期：</w:t>
      </w:r>
      <w:r>
        <w:rPr>
          <w:rFonts w:ascii="宋体" w:hAnsi="宋体" w:hint="eastAsia"/>
          <w:b/>
          <w:sz w:val="24"/>
          <w:u w:val="single"/>
        </w:rPr>
        <w:t xml:space="preserve">                                    </w:t>
      </w:r>
    </w:p>
    <w:p w:rsidR="00EC2A22" w:rsidRDefault="00EC2A22" w:rsidP="00EC2A22">
      <w:pPr>
        <w:snapToGrid w:val="0"/>
        <w:spacing w:line="360" w:lineRule="auto"/>
        <w:rPr>
          <w:rFonts w:ascii="宋体" w:hAnsi="宋体"/>
          <w:bCs/>
          <w:szCs w:val="21"/>
        </w:rPr>
      </w:pPr>
    </w:p>
    <w:p w:rsidR="00EC2A22" w:rsidRDefault="00EC2A22" w:rsidP="00EC2A22">
      <w:pPr>
        <w:snapToGrid w:val="0"/>
        <w:spacing w:line="360" w:lineRule="auto"/>
        <w:rPr>
          <w:rFonts w:ascii="宋体" w:hAnsi="宋体"/>
          <w:bCs/>
          <w:szCs w:val="21"/>
        </w:rPr>
      </w:pPr>
    </w:p>
    <w:p w:rsidR="00EC2A22" w:rsidRDefault="00EC2A22" w:rsidP="00EC2A22">
      <w:pPr>
        <w:snapToGrid w:val="0"/>
        <w:spacing w:line="360" w:lineRule="auto"/>
        <w:rPr>
          <w:rFonts w:ascii="宋体" w:hAnsi="宋体"/>
          <w:bCs/>
          <w:szCs w:val="21"/>
        </w:rPr>
      </w:pPr>
    </w:p>
    <w:p w:rsidR="00EC2A22" w:rsidRDefault="00EC2A22" w:rsidP="00EC2A22">
      <w:pPr>
        <w:snapToGrid w:val="0"/>
        <w:spacing w:line="360" w:lineRule="auto"/>
        <w:rPr>
          <w:rFonts w:ascii="宋体" w:hAnsi="宋体"/>
          <w:bCs/>
          <w:szCs w:val="21"/>
        </w:rPr>
      </w:pPr>
    </w:p>
    <w:p w:rsidR="00EC2A22" w:rsidRDefault="00EC2A22" w:rsidP="00EC2A22">
      <w:pPr>
        <w:snapToGrid w:val="0"/>
        <w:spacing w:line="360" w:lineRule="auto"/>
        <w:rPr>
          <w:rFonts w:ascii="宋体" w:hAnsi="宋体"/>
          <w:bCs/>
          <w:szCs w:val="21"/>
        </w:rPr>
      </w:pPr>
    </w:p>
    <w:p w:rsidR="00EC2A22" w:rsidRDefault="00EC2A22" w:rsidP="00EC2A22">
      <w:pPr>
        <w:snapToGrid w:val="0"/>
        <w:spacing w:line="360" w:lineRule="auto"/>
        <w:rPr>
          <w:rFonts w:ascii="宋体" w:hAnsi="宋体"/>
          <w:bCs/>
          <w:szCs w:val="21"/>
        </w:rPr>
      </w:pPr>
    </w:p>
    <w:p w:rsidR="00EC2A22" w:rsidRDefault="00EC2A22" w:rsidP="00EC2A22">
      <w:pPr>
        <w:snapToGrid w:val="0"/>
        <w:spacing w:line="360" w:lineRule="auto"/>
        <w:rPr>
          <w:rFonts w:ascii="宋体" w:hAnsi="宋体"/>
          <w:bCs/>
          <w:szCs w:val="21"/>
        </w:rPr>
      </w:pPr>
    </w:p>
    <w:p w:rsidR="00EC2A22" w:rsidRDefault="00EC2A22" w:rsidP="00EC2A22">
      <w:pPr>
        <w:snapToGrid w:val="0"/>
        <w:spacing w:line="360" w:lineRule="auto"/>
        <w:rPr>
          <w:rFonts w:ascii="宋体" w:hAnsi="宋体"/>
          <w:bCs/>
          <w:szCs w:val="21"/>
        </w:rPr>
      </w:pPr>
    </w:p>
    <w:p w:rsidR="00EC2A22" w:rsidRDefault="00EC2A22" w:rsidP="00EC2A22">
      <w:pPr>
        <w:snapToGrid w:val="0"/>
        <w:spacing w:line="360" w:lineRule="auto"/>
        <w:rPr>
          <w:rFonts w:ascii="宋体" w:hAnsi="宋体"/>
          <w:bCs/>
          <w:szCs w:val="21"/>
        </w:rPr>
      </w:pPr>
    </w:p>
    <w:p w:rsidR="00EC2A22" w:rsidRDefault="00EC2A22" w:rsidP="00EC2A22">
      <w:pPr>
        <w:tabs>
          <w:tab w:val="left" w:pos="1155"/>
        </w:tabs>
        <w:overflowPunct w:val="0"/>
        <w:topLinePunct/>
        <w:spacing w:line="460" w:lineRule="exact"/>
        <w:rPr>
          <w:rFonts w:ascii="宋体" w:hAnsi="宋体"/>
          <w:b/>
          <w:bCs/>
          <w:color w:val="000000"/>
          <w:sz w:val="24"/>
        </w:rPr>
      </w:pPr>
      <w:bookmarkStart w:id="0" w:name="_Toc8194607"/>
      <w:bookmarkStart w:id="1" w:name="_Toc389553752"/>
      <w:r>
        <w:rPr>
          <w:rFonts w:ascii="宋体" w:hAnsi="宋体" w:hint="eastAsia"/>
          <w:b/>
          <w:bCs/>
          <w:color w:val="000000"/>
          <w:sz w:val="24"/>
        </w:rPr>
        <w:lastRenderedPageBreak/>
        <w:t>附件：合同协议书</w:t>
      </w:r>
      <w:bookmarkEnd w:id="0"/>
      <w:bookmarkEnd w:id="1"/>
    </w:p>
    <w:p w:rsidR="00EC2A22" w:rsidRDefault="00EC2A22" w:rsidP="00EC2A22">
      <w:pPr>
        <w:jc w:val="center"/>
        <w:rPr>
          <w:b/>
          <w:sz w:val="32"/>
          <w:szCs w:val="32"/>
        </w:rPr>
      </w:pPr>
      <w:r>
        <w:rPr>
          <w:rFonts w:ascii="宋体" w:hAnsi="宋体" w:hint="eastAsia"/>
          <w:b/>
          <w:sz w:val="24"/>
        </w:rPr>
        <w:t>第一节 合同协议书</w:t>
      </w:r>
    </w:p>
    <w:p w:rsidR="00EC2A22" w:rsidRDefault="00EC2A22" w:rsidP="00EC2A22">
      <w:pPr>
        <w:spacing w:line="400" w:lineRule="exact"/>
        <w:rPr>
          <w:b/>
          <w:sz w:val="32"/>
          <w:szCs w:val="32"/>
        </w:rPr>
      </w:pPr>
    </w:p>
    <w:p w:rsidR="00EC2A22" w:rsidRDefault="00EC2A22" w:rsidP="00EC2A22">
      <w:pPr>
        <w:snapToGrid w:val="0"/>
        <w:spacing w:line="360" w:lineRule="auto"/>
        <w:ind w:firstLineChars="250" w:firstLine="600"/>
        <w:rPr>
          <w:rFonts w:ascii="宋体" w:hAnsi="宋体"/>
          <w:bCs/>
          <w:snapToGrid w:val="0"/>
          <w:sz w:val="24"/>
        </w:rPr>
      </w:pPr>
      <w:r>
        <w:rPr>
          <w:rFonts w:ascii="宋体" w:hAnsi="宋体" w:hint="eastAsia"/>
          <w:bCs/>
          <w:snapToGrid w:val="0"/>
          <w:sz w:val="24"/>
        </w:rPr>
        <w:t>本协议由</w:t>
      </w:r>
      <w:r>
        <w:rPr>
          <w:rFonts w:ascii="宋体" w:hAnsi="宋体" w:hint="eastAsia"/>
          <w:bCs/>
          <w:snapToGrid w:val="0"/>
          <w:sz w:val="24"/>
          <w:u w:val="single"/>
        </w:rPr>
        <w:t xml:space="preserve">              </w:t>
      </w:r>
      <w:r>
        <w:rPr>
          <w:rFonts w:ascii="宋体" w:hAnsi="宋体" w:hint="eastAsia"/>
          <w:bCs/>
          <w:snapToGrid w:val="0"/>
          <w:sz w:val="24"/>
        </w:rPr>
        <w:t>（以下简称“发包人”）与</w:t>
      </w:r>
      <w:r>
        <w:rPr>
          <w:rFonts w:ascii="宋体" w:hAnsi="宋体" w:hint="eastAsia"/>
          <w:bCs/>
          <w:snapToGrid w:val="0"/>
          <w:sz w:val="24"/>
          <w:u w:val="single"/>
        </w:rPr>
        <w:t xml:space="preserve">              </w:t>
      </w:r>
      <w:r>
        <w:rPr>
          <w:rFonts w:ascii="宋体" w:hAnsi="宋体" w:hint="eastAsia"/>
          <w:bCs/>
          <w:snapToGrid w:val="0"/>
          <w:sz w:val="24"/>
        </w:rPr>
        <w:t>（以下简称“编制人”）于</w:t>
      </w:r>
      <w:r>
        <w:rPr>
          <w:rFonts w:ascii="宋体" w:hAnsi="宋体" w:hint="eastAsia"/>
          <w:bCs/>
          <w:snapToGrid w:val="0"/>
          <w:sz w:val="24"/>
          <w:u w:val="single"/>
        </w:rPr>
        <w:t xml:space="preserve">    </w:t>
      </w:r>
      <w:r>
        <w:rPr>
          <w:rFonts w:ascii="宋体" w:hAnsi="宋体" w:hint="eastAsia"/>
          <w:bCs/>
          <w:snapToGrid w:val="0"/>
          <w:sz w:val="24"/>
        </w:rPr>
        <w:t>年</w:t>
      </w:r>
      <w:r>
        <w:rPr>
          <w:rFonts w:ascii="宋体" w:hAnsi="宋体" w:hint="eastAsia"/>
          <w:bCs/>
          <w:snapToGrid w:val="0"/>
          <w:sz w:val="24"/>
          <w:u w:val="single"/>
        </w:rPr>
        <w:t xml:space="preserve">    </w:t>
      </w:r>
      <w:r>
        <w:rPr>
          <w:rFonts w:ascii="宋体" w:hAnsi="宋体" w:hint="eastAsia"/>
          <w:bCs/>
          <w:snapToGrid w:val="0"/>
          <w:sz w:val="24"/>
        </w:rPr>
        <w:t>月</w:t>
      </w:r>
      <w:r>
        <w:rPr>
          <w:rFonts w:ascii="宋体" w:hAnsi="宋体" w:hint="eastAsia"/>
          <w:bCs/>
          <w:snapToGrid w:val="0"/>
          <w:sz w:val="24"/>
          <w:u w:val="single"/>
        </w:rPr>
        <w:t xml:space="preserve">    </w:t>
      </w:r>
      <w:r>
        <w:rPr>
          <w:rFonts w:ascii="宋体" w:hAnsi="宋体" w:hint="eastAsia"/>
          <w:bCs/>
          <w:snapToGrid w:val="0"/>
          <w:sz w:val="24"/>
        </w:rPr>
        <w:t>日商定并签署。</w:t>
      </w:r>
    </w:p>
    <w:p w:rsidR="00EC2A22" w:rsidRDefault="00EC2A22" w:rsidP="00EC2A22">
      <w:pPr>
        <w:snapToGrid w:val="0"/>
        <w:spacing w:line="360" w:lineRule="auto"/>
        <w:ind w:firstLineChars="250" w:firstLine="600"/>
        <w:rPr>
          <w:rFonts w:ascii="宋体" w:hAnsi="宋体"/>
          <w:bCs/>
          <w:snapToGrid w:val="0"/>
          <w:sz w:val="24"/>
        </w:rPr>
      </w:pPr>
      <w:r>
        <w:rPr>
          <w:rFonts w:ascii="宋体" w:hAnsi="宋体" w:hint="eastAsia"/>
          <w:bCs/>
          <w:snapToGrid w:val="0"/>
          <w:sz w:val="24"/>
        </w:rPr>
        <w:t>鉴于发包人拟进行</w:t>
      </w:r>
      <w:r>
        <w:rPr>
          <w:rFonts w:ascii="宋体" w:hAnsi="宋体" w:hint="eastAsia"/>
          <w:bCs/>
          <w:snapToGrid w:val="0"/>
          <w:sz w:val="24"/>
          <w:u w:val="single"/>
        </w:rPr>
        <w:t xml:space="preserve">            </w:t>
      </w:r>
      <w:r>
        <w:rPr>
          <w:rFonts w:ascii="宋体" w:hAnsi="宋体" w:hint="eastAsia"/>
          <w:bCs/>
          <w:snapToGrid w:val="0"/>
          <w:sz w:val="24"/>
        </w:rPr>
        <w:t>（项目简称），并通过</w:t>
      </w:r>
      <w:r>
        <w:rPr>
          <w:rFonts w:ascii="宋体" w:hAnsi="宋体" w:hint="eastAsia"/>
          <w:bCs/>
          <w:snapToGrid w:val="0"/>
          <w:sz w:val="24"/>
          <w:u w:val="single"/>
        </w:rPr>
        <w:t xml:space="preserve">    </w:t>
      </w:r>
      <w:r>
        <w:rPr>
          <w:rFonts w:ascii="宋体" w:hAnsi="宋体" w:hint="eastAsia"/>
          <w:bCs/>
          <w:snapToGrid w:val="0"/>
          <w:sz w:val="24"/>
        </w:rPr>
        <w:t>年</w:t>
      </w:r>
      <w:r>
        <w:rPr>
          <w:rFonts w:ascii="宋体" w:hAnsi="宋体" w:hint="eastAsia"/>
          <w:bCs/>
          <w:snapToGrid w:val="0"/>
          <w:sz w:val="24"/>
          <w:u w:val="single"/>
        </w:rPr>
        <w:t xml:space="preserve">   </w:t>
      </w:r>
      <w:r>
        <w:rPr>
          <w:rFonts w:ascii="宋体" w:hAnsi="宋体" w:hint="eastAsia"/>
          <w:bCs/>
          <w:snapToGrid w:val="0"/>
          <w:sz w:val="24"/>
        </w:rPr>
        <w:t>月</w:t>
      </w:r>
      <w:r>
        <w:rPr>
          <w:rFonts w:ascii="宋体" w:hAnsi="宋体" w:hint="eastAsia"/>
          <w:bCs/>
          <w:snapToGrid w:val="0"/>
          <w:sz w:val="24"/>
          <w:u w:val="single"/>
        </w:rPr>
        <w:t xml:space="preserve">   </w:t>
      </w:r>
      <w:r>
        <w:rPr>
          <w:rFonts w:ascii="宋体" w:hAnsi="宋体" w:hint="eastAsia"/>
          <w:bCs/>
          <w:snapToGrid w:val="0"/>
          <w:sz w:val="24"/>
        </w:rPr>
        <w:t xml:space="preserve">日的《成交通知书》接受了编制人以人民币 </w:t>
      </w:r>
      <w:r>
        <w:rPr>
          <w:rFonts w:ascii="宋体" w:hAnsi="宋体" w:hint="eastAsia"/>
          <w:bCs/>
          <w:snapToGrid w:val="0"/>
          <w:sz w:val="24"/>
          <w:u w:val="single"/>
        </w:rPr>
        <w:t xml:space="preserve">  （大写）   </w:t>
      </w:r>
      <w:r>
        <w:rPr>
          <w:rFonts w:ascii="宋体" w:hAnsi="宋体" w:hint="eastAsia"/>
          <w:bCs/>
          <w:snapToGrid w:val="0"/>
          <w:sz w:val="24"/>
        </w:rPr>
        <w:t>万元为</w:t>
      </w:r>
      <w:r>
        <w:rPr>
          <w:rFonts w:ascii="宋体" w:hAnsi="宋体" w:hint="eastAsia"/>
          <w:bCs/>
          <w:snapToGrid w:val="0"/>
          <w:sz w:val="24"/>
          <w:u w:val="single"/>
        </w:rPr>
        <w:t xml:space="preserve">（项目名称）   </w:t>
      </w:r>
      <w:r>
        <w:rPr>
          <w:rFonts w:ascii="宋体" w:hAnsi="宋体" w:hint="eastAsia"/>
          <w:bCs/>
          <w:snapToGrid w:val="0"/>
          <w:sz w:val="24"/>
        </w:rPr>
        <w:t>所做的投标，双方达成如下协议：</w:t>
      </w:r>
    </w:p>
    <w:p w:rsidR="00EC2A22" w:rsidRDefault="00EC2A22" w:rsidP="00EC2A22">
      <w:pPr>
        <w:snapToGrid w:val="0"/>
        <w:spacing w:line="360" w:lineRule="auto"/>
        <w:ind w:firstLineChars="250" w:firstLine="600"/>
        <w:rPr>
          <w:rFonts w:ascii="宋体" w:hAnsi="宋体"/>
          <w:bCs/>
          <w:snapToGrid w:val="0"/>
          <w:sz w:val="24"/>
          <w:u w:val="single"/>
        </w:rPr>
      </w:pPr>
      <w:bookmarkStart w:id="2" w:name="OLE_LINK1"/>
      <w:bookmarkStart w:id="3" w:name="OLE_LINK2"/>
      <w:r>
        <w:rPr>
          <w:rFonts w:ascii="宋体" w:hAnsi="宋体" w:hint="eastAsia"/>
          <w:bCs/>
          <w:snapToGrid w:val="0"/>
          <w:sz w:val="24"/>
        </w:rPr>
        <w:t>1、编制人承担的任务内容：</w:t>
      </w:r>
      <w:r>
        <w:rPr>
          <w:rFonts w:ascii="宋体" w:hAnsi="宋体" w:hint="eastAsia"/>
          <w:bCs/>
          <w:snapToGrid w:val="0"/>
          <w:sz w:val="24"/>
          <w:u w:val="single"/>
        </w:rPr>
        <w:t xml:space="preserve">                                                </w:t>
      </w:r>
    </w:p>
    <w:p w:rsidR="00EC2A22" w:rsidRDefault="00EC2A22" w:rsidP="00EC2A22">
      <w:pPr>
        <w:snapToGrid w:val="0"/>
        <w:spacing w:line="360" w:lineRule="auto"/>
        <w:ind w:firstLineChars="250" w:firstLine="600"/>
        <w:rPr>
          <w:rFonts w:ascii="宋体" w:hAnsi="宋体"/>
          <w:bCs/>
          <w:snapToGrid w:val="0"/>
          <w:sz w:val="24"/>
        </w:rPr>
      </w:pPr>
      <w:r>
        <w:rPr>
          <w:rFonts w:ascii="宋体" w:hAnsi="宋体" w:hint="eastAsia"/>
          <w:bCs/>
          <w:snapToGrid w:val="0"/>
          <w:sz w:val="24"/>
        </w:rPr>
        <w:t>2、本合同服务期及提交的成果资料：</w:t>
      </w:r>
      <w:r>
        <w:rPr>
          <w:rFonts w:ascii="宋体" w:hAnsi="宋体" w:hint="eastAsia"/>
          <w:bCs/>
          <w:snapToGrid w:val="0"/>
          <w:sz w:val="24"/>
          <w:u w:val="single"/>
        </w:rPr>
        <w:t xml:space="preserve">                                          </w:t>
      </w:r>
    </w:p>
    <w:p w:rsidR="00EC2A22" w:rsidRDefault="00EC2A22" w:rsidP="00EC2A22">
      <w:pPr>
        <w:snapToGrid w:val="0"/>
        <w:spacing w:line="360" w:lineRule="auto"/>
        <w:ind w:firstLineChars="200" w:firstLine="480"/>
        <w:rPr>
          <w:rFonts w:ascii="宋体" w:hAnsi="宋体"/>
          <w:bCs/>
          <w:snapToGrid w:val="0"/>
          <w:sz w:val="24"/>
          <w:u w:val="single"/>
        </w:rPr>
      </w:pPr>
      <w:r>
        <w:rPr>
          <w:rFonts w:ascii="宋体" w:hAnsi="宋体" w:hint="eastAsia"/>
          <w:bCs/>
          <w:snapToGrid w:val="0"/>
          <w:sz w:val="24"/>
          <w:u w:val="single"/>
        </w:rPr>
        <w:t xml:space="preserve">                                                                          </w:t>
      </w:r>
    </w:p>
    <w:p w:rsidR="00EC2A22" w:rsidRDefault="00EC2A22" w:rsidP="00EC2A22">
      <w:pPr>
        <w:snapToGrid w:val="0"/>
        <w:spacing w:line="360" w:lineRule="auto"/>
        <w:ind w:firstLineChars="200" w:firstLine="480"/>
        <w:rPr>
          <w:rFonts w:ascii="宋体" w:hAnsi="宋体"/>
          <w:bCs/>
          <w:snapToGrid w:val="0"/>
          <w:sz w:val="24"/>
          <w:u w:val="single"/>
        </w:rPr>
      </w:pPr>
      <w:r>
        <w:rPr>
          <w:rFonts w:ascii="宋体" w:hAnsi="宋体" w:hint="eastAsia"/>
          <w:bCs/>
          <w:snapToGrid w:val="0"/>
          <w:sz w:val="24"/>
          <w:u w:val="single"/>
        </w:rPr>
        <w:t xml:space="preserve">                                                                          </w:t>
      </w:r>
    </w:p>
    <w:p w:rsidR="00EC2A22" w:rsidRDefault="00EC2A22" w:rsidP="00EC2A22">
      <w:pPr>
        <w:snapToGrid w:val="0"/>
        <w:spacing w:line="360" w:lineRule="auto"/>
        <w:ind w:firstLineChars="200" w:firstLine="480"/>
        <w:rPr>
          <w:rFonts w:ascii="宋体" w:hAnsi="宋体"/>
          <w:bCs/>
          <w:snapToGrid w:val="0"/>
          <w:sz w:val="24"/>
          <w:u w:val="single"/>
        </w:rPr>
      </w:pPr>
      <w:r>
        <w:rPr>
          <w:rFonts w:ascii="宋体" w:hAnsi="宋体" w:hint="eastAsia"/>
          <w:bCs/>
          <w:snapToGrid w:val="0"/>
          <w:sz w:val="24"/>
          <w:u w:val="single"/>
        </w:rPr>
        <w:t xml:space="preserve">                                                                   </w:t>
      </w:r>
      <w:bookmarkEnd w:id="2"/>
      <w:bookmarkEnd w:id="3"/>
      <w:r>
        <w:rPr>
          <w:rFonts w:ascii="宋体" w:hAnsi="宋体" w:hint="eastAsia"/>
          <w:bCs/>
          <w:snapToGrid w:val="0"/>
          <w:sz w:val="24"/>
          <w:u w:val="single"/>
        </w:rPr>
        <w:t xml:space="preserve">       </w:t>
      </w:r>
    </w:p>
    <w:p w:rsidR="00EC2A22" w:rsidRDefault="00EC2A22" w:rsidP="00EC2A22">
      <w:pPr>
        <w:snapToGrid w:val="0"/>
        <w:spacing w:line="360" w:lineRule="auto"/>
        <w:ind w:right="468" w:firstLineChars="200" w:firstLine="480"/>
        <w:rPr>
          <w:rFonts w:ascii="宋体" w:hAnsi="宋体"/>
          <w:bCs/>
          <w:snapToGrid w:val="0"/>
          <w:sz w:val="24"/>
        </w:rPr>
      </w:pPr>
      <w:r>
        <w:rPr>
          <w:rFonts w:ascii="宋体" w:hAnsi="宋体" w:hint="eastAsia"/>
          <w:bCs/>
          <w:snapToGrid w:val="0"/>
          <w:sz w:val="24"/>
        </w:rPr>
        <w:t>注： 编制人向发包人提交最终成果报告，同时提供相应成果的电子版（电子版应保持原有文件的格式，即：文字部分WORD格式，图纸CAD格式，电子表格保留原有链接等）。</w:t>
      </w:r>
    </w:p>
    <w:p w:rsidR="00EC2A22" w:rsidRDefault="00EC2A22" w:rsidP="00EC2A22">
      <w:pPr>
        <w:snapToGrid w:val="0"/>
        <w:spacing w:line="360" w:lineRule="auto"/>
        <w:ind w:firstLineChars="200" w:firstLine="480"/>
        <w:rPr>
          <w:rFonts w:ascii="宋体" w:hAnsi="宋体"/>
          <w:bCs/>
          <w:snapToGrid w:val="0"/>
          <w:sz w:val="24"/>
        </w:rPr>
      </w:pPr>
      <w:r>
        <w:rPr>
          <w:rFonts w:ascii="宋体" w:hAnsi="宋体" w:hint="eastAsia"/>
          <w:bCs/>
          <w:snapToGrid w:val="0"/>
          <w:sz w:val="24"/>
        </w:rPr>
        <w:t>3、下列文件应作为本合同的组成部分：</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合同文件应能互相解释，互为说明。除合同另有约定外，其组成和解释顺序如下：</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（1）合同协议书及其附件（含采购期间和合同谈判过程中的澄清文件和补充资料；编制人提交的经发包人审核通过的工作大纲或进度计划以及双方协商同意的补充及修改文件等）；</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（2）中标通知书；</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（3）投标文件；</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（4）合同条款；</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（5）双方协商同意的变更、纪要、协议；</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（6）发包人在《采购文件》中提供的技术资料。</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当合同文件出现含糊不清或不相一致时，在不影响项目进度的情况下，由双方协商解决；双方意见仍不能一致的，按本合同条款第9.1条约定的办法解决。</w:t>
      </w:r>
    </w:p>
    <w:p w:rsidR="00EC2A22" w:rsidRDefault="00EC2A22" w:rsidP="00EC2A22">
      <w:pPr>
        <w:snapToGrid w:val="0"/>
        <w:spacing w:line="360" w:lineRule="auto"/>
        <w:ind w:firstLineChars="200" w:firstLine="480"/>
        <w:rPr>
          <w:rFonts w:ascii="宋体" w:hAnsi="宋体"/>
          <w:bCs/>
          <w:snapToGrid w:val="0"/>
          <w:sz w:val="24"/>
        </w:rPr>
      </w:pPr>
      <w:r>
        <w:rPr>
          <w:rFonts w:ascii="宋体" w:hAnsi="宋体" w:hint="eastAsia"/>
          <w:bCs/>
          <w:snapToGrid w:val="0"/>
          <w:sz w:val="24"/>
        </w:rPr>
        <w:t>4、合同总价</w:t>
      </w:r>
    </w:p>
    <w:p w:rsidR="00EC2A22" w:rsidRDefault="00EC2A22" w:rsidP="00EC2A22">
      <w:pPr>
        <w:snapToGrid w:val="0"/>
        <w:spacing w:line="360" w:lineRule="auto"/>
        <w:ind w:firstLineChars="250" w:firstLine="600"/>
        <w:rPr>
          <w:rFonts w:ascii="宋体" w:hAnsi="宋体"/>
          <w:bCs/>
          <w:snapToGrid w:val="0"/>
          <w:sz w:val="24"/>
        </w:rPr>
      </w:pPr>
      <w:r>
        <w:rPr>
          <w:rFonts w:ascii="宋体" w:hAnsi="宋体" w:hint="eastAsia"/>
          <w:bCs/>
          <w:snapToGrid w:val="0"/>
          <w:sz w:val="24"/>
        </w:rPr>
        <w:lastRenderedPageBreak/>
        <w:t>本合同为</w:t>
      </w:r>
      <w:r>
        <w:rPr>
          <w:rFonts w:ascii="宋体" w:hAnsi="宋体" w:hint="eastAsia"/>
          <w:bCs/>
          <w:snapToGrid w:val="0"/>
          <w:sz w:val="24"/>
          <w:u w:val="single"/>
        </w:rPr>
        <w:t>固定总价合同</w:t>
      </w:r>
      <w:r>
        <w:rPr>
          <w:rFonts w:ascii="宋体" w:hAnsi="宋体" w:hint="eastAsia"/>
          <w:bCs/>
          <w:snapToGrid w:val="0"/>
          <w:sz w:val="24"/>
        </w:rPr>
        <w:t>，合同总价为人民币（大写</w:t>
      </w:r>
      <w:r>
        <w:rPr>
          <w:rFonts w:ascii="宋体" w:hAnsi="宋体" w:hint="eastAsia"/>
          <w:bCs/>
          <w:snapToGrid w:val="0"/>
          <w:sz w:val="24"/>
          <w:u w:val="single"/>
        </w:rPr>
        <w:t xml:space="preserve">）             </w:t>
      </w:r>
      <w:r>
        <w:rPr>
          <w:rFonts w:ascii="宋体" w:hAnsi="宋体" w:hint="eastAsia"/>
          <w:bCs/>
          <w:snapToGrid w:val="0"/>
          <w:sz w:val="24"/>
        </w:rPr>
        <w:t>元（￥</w:t>
      </w:r>
      <w:r>
        <w:rPr>
          <w:rFonts w:ascii="宋体" w:hAnsi="宋体" w:hint="eastAsia"/>
          <w:bCs/>
          <w:snapToGrid w:val="0"/>
          <w:sz w:val="24"/>
          <w:u w:val="single"/>
        </w:rPr>
        <w:t xml:space="preserve">    </w:t>
      </w:r>
      <w:r>
        <w:rPr>
          <w:rFonts w:ascii="宋体" w:hAnsi="宋体" w:hint="eastAsia"/>
          <w:bCs/>
          <w:snapToGrid w:val="0"/>
          <w:sz w:val="24"/>
        </w:rPr>
        <w:t>元）。</w:t>
      </w:r>
    </w:p>
    <w:p w:rsidR="00EC2A22" w:rsidRDefault="00EC2A22" w:rsidP="00EC2A22">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t>5、项目负责人：</w:t>
      </w:r>
      <w:r>
        <w:rPr>
          <w:rFonts w:ascii="宋体" w:hAnsi="宋体" w:hint="eastAsia"/>
          <w:bCs/>
          <w:snapToGrid w:val="0"/>
          <w:sz w:val="24"/>
          <w:u w:val="single"/>
        </w:rPr>
        <w:t xml:space="preserve">               </w:t>
      </w:r>
      <w:r>
        <w:rPr>
          <w:rFonts w:ascii="宋体" w:hAnsi="宋体" w:hint="eastAsia"/>
          <w:bCs/>
          <w:snapToGrid w:val="0"/>
          <w:sz w:val="24"/>
        </w:rPr>
        <w:t>，技术负责人：</w:t>
      </w:r>
      <w:r>
        <w:rPr>
          <w:rFonts w:ascii="宋体" w:hAnsi="宋体" w:hint="eastAsia"/>
          <w:bCs/>
          <w:snapToGrid w:val="0"/>
          <w:sz w:val="24"/>
          <w:u w:val="single"/>
        </w:rPr>
        <w:t xml:space="preserve">          </w:t>
      </w:r>
      <w:r>
        <w:rPr>
          <w:rFonts w:ascii="宋体" w:hAnsi="宋体" w:hint="eastAsia"/>
          <w:bCs/>
          <w:snapToGrid w:val="0"/>
          <w:sz w:val="24"/>
        </w:rPr>
        <w:t>。</w:t>
      </w:r>
    </w:p>
    <w:p w:rsidR="00EC2A22" w:rsidRDefault="00EC2A22" w:rsidP="00EC2A22">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t>6、发包人和编制人双方的责任和义务及违约条款遵照合同条款的规定。</w:t>
      </w:r>
    </w:p>
    <w:p w:rsidR="00EC2A22" w:rsidRDefault="00EC2A22" w:rsidP="00EC2A22">
      <w:pPr>
        <w:snapToGrid w:val="0"/>
        <w:spacing w:line="360" w:lineRule="auto"/>
        <w:ind w:right="468" w:firstLineChars="200" w:firstLine="480"/>
        <w:rPr>
          <w:rFonts w:ascii="宋体" w:hAnsi="宋体"/>
          <w:bCs/>
          <w:snapToGrid w:val="0"/>
          <w:sz w:val="24"/>
        </w:rPr>
      </w:pPr>
      <w:r>
        <w:rPr>
          <w:rFonts w:ascii="宋体" w:hAnsi="宋体" w:hint="eastAsia"/>
          <w:bCs/>
          <w:snapToGrid w:val="0"/>
          <w:sz w:val="24"/>
        </w:rPr>
        <w:t>7、本协议书由双方法定代表人或其委托代理人签署并加盖单位章后生效。承包人完成全部编制任务且费用结清后失效。</w:t>
      </w:r>
    </w:p>
    <w:p w:rsidR="00EC2A22" w:rsidRDefault="00EC2A22" w:rsidP="00EC2A22">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t>8、本协议书一式</w:t>
      </w:r>
      <w:r>
        <w:rPr>
          <w:rFonts w:ascii="宋体" w:hAnsi="宋体" w:hint="eastAsia"/>
          <w:bCs/>
          <w:snapToGrid w:val="0"/>
          <w:sz w:val="24"/>
          <w:u w:val="single"/>
        </w:rPr>
        <w:t xml:space="preserve"> 六 </w:t>
      </w:r>
      <w:r>
        <w:rPr>
          <w:rFonts w:ascii="宋体" w:hAnsi="宋体" w:hint="eastAsia"/>
          <w:bCs/>
          <w:snapToGrid w:val="0"/>
          <w:sz w:val="24"/>
        </w:rPr>
        <w:t>份，其中正本</w:t>
      </w:r>
      <w:r>
        <w:rPr>
          <w:rFonts w:ascii="宋体" w:hAnsi="宋体" w:hint="eastAsia"/>
          <w:bCs/>
          <w:snapToGrid w:val="0"/>
          <w:sz w:val="24"/>
          <w:u w:val="single"/>
        </w:rPr>
        <w:t xml:space="preserve"> 两 </w:t>
      </w:r>
      <w:r>
        <w:rPr>
          <w:rFonts w:ascii="宋体" w:hAnsi="宋体" w:hint="eastAsia"/>
          <w:bCs/>
          <w:snapToGrid w:val="0"/>
          <w:sz w:val="24"/>
        </w:rPr>
        <w:t>份，双方各执</w:t>
      </w:r>
      <w:r>
        <w:rPr>
          <w:rFonts w:ascii="宋体" w:hAnsi="宋体" w:hint="eastAsia"/>
          <w:bCs/>
          <w:snapToGrid w:val="0"/>
          <w:sz w:val="24"/>
          <w:u w:val="single"/>
        </w:rPr>
        <w:t xml:space="preserve"> 一 </w:t>
      </w:r>
      <w:r>
        <w:rPr>
          <w:rFonts w:ascii="宋体" w:hAnsi="宋体" w:hint="eastAsia"/>
          <w:bCs/>
          <w:snapToGrid w:val="0"/>
          <w:sz w:val="24"/>
        </w:rPr>
        <w:t>份；副本</w:t>
      </w:r>
      <w:r>
        <w:rPr>
          <w:rFonts w:ascii="宋体" w:hAnsi="宋体" w:hint="eastAsia"/>
          <w:bCs/>
          <w:snapToGrid w:val="0"/>
          <w:sz w:val="24"/>
          <w:u w:val="single"/>
        </w:rPr>
        <w:t xml:space="preserve"> 肆 </w:t>
      </w:r>
      <w:r>
        <w:rPr>
          <w:rFonts w:ascii="宋体" w:hAnsi="宋体" w:hint="eastAsia"/>
          <w:bCs/>
          <w:snapToGrid w:val="0"/>
          <w:sz w:val="24"/>
        </w:rPr>
        <w:t>份，双方各执</w:t>
      </w:r>
      <w:r>
        <w:rPr>
          <w:rFonts w:ascii="宋体" w:hAnsi="宋体" w:hint="eastAsia"/>
          <w:bCs/>
          <w:snapToGrid w:val="0"/>
          <w:sz w:val="24"/>
          <w:u w:val="single"/>
        </w:rPr>
        <w:t xml:space="preserve"> 两 </w:t>
      </w:r>
      <w:r>
        <w:rPr>
          <w:rFonts w:ascii="宋体" w:hAnsi="宋体" w:hint="eastAsia"/>
          <w:bCs/>
          <w:snapToGrid w:val="0"/>
          <w:sz w:val="24"/>
        </w:rPr>
        <w:t>份。</w:t>
      </w:r>
    </w:p>
    <w:p w:rsidR="00EC2A22" w:rsidRDefault="00EC2A22" w:rsidP="00EC2A22">
      <w:pPr>
        <w:adjustRightInd w:val="0"/>
        <w:snapToGrid w:val="0"/>
        <w:spacing w:line="360" w:lineRule="auto"/>
        <w:ind w:firstLineChars="200" w:firstLine="480"/>
        <w:rPr>
          <w:rFonts w:ascii="宋体" w:hAnsi="宋体"/>
          <w:bCs/>
          <w:snapToGrid w:val="0"/>
          <w:sz w:val="24"/>
        </w:rPr>
      </w:pPr>
      <w:r>
        <w:rPr>
          <w:rFonts w:ascii="宋体" w:hAnsi="宋体" w:hint="eastAsia"/>
          <w:bCs/>
          <w:snapToGrid w:val="0"/>
          <w:sz w:val="24"/>
        </w:rPr>
        <w:t>9、合同未尽事宜，双方另行签订补充协议，补充协议是合同的组成部分。</w:t>
      </w:r>
    </w:p>
    <w:p w:rsidR="00EC2A22" w:rsidRDefault="00EC2A22" w:rsidP="00EC2A22">
      <w:pPr>
        <w:adjustRightInd w:val="0"/>
        <w:snapToGrid w:val="0"/>
        <w:spacing w:line="360" w:lineRule="auto"/>
        <w:rPr>
          <w:rFonts w:ascii="宋体" w:hAnsi="宋体"/>
          <w:bCs/>
          <w:snapToGrid w:val="0"/>
          <w:sz w:val="24"/>
        </w:rPr>
      </w:pPr>
    </w:p>
    <w:p w:rsidR="00EC2A22" w:rsidRDefault="00EC2A22" w:rsidP="00EC2A22">
      <w:pPr>
        <w:adjustRightInd w:val="0"/>
        <w:snapToGrid w:val="0"/>
        <w:spacing w:line="400" w:lineRule="exact"/>
        <w:rPr>
          <w:rFonts w:ascii="宋体" w:hAnsi="宋体"/>
          <w:bCs/>
          <w:snapToGrid w:val="0"/>
          <w:sz w:val="24"/>
        </w:rPr>
      </w:pPr>
      <w:r>
        <w:rPr>
          <w:rFonts w:ascii="宋体" w:hAnsi="宋体" w:hint="eastAsia"/>
          <w:bCs/>
          <w:snapToGrid w:val="0"/>
          <w:sz w:val="24"/>
        </w:rPr>
        <w:t>发 包  人：（公章）                         编制人：（公章）</w:t>
      </w:r>
    </w:p>
    <w:p w:rsidR="00EC2A22" w:rsidRDefault="00EC2A22" w:rsidP="00EC2A22">
      <w:pPr>
        <w:adjustRightInd w:val="0"/>
        <w:snapToGrid w:val="0"/>
        <w:spacing w:line="400" w:lineRule="exact"/>
        <w:rPr>
          <w:rFonts w:ascii="宋体" w:hAnsi="宋体"/>
          <w:bCs/>
          <w:snapToGrid w:val="0"/>
          <w:sz w:val="24"/>
        </w:rPr>
      </w:pPr>
      <w:r>
        <w:rPr>
          <w:rFonts w:ascii="宋体" w:hAnsi="宋体" w:hint="eastAsia"/>
          <w:bCs/>
          <w:snapToGrid w:val="0"/>
          <w:sz w:val="24"/>
        </w:rPr>
        <w:t>法定代表人：                                 法定代表人：</w:t>
      </w:r>
    </w:p>
    <w:p w:rsidR="00EC2A22" w:rsidRDefault="00EC2A22" w:rsidP="00EC2A22">
      <w:pPr>
        <w:adjustRightInd w:val="0"/>
        <w:snapToGrid w:val="0"/>
        <w:spacing w:line="400" w:lineRule="exact"/>
        <w:rPr>
          <w:rFonts w:ascii="宋体" w:hAnsi="宋体"/>
          <w:bCs/>
          <w:snapToGrid w:val="0"/>
          <w:sz w:val="24"/>
        </w:rPr>
      </w:pPr>
      <w:r>
        <w:rPr>
          <w:rFonts w:ascii="宋体" w:hAnsi="宋体" w:hint="eastAsia"/>
          <w:bCs/>
          <w:snapToGrid w:val="0"/>
          <w:sz w:val="24"/>
        </w:rPr>
        <w:t>委托代理人：                                 委托代理人：</w:t>
      </w:r>
    </w:p>
    <w:p w:rsidR="00EC2A22" w:rsidRDefault="00EC2A22" w:rsidP="00EC2A22">
      <w:pPr>
        <w:adjustRightInd w:val="0"/>
        <w:snapToGrid w:val="0"/>
        <w:spacing w:line="400" w:lineRule="exact"/>
        <w:rPr>
          <w:rFonts w:ascii="宋体" w:hAnsi="宋体"/>
          <w:bCs/>
          <w:snapToGrid w:val="0"/>
          <w:sz w:val="24"/>
        </w:rPr>
      </w:pPr>
      <w:r>
        <w:rPr>
          <w:rFonts w:ascii="宋体" w:hAnsi="宋体" w:hint="eastAsia"/>
          <w:bCs/>
          <w:snapToGrid w:val="0"/>
          <w:sz w:val="24"/>
        </w:rPr>
        <w:t>开户银行：                                   开户银行：</w:t>
      </w:r>
    </w:p>
    <w:p w:rsidR="00EC2A22" w:rsidRDefault="00EC2A22" w:rsidP="00EC2A22">
      <w:pPr>
        <w:adjustRightInd w:val="0"/>
        <w:snapToGrid w:val="0"/>
        <w:spacing w:line="400" w:lineRule="exact"/>
        <w:rPr>
          <w:rFonts w:ascii="宋体" w:hAnsi="宋体"/>
          <w:bCs/>
          <w:snapToGrid w:val="0"/>
          <w:sz w:val="24"/>
        </w:rPr>
      </w:pPr>
      <w:r>
        <w:rPr>
          <w:rFonts w:ascii="宋体" w:hAnsi="宋体" w:hint="eastAsia"/>
          <w:bCs/>
          <w:snapToGrid w:val="0"/>
          <w:sz w:val="24"/>
        </w:rPr>
        <w:t>帐    号：                                   帐    号：</w:t>
      </w:r>
    </w:p>
    <w:p w:rsidR="00EC2A22" w:rsidRDefault="00EC2A22" w:rsidP="00EC2A22">
      <w:pPr>
        <w:adjustRightInd w:val="0"/>
        <w:snapToGrid w:val="0"/>
        <w:spacing w:line="400" w:lineRule="exact"/>
        <w:rPr>
          <w:rFonts w:ascii="宋体" w:hAnsi="宋体"/>
          <w:bCs/>
          <w:snapToGrid w:val="0"/>
          <w:sz w:val="24"/>
        </w:rPr>
      </w:pPr>
      <w:r>
        <w:rPr>
          <w:rFonts w:ascii="宋体" w:hAnsi="宋体" w:hint="eastAsia"/>
          <w:bCs/>
          <w:snapToGrid w:val="0"/>
          <w:sz w:val="24"/>
        </w:rPr>
        <w:t>地    址：                                   地    址：</w:t>
      </w:r>
    </w:p>
    <w:p w:rsidR="00EC2A22" w:rsidRDefault="00EC2A22" w:rsidP="00EC2A22">
      <w:pPr>
        <w:adjustRightInd w:val="0"/>
        <w:snapToGrid w:val="0"/>
        <w:spacing w:line="400" w:lineRule="exact"/>
        <w:rPr>
          <w:rFonts w:ascii="宋体" w:hAnsi="宋体"/>
          <w:bCs/>
          <w:snapToGrid w:val="0"/>
          <w:sz w:val="24"/>
        </w:rPr>
      </w:pPr>
      <w:r>
        <w:rPr>
          <w:rFonts w:ascii="宋体" w:hAnsi="宋体" w:hint="eastAsia"/>
          <w:bCs/>
          <w:snapToGrid w:val="0"/>
          <w:sz w:val="24"/>
        </w:rPr>
        <w:t>电    话：                                   电    话：</w:t>
      </w:r>
    </w:p>
    <w:p w:rsidR="00EC2A22" w:rsidRDefault="00EC2A22" w:rsidP="00EC2A22">
      <w:pPr>
        <w:adjustRightInd w:val="0"/>
        <w:snapToGrid w:val="0"/>
        <w:spacing w:line="400" w:lineRule="exact"/>
        <w:rPr>
          <w:rFonts w:ascii="宋体" w:hAnsi="宋体"/>
          <w:bCs/>
          <w:snapToGrid w:val="0"/>
          <w:sz w:val="24"/>
        </w:rPr>
      </w:pPr>
      <w:r>
        <w:rPr>
          <w:rFonts w:ascii="宋体" w:hAnsi="宋体" w:hint="eastAsia"/>
          <w:bCs/>
          <w:snapToGrid w:val="0"/>
          <w:sz w:val="24"/>
        </w:rPr>
        <w:t>传    真：                                   传    真：</w:t>
      </w:r>
    </w:p>
    <w:p w:rsidR="00EC2A22" w:rsidRDefault="00EC2A22" w:rsidP="00EC2A22">
      <w:pPr>
        <w:adjustRightInd w:val="0"/>
        <w:snapToGrid w:val="0"/>
        <w:spacing w:line="400" w:lineRule="exact"/>
        <w:rPr>
          <w:rFonts w:ascii="宋体" w:hAnsi="宋体"/>
          <w:bCs/>
          <w:snapToGrid w:val="0"/>
          <w:sz w:val="24"/>
        </w:rPr>
      </w:pPr>
      <w:r>
        <w:rPr>
          <w:rFonts w:ascii="宋体" w:hAnsi="宋体" w:hint="eastAsia"/>
          <w:bCs/>
          <w:snapToGrid w:val="0"/>
          <w:sz w:val="24"/>
        </w:rPr>
        <w:t>日    期：                                   日    期：</w:t>
      </w: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pStyle w:val="1"/>
      </w:pPr>
    </w:p>
    <w:p w:rsidR="00EC2A22" w:rsidRDefault="00EC2A22" w:rsidP="00EC2A22">
      <w:pPr>
        <w:spacing w:line="360" w:lineRule="auto"/>
        <w:jc w:val="center"/>
        <w:outlineLvl w:val="1"/>
        <w:rPr>
          <w:rFonts w:ascii="宋体" w:hAnsi="宋体"/>
          <w:b/>
          <w:sz w:val="24"/>
        </w:rPr>
      </w:pPr>
      <w:bookmarkStart w:id="4" w:name="_Toc102119634"/>
      <w:bookmarkStart w:id="5" w:name="_Toc40859976"/>
      <w:bookmarkStart w:id="6" w:name="_Toc40879824"/>
      <w:bookmarkStart w:id="7" w:name="_Toc389553740"/>
      <w:bookmarkStart w:id="8" w:name="_Toc40859862"/>
      <w:bookmarkStart w:id="9" w:name="_Toc525116396"/>
      <w:bookmarkStart w:id="10" w:name="_Toc136589617"/>
      <w:r>
        <w:rPr>
          <w:rFonts w:ascii="宋体" w:hAnsi="宋体" w:hint="eastAsia"/>
          <w:b/>
          <w:sz w:val="24"/>
        </w:rPr>
        <w:lastRenderedPageBreak/>
        <w:t>第二节 合同条款</w:t>
      </w:r>
      <w:bookmarkEnd w:id="4"/>
      <w:bookmarkEnd w:id="5"/>
      <w:bookmarkEnd w:id="6"/>
      <w:bookmarkEnd w:id="7"/>
      <w:bookmarkEnd w:id="8"/>
      <w:bookmarkEnd w:id="9"/>
      <w:bookmarkEnd w:id="10"/>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bookmarkStart w:id="11" w:name="_Toc389553741"/>
      <w:bookmarkStart w:id="12" w:name="_Toc8194596"/>
      <w:r>
        <w:rPr>
          <w:rFonts w:ascii="宋体" w:hAnsi="宋体" w:hint="eastAsia"/>
          <w:b/>
          <w:bCs/>
          <w:color w:val="000000"/>
          <w:sz w:val="24"/>
        </w:rPr>
        <w:t>1．词语定义</w:t>
      </w:r>
      <w:bookmarkEnd w:id="11"/>
      <w:bookmarkEnd w:id="12"/>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本合同条款下述定义和解释仅限于本采购文件使用。</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  发包人：即合同书中的“甲方”，是指本合同条款中指明的指定的负责管理项目的代表机构，以及取得该当事人（单位）资格的合法继承人。</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1.2　编制人: 即合同书中的“乙方”，是指其投标书已为甲方所接受，并与甲方签订了合同书承担本合同项目的咨询机构，以及取得该当事机构资格的合法继承人，但不包括该当事机构的任何受让人。</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1.3  分包人: 是指经发包人批准，具有相应资质，承担合同中项目核准程序规定的部分内容的咨询机构。</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1.5　工作合同: 是指合同协议书、成交通知书、采购文件、响应性文件、合同条款、技术标准与规范、报价清单，以及构成合同组成部分的其它文件。</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1.6 技术标准与规范: 是本次项目编制的依据，指中华人民共和国国家标准和国家发改委等主管部门颁布的现行标准、规范、规程、定额、办法、示例等，以及发包人有关书面要求。</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1.7　成果: 指乙方按合同的规定而编写的有关本项目的报告、标准等。</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1.8　不可抗力：指甲方与乙方不能预见、或不能采取措施避免并不能克服的自然灾害或社会政治因素等。</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1.9　甲方风险：因不可抗力或应由甲方单方承担责任而产生的风险。</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 合同文件及解释顺序</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合同文件应能互相解释，互为说明。除合同另有约定外，其组成和解释顺序如下：</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1.10.1合同协议书及其附件（含采购期间和合同谈判过程中的澄清文件和补充资料；编制人提交的经发包人审核通过的工作大纲或进度计划以及双方协商同意的补充及修改文件等）；</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1.10.2 中标通知书；</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1.10.3 投标文件；</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1.10.4 合同条款；</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1.10.5 双方协商同意的变更、纪要、协议；</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1.10.6 发包人在《采购文件》中提供的技术资料。</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lastRenderedPageBreak/>
        <w:t>当合同文件出现含糊不清或不相一致时，在不影响项目进度的情况下，由双方协商解决；双方意见仍不能一致的，按本合同条款第9.1条约定的办法解决。</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1.11　天: 指日历天。年、月、日按公历计算。</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　时间：本采购文件所指时间均为北京时间。</w:t>
      </w:r>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bookmarkStart w:id="13" w:name="_Toc8194597"/>
      <w:bookmarkStart w:id="14" w:name="_Toc389553742"/>
      <w:r>
        <w:rPr>
          <w:rFonts w:ascii="宋体" w:hAnsi="宋体" w:hint="eastAsia"/>
          <w:b/>
          <w:bCs/>
          <w:color w:val="000000"/>
          <w:sz w:val="24"/>
        </w:rPr>
        <w:t>2．双方责任</w:t>
      </w:r>
      <w:bookmarkEnd w:id="13"/>
      <w:bookmarkEnd w:id="14"/>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 发包人责任</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2.1.1 发包人应尊重编制人根据国家或行业有关标准规定进行编制工作的权力，不应提出与国家或行业标准、规定相抵触的要求；</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2.1.2 发包人有义务配合编制人收集项目前期已形成的基础资料。</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2.1.3 发包人应按合同规定向编制人支付项目开展编制工作所需的费用；</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2.1.4 发包人需要保护编制人的版权、未经编制人同意，发包人对编制人交付的报告不得复制或向第三方转让或用于本合同外的项目；</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 编制人责任</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 xml:space="preserve">2.2.1 按照国家或行业现行标准、规程、规范、技术条例进行本采购项目的编制工作，严格掌握编制内容； </w:t>
      </w:r>
    </w:p>
    <w:p w:rsidR="00EC2A22" w:rsidRDefault="00EC2A22" w:rsidP="00EC2A22">
      <w:pPr>
        <w:tabs>
          <w:tab w:val="left" w:pos="1155"/>
        </w:tabs>
        <w:overflowPunct w:val="0"/>
        <w:topLinePunct/>
        <w:spacing w:line="440" w:lineRule="exact"/>
        <w:ind w:firstLineChars="213" w:firstLine="511"/>
        <w:rPr>
          <w:rFonts w:ascii="宋体" w:hAnsi="宋体"/>
          <w:szCs w:val="21"/>
        </w:rPr>
      </w:pPr>
      <w:r>
        <w:rPr>
          <w:rFonts w:ascii="宋体" w:hAnsi="宋体" w:hint="eastAsia"/>
          <w:bCs/>
          <w:color w:val="000000"/>
          <w:sz w:val="24"/>
        </w:rPr>
        <w:t>2.2.2进度计划的提交：编制人在接到中标通知书后7日内，向发包人提供工作大纲或进度计划；</w:t>
      </w:r>
    </w:p>
    <w:p w:rsidR="00EC2A22" w:rsidRDefault="00EC2A22" w:rsidP="00EC2A22">
      <w:pPr>
        <w:tabs>
          <w:tab w:val="left" w:pos="1155"/>
        </w:tabs>
        <w:overflowPunct w:val="0"/>
        <w:topLinePunct/>
        <w:spacing w:line="440" w:lineRule="exact"/>
        <w:ind w:firstLineChars="200" w:firstLine="480"/>
        <w:rPr>
          <w:rFonts w:ascii="宋体" w:hAnsi="宋体"/>
          <w:bCs/>
          <w:color w:val="000000"/>
          <w:sz w:val="24"/>
        </w:rPr>
      </w:pPr>
      <w:r>
        <w:rPr>
          <w:rFonts w:ascii="宋体" w:hAnsi="宋体" w:hint="eastAsia"/>
          <w:bCs/>
          <w:color w:val="000000"/>
          <w:sz w:val="24"/>
        </w:rPr>
        <w:t>2.2.3 编制人应按照合同的规定和投标文件中的承诺进行工作，并对提交的成果负责。</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2.2.4编制人对于项目需要的基础资料应自行搜集，可能发生的费用应包含在报价中，发包人不再支付。</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2.2.5 转包和分包</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（1）编制人不得将本合同转包。</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（2）编制人不得将主体工作分包给第三人。经发包人同意，编制人可将任务中有特殊要求的工作进行分包。</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（3）分包人的资质和能力均应与其承担的规模和标准相适应，分包人不得再将该分包项目再次分包或转包。</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（4）即使采购人同意分包，也不应解除编制人根据合同规定应承担的全部责任和义务，编制人应对其分包人的工作负全部责任。</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（5）任何分包合同须在签订之日7天内报发包人备案。</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lastRenderedPageBreak/>
        <w:t>（6）发包人对编制人与各分包人之间的法律和经济纠纷不承担任何责任和义务。</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2.2.6人员保证与变更</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 编制人应安排响应性文件中承诺的人员投入工作，并在工作过程中保持人员的相对稳定。</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 如果编制人的人员不能胜任工作、渎职或从事其他违法活动，甲方有权以书面形式提出更换要求，编制人应立即派出具有同等资历的人员替换； 若非因上述原因，编制人有权拒绝。编制人在事先取得甲方的同意后可以更换人员，但应符合合同规定的资历要求，否则，甲方有权拒绝。</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(3) 编制人的工作进度没有达到投标文件中承诺的进度计划时，甲方有权提出要求增加人员，编制人应立即安排，其费用被认为已包含在合同价格之中。</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(4) 由于发包人提出加快工作进度，提前完成而增加人员时，其增加的费用由双方协商确定。</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2.2.7 编制人未经发包人同意不得向第三方扩散、转让发包人提交的报告等技术经济资料。</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2.2.8对于编制人在工作过程中发生的人员伤亡，或者造成第三方的人员伤亡，或财产损失，或由此而引起的其他一切损害和损失，发包人均不承担责任，由编制人负责。</w:t>
      </w:r>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bookmarkStart w:id="15" w:name="_Toc8194598"/>
      <w:bookmarkStart w:id="16" w:name="_Toc389553743"/>
      <w:r>
        <w:rPr>
          <w:rFonts w:ascii="宋体" w:hAnsi="宋体" w:hint="eastAsia"/>
          <w:b/>
          <w:bCs/>
          <w:color w:val="000000"/>
          <w:sz w:val="24"/>
        </w:rPr>
        <w:t>3．工作进度</w:t>
      </w:r>
      <w:bookmarkEnd w:id="15"/>
      <w:bookmarkEnd w:id="16"/>
    </w:p>
    <w:p w:rsidR="00EC2A22" w:rsidRDefault="00EC2A22" w:rsidP="00EC2A22">
      <w:pPr>
        <w:tabs>
          <w:tab w:val="left" w:pos="1155"/>
        </w:tabs>
        <w:overflowPunct w:val="0"/>
        <w:topLinePunct/>
        <w:spacing w:line="440" w:lineRule="exact"/>
        <w:ind w:firstLineChars="363" w:firstLine="871"/>
        <w:rPr>
          <w:rFonts w:ascii="宋体" w:hAnsi="宋体"/>
          <w:bCs/>
          <w:sz w:val="24"/>
        </w:rPr>
      </w:pPr>
      <w:r>
        <w:rPr>
          <w:rFonts w:ascii="宋体" w:hAnsi="宋体" w:hint="eastAsia"/>
          <w:bCs/>
          <w:sz w:val="24"/>
        </w:rPr>
        <w:t>服务期：</w:t>
      </w:r>
      <w:bookmarkStart w:id="17" w:name="OLE_LINK8"/>
      <w:bookmarkStart w:id="18" w:name="OLE_LINK3"/>
      <w:r>
        <w:rPr>
          <w:rFonts w:asciiTheme="minorEastAsia" w:eastAsiaTheme="minorEastAsia" w:hAnsiTheme="minorEastAsia" w:hint="eastAsia"/>
          <w:sz w:val="24"/>
          <w:szCs w:val="24"/>
          <w:u w:val="single"/>
        </w:rPr>
        <w:t>自合同签订之日起</w:t>
      </w:r>
      <w:bookmarkEnd w:id="17"/>
      <w:bookmarkEnd w:id="18"/>
      <w:r>
        <w:rPr>
          <w:rFonts w:asciiTheme="minorEastAsia" w:eastAsiaTheme="minorEastAsia" w:hAnsiTheme="minorEastAsia" w:cs="仿宋_GB2312" w:hint="eastAsia"/>
          <w:sz w:val="24"/>
          <w:szCs w:val="24"/>
          <w:u w:val="single"/>
        </w:rPr>
        <w:t xml:space="preserve">   日历天</w:t>
      </w:r>
      <w:r>
        <w:rPr>
          <w:rFonts w:hint="eastAsia"/>
          <w:sz w:val="24"/>
        </w:rPr>
        <w:t>。</w:t>
      </w:r>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bookmarkStart w:id="19" w:name="_Toc389553744"/>
      <w:bookmarkStart w:id="20" w:name="_Toc8194599"/>
      <w:r>
        <w:rPr>
          <w:rFonts w:ascii="宋体" w:hAnsi="宋体" w:hint="eastAsia"/>
          <w:b/>
          <w:bCs/>
          <w:color w:val="000000"/>
          <w:sz w:val="24"/>
        </w:rPr>
        <w:t>4．</w:t>
      </w:r>
      <w:bookmarkEnd w:id="19"/>
      <w:r>
        <w:rPr>
          <w:rFonts w:ascii="宋体" w:hAnsi="宋体" w:hint="eastAsia"/>
          <w:b/>
          <w:bCs/>
          <w:color w:val="000000"/>
          <w:sz w:val="24"/>
        </w:rPr>
        <w:t>提交的成果</w:t>
      </w:r>
      <w:bookmarkEnd w:id="20"/>
    </w:p>
    <w:p w:rsidR="00037BFD" w:rsidRDefault="00037BFD" w:rsidP="00037BFD">
      <w:pPr>
        <w:spacing w:line="500" w:lineRule="exact"/>
        <w:ind w:firstLineChars="200" w:firstLine="480"/>
        <w:rPr>
          <w:rFonts w:asciiTheme="minorEastAsia" w:eastAsiaTheme="minorEastAsia" w:hAnsiTheme="minorEastAsia" w:cs="黑体"/>
          <w:sz w:val="24"/>
        </w:rPr>
      </w:pPr>
      <w:bookmarkStart w:id="21" w:name="OLE_LINK179"/>
      <w:bookmarkStart w:id="22" w:name="OLE_LINK175"/>
      <w:bookmarkStart w:id="23" w:name="OLE_LINK174"/>
      <w:bookmarkStart w:id="24" w:name="_Toc8194600"/>
      <w:bookmarkStart w:id="25" w:name="_Toc389553745"/>
      <w:r>
        <w:rPr>
          <w:rFonts w:asciiTheme="minorEastAsia" w:eastAsiaTheme="minorEastAsia" w:hAnsiTheme="minorEastAsia" w:cs="黑体" w:hint="eastAsia"/>
          <w:sz w:val="24"/>
        </w:rPr>
        <w:t>4.1主要工作成果</w:t>
      </w:r>
    </w:p>
    <w:p w:rsidR="00FC2C88" w:rsidRDefault="00FC2C88" w:rsidP="00FC2C88">
      <w:pPr>
        <w:spacing w:line="500" w:lineRule="exact"/>
        <w:ind w:firstLineChars="200" w:firstLine="480"/>
        <w:rPr>
          <w:rFonts w:asciiTheme="minorEastAsia" w:eastAsiaTheme="minorEastAsia" w:hAnsiTheme="minorEastAsia" w:cs="黑体"/>
          <w:sz w:val="24"/>
        </w:rPr>
      </w:pPr>
      <w:r>
        <w:rPr>
          <w:rFonts w:asciiTheme="minorEastAsia" w:eastAsiaTheme="minorEastAsia" w:hAnsiTheme="minorEastAsia" w:cs="黑体" w:hint="eastAsia"/>
          <w:sz w:val="24"/>
        </w:rPr>
        <w:t>4.1.1总报告及报告附表附图</w:t>
      </w:r>
    </w:p>
    <w:p w:rsidR="00037BFD" w:rsidRDefault="00FC2C88" w:rsidP="00FC2C88">
      <w:pPr>
        <w:spacing w:line="500" w:lineRule="exact"/>
        <w:ind w:firstLineChars="200" w:firstLine="480"/>
        <w:rPr>
          <w:rFonts w:asciiTheme="minorEastAsia" w:eastAsiaTheme="minorEastAsia" w:hAnsiTheme="minorEastAsia" w:cs="黑体"/>
          <w:sz w:val="24"/>
        </w:rPr>
      </w:pPr>
      <w:bookmarkStart w:id="26" w:name="OLE_LINK15"/>
      <w:r>
        <w:rPr>
          <w:rFonts w:asciiTheme="minorEastAsia" w:eastAsiaTheme="minorEastAsia" w:hAnsiTheme="minorEastAsia" w:cs="黑体" w:hint="eastAsia"/>
          <w:sz w:val="24"/>
        </w:rPr>
        <w:t>《陕西省农村供水高质量发展规划》报告，主要包括现状与需求分析、指导思想与目标、总体布局、完善农村供水工程体系、深入实施水质提升专项行动、优化健全工程长效运行管护机制、强化应急供水保障、投资测算和筹资渠道、强化保障措施等内容</w:t>
      </w:r>
      <w:bookmarkEnd w:id="26"/>
      <w:r w:rsidR="00037BFD">
        <w:rPr>
          <w:rFonts w:asciiTheme="minorEastAsia" w:eastAsiaTheme="minorEastAsia" w:hAnsiTheme="minorEastAsia" w:cs="黑体" w:hint="eastAsia"/>
          <w:sz w:val="24"/>
        </w:rPr>
        <w:t>。</w:t>
      </w:r>
      <w:bookmarkEnd w:id="21"/>
      <w:bookmarkEnd w:id="22"/>
      <w:bookmarkEnd w:id="23"/>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r>
        <w:rPr>
          <w:rFonts w:ascii="宋体" w:hAnsi="宋体" w:hint="eastAsia"/>
          <w:b/>
          <w:bCs/>
          <w:color w:val="000000"/>
          <w:sz w:val="24"/>
        </w:rPr>
        <w:t>5．其它服务</w:t>
      </w:r>
      <w:bookmarkEnd w:id="24"/>
      <w:bookmarkEnd w:id="25"/>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bookmarkStart w:id="27" w:name="_Toc389553746"/>
      <w:r>
        <w:rPr>
          <w:rFonts w:ascii="宋体" w:hAnsi="宋体" w:hint="eastAsia"/>
          <w:bCs/>
          <w:color w:val="000000"/>
          <w:sz w:val="24"/>
        </w:rPr>
        <w:t>5.1其它服务包括但不限于以下工作：</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（1）根据采购人要求的服务期提前交付的成果；</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lastRenderedPageBreak/>
        <w:t>（2）增加成果份数超过规定的部分；</w:t>
      </w:r>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bookmarkStart w:id="28" w:name="_Toc8194601"/>
      <w:r>
        <w:rPr>
          <w:rFonts w:ascii="宋体" w:hAnsi="宋体" w:hint="eastAsia"/>
          <w:b/>
          <w:bCs/>
          <w:color w:val="000000"/>
          <w:sz w:val="24"/>
        </w:rPr>
        <w:t>6．合同价款支付</w:t>
      </w:r>
      <w:bookmarkEnd w:id="27"/>
      <w:bookmarkEnd w:id="28"/>
    </w:p>
    <w:p w:rsidR="00EC2A22" w:rsidRDefault="00EC2A22" w:rsidP="00EC2A22">
      <w:pPr>
        <w:tabs>
          <w:tab w:val="left" w:pos="1155"/>
        </w:tabs>
        <w:overflowPunct w:val="0"/>
        <w:topLinePunct/>
        <w:spacing w:line="440" w:lineRule="exact"/>
        <w:ind w:firstLineChars="213" w:firstLine="511"/>
        <w:rPr>
          <w:rFonts w:ascii="宋体" w:hAnsi="宋体"/>
          <w:bCs/>
          <w:sz w:val="24"/>
        </w:rPr>
      </w:pPr>
      <w:r>
        <w:rPr>
          <w:rFonts w:ascii="宋体" w:hAnsi="宋体" w:hint="eastAsia"/>
          <w:bCs/>
          <w:sz w:val="24"/>
        </w:rPr>
        <w:t>6.1费用支付方式为：合同签订后7日内支付合同价的30%，提交成果初稿并经会审方案通过后支付合同价的60%，提交最终成果并通过验收7日内支付合同价的10％。</w:t>
      </w:r>
    </w:p>
    <w:p w:rsidR="00EC2A22" w:rsidRDefault="00EC2A22" w:rsidP="00EC2A22">
      <w:pPr>
        <w:tabs>
          <w:tab w:val="left" w:pos="1155"/>
        </w:tabs>
        <w:overflowPunct w:val="0"/>
        <w:topLinePunct/>
        <w:spacing w:line="440" w:lineRule="exact"/>
        <w:ind w:firstLineChars="213" w:firstLine="511"/>
        <w:rPr>
          <w:rFonts w:ascii="宋体" w:hAnsi="宋体"/>
          <w:bCs/>
          <w:sz w:val="24"/>
        </w:rPr>
      </w:pPr>
      <w:r>
        <w:rPr>
          <w:rFonts w:ascii="宋体" w:hAnsi="宋体" w:hint="eastAsia"/>
          <w:bCs/>
          <w:sz w:val="24"/>
        </w:rPr>
        <w:t>6.2 发包人变更委托项目、规模、条件，对所提资料作较大修改，以致造成编制人返工或增加工作量时，双方除需另行协商签订补充合同、重新明确有关条款外，发包人应按编制人所耗工作量向编制人支付返工费或追加工作量的补偿。</w:t>
      </w:r>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bookmarkStart w:id="29" w:name="_Toc389553747"/>
      <w:bookmarkStart w:id="30" w:name="_Toc8194602"/>
      <w:r>
        <w:rPr>
          <w:rFonts w:ascii="宋体" w:hAnsi="宋体" w:hint="eastAsia"/>
          <w:b/>
          <w:bCs/>
          <w:color w:val="000000"/>
          <w:sz w:val="24"/>
        </w:rPr>
        <w:t>7．违约与赔偿</w:t>
      </w:r>
      <w:bookmarkEnd w:id="29"/>
      <w:bookmarkEnd w:id="30"/>
      <w:r>
        <w:rPr>
          <w:rFonts w:ascii="宋体" w:hAnsi="宋体" w:hint="eastAsia"/>
          <w:b/>
          <w:bCs/>
          <w:color w:val="000000"/>
          <w:sz w:val="24"/>
        </w:rPr>
        <w:t xml:space="preserve"> </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7.1 发包人或编制人违反合同规定造成损失的应承担违约责任；</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7.2 因成果报告深度不够、资料不足而被要求返工从而造成问题的，除由编制人负责继续完善报告外，甲方还可视造成的时间延误和费用损失，计扣编制人合同价</w:t>
      </w:r>
      <w:r>
        <w:rPr>
          <w:rFonts w:ascii="宋体" w:hAnsi="宋体" w:hint="eastAsia"/>
          <w:bCs/>
          <w:color w:val="000000"/>
          <w:sz w:val="24"/>
          <w:u w:val="single"/>
        </w:rPr>
        <w:t xml:space="preserve"> </w:t>
      </w:r>
      <w:r>
        <w:rPr>
          <w:rFonts w:ascii="宋体" w:hAnsi="宋体"/>
          <w:bCs/>
          <w:color w:val="000000"/>
          <w:sz w:val="24"/>
          <w:u w:val="single"/>
        </w:rPr>
        <w:t>1</w:t>
      </w:r>
      <w:r>
        <w:rPr>
          <w:rFonts w:ascii="宋体" w:hAnsi="宋体" w:hint="eastAsia"/>
          <w:bCs/>
          <w:color w:val="000000"/>
          <w:sz w:val="24"/>
          <w:u w:val="single"/>
        </w:rPr>
        <w:t xml:space="preserve"> </w:t>
      </w:r>
      <w:r>
        <w:rPr>
          <w:rFonts w:ascii="宋体" w:hAnsi="宋体" w:hint="eastAsia"/>
          <w:bCs/>
          <w:color w:val="000000"/>
          <w:sz w:val="24"/>
        </w:rPr>
        <w:t>%～</w:t>
      </w:r>
      <w:r>
        <w:rPr>
          <w:rFonts w:ascii="宋体" w:hAnsi="宋体" w:hint="eastAsia"/>
          <w:bCs/>
          <w:color w:val="000000"/>
          <w:sz w:val="24"/>
          <w:u w:val="single"/>
        </w:rPr>
        <w:t xml:space="preserve"> </w:t>
      </w:r>
      <w:r>
        <w:rPr>
          <w:rFonts w:ascii="宋体" w:hAnsi="宋体"/>
          <w:bCs/>
          <w:color w:val="000000"/>
          <w:sz w:val="24"/>
          <w:u w:val="single"/>
        </w:rPr>
        <w:t xml:space="preserve">3 </w:t>
      </w:r>
      <w:r>
        <w:rPr>
          <w:rFonts w:ascii="宋体" w:hAnsi="宋体" w:hint="eastAsia"/>
          <w:bCs/>
          <w:color w:val="000000"/>
          <w:sz w:val="24"/>
        </w:rPr>
        <w:t>%的违约金。</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7.3 由于编制人自身原因，延误了成果交付时间，视延误情况酌情扣除费用的1%～3%。</w:t>
      </w:r>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bookmarkStart w:id="31" w:name="_Toc8194603"/>
      <w:bookmarkStart w:id="32" w:name="_Toc389553748"/>
      <w:r>
        <w:rPr>
          <w:rFonts w:ascii="宋体" w:hAnsi="宋体" w:hint="eastAsia"/>
          <w:b/>
          <w:bCs/>
          <w:color w:val="000000"/>
          <w:sz w:val="24"/>
        </w:rPr>
        <w:t>8．成果的交付</w:t>
      </w:r>
      <w:bookmarkEnd w:id="31"/>
      <w:bookmarkEnd w:id="32"/>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编制人根据有关成果的出版份数规定和双方根据本项目采购文件和投标文件约定的交付时间向发包人提供成果。</w:t>
      </w:r>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bookmarkStart w:id="33" w:name="_Toc8194604"/>
      <w:bookmarkStart w:id="34" w:name="_Toc389553749"/>
      <w:r>
        <w:rPr>
          <w:rFonts w:ascii="宋体" w:hAnsi="宋体" w:hint="eastAsia"/>
          <w:b/>
          <w:bCs/>
          <w:color w:val="000000"/>
          <w:sz w:val="24"/>
        </w:rPr>
        <w:t>9．争议与索赔</w:t>
      </w:r>
      <w:bookmarkEnd w:id="33"/>
      <w:bookmarkEnd w:id="34"/>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9.1 争议与索赔：发包人、编制人双方因合同发生争议时，双方应通过友好协商解决，协商不能达成协议，可以向发包人所在地人民法院提起诉讼。</w:t>
      </w:r>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r>
        <w:rPr>
          <w:rFonts w:ascii="宋体" w:hAnsi="宋体" w:hint="eastAsia"/>
          <w:b/>
          <w:bCs/>
          <w:color w:val="000000"/>
          <w:sz w:val="24"/>
        </w:rPr>
        <w:t>10、知识产权归属</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本项目的编制成果版权归发包人所有，编制人享有使用权，未经发包人同意不得转让、出售或任意处理编制成果。</w:t>
      </w:r>
    </w:p>
    <w:p w:rsidR="00EC2A22" w:rsidRDefault="00EC2A22" w:rsidP="00EC2A22">
      <w:pPr>
        <w:tabs>
          <w:tab w:val="left" w:pos="1155"/>
        </w:tabs>
        <w:overflowPunct w:val="0"/>
        <w:topLinePunct/>
        <w:spacing w:line="440" w:lineRule="exact"/>
        <w:ind w:firstLineChars="213" w:firstLine="513"/>
        <w:rPr>
          <w:rFonts w:ascii="宋体" w:hAnsi="宋体"/>
          <w:b/>
          <w:bCs/>
          <w:color w:val="000000"/>
          <w:sz w:val="24"/>
        </w:rPr>
      </w:pPr>
      <w:bookmarkStart w:id="35" w:name="_Toc8194605"/>
      <w:bookmarkStart w:id="36" w:name="_Toc389553750"/>
      <w:r>
        <w:rPr>
          <w:rFonts w:ascii="宋体" w:hAnsi="宋体" w:hint="eastAsia"/>
          <w:b/>
          <w:bCs/>
          <w:color w:val="000000"/>
          <w:sz w:val="24"/>
        </w:rPr>
        <w:t>11．其它</w:t>
      </w:r>
      <w:bookmarkEnd w:id="35"/>
      <w:bookmarkEnd w:id="36"/>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11.1 保险：编制人办理自己在现场人员生命财产和有关设备的保险并支付一切费用；</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 由于不可抗力因素致使合同无法履行时，双方应及时协商解决；</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11.3 编制人为本合同项目所采用的国家或地方标准图，由编制人自费向有关出版部门购买；</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lastRenderedPageBreak/>
        <w:t>11.4 本合同未尽事宜，双方可签订补充协议作为附件，补充协议与合同具有同等法律效力；</w:t>
      </w:r>
    </w:p>
    <w:p w:rsid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11.5 合同有效期：本合同经双方代表签字盖章后生效，在全部项目实施完成和双方结清所有合同费用后自行失效 ；</w:t>
      </w:r>
    </w:p>
    <w:p w:rsidR="00915F0B" w:rsidRPr="00EC2A22" w:rsidRDefault="00EC2A22" w:rsidP="00EC2A22">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11.6 份数：合同正本2份，副本6份，合同正本、副本具有同等效力，由委托、被委托双方签字盖章后分别保存，份数由双方协定。</w:t>
      </w:r>
    </w:p>
    <w:sectPr w:rsidR="00915F0B" w:rsidRPr="00EC2A22" w:rsidSect="00D73C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6B4" w:rsidRDefault="00A416B4" w:rsidP="00915F0B">
      <w:r>
        <w:separator/>
      </w:r>
    </w:p>
  </w:endnote>
  <w:endnote w:type="continuationSeparator" w:id="0">
    <w:p w:rsidR="00A416B4" w:rsidRDefault="00A416B4" w:rsidP="00915F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6B4" w:rsidRDefault="00A416B4" w:rsidP="00915F0B">
      <w:r>
        <w:separator/>
      </w:r>
    </w:p>
  </w:footnote>
  <w:footnote w:type="continuationSeparator" w:id="0">
    <w:p w:rsidR="00A416B4" w:rsidRDefault="00A416B4" w:rsidP="00915F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E4AC39"/>
    <w:multiLevelType w:val="singleLevel"/>
    <w:tmpl w:val="62E4AC39"/>
    <w:lvl w:ilvl="0">
      <w:start w:val="3"/>
      <w:numFmt w:val="chineseCounting"/>
      <w:suff w:val="nothing"/>
      <w:lvlText w:val="%1、"/>
      <w:lvlJc w:val="left"/>
    </w:lvl>
  </w:abstractNum>
  <w:abstractNum w:abstractNumId="1">
    <w:nsid w:val="62E4B332"/>
    <w:multiLevelType w:val="singleLevel"/>
    <w:tmpl w:val="62E4B332"/>
    <w:lvl w:ilvl="0">
      <w:start w:val="10"/>
      <w:numFmt w:val="chineseCounting"/>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31B6"/>
    <w:rsid w:val="00037BFD"/>
    <w:rsid w:val="00056869"/>
    <w:rsid w:val="002902FA"/>
    <w:rsid w:val="0029079F"/>
    <w:rsid w:val="00463C26"/>
    <w:rsid w:val="004D3EC6"/>
    <w:rsid w:val="005A31B6"/>
    <w:rsid w:val="005C40DE"/>
    <w:rsid w:val="005D37F6"/>
    <w:rsid w:val="005F7B98"/>
    <w:rsid w:val="007B3F2E"/>
    <w:rsid w:val="008433C4"/>
    <w:rsid w:val="008E6BF0"/>
    <w:rsid w:val="00915F0B"/>
    <w:rsid w:val="009D091F"/>
    <w:rsid w:val="00A416B4"/>
    <w:rsid w:val="00D73C50"/>
    <w:rsid w:val="00DB16C8"/>
    <w:rsid w:val="00EC2A22"/>
    <w:rsid w:val="00FC2C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1B6"/>
    <w:pPr>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5A31B6"/>
    <w:pPr>
      <w:autoSpaceDE w:val="0"/>
      <w:autoSpaceDN w:val="0"/>
      <w:adjustRightInd w:val="0"/>
    </w:pPr>
    <w:rPr>
      <w:rFonts w:ascii="宋体" w:hAnsi="Times New Roman"/>
      <w:kern w:val="0"/>
      <w:sz w:val="20"/>
      <w:szCs w:val="21"/>
    </w:rPr>
  </w:style>
  <w:style w:type="character" w:customStyle="1" w:styleId="Char">
    <w:name w:val="纯文本 Char"/>
    <w:basedOn w:val="a0"/>
    <w:link w:val="a3"/>
    <w:rsid w:val="005A31B6"/>
    <w:rPr>
      <w:rFonts w:ascii="宋体" w:eastAsia="宋体" w:hAnsi="Times New Roman" w:cs="Times New Roman"/>
      <w:kern w:val="0"/>
      <w:sz w:val="20"/>
      <w:szCs w:val="21"/>
    </w:rPr>
  </w:style>
  <w:style w:type="paragraph" w:customStyle="1" w:styleId="1">
    <w:name w:val="样式1"/>
    <w:basedOn w:val="a"/>
    <w:qFormat/>
    <w:rsid w:val="005A31B6"/>
    <w:rPr>
      <w:rFonts w:ascii="黑体" w:hAnsi="宋体" w:cs="黑体"/>
    </w:rPr>
  </w:style>
  <w:style w:type="paragraph" w:styleId="a4">
    <w:name w:val="header"/>
    <w:basedOn w:val="a"/>
    <w:link w:val="Char0"/>
    <w:uiPriority w:val="99"/>
    <w:semiHidden/>
    <w:unhideWhenUsed/>
    <w:rsid w:val="00915F0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915F0B"/>
    <w:rPr>
      <w:rFonts w:ascii="Calibri" w:eastAsia="宋体" w:hAnsi="Calibri" w:cs="Times New Roman"/>
      <w:sz w:val="18"/>
      <w:szCs w:val="18"/>
    </w:rPr>
  </w:style>
  <w:style w:type="paragraph" w:styleId="a5">
    <w:name w:val="footer"/>
    <w:basedOn w:val="a"/>
    <w:link w:val="Char1"/>
    <w:uiPriority w:val="99"/>
    <w:semiHidden/>
    <w:unhideWhenUsed/>
    <w:rsid w:val="00915F0B"/>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915F0B"/>
    <w:rPr>
      <w:rFonts w:ascii="Calibri" w:eastAsia="宋体" w:hAnsi="Calibri" w:cs="Times New Roman"/>
      <w:sz w:val="18"/>
      <w:szCs w:val="18"/>
    </w:rPr>
  </w:style>
  <w:style w:type="character" w:styleId="a6">
    <w:name w:val="Emphasis"/>
    <w:basedOn w:val="a0"/>
    <w:qFormat/>
    <w:rsid w:val="00915F0B"/>
    <w:rPr>
      <w:i/>
    </w:rPr>
  </w:style>
  <w:style w:type="paragraph" w:customStyle="1" w:styleId="Bodytext1">
    <w:name w:val="Body text|1"/>
    <w:basedOn w:val="a"/>
    <w:link w:val="Bodytext10"/>
    <w:qFormat/>
    <w:rsid w:val="00915F0B"/>
    <w:pPr>
      <w:spacing w:line="480" w:lineRule="auto"/>
      <w:ind w:firstLine="400"/>
    </w:pPr>
    <w:rPr>
      <w:rFonts w:ascii="宋体" w:hAnsi="宋体" w:cs="宋体"/>
      <w:sz w:val="20"/>
      <w:lang w:val="zh-TW" w:eastAsia="zh-TW" w:bidi="zh-TW"/>
    </w:rPr>
  </w:style>
  <w:style w:type="character" w:customStyle="1" w:styleId="Bodytext10">
    <w:name w:val="Body text|1_"/>
    <w:basedOn w:val="a0"/>
    <w:link w:val="Bodytext1"/>
    <w:qFormat/>
    <w:rsid w:val="00915F0B"/>
    <w:rPr>
      <w:rFonts w:ascii="宋体" w:eastAsia="宋体" w:hAnsi="宋体" w:cs="宋体"/>
      <w:sz w:val="20"/>
      <w:szCs w:val="20"/>
      <w:lang w:val="zh-TW" w:eastAsia="zh-TW" w:bidi="zh-TW"/>
    </w:rPr>
  </w:style>
  <w:style w:type="paragraph" w:customStyle="1" w:styleId="Heading31">
    <w:name w:val="Heading #3|1"/>
    <w:basedOn w:val="a"/>
    <w:qFormat/>
    <w:rsid w:val="00915F0B"/>
    <w:pPr>
      <w:ind w:firstLine="570"/>
      <w:outlineLvl w:val="2"/>
    </w:pPr>
    <w:rPr>
      <w:rFonts w:ascii="宋体" w:hAnsi="宋体" w:cs="宋体"/>
      <w:sz w:val="28"/>
      <w:szCs w:val="28"/>
      <w:lang w:val="zh-TW" w:eastAsia="zh-TW" w:bidi="zh-TW"/>
    </w:rPr>
  </w:style>
</w:styles>
</file>

<file path=word/webSettings.xml><?xml version="1.0" encoding="utf-8"?>
<w:webSettings xmlns:r="http://schemas.openxmlformats.org/officeDocument/2006/relationships" xmlns:w="http://schemas.openxmlformats.org/wordprocessingml/2006/main">
  <w:divs>
    <w:div w:id="419955561">
      <w:bodyDiv w:val="1"/>
      <w:marLeft w:val="0"/>
      <w:marRight w:val="0"/>
      <w:marTop w:val="0"/>
      <w:marBottom w:val="0"/>
      <w:divBdr>
        <w:top w:val="none" w:sz="0" w:space="0" w:color="auto"/>
        <w:left w:val="none" w:sz="0" w:space="0" w:color="auto"/>
        <w:bottom w:val="none" w:sz="0" w:space="0" w:color="auto"/>
        <w:right w:val="none" w:sz="0" w:space="0" w:color="auto"/>
      </w:divBdr>
    </w:div>
    <w:div w:id="212017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735</Words>
  <Characters>4191</Characters>
  <Application>Microsoft Office Word</Application>
  <DocSecurity>0</DocSecurity>
  <Lines>34</Lines>
  <Paragraphs>9</Paragraphs>
  <ScaleCrop>false</ScaleCrop>
  <Company/>
  <LinksUpToDate>false</LinksUpToDate>
  <CharactersWithSpaces>4917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ZXJ</dc:creator>
  <cp:lastModifiedBy>Administrator</cp:lastModifiedBy>
  <cp:revision>8</cp:revision>
  <dcterms:created xsi:type="dcterms:W3CDTF">2024-09-09T08:13:00Z</dcterms:created>
  <dcterms:modified xsi:type="dcterms:W3CDTF">2025-09-24T07:03:00Z</dcterms:modified>
</cp:coreProperties>
</file>