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版本号：GZLFZGH20251022001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陕西省农村供水高质量发展规划项目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GZLFZGH</w:t>
      </w:r>
      <w:r>
        <w:br/>
      </w:r>
      <w:r>
        <w:br/>
      </w:r>
      <w:r>
        <w:br/>
      </w:r>
    </w:p>
    <w:p>
      <w:pPr>
        <w:pStyle w:val="null3"/>
        <w:jc w:val="center"/>
        <w:outlineLvl w:val="2"/>
      </w:pPr>
      <w:r>
        <w:rPr>
          <w:rFonts w:ascii="仿宋_GB2312" w:hAnsi="仿宋_GB2312" w:cs="仿宋_GB2312" w:eastAsia="仿宋_GB2312"/>
          <w:sz w:val="28"/>
          <w:b/>
        </w:rPr>
        <w:t>陕西省城乡供水安全中心</w:t>
      </w:r>
    </w:p>
    <w:p>
      <w:pPr>
        <w:pStyle w:val="null3"/>
        <w:jc w:val="center"/>
        <w:outlineLvl w:val="2"/>
      </w:pPr>
      <w:r>
        <w:rPr>
          <w:rFonts w:ascii="仿宋_GB2312" w:hAnsi="仿宋_GB2312" w:cs="仿宋_GB2312" w:eastAsia="仿宋_GB2312"/>
          <w:sz w:val="28"/>
          <w:b/>
        </w:rPr>
        <w:t>陕西江河工程项目管理有限责任公司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陕西江河工程项目管理有限责任公司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陕西省城乡供水安全中心</w:t>
      </w:r>
      <w:r>
        <w:rPr>
          <w:rFonts w:ascii="仿宋_GB2312" w:hAnsi="仿宋_GB2312" w:cs="仿宋_GB2312" w:eastAsia="仿宋_GB2312"/>
        </w:rPr>
        <w:t>委托，拟对</w:t>
      </w:r>
      <w:r>
        <w:rPr>
          <w:rFonts w:ascii="仿宋_GB2312" w:hAnsi="仿宋_GB2312" w:cs="仿宋_GB2312" w:eastAsia="仿宋_GB2312"/>
        </w:rPr>
        <w:t>陕西省农村供水高质量发展规划项目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GZLFZGH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陕西省农村供水高质量发展规划项目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正处于整村推进乡村振兴战略和社会主义现代化建设、争做西部示范的关键时期。农村供水面临着新老标准变化、工程布局调整、农村供水设施完善、发展思路创新、保障水平提升等新要求和新任务，不仅要满足农村居民的生活用水，也要同时满足改厕、洗浴、环境卫生、乡村旅游和农村第二、第三产业发展等工业用水需求，农村供水应对新形势和新要求提标改造的任务仍然很重。需要认真贯彻落实中省关于全面推进乡村振兴、现代化建设的决策部署，推动完善农村供水“3+1”标准化建设和管护模式，全面推行农村供水县域统一管理、统一监测、统一运维、统一服务，实现农村供水专业化管理全覆盖，加快推动农村供水高质量建设，不断提升农村供水保障能力和水平，增强农村群众的获得感、幸福感、安全感，因此为进一步做好我省农村供水保障工作，编制《陕西省农村供水高质量发展规划》以此指导未来全省农村供水工作，明确发展目标，加快提升农村供水保障能力和水平，推动我省农村供水高质量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6、参加政府采购活动前三年内，在经营活动中没有重大违法记录：提供参加政府采购活动前三年内，在经营活动中没有重大违法记录的投标响应声明书；</w:t>
      </w:r>
    </w:p>
    <w:p>
      <w:pPr>
        <w:pStyle w:val="null3"/>
      </w:pPr>
      <w:r>
        <w:rPr>
          <w:rFonts w:ascii="仿宋_GB2312" w:hAnsi="仿宋_GB2312" w:cs="仿宋_GB2312" w:eastAsia="仿宋_GB2312"/>
        </w:rPr>
        <w:t>7、资质要求：供应商须具备工程设计水利行业乙级（含乙级）以上资质证书；</w:t>
      </w:r>
    </w:p>
    <w:p>
      <w:pPr>
        <w:pStyle w:val="null3"/>
      </w:pPr>
      <w:r>
        <w:rPr>
          <w:rFonts w:ascii="仿宋_GB2312" w:hAnsi="仿宋_GB2312" w:cs="仿宋_GB2312" w:eastAsia="仿宋_GB2312"/>
        </w:rPr>
        <w:t>8、项目负责人要求：项目负责人须具有水利相关专业高级工程师及以上职称；</w:t>
      </w:r>
    </w:p>
    <w:p>
      <w:pPr>
        <w:pStyle w:val="null3"/>
      </w:pPr>
      <w:r>
        <w:rPr>
          <w:rFonts w:ascii="仿宋_GB2312" w:hAnsi="仿宋_GB2312" w:cs="仿宋_GB2312" w:eastAsia="仿宋_GB2312"/>
        </w:rPr>
        <w:t>9、单位负责人要求：单位负责人为同一人或者存在直接控股、管理关系的不同供应商，不得参加同一合同项下的政府采购活动；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陕西省城乡供水安全中心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亢伟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029-61835252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陕西江河工程项目管理有限责任公司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陕西省西安市未央区陕西省西安市经开区文景路中段202号陕西省三门峡库区防汛调度中心11楼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02986100133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代理服务费收费标准：采购代理费用支付金额参照《招标代理服务收费管理暂行办法》（国家发改委计价格[2002]1980号）文件。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陕西省城乡供水安全中心</w:t>
      </w:r>
      <w:r>
        <w:rPr>
          <w:rFonts w:ascii="仿宋_GB2312" w:hAnsi="仿宋_GB2312" w:cs="仿宋_GB2312" w:eastAsia="仿宋_GB2312"/>
        </w:rPr>
        <w:t>和</w:t>
      </w:r>
      <w:r>
        <w:rPr>
          <w:rFonts w:ascii="仿宋_GB2312" w:hAnsi="仿宋_GB2312" w:cs="仿宋_GB2312" w:eastAsia="仿宋_GB2312"/>
        </w:rPr>
        <w:t>陕西江河工程项目管理有限责任公司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陕西省城乡供水安全中心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陕西江河工程项目管理有限责任公司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陕西省城乡供水安全中心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陕西江河工程项目管理有限责任公司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同验收条件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联系人：孙超</w:t>
      </w:r>
    </w:p>
    <w:p>
      <w:pPr>
        <w:pStyle w:val="null3"/>
      </w:pPr>
      <w:r>
        <w:rPr>
          <w:rFonts w:ascii="仿宋_GB2312" w:hAnsi="仿宋_GB2312" w:cs="仿宋_GB2312" w:eastAsia="仿宋_GB2312"/>
        </w:rPr>
        <w:t>联系电话：02986100133</w:t>
      </w:r>
    </w:p>
    <w:p>
      <w:pPr>
        <w:pStyle w:val="null3"/>
      </w:pPr>
      <w:r>
        <w:rPr>
          <w:rFonts w:ascii="仿宋_GB2312" w:hAnsi="仿宋_GB2312" w:cs="仿宋_GB2312" w:eastAsia="仿宋_GB2312"/>
        </w:rPr>
        <w:t>地址：陕西省西安市未央区文景路中段202号陕西省三门峡库区防汛调度中心11楼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正处于整村推进乡村振兴战略和社会主义现代化建设、争做西部示范的关键时期。农村供水面临着新老标准变化、工程布局调整、农村供水设施完善、发展思路创新、保障水平提升等新要求和新任务，不仅要满足农村居民的生活用水，也要同时满足改厕、洗浴、环境卫生、乡村旅游和农村第二、第三产业发展等工业用水需求，农村供水应对新形势和新要求提标改造的任务仍然很重。需要认真贯彻落实中省关于全面推进乡村振兴、现代化建设的决策部署，推动完善农村供水“3+1”标准化建设和管护模式，全面推行农村供水县域统一管理、统一监测、统一运维、统一服务，实现农村供水专业化管理全覆盖，加快推动农村供水高质量建设，不断提升农村供水保障能力和水平，增强农村群众的获得感、幸福感、安全感，因此为进一步做好我省农村供水保障工作，编制《陕西省农村供水高质量发展规划》以此指导未来全省农村供水工作，明确发展目标，加快提升农村供水保障能力和水平，推动我省农村供水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4,350,000.00</w:t>
      </w:r>
    </w:p>
    <w:p>
      <w:pPr>
        <w:pStyle w:val="null3"/>
      </w:pPr>
      <w:r>
        <w:rPr>
          <w:rFonts w:ascii="仿宋_GB2312" w:hAnsi="仿宋_GB2312" w:cs="仿宋_GB2312" w:eastAsia="仿宋_GB2312"/>
        </w:rPr>
        <w:t>采购包最高限价（元）: 4,350,000.00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陕西省农村供水高质量发展规划项目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标的名称：陕西省农村供水高质量发展规划项目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一、采购项目概况</w:t>
            </w:r>
          </w:p>
          <w:p>
            <w:pPr>
              <w:pStyle w:val="null3"/>
              <w:ind w:firstLine="480"/>
              <w:jc w:val="left"/>
            </w:pPr>
            <w:r>
              <w:rPr>
                <w:rFonts w:ascii="仿宋_GB2312" w:hAnsi="仿宋_GB2312" w:cs="仿宋_GB2312" w:eastAsia="仿宋_GB2312"/>
                <w:sz w:val="24"/>
              </w:rPr>
              <w:t>陕西省正处于整村推进乡村振兴战略和社会主义现代化建设、争做西部示范的关键时期。农村供水面临着新老标准变化、工程布局调整、农村供水设施完善、发展思路创新、保障水平提升等新要求和新任务，不仅要满足农村居民的生活用水，也要同时满足改厕、洗浴、环境卫生、乡村旅游和农村第二、第三产业发展等工业用水需求，农村供水应对新形势和新要求提标改造的任务仍然很重。需要认真贯彻落实中省关于全面推进乡村振兴、现代化建设的决策部署，推动完善农村供水“3+1”标准化建设和管护模式，全面推行农村供水县域统一管理、统一监测、统一运维、统一服务，实现农村供水专业化管理全覆盖，加快推动农村供水高质量建设，不断提升农村供水保障能力和水平，增强农村群众的获得感、幸福感、安全感。</w:t>
            </w:r>
          </w:p>
          <w:p>
            <w:pPr>
              <w:pStyle w:val="null3"/>
            </w:pPr>
            <w:r>
              <w:rPr>
                <w:rFonts w:ascii="仿宋_GB2312" w:hAnsi="仿宋_GB2312" w:cs="仿宋_GB2312" w:eastAsia="仿宋_GB2312"/>
                <w:sz w:val="24"/>
                <w:b/>
              </w:rPr>
              <w:t>二、服务内容及服务要求</w:t>
            </w:r>
          </w:p>
          <w:p>
            <w:pPr>
              <w:pStyle w:val="null3"/>
              <w:ind w:firstLine="480"/>
              <w:jc w:val="left"/>
            </w:pPr>
            <w:r>
              <w:rPr>
                <w:rFonts w:ascii="仿宋_GB2312" w:hAnsi="仿宋_GB2312" w:cs="仿宋_GB2312" w:eastAsia="仿宋_GB2312"/>
                <w:sz w:val="24"/>
              </w:rPr>
              <w:t>服务内容:</w:t>
            </w:r>
          </w:p>
          <w:p>
            <w:pPr>
              <w:pStyle w:val="null3"/>
              <w:ind w:firstLine="480"/>
              <w:jc w:val="left"/>
            </w:pPr>
            <w:r>
              <w:rPr>
                <w:rFonts w:ascii="仿宋_GB2312" w:hAnsi="仿宋_GB2312" w:cs="仿宋_GB2312" w:eastAsia="仿宋_GB2312"/>
                <w:sz w:val="24"/>
              </w:rPr>
              <w:t>（一）对农村供水高质量发展思路、目标任务、工作重点等进行认真研究，编制农村供水高质量发展参考标准、市县级农村供水高质量发展规划编制参考提纲、市县级规划附表、市县级规划参考附图模板，规划编制技术大纲等。</w:t>
            </w:r>
          </w:p>
          <w:p>
            <w:pPr>
              <w:pStyle w:val="null3"/>
              <w:ind w:firstLine="480"/>
              <w:jc w:val="left"/>
            </w:pPr>
            <w:r>
              <w:rPr>
                <w:rFonts w:ascii="仿宋_GB2312" w:hAnsi="仿宋_GB2312" w:cs="仿宋_GB2312" w:eastAsia="仿宋_GB2312"/>
                <w:sz w:val="24"/>
              </w:rPr>
              <w:t>（二）组织编制团队对各市（区）规划主要编制人员进行技术指导和培训工作，重点对文件内容、要求、编制提纲、附表及其他注意事项进行解疑工作。</w:t>
            </w:r>
          </w:p>
          <w:p>
            <w:pPr>
              <w:pStyle w:val="null3"/>
              <w:ind w:firstLine="480"/>
              <w:jc w:val="left"/>
            </w:pPr>
            <w:r>
              <w:rPr>
                <w:rFonts w:ascii="仿宋_GB2312" w:hAnsi="仿宋_GB2312" w:cs="仿宋_GB2312" w:eastAsia="仿宋_GB2312"/>
                <w:sz w:val="24"/>
              </w:rPr>
              <w:t>（三）进行基础资料的收集和整理，选择部分市（区）进行座谈交流、技术培训会，并采用电话、视频、微信等多种方式对各市县规划编制过程进行指导，随时配合解决各市（县、区）编制过程中存在的各类问题。全面摸清推进农村供水高质量发展的基础条件、建设短板、管理弱项。</w:t>
            </w:r>
          </w:p>
          <w:p>
            <w:pPr>
              <w:pStyle w:val="null3"/>
              <w:ind w:firstLine="480"/>
              <w:jc w:val="left"/>
            </w:pPr>
            <w:r>
              <w:rPr>
                <w:rFonts w:ascii="仿宋_GB2312" w:hAnsi="仿宋_GB2312" w:cs="仿宋_GB2312" w:eastAsia="仿宋_GB2312"/>
                <w:sz w:val="24"/>
              </w:rPr>
              <w:t>（四）对各市（区）规划成果进行初步审核，提出修改建议；配合省城乡供水安全中心对各市（区）提交的规划成果进行合规性审查；将相关修改意见反馈至各市（区），期间随时配合各市（区）的编制工作，提供技术咨询服务。</w:t>
            </w:r>
          </w:p>
          <w:p>
            <w:pPr>
              <w:pStyle w:val="null3"/>
              <w:ind w:firstLine="480"/>
              <w:jc w:val="left"/>
            </w:pPr>
            <w:r>
              <w:rPr>
                <w:rFonts w:ascii="仿宋_GB2312" w:hAnsi="仿宋_GB2312" w:cs="仿宋_GB2312" w:eastAsia="仿宋_GB2312"/>
                <w:sz w:val="24"/>
              </w:rPr>
              <w:t>（五）根据各市（区）提交的成果表进行全面的数据审核、整理，建立全省的供水工程台账。</w:t>
            </w:r>
          </w:p>
          <w:p>
            <w:pPr>
              <w:pStyle w:val="null3"/>
              <w:ind w:firstLine="480"/>
              <w:jc w:val="left"/>
            </w:pPr>
            <w:r>
              <w:rPr>
                <w:rFonts w:ascii="仿宋_GB2312" w:hAnsi="仿宋_GB2312" w:cs="仿宋_GB2312" w:eastAsia="仿宋_GB2312"/>
                <w:sz w:val="24"/>
              </w:rPr>
              <w:t>（六）依据调研收集资料，统计分析规划范围内全省“十四五”农村供水建设成效、农村供水工程现状和管理现状；精准分析全省农村供水高质量发展存在的短板弱项，用水需求和趋势变化，对标分析全省农村供水工程现有工程建设标准，对于未达到标准的工程和区域，明确不达标问题并深入分析原因。</w:t>
            </w:r>
          </w:p>
          <w:p>
            <w:pPr>
              <w:pStyle w:val="null3"/>
              <w:ind w:firstLine="480"/>
              <w:jc w:val="left"/>
            </w:pPr>
            <w:r>
              <w:rPr>
                <w:rFonts w:ascii="仿宋_GB2312" w:hAnsi="仿宋_GB2312" w:cs="仿宋_GB2312" w:eastAsia="仿宋_GB2312"/>
                <w:sz w:val="24"/>
              </w:rPr>
              <w:t>（七）综合考虑全省域河湖水系特点和水利基础设施现状，确定今后发展目标，确保覆盖全部农村供水人口，所有工程实现专业化管护，巩固拓展农村供水脱贫攻坚成果，做好乡村振兴供水保障。</w:t>
            </w:r>
          </w:p>
          <w:p>
            <w:pPr>
              <w:pStyle w:val="null3"/>
              <w:ind w:firstLine="480"/>
              <w:jc w:val="left"/>
            </w:pPr>
            <w:r>
              <w:rPr>
                <w:rFonts w:ascii="仿宋_GB2312" w:hAnsi="仿宋_GB2312" w:cs="仿宋_GB2312" w:eastAsia="仿宋_GB2312"/>
                <w:sz w:val="24"/>
              </w:rPr>
              <w:t>（八）研究实施范围内各县（区）农村供水工程现状与实际需求的匹配程度，从总量供应、时空分布等方面进行分析，研究提出省级农村供水高质量发展的总体布局、规划分区；科学规划建设水源、水厂、管网工程，完善农村供水工程体系、深入实施水质提升专项行动、优化健全工程长效运行管护体制。</w:t>
            </w:r>
          </w:p>
          <w:p>
            <w:pPr>
              <w:pStyle w:val="null3"/>
              <w:ind w:firstLine="480"/>
              <w:jc w:val="left"/>
            </w:pPr>
            <w:r>
              <w:rPr>
                <w:rFonts w:ascii="仿宋_GB2312" w:hAnsi="仿宋_GB2312" w:cs="仿宋_GB2312" w:eastAsia="仿宋_GB2312"/>
                <w:sz w:val="24"/>
              </w:rPr>
              <w:t>（九）制定资金筹措方案，科学合理安排工程建设时序，并提出保障措施和政策建议。</w:t>
            </w:r>
          </w:p>
          <w:p>
            <w:pPr>
              <w:pStyle w:val="null3"/>
              <w:ind w:firstLine="480"/>
              <w:jc w:val="left"/>
            </w:pPr>
            <w:r>
              <w:rPr>
                <w:rFonts w:ascii="仿宋_GB2312" w:hAnsi="仿宋_GB2312" w:cs="仿宋_GB2312" w:eastAsia="仿宋_GB2312"/>
                <w:sz w:val="24"/>
              </w:rPr>
              <w:t>（十）编制完成省级规划报告，并正式印发。</w:t>
            </w:r>
          </w:p>
          <w:p>
            <w:pPr>
              <w:pStyle w:val="null3"/>
              <w:ind w:firstLine="480"/>
              <w:jc w:val="left"/>
            </w:pPr>
            <w:r>
              <w:rPr>
                <w:rFonts w:ascii="仿宋_GB2312" w:hAnsi="仿宋_GB2312" w:cs="仿宋_GB2312" w:eastAsia="仿宋_GB2312"/>
                <w:sz w:val="24"/>
              </w:rPr>
              <w:t>服务要求:</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一)大纲制定和解读培训</w:t>
            </w:r>
          </w:p>
          <w:p>
            <w:pPr>
              <w:pStyle w:val="null3"/>
              <w:ind w:firstLine="480"/>
            </w:pPr>
            <w:r>
              <w:rPr>
                <w:rFonts w:ascii="仿宋_GB2312" w:hAnsi="仿宋_GB2312" w:cs="仿宋_GB2312" w:eastAsia="仿宋_GB2312"/>
                <w:sz w:val="24"/>
              </w:rPr>
              <w:t>按照中省有关精神和要求，为加快推进我省农村供水高质量发展规划编制工作，解读《水利部关于农村供水高质量发展规划的指导意见》，研究规划编制细节，编制省市县三级《农村供水高质量发展规划编制大纲》，组织召开农村供水高质量发展规划编制工作布置会，对各市区统一进行技术培训，明确规划编制内容成果、要点和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二)资料收集和技术指导</w:t>
            </w:r>
          </w:p>
          <w:p>
            <w:pPr>
              <w:pStyle w:val="null3"/>
              <w:ind w:firstLine="480"/>
            </w:pPr>
            <w:r>
              <w:rPr>
                <w:rFonts w:ascii="仿宋_GB2312" w:hAnsi="仿宋_GB2312" w:cs="仿宋_GB2312" w:eastAsia="仿宋_GB2312"/>
                <w:sz w:val="24"/>
              </w:rPr>
              <w:t>编制单位对各地市农村供水工程建设及运行管理情况进行资料收集，选取部分市(区)进行现场座谈及技术培训，采用电话、视频、微信等多种方式对各市县规划编制过程进行指导，随时配合解决各市(县、区)编制过程中存在的各类问题。</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三)组织市级规划成果审核</w:t>
            </w:r>
          </w:p>
          <w:p>
            <w:pPr>
              <w:pStyle w:val="null3"/>
              <w:ind w:firstLine="480"/>
            </w:pPr>
            <w:r>
              <w:rPr>
                <w:rFonts w:ascii="仿宋_GB2312" w:hAnsi="仿宋_GB2312" w:cs="仿宋_GB2312" w:eastAsia="仿宋_GB2312"/>
                <w:sz w:val="24"/>
              </w:rPr>
              <w:t>编制单位先对各市(区)规划成果进行初步复核，再组织审查会对各市(区)提交的规划成果进行合规性审查，复核各市(区)制定的规划内容是否合理，并将相关修改意见反馈至各市(区)。各市(区)规划修改期问随时配合其规划编制工作，并提供技术咨询服务。整理、分析、筛选、审核各市(区)提交的农村供水工程现状摸底统计表、农村供水高质量发展规划建设内容及投资表、预期目标表、目标任务年度分解情况表，建立全省的供水工程台账。审核各市(区)规划附图是否满足大纲编制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四)规划报告编制</w:t>
            </w:r>
          </w:p>
          <w:p>
            <w:pPr>
              <w:pStyle w:val="null3"/>
              <w:ind w:firstLine="480"/>
            </w:pPr>
            <w:r>
              <w:rPr>
                <w:rFonts w:ascii="仿宋_GB2312" w:hAnsi="仿宋_GB2312" w:cs="仿宋_GB2312" w:eastAsia="仿宋_GB2312"/>
                <w:sz w:val="24"/>
              </w:rPr>
              <w:t>依据最终审定的各市(区)规划，统计各市县农村供水情况，制作陕西省农村供水工程现状调查统计表，全面分析全省农村供水高质量发展基础和需求，并合理确定高质量发展目标任务:对审核通过的各市县规划项目，逐县列出规划建设项目清单，规划梳理全省农村供水高质量发展建设内容:根据各市县农村供水现状及规划建设内容分析评估，预测建设改造成效，研究提出农村供水高质量发展保障举措。制作附表附图，完成《规划》初稿。通过技术审查和征求各部门意见,最终完成《陕西省农村供水高质量发展规划》报告。</w:t>
            </w:r>
          </w:p>
          <w:p>
            <w:pPr>
              <w:pStyle w:val="null3"/>
            </w:pPr>
            <w:r>
              <w:rPr>
                <w:rFonts w:ascii="仿宋_GB2312" w:hAnsi="仿宋_GB2312" w:cs="仿宋_GB2312" w:eastAsia="仿宋_GB2312"/>
                <w:sz w:val="24"/>
                <w:b/>
              </w:rPr>
              <w:t>三、编制依据</w:t>
            </w:r>
          </w:p>
          <w:p>
            <w:pPr>
              <w:pStyle w:val="null3"/>
              <w:ind w:firstLine="360"/>
              <w:jc w:val="left"/>
            </w:pPr>
            <w:r>
              <w:rPr>
                <w:rFonts w:ascii="仿宋_GB2312" w:hAnsi="仿宋_GB2312" w:cs="仿宋_GB2312" w:eastAsia="仿宋_GB2312"/>
                <w:sz w:val="24"/>
              </w:rPr>
              <w:t xml:space="preserve"> (1)</w:t>
            </w:r>
            <w:r>
              <w:rPr>
                <w:rFonts w:ascii="仿宋_GB2312" w:hAnsi="仿宋_GB2312" w:cs="仿宋_GB2312" w:eastAsia="仿宋_GB2312"/>
                <w:sz w:val="24"/>
              </w:rPr>
              <w:t>《生活饮用水卫生标准》(GB 5749-2022)；</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《村镇供水工程技术规范》(SL310-2019)；</w:t>
            </w:r>
          </w:p>
          <w:p>
            <w:pPr>
              <w:pStyle w:val="null3"/>
              <w:ind w:firstLine="480"/>
              <w:jc w:val="left"/>
            </w:pPr>
            <w:r>
              <w:rPr>
                <w:rFonts w:ascii="仿宋_GB2312" w:hAnsi="仿宋_GB2312" w:cs="仿宋_GB2312" w:eastAsia="仿宋_GB2312"/>
                <w:sz w:val="24"/>
              </w:rPr>
              <w:t xml:space="preserve">(3) </w:t>
            </w:r>
            <w:r>
              <w:rPr>
                <w:rFonts w:ascii="仿宋_GB2312" w:hAnsi="仿宋_GB2312" w:cs="仿宋_GB2312" w:eastAsia="仿宋_GB2312"/>
                <w:sz w:val="24"/>
              </w:rPr>
              <w:t>《饮用水水源保护区划分技术规范》(HJ 338-2018)；</w:t>
            </w:r>
          </w:p>
          <w:p>
            <w:pPr>
              <w:pStyle w:val="null3"/>
              <w:ind w:firstLine="480"/>
              <w:jc w:val="left"/>
            </w:pPr>
            <w:r>
              <w:rPr>
                <w:rFonts w:ascii="仿宋_GB2312" w:hAnsi="仿宋_GB2312" w:cs="仿宋_GB2312" w:eastAsia="仿宋_GB2312"/>
                <w:sz w:val="24"/>
              </w:rPr>
              <w:t xml:space="preserve">(4) </w:t>
            </w:r>
            <w:r>
              <w:rPr>
                <w:rFonts w:ascii="仿宋_GB2312" w:hAnsi="仿宋_GB2312" w:cs="仿宋_GB2312" w:eastAsia="仿宋_GB2312"/>
                <w:sz w:val="24"/>
              </w:rPr>
              <w:t>《饮用水水源保护区标志技术要求》(HJ/T433-2008)；</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《地表水环境质量标准》(GB 3838-2002)；</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《地下水质量标准》(GB/T 14848-2017)；</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《陕西省行业用水定额》(DB 61/T 943-2020)；</w:t>
            </w:r>
          </w:p>
          <w:p>
            <w:pPr>
              <w:pStyle w:val="null3"/>
              <w:ind w:firstLine="360"/>
              <w:jc w:val="left"/>
            </w:pPr>
            <w:r>
              <w:rPr>
                <w:rFonts w:ascii="仿宋_GB2312" w:hAnsi="仿宋_GB2312" w:cs="仿宋_GB2312" w:eastAsia="仿宋_GB2312"/>
                <w:sz w:val="24"/>
              </w:rPr>
              <w:t>（8）其他相关法律、规范、规程、条例。</w:t>
            </w:r>
          </w:p>
          <w:p>
            <w:pPr>
              <w:pStyle w:val="null3"/>
            </w:pPr>
            <w:r>
              <w:rPr>
                <w:rFonts w:ascii="仿宋_GB2312" w:hAnsi="仿宋_GB2312" w:cs="仿宋_GB2312" w:eastAsia="仿宋_GB2312"/>
                <w:sz w:val="24"/>
                <w:b/>
              </w:rPr>
              <w:t>四、技术要求</w:t>
            </w:r>
          </w:p>
          <w:p>
            <w:pPr>
              <w:pStyle w:val="null3"/>
              <w:ind w:firstLine="480"/>
              <w:jc w:val="left"/>
            </w:pPr>
            <w:r>
              <w:rPr>
                <w:rFonts w:ascii="仿宋_GB2312" w:hAnsi="仿宋_GB2312" w:cs="仿宋_GB2312" w:eastAsia="仿宋_GB2312"/>
                <w:sz w:val="24"/>
              </w:rPr>
              <w:t>4.1</w:t>
            </w:r>
            <w:r>
              <w:rPr>
                <w:rFonts w:ascii="仿宋_GB2312" w:hAnsi="仿宋_GB2312" w:cs="仿宋_GB2312" w:eastAsia="仿宋_GB2312"/>
                <w:sz w:val="24"/>
              </w:rPr>
              <w:t>制定工作计划、编制提纲</w:t>
            </w:r>
          </w:p>
          <w:p>
            <w:pPr>
              <w:pStyle w:val="null3"/>
              <w:ind w:firstLine="480"/>
              <w:jc w:val="left"/>
            </w:pPr>
            <w:r>
              <w:rPr>
                <w:rFonts w:ascii="仿宋_GB2312" w:hAnsi="仿宋_GB2312" w:cs="仿宋_GB2312" w:eastAsia="仿宋_GB2312"/>
                <w:sz w:val="24"/>
              </w:rPr>
              <w:t>根据水利部《关于加快推动农村供水高质量发展的指导意见》(水农(2023)283 号)，结合陕西省水利厅《关于加快推动农村供水高质量发展的指导意见》(陕水农发(2023)72号)、陕西省水利厅办公室《关于做好农村供水高质量发展规划编制工作的通知》(陕水农函(2023)226号)、陕西省水利厅等7部门《关于加强全省城乡供水保障能力的意见》(陕水农发[2023]44号)等有关文件要求，对农村供水高质量发展思路、目标任务、工作重点等进行认真研究，编制农村供水高质量发展参考标准、市县级农村供水高质量发展规划编制参考提纲、市县级规划附表、市县级规划参考附图模板，规划编制技术大纲等。</w:t>
            </w:r>
          </w:p>
          <w:p>
            <w:pPr>
              <w:pStyle w:val="null3"/>
              <w:ind w:firstLine="480"/>
              <w:jc w:val="left"/>
            </w:pPr>
            <w:r>
              <w:rPr>
                <w:rFonts w:ascii="仿宋_GB2312" w:hAnsi="仿宋_GB2312" w:cs="仿宋_GB2312" w:eastAsia="仿宋_GB2312"/>
                <w:sz w:val="24"/>
              </w:rPr>
              <w:t>4.2</w:t>
            </w:r>
            <w:r>
              <w:rPr>
                <w:rFonts w:ascii="仿宋_GB2312" w:hAnsi="仿宋_GB2312" w:cs="仿宋_GB2312" w:eastAsia="仿宋_GB2312"/>
                <w:sz w:val="24"/>
              </w:rPr>
              <w:t>技术指导与培训</w:t>
            </w:r>
          </w:p>
          <w:p>
            <w:pPr>
              <w:pStyle w:val="null3"/>
              <w:ind w:firstLine="480"/>
              <w:jc w:val="left"/>
            </w:pPr>
            <w:r>
              <w:rPr>
                <w:rFonts w:ascii="仿宋_GB2312" w:hAnsi="仿宋_GB2312" w:cs="仿宋_GB2312" w:eastAsia="仿宋_GB2312"/>
                <w:sz w:val="24"/>
              </w:rPr>
              <w:t>组织《陕西省农村供水高质量发展规划》编制工作布置会，省级规划编制团队对各市(区)规划主要编制人员进行技术指导和培训工作，重点对文件内容、要求、编制提纲、附表及其他注意事项进行宣讲培训工作。</w:t>
            </w:r>
          </w:p>
          <w:p>
            <w:pPr>
              <w:pStyle w:val="null3"/>
              <w:ind w:firstLine="480"/>
              <w:jc w:val="left"/>
            </w:pPr>
            <w:r>
              <w:rPr>
                <w:rFonts w:ascii="仿宋_GB2312" w:hAnsi="仿宋_GB2312" w:cs="仿宋_GB2312" w:eastAsia="仿宋_GB2312"/>
                <w:sz w:val="24"/>
              </w:rPr>
              <w:t>4.3</w:t>
            </w:r>
            <w:r>
              <w:rPr>
                <w:rFonts w:ascii="仿宋_GB2312" w:hAnsi="仿宋_GB2312" w:cs="仿宋_GB2312" w:eastAsia="仿宋_GB2312"/>
                <w:sz w:val="24"/>
              </w:rPr>
              <w:t>收集整理基础资料</w:t>
            </w:r>
          </w:p>
          <w:p>
            <w:pPr>
              <w:pStyle w:val="null3"/>
              <w:ind w:firstLine="480"/>
              <w:jc w:val="left"/>
            </w:pPr>
            <w:r>
              <w:rPr>
                <w:rFonts w:ascii="仿宋_GB2312" w:hAnsi="仿宋_GB2312" w:cs="仿宋_GB2312" w:eastAsia="仿宋_GB2312"/>
                <w:sz w:val="24"/>
              </w:rPr>
              <w:t>在开展省级农村供水“十四五”规划中期评估的基础上，站在保障农村饮水安全是巩固脱贫成果、推动乡村振兴的重要标志的高度，瞄准农村基本具备现代生活条件、让农民就地过上现代文明生活的总要求，结合《陕西省“十四五”农村供水保障规划》进行基础资料的收集和整理,选择部分市(区)进行座谈交流、技术培训会，并采用电话、视频、微信等多种方式对各市县规划编制过程进行指导，随时配合解决各市(县、区)编制过程中存在的各类问题。全面摸清推进农村供水高质量发展的基础条件、建设短板、管理弱项。</w:t>
            </w:r>
          </w:p>
          <w:p>
            <w:pPr>
              <w:pStyle w:val="null3"/>
              <w:ind w:firstLine="480"/>
              <w:jc w:val="left"/>
            </w:pPr>
            <w:r>
              <w:rPr>
                <w:rFonts w:ascii="仿宋_GB2312" w:hAnsi="仿宋_GB2312" w:cs="仿宋_GB2312" w:eastAsia="仿宋_GB2312"/>
                <w:sz w:val="24"/>
              </w:rPr>
              <w:t>4.4</w:t>
            </w:r>
            <w:r>
              <w:rPr>
                <w:rFonts w:ascii="仿宋_GB2312" w:hAnsi="仿宋_GB2312" w:cs="仿宋_GB2312" w:eastAsia="仿宋_GB2312"/>
                <w:sz w:val="24"/>
              </w:rPr>
              <w:t>完成各市(区)规划的审核</w:t>
            </w:r>
          </w:p>
          <w:p>
            <w:pPr>
              <w:pStyle w:val="null3"/>
              <w:ind w:firstLine="480"/>
              <w:jc w:val="left"/>
            </w:pPr>
            <w:r>
              <w:rPr>
                <w:rFonts w:ascii="仿宋_GB2312" w:hAnsi="仿宋_GB2312" w:cs="仿宋_GB2312" w:eastAsia="仿宋_GB2312"/>
                <w:sz w:val="24"/>
              </w:rPr>
              <w:t>编制单位先对各市(区)规划成果进行初步审核，提出修改建议:同时，在复核结果的基础上针对所提交的各类工程项目类型、方案布局、供水规模、建设内容及投资等赴各市(区)进行现场调研，提出意见及建议，并进行技术指导。再配合省城乡供水安全中心组织审查会，组织专家对各市(区)提交的规划进行合规性审查。复核各市(区)制定的规划是否合理，并将相关修改意见反馈至各市(区)，期间随时配合各市(区)的编制工作，提供技术咨询服务。</w:t>
            </w:r>
          </w:p>
          <w:p>
            <w:pPr>
              <w:pStyle w:val="null3"/>
              <w:ind w:firstLine="480"/>
              <w:jc w:val="left"/>
            </w:pPr>
            <w:r>
              <w:rPr>
                <w:rFonts w:ascii="仿宋_GB2312" w:hAnsi="仿宋_GB2312" w:cs="仿宋_GB2312" w:eastAsia="仿宋_GB2312"/>
                <w:sz w:val="24"/>
              </w:rPr>
              <w:t>4.5</w:t>
            </w:r>
            <w:r>
              <w:rPr>
                <w:rFonts w:ascii="仿宋_GB2312" w:hAnsi="仿宋_GB2312" w:cs="仿宋_GB2312" w:eastAsia="仿宋_GB2312"/>
                <w:sz w:val="24"/>
              </w:rPr>
              <w:t>进行数据审核，建立全省供水工程台账</w:t>
            </w:r>
          </w:p>
          <w:p>
            <w:pPr>
              <w:pStyle w:val="null3"/>
              <w:ind w:firstLine="480"/>
              <w:jc w:val="left"/>
            </w:pPr>
            <w:r>
              <w:rPr>
                <w:rFonts w:ascii="仿宋_GB2312" w:hAnsi="仿宋_GB2312" w:cs="仿宋_GB2312" w:eastAsia="仿宋_GB2312"/>
                <w:sz w:val="24"/>
              </w:rPr>
              <w:t>根据各市(区)提交的农村供水工程现状摸底统计表、农村集中式供水工程现状调查统计表、农村分散式供水工程现状调查统计表、农村供水高质量发展规划建设内容及投资表、农村供水高质量发展规划建设内容及投资项目表、预期目标表、目标任务年度分解情况表进行全面的数据审核、整理，建立全省的供水工程台账。</w:t>
            </w:r>
          </w:p>
          <w:p>
            <w:pPr>
              <w:pStyle w:val="null3"/>
              <w:ind w:firstLine="480"/>
              <w:jc w:val="left"/>
            </w:pPr>
            <w:r>
              <w:rPr>
                <w:rFonts w:ascii="仿宋_GB2312" w:hAnsi="仿宋_GB2312" w:cs="仿宋_GB2312" w:eastAsia="仿宋_GB2312"/>
                <w:sz w:val="24"/>
              </w:rPr>
              <w:t>4.6</w:t>
            </w:r>
            <w:r>
              <w:rPr>
                <w:rFonts w:ascii="仿宋_GB2312" w:hAnsi="仿宋_GB2312" w:cs="仿宋_GB2312" w:eastAsia="仿宋_GB2312"/>
                <w:sz w:val="24"/>
              </w:rPr>
              <w:t>全面分析高质量发展基础和需求</w:t>
            </w:r>
          </w:p>
          <w:p>
            <w:pPr>
              <w:pStyle w:val="null3"/>
              <w:ind w:firstLine="480"/>
              <w:jc w:val="left"/>
            </w:pPr>
            <w:r>
              <w:rPr>
                <w:rFonts w:ascii="仿宋_GB2312" w:hAnsi="仿宋_GB2312" w:cs="仿宋_GB2312" w:eastAsia="仿宋_GB2312"/>
                <w:sz w:val="24"/>
              </w:rPr>
              <w:t>在开展省级农村供水“十四五”规划中期评估的基础上，依据调研收集资料，统计分析规划范围内全省“十四五”农村供水建设成效、农村供水工程现状和管理现状;精准分析全省农村供水高质量发展存在的短板弱项，用水需求和趋势变化，对标分析全省农村供水工程现有工程建设标准，对于未达到标准的工程和区域，明确不达标问题并深入分析原因。</w:t>
            </w:r>
          </w:p>
          <w:p>
            <w:pPr>
              <w:pStyle w:val="null3"/>
              <w:ind w:firstLine="480"/>
              <w:jc w:val="left"/>
            </w:pPr>
            <w:r>
              <w:rPr>
                <w:rFonts w:ascii="仿宋_GB2312" w:hAnsi="仿宋_GB2312" w:cs="仿宋_GB2312" w:eastAsia="仿宋_GB2312"/>
                <w:sz w:val="24"/>
              </w:rPr>
              <w:t>4.7</w:t>
            </w:r>
            <w:r>
              <w:rPr>
                <w:rFonts w:ascii="仿宋_GB2312" w:hAnsi="仿宋_GB2312" w:cs="仿宋_GB2312" w:eastAsia="仿宋_GB2312"/>
                <w:sz w:val="24"/>
              </w:rPr>
              <w:t>合理确定高质量发展目标任务</w:t>
            </w:r>
          </w:p>
          <w:p>
            <w:pPr>
              <w:pStyle w:val="null3"/>
              <w:ind w:firstLine="480"/>
              <w:jc w:val="left"/>
            </w:pPr>
            <w:r>
              <w:rPr>
                <w:rFonts w:ascii="仿宋_GB2312" w:hAnsi="仿宋_GB2312" w:cs="仿宋_GB2312" w:eastAsia="仿宋_GB2312"/>
                <w:sz w:val="24"/>
              </w:rPr>
              <w:t>按照全省县城地形地貌、水源条件、人口布局和经济发展等因素，结合《陕西省水网建设规划》和《陕西省“十四五”农村供水保障规划》，综合考虑全省域河湖水系特点和水利基础设施现状,确定今后发展目标，近期规划到2030年，远期展望到2035年发展方向，确保通过城乡供水一体化工程、集中供水规模化、农村小型供水工程三种模式覆盖全部农村供水人口，所有工程实现专业化管护，巩固拓展农村供水脱贫攻坚成果，做好乡村振兴供水保障。</w:t>
            </w:r>
          </w:p>
          <w:p>
            <w:pPr>
              <w:pStyle w:val="null3"/>
              <w:ind w:firstLine="480"/>
              <w:jc w:val="left"/>
            </w:pPr>
            <w:r>
              <w:rPr>
                <w:rFonts w:ascii="仿宋_GB2312" w:hAnsi="仿宋_GB2312" w:cs="仿宋_GB2312" w:eastAsia="仿宋_GB2312"/>
                <w:sz w:val="24"/>
              </w:rPr>
              <w:t xml:space="preserve">4.8 </w:t>
            </w:r>
            <w:r>
              <w:rPr>
                <w:rFonts w:ascii="仿宋_GB2312" w:hAnsi="仿宋_GB2312" w:cs="仿宋_GB2312" w:eastAsia="仿宋_GB2312"/>
                <w:sz w:val="24"/>
              </w:rPr>
              <w:t>规划梳理全省农村供水高质量发展任务</w:t>
            </w:r>
          </w:p>
          <w:p>
            <w:pPr>
              <w:pStyle w:val="null3"/>
              <w:ind w:firstLine="480"/>
              <w:jc w:val="left"/>
            </w:pPr>
            <w:r>
              <w:rPr>
                <w:rFonts w:ascii="仿宋_GB2312" w:hAnsi="仿宋_GB2312" w:cs="仿宋_GB2312" w:eastAsia="仿宋_GB2312"/>
                <w:sz w:val="24"/>
              </w:rPr>
              <w:t>按照全省县域地形地貌、水源条件和人口布局等因素，结合陕西省“十四五”农村供水保障规划和陕西水网规划，研究实施范围内各县(区)农村供水工程现状与实际需求的匹配程度，从总量供应、时空分布等方面进行分析，研究提出省级农村供水高质量发展的总体布局、规划分区:科学规划建设水源、水厂、管网工程，完善农村供水工程体系、深入实施水质提升专项行动、优化健全工程长效运行管护体制。</w:t>
            </w:r>
          </w:p>
          <w:p>
            <w:pPr>
              <w:pStyle w:val="null3"/>
              <w:ind w:firstLine="480"/>
              <w:jc w:val="left"/>
            </w:pPr>
            <w:r>
              <w:rPr>
                <w:rFonts w:ascii="仿宋_GB2312" w:hAnsi="仿宋_GB2312" w:cs="仿宋_GB2312" w:eastAsia="仿宋_GB2312"/>
                <w:sz w:val="24"/>
              </w:rPr>
              <w:t xml:space="preserve">4.9 </w:t>
            </w:r>
            <w:r>
              <w:rPr>
                <w:rFonts w:ascii="仿宋_GB2312" w:hAnsi="仿宋_GB2312" w:cs="仿宋_GB2312" w:eastAsia="仿宋_GB2312"/>
                <w:sz w:val="24"/>
              </w:rPr>
              <w:t>研究提出农村供水高质量发展保障举措</w:t>
            </w:r>
          </w:p>
          <w:p>
            <w:pPr>
              <w:pStyle w:val="null3"/>
              <w:ind w:firstLine="480"/>
              <w:jc w:val="left"/>
            </w:pPr>
            <w:r>
              <w:rPr>
                <w:rFonts w:ascii="仿宋_GB2312" w:hAnsi="仿宋_GB2312" w:cs="仿宋_GB2312" w:eastAsia="仿宋_GB2312"/>
                <w:sz w:val="24"/>
              </w:rPr>
              <w:t>按照“整体规划、分步实施”的原则，考虑投资需求与可能，区分轻重缓急，制定资金筹措方案，科学合理安排工程建设时序。根据全省农村供水保障工程情况，从组织领导、资金保障、监督激励、技术指导、宣传推广、运行管护保障等方面提出保障措施和政策建议。</w:t>
            </w:r>
          </w:p>
          <w:p>
            <w:pPr>
              <w:pStyle w:val="null3"/>
              <w:ind w:firstLine="480"/>
              <w:jc w:val="left"/>
            </w:pPr>
            <w:r>
              <w:rPr>
                <w:rFonts w:ascii="仿宋_GB2312" w:hAnsi="仿宋_GB2312" w:cs="仿宋_GB2312" w:eastAsia="仿宋_GB2312"/>
                <w:sz w:val="24"/>
              </w:rPr>
              <w:t xml:space="preserve">4.10 </w:t>
            </w:r>
            <w:r>
              <w:rPr>
                <w:rFonts w:ascii="仿宋_GB2312" w:hAnsi="仿宋_GB2312" w:cs="仿宋_GB2312" w:eastAsia="仿宋_GB2312"/>
                <w:sz w:val="24"/>
              </w:rPr>
              <w:t>编制省级规划报告，制作附表、附图</w:t>
            </w:r>
          </w:p>
          <w:p>
            <w:pPr>
              <w:pStyle w:val="null3"/>
              <w:ind w:firstLine="480"/>
              <w:jc w:val="left"/>
            </w:pPr>
            <w:r>
              <w:rPr>
                <w:rFonts w:ascii="仿宋_GB2312" w:hAnsi="仿宋_GB2312" w:cs="仿宋_GB2312" w:eastAsia="仿宋_GB2312"/>
                <w:sz w:val="24"/>
              </w:rPr>
              <w:t>统计实施范围内各市(区)农村供水高质量发展情况，制作陕西省农村供水工程现状调查汇总表:分析论证各市(区)农村供水水质提升的工程举措和建设内容，对纳入实施范围内的农村供水工程，逐市县列出规划的建设内容和投资清单，并对全省进行汇总分析，制作陕西省农村供水高质量发展规划建设内容及投资汇总表和陕西省农村供水高质量发展规划项目清单:根据各市(区)农村供水水质现状及实施方案建设内容分析评估，预测建设改造成效，制作陕西省农村供水概况和高质量发展规划预期目标表:对纳入实施范围内的工程建设任务按照工程规模、轻重缓急、突出重点和投资可能，制作陕西省农村供水高质量发展规划目标任务年度分解表。最后，在市级规划成果的基础上，梳理、筛选、整编，并结合各市(县、区)“十四五”农村供水保障规划、城乡统筹和乡村规划等，编制省级规划报告，制作附表、附图，编制完成《陕西省农村供水高质量发展规划》报告。</w:t>
            </w:r>
          </w:p>
          <w:p>
            <w:pPr>
              <w:pStyle w:val="null3"/>
            </w:pPr>
            <w:r>
              <w:rPr>
                <w:rFonts w:ascii="仿宋_GB2312" w:hAnsi="仿宋_GB2312" w:cs="仿宋_GB2312" w:eastAsia="仿宋_GB2312"/>
                <w:sz w:val="24"/>
                <w:b/>
              </w:rPr>
              <w:t>五、实施目标</w:t>
            </w:r>
          </w:p>
          <w:p>
            <w:pPr>
              <w:pStyle w:val="null3"/>
              <w:ind w:firstLine="600"/>
              <w:jc w:val="left"/>
            </w:pPr>
            <w:r>
              <w:rPr>
                <w:rFonts w:ascii="仿宋_GB2312" w:hAnsi="仿宋_GB2312" w:cs="仿宋_GB2312" w:eastAsia="仿宋_GB2312"/>
                <w:sz w:val="24"/>
              </w:rPr>
              <w:t>通过调研分析全省已成、在建、规划农村供水工程设施及管理情况，全面分析全省农村供水现状及存在的问题，按照“节水优先、空间均衡、系统治理、两手发力”新时期治水思路，围绕实施乡村振兴战略对农村供水保障的新要求，深化工程建设和运行管护体制机制改革，结合陕西省“十四五”农村供水保障规划和“陕西水网”规划建设，提出全省农村供水高质量发展工作指导思想、基本原则、目标任务、总体布局、规划分区、建设内容、投资及资金筹措、分年度实施计划、保障措施等。为建立完善“从源头到龙头”的农村供水工程体系和管理体系，进一步提高农村供水高质量发展的规划目标要求，编制形成省级有指向性、针对性的农村供水高质量发展规划。</w:t>
            </w:r>
          </w:p>
          <w:p>
            <w:pPr>
              <w:pStyle w:val="null3"/>
            </w:pPr>
            <w:r>
              <w:rPr>
                <w:rFonts w:ascii="仿宋_GB2312" w:hAnsi="仿宋_GB2312" w:cs="仿宋_GB2312" w:eastAsia="仿宋_GB2312"/>
                <w:sz w:val="24"/>
                <w:b/>
              </w:rPr>
              <w:t>六、编制主要成果</w:t>
            </w:r>
          </w:p>
          <w:p>
            <w:pPr>
              <w:pStyle w:val="null3"/>
              <w:ind w:firstLine="480"/>
              <w:jc w:val="both"/>
            </w:pPr>
            <w:r>
              <w:rPr>
                <w:rFonts w:ascii="仿宋_GB2312" w:hAnsi="仿宋_GB2312" w:cs="仿宋_GB2312" w:eastAsia="仿宋_GB2312"/>
                <w:sz w:val="24"/>
              </w:rPr>
              <w:t>6.1</w:t>
            </w:r>
            <w:r>
              <w:rPr>
                <w:rFonts w:ascii="仿宋_GB2312" w:hAnsi="仿宋_GB2312" w:cs="仿宋_GB2312" w:eastAsia="仿宋_GB2312"/>
                <w:sz w:val="24"/>
              </w:rPr>
              <w:t>主要工作成果</w:t>
            </w:r>
          </w:p>
          <w:p>
            <w:pPr>
              <w:pStyle w:val="null3"/>
              <w:ind w:firstLine="480"/>
              <w:jc w:val="both"/>
            </w:pPr>
            <w:r>
              <w:rPr>
                <w:rFonts w:ascii="仿宋_GB2312" w:hAnsi="仿宋_GB2312" w:cs="仿宋_GB2312" w:eastAsia="仿宋_GB2312"/>
                <w:sz w:val="24"/>
              </w:rPr>
              <w:t>6.1.1</w:t>
            </w:r>
            <w:r>
              <w:rPr>
                <w:rFonts w:ascii="仿宋_GB2312" w:hAnsi="仿宋_GB2312" w:cs="仿宋_GB2312" w:eastAsia="仿宋_GB2312"/>
                <w:sz w:val="24"/>
              </w:rPr>
              <w:t>总报告及报告附表附图</w:t>
            </w:r>
          </w:p>
          <w:p>
            <w:pPr>
              <w:pStyle w:val="null3"/>
              <w:ind w:firstLine="480"/>
              <w:jc w:val="both"/>
            </w:pPr>
            <w:r>
              <w:rPr>
                <w:rFonts w:ascii="仿宋_GB2312" w:hAnsi="仿宋_GB2312" w:cs="仿宋_GB2312" w:eastAsia="仿宋_GB2312"/>
                <w:sz w:val="24"/>
              </w:rPr>
              <w:t>《陕西省农村供水高质量发展规划》报告，主要包括现状与需求分析、指导思想与目标、总体布局、完善农村供水工程体系、深入实施水质提升专项行动、优化健全工程长效运行管护机制、强化应急供水保障、投资测算和筹资渠道、强化保障措施等内容。</w:t>
            </w:r>
          </w:p>
          <w:p>
            <w:pPr>
              <w:pStyle w:val="null3"/>
            </w:pPr>
            <w:r>
              <w:rPr>
                <w:rFonts w:ascii="仿宋_GB2312" w:hAnsi="仿宋_GB2312" w:cs="仿宋_GB2312" w:eastAsia="仿宋_GB2312"/>
                <w:sz w:val="24"/>
                <w:b/>
              </w:rPr>
              <w:t>七、其他要求</w:t>
            </w:r>
          </w:p>
          <w:p>
            <w:pPr>
              <w:pStyle w:val="null3"/>
              <w:ind w:firstLine="600"/>
              <w:jc w:val="both"/>
            </w:pPr>
            <w:r>
              <w:rPr>
                <w:rFonts w:ascii="仿宋_GB2312" w:hAnsi="仿宋_GB2312" w:cs="仿宋_GB2312" w:eastAsia="仿宋_GB2312"/>
                <w:sz w:val="24"/>
              </w:rPr>
              <w:t>无</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陕西省城乡供水安全中心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提交成果初稿并经会审方案通过后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提交最终成果并经发包人验收通过后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响应性文件，同时，线下提交纸质响应性文件壹份。纸质响应性文件应胶装，标明供应商名称密封递交。线下纸质文件递交截止时间：同在线递交电子响应性文件截止时间一致；线下纸质文件递交地点：西安市未央区文景路中段202号陕西省三门峡库区防汛调度中心11层第一会议室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供应商须具备工程设计水利行业乙级（含乙级）以上资质证书；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项目负责人须具有水利相关专业高级工程师及以上职称；</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服务内容及服务邀请应答表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服务期的符合性</w:t>
            </w:r>
          </w:p>
        </w:tc>
        <w:tc>
          <w:tcPr>
            <w:tcW w:type="dxa" w:w="3322"/>
          </w:tcPr>
          <w:p>
            <w:pPr>
              <w:pStyle w:val="null3"/>
            </w:pPr>
            <w:r>
              <w:rPr>
                <w:rFonts w:ascii="仿宋_GB2312" w:hAnsi="仿宋_GB2312" w:cs="仿宋_GB2312" w:eastAsia="仿宋_GB2312"/>
              </w:rPr>
              <w:t>服务期符合采购人要求。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对本项目工作的理解与认识</w:t>
            </w:r>
          </w:p>
        </w:tc>
        <w:tc>
          <w:tcPr>
            <w:tcW w:type="dxa" w:w="2492"/>
          </w:tcPr>
          <w:p>
            <w:pPr>
              <w:pStyle w:val="null3"/>
            </w:pPr>
            <w:r>
              <w:rPr>
                <w:rFonts w:ascii="仿宋_GB2312" w:hAnsi="仿宋_GB2312" w:cs="仿宋_GB2312" w:eastAsia="仿宋_GB2312"/>
              </w:rPr>
              <w:t>一、评审内容 供应商针对本项目工作的理解与认识，内容包含： ①对项目内容、任务、目标的理解与认识； ②对任务区地理、气候及其他相关因素的认识与理解； ③对主要技术依据文件、技术指标要求、成果规格要求的认识与理解。 二、评审标准 1、完整性：理解必须全面，对评审内容中的各项要求有详细描述； 2、可实施性：切合本项目实际情况，提出步骤清晰、合理的方案； 3、针对性：措施能够紧扣项目实际情况，内容科学合理。 三、赋分标准 以上评审内容，满足一项得3分，每有一子项有缺陷或不完全满足扣0.5分，不得负分，缺项不得分。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一、评审内容 供应商针对本项目工作方案及内容，内容包含： ①编制提纲；②培训方案；③收集整理基础资料；④规划编制实施方案； 二、评审标准 1、完整性：报告必须全面，对评审内容中的各项要求有详细描述； 2、可实施性：切合本项目实际情况，提出步骤清晰、合理的方案； 3、针对性：方案能够紧扣项目实际情况，内容科学合理； 三、赋分标准 以上评审内容，每完全满足一项得4分，每有一子项有缺陷或不完全满足扣1分，不得负分，缺项不得分。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报告编制结构框架及内容</w:t>
            </w:r>
          </w:p>
        </w:tc>
        <w:tc>
          <w:tcPr>
            <w:tcW w:type="dxa" w:w="2492"/>
          </w:tcPr>
          <w:p>
            <w:pPr>
              <w:pStyle w:val="null3"/>
            </w:pPr>
            <w:r>
              <w:rPr>
                <w:rFonts w:ascii="仿宋_GB2312" w:hAnsi="仿宋_GB2312" w:cs="仿宋_GB2312" w:eastAsia="仿宋_GB2312"/>
              </w:rPr>
              <w:t>一、评审内容 供应商针对本项目报告编制结构框架及内容，内容包含： ①报告编制结构框架； ②报告编制内容。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以上评审内容，满足一项得5分，每有一子项有缺陷或不完全满足扣1分，不得负分，缺项不得分。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工作进度计划及保证措施</w:t>
            </w:r>
          </w:p>
        </w:tc>
        <w:tc>
          <w:tcPr>
            <w:tcW w:type="dxa" w:w="2492"/>
          </w:tcPr>
          <w:p>
            <w:pPr>
              <w:pStyle w:val="null3"/>
            </w:pPr>
            <w:r>
              <w:rPr>
                <w:rFonts w:ascii="仿宋_GB2312" w:hAnsi="仿宋_GB2312" w:cs="仿宋_GB2312" w:eastAsia="仿宋_GB2312"/>
              </w:rPr>
              <w:t>一、评审内容 供应商针对本项目工作进度计划及保证措施，内容包含： ①工作进度计划； ②保证措施。 二、评审标准 1、完整性：工作进度计划条理、节点清晰，对评审内容中的各项要求有详细描述； 2、可实施性：切合本项目实际情况，提出步骤清晰、合理的方案； 3、针对性：措施能够紧扣项目实际情况，内容科学合理； 三、赋分标准 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成果质量及服务保证措施</w:t>
            </w:r>
          </w:p>
        </w:tc>
        <w:tc>
          <w:tcPr>
            <w:tcW w:type="dxa" w:w="2492"/>
          </w:tcPr>
          <w:p>
            <w:pPr>
              <w:pStyle w:val="null3"/>
            </w:pPr>
            <w:r>
              <w:rPr>
                <w:rFonts w:ascii="仿宋_GB2312" w:hAnsi="仿宋_GB2312" w:cs="仿宋_GB2312" w:eastAsia="仿宋_GB2312"/>
              </w:rPr>
              <w:t>一、评审内容 供应商针对本项目编制成果质量管理体系及保证措施，内容包含： ①成果质量管理体系和组织措施；（质量目标、质量管理体系及职责、质量管理制度） ②质量保证措施。（质量保证措施、问题预防措施）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以上评审内容，满足一项得4分，每有一子项有缺陷或不完全满足扣0.5分，不得负分，缺项不得分。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一、评审内容 供应商针对本项目保密保障方案，内容包含： ①项目可能涉及的失泄密风险评估； ②保密管理制度、保密保障措施。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以上评审内容，满足一项得3分，每有一子项有缺陷或不完全满足扣1分，不得负分，缺项不得分。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 供应商针对本项目组织机构，内容包含： ①管理机构配备计划；（专业配备、专业分工、机构健全等） ②组织机构岗位职责。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w:t>
            </w:r>
          </w:p>
        </w:tc>
      </w:tr>
      <w:tr>
        <w:tc>
          <w:tcPr>
            <w:tcW w:type="dxa" w:w="831"/>
            <w:vMerge/>
          </w:tcPr>
          <w:p/>
        </w:tc>
        <w:tc>
          <w:tcPr>
            <w:tcW w:type="dxa" w:w="1661"/>
          </w:tcPr>
          <w:p>
            <w:pPr>
              <w:pStyle w:val="null3"/>
            </w:pPr>
            <w:r>
              <w:rPr>
                <w:rFonts w:ascii="仿宋_GB2312" w:hAnsi="仿宋_GB2312" w:cs="仿宋_GB2312" w:eastAsia="仿宋_GB2312"/>
              </w:rPr>
              <w:t>项目负责人学历</w:t>
            </w:r>
          </w:p>
        </w:tc>
        <w:tc>
          <w:tcPr>
            <w:tcW w:type="dxa" w:w="2492"/>
          </w:tcPr>
          <w:p>
            <w:pPr>
              <w:pStyle w:val="null3"/>
            </w:pPr>
            <w:r>
              <w:rPr>
                <w:rFonts w:ascii="仿宋_GB2312" w:hAnsi="仿宋_GB2312" w:cs="仿宋_GB2312" w:eastAsia="仿宋_GB2312"/>
              </w:rPr>
              <w:t>项目负责人具有水利类专业本科或以上学历，得3分；否则不得分；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w:t>
            </w:r>
          </w:p>
        </w:tc>
      </w:tr>
      <w:tr>
        <w:tc>
          <w:tcPr>
            <w:tcW w:type="dxa" w:w="831"/>
            <w:vMerge/>
          </w:tcPr>
          <w:p/>
        </w:tc>
        <w:tc>
          <w:tcPr>
            <w:tcW w:type="dxa" w:w="1661"/>
          </w:tcPr>
          <w:p>
            <w:pPr>
              <w:pStyle w:val="null3"/>
            </w:pPr>
            <w:r>
              <w:rPr>
                <w:rFonts w:ascii="仿宋_GB2312" w:hAnsi="仿宋_GB2312" w:cs="仿宋_GB2312" w:eastAsia="仿宋_GB2312"/>
              </w:rPr>
              <w:t>团队人员配套</w:t>
            </w:r>
          </w:p>
        </w:tc>
        <w:tc>
          <w:tcPr>
            <w:tcW w:type="dxa" w:w="2492"/>
          </w:tcPr>
          <w:p>
            <w:pPr>
              <w:pStyle w:val="null3"/>
            </w:pPr>
            <w:r>
              <w:rPr>
                <w:rFonts w:ascii="仿宋_GB2312" w:hAnsi="仿宋_GB2312" w:cs="仿宋_GB2312" w:eastAsia="仿宋_GB2312"/>
              </w:rPr>
              <w:t>团队其他人员具有水利相关专业高级或以上职称每1人得1分，中级职称每一人得0.5分，其余不得分。总分：8分；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类似业绩包括：近五年承担过类似项目相关业绩，每个业绩得3分，最高得9分。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拒绝商业贿赂承诺书（投标人） 中小企业声明函 残疾人福利性单位声明函 授权委托书 商务应答表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详见附件：项目团队</w:t>
      </w:r>
    </w:p>
    <w:p>
      <w:pPr>
        <w:pStyle w:val="null3"/>
        <w:ind w:firstLine="960"/>
      </w:pPr>
      <w:r>
        <w:rPr>
          <w:rFonts w:ascii="仿宋_GB2312" w:hAnsi="仿宋_GB2312" w:cs="仿宋_GB2312" w:eastAsia="仿宋_GB2312"/>
        </w:rPr>
        <w:t>详见附件：项目负责人简况表</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详见附件：拒绝商业贿赂承诺书（投标人）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