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采购包4：</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1EFC218D">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b/>
          <w:bCs/>
          <w:color w:val="auto"/>
          <w:spacing w:val="4"/>
          <w:sz w:val="24"/>
          <w:szCs w:val="30"/>
          <w:highlight w:val="none"/>
        </w:rPr>
        <w:t>（</w:t>
      </w:r>
      <w:r>
        <w:rPr>
          <w:rFonts w:hint="eastAsia" w:ascii="宋体" w:hAnsi="宋体"/>
          <w:b/>
          <w:bCs/>
          <w:color w:val="auto"/>
          <w:spacing w:val="4"/>
          <w:sz w:val="24"/>
          <w:szCs w:val="30"/>
          <w:highlight w:val="none"/>
          <w:lang w:val="en-US" w:eastAsia="zh-CN"/>
        </w:rPr>
        <w:t>身份证</w:t>
      </w:r>
      <w:r>
        <w:rPr>
          <w:rFonts w:hint="eastAsia" w:ascii="宋体" w:hAnsi="宋体"/>
          <w:b/>
          <w:bCs/>
          <w:color w:val="auto"/>
          <w:spacing w:val="4"/>
          <w:sz w:val="24"/>
          <w:szCs w:val="30"/>
          <w:highlight w:val="none"/>
        </w:rPr>
        <w:t>必须印正反两面的完整信息）</w:t>
      </w:r>
      <w:r>
        <w:rPr>
          <w:rFonts w:hint="eastAsia" w:ascii="宋体" w:hAnsi="宋体"/>
          <w:color w:val="auto"/>
          <w:spacing w:val="4"/>
          <w:sz w:val="24"/>
          <w:szCs w:val="30"/>
          <w:highlight w:val="none"/>
          <w:lang w:val="en-US" w:eastAsia="zh-CN"/>
        </w:rPr>
        <w:t>及</w:t>
      </w:r>
      <w:r>
        <w:rPr>
          <w:rFonts w:hint="eastAsia" w:ascii="宋体" w:hAnsi="宋体"/>
          <w:b/>
          <w:bCs/>
          <w:color w:val="0000FF"/>
          <w:spacing w:val="4"/>
          <w:sz w:val="24"/>
          <w:szCs w:val="30"/>
          <w:highlight w:val="none"/>
          <w:lang w:val="en-US" w:eastAsia="zh-CN"/>
        </w:rPr>
        <w:t>被授权人本单位证明（开标前6个月内任意一个月的社保缴纳证明）</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2A041DFC">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39C25FF3">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8C143FD">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531C27AB">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r>
        <w:rPr>
          <w:rFonts w:hint="eastAsia" w:cs="Times New Roman"/>
          <w:b w:val="0"/>
          <w:bCs/>
          <w:color w:val="auto"/>
          <w:highlight w:val="none"/>
        </w:rPr>
        <w:t xml:space="preserve"> </w:t>
      </w:r>
    </w:p>
    <w:p w14:paraId="636D21CB">
      <w:pPr>
        <w:rPr>
          <w:rFonts w:hint="eastAsia" w:cs="Times New Roman"/>
          <w:b w:val="0"/>
          <w:bCs/>
          <w:color w:val="auto"/>
          <w:highlight w:val="none"/>
        </w:rPr>
      </w:pPr>
      <w:r>
        <w:rPr>
          <w:rFonts w:hint="eastAsia" w:cs="Times New Roman"/>
          <w:b w:val="0"/>
          <w:bCs/>
          <w:color w:val="auto"/>
          <w:highlight w:val="none"/>
        </w:rPr>
        <w:br w:type="page"/>
      </w:r>
    </w:p>
    <w:p w14:paraId="39BFA79F">
      <w:pPr>
        <w:spacing w:line="360" w:lineRule="auto"/>
        <w:ind w:left="1"/>
        <w:rPr>
          <w:rFonts w:hint="eastAsia" w:cs="Times New Roman"/>
          <w:b w:val="0"/>
          <w:bCs/>
          <w:color w:val="auto"/>
          <w:highlight w:val="none"/>
        </w:rPr>
      </w:pPr>
    </w:p>
    <w:p w14:paraId="39A673FB">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（三）具有履行合同所必需的设备和专业技术能力：提供声明文件。</w:t>
      </w:r>
    </w:p>
    <w:p w14:paraId="7A58577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6919FE5">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w:t>
      </w:r>
    </w:p>
    <w:p w14:paraId="6E3EC604">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r>
        <w:rPr>
          <w:rFonts w:hint="eastAsia" w:cs="Times New Roman"/>
          <w:b w:val="0"/>
          <w:bCs/>
          <w:color w:val="auto"/>
          <w:highlight w:val="none"/>
        </w:rPr>
        <w:t xml:space="preserve"> </w:t>
      </w:r>
    </w:p>
    <w:p w14:paraId="1662DEAA">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w:t>
      </w:r>
    </w:p>
    <w:p w14:paraId="0A0D4F87">
      <w:pPr>
        <w:rPr>
          <w:rFonts w:hint="eastAsia" w:cs="Times New Roman"/>
          <w:b w:val="0"/>
          <w:bCs/>
          <w:color w:val="auto"/>
          <w:highlight w:val="none"/>
        </w:rPr>
      </w:pPr>
      <w:r>
        <w:rPr>
          <w:rFonts w:hint="eastAsia" w:cs="Times New Roman"/>
          <w:b w:val="0"/>
          <w:bCs/>
          <w:color w:val="auto"/>
          <w:highlight w:val="none"/>
        </w:rPr>
        <w:br w:type="page"/>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211FC7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059D407E">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（七）投标人应具有《食品经营许可证》，经营项目包含本次招标内容。</w:t>
      </w:r>
      <w:bookmarkStart w:id="0" w:name="_GoBack"/>
      <w:bookmarkEnd w:id="0"/>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570FD6B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0259C347">
      <w:pPr>
        <w:spacing w:line="360" w:lineRule="auto"/>
        <w:rPr>
          <w:rFonts w:hint="eastAsia" w:ascii="宋体" w:hAnsi="宋体"/>
          <w:color w:val="auto"/>
          <w:spacing w:val="4"/>
          <w:sz w:val="24"/>
          <w:szCs w:val="24"/>
          <w:highlight w:val="none"/>
          <w:u w:val="single"/>
        </w:rPr>
      </w:pPr>
    </w:p>
    <w:p w14:paraId="15965A86">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30EBDD82">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6C4F35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C9C4B83">
      <w:pPr>
        <w:spacing w:line="480" w:lineRule="auto"/>
        <w:jc w:val="left"/>
        <w:rPr>
          <w:rFonts w:ascii="宋体" w:hAnsi="宋体"/>
          <w:color w:val="auto"/>
          <w:spacing w:val="4"/>
          <w:sz w:val="24"/>
          <w:szCs w:val="24"/>
          <w:highlight w:val="none"/>
          <w:u w:val="single"/>
        </w:rPr>
      </w:pPr>
    </w:p>
    <w:p w14:paraId="5CBEF9E1">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 xml:space="preserve">（投标人名称）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040694">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2DB156CE">
      <w:pPr>
        <w:spacing w:line="480" w:lineRule="auto"/>
        <w:jc w:val="left"/>
        <w:rPr>
          <w:rFonts w:ascii="宋体" w:hAnsi="宋体"/>
          <w:color w:val="auto"/>
          <w:spacing w:val="4"/>
          <w:sz w:val="24"/>
          <w:szCs w:val="24"/>
          <w:highlight w:val="none"/>
          <w:u w:val="single"/>
        </w:rPr>
      </w:pPr>
    </w:p>
    <w:p w14:paraId="0C01FBF9">
      <w:pPr>
        <w:spacing w:line="480" w:lineRule="auto"/>
        <w:jc w:val="left"/>
        <w:rPr>
          <w:rFonts w:hint="eastAsia" w:ascii="宋体" w:hAnsi="宋体"/>
          <w:color w:val="auto"/>
          <w:spacing w:val="4"/>
          <w:sz w:val="24"/>
          <w:szCs w:val="24"/>
          <w:highlight w:val="none"/>
          <w:u w:val="single"/>
        </w:rPr>
      </w:pPr>
    </w:p>
    <w:p w14:paraId="2AE63BB2">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1C90E8F">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6D7C0C7F">
      <w:pPr>
        <w:pStyle w:val="2"/>
        <w:spacing w:before="215" w:line="222" w:lineRule="auto"/>
        <w:ind w:left="6099"/>
        <w:rPr>
          <w:sz w:val="24"/>
          <w:szCs w:val="24"/>
        </w:rPr>
      </w:pPr>
    </w:p>
    <w:p w14:paraId="21AA36CA">
      <w:pPr>
        <w:spacing w:before="312" w:beforeLines="100" w:after="156" w:afterLines="50" w:line="480" w:lineRule="auto"/>
        <w:ind w:firstLine="4039" w:firstLineChars="1629"/>
        <w:jc w:val="left"/>
        <w:rPr>
          <w:rFonts w:ascii="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09AA33F5"/>
    <w:rsid w:val="109B339A"/>
    <w:rsid w:val="14A3354A"/>
    <w:rsid w:val="177469AA"/>
    <w:rsid w:val="1D2C7ACF"/>
    <w:rsid w:val="262A2F43"/>
    <w:rsid w:val="29F80D74"/>
    <w:rsid w:val="2FF40230"/>
    <w:rsid w:val="3184241C"/>
    <w:rsid w:val="38570D65"/>
    <w:rsid w:val="42FE6FA4"/>
    <w:rsid w:val="4F42633D"/>
    <w:rsid w:val="5030691E"/>
    <w:rsid w:val="55E62245"/>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1979</Words>
  <Characters>1984</Characters>
  <Lines>0</Lines>
  <Paragraphs>0</Paragraphs>
  <TotalTime>4</TotalTime>
  <ScaleCrop>false</ScaleCrop>
  <LinksUpToDate>false</LinksUpToDate>
  <CharactersWithSpaces>2554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2025-10-27T04:04:21Z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