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A80727">
      <w:pPr>
        <w:keepNext w:val="0"/>
        <w:keepLines w:val="0"/>
        <w:widowControl/>
        <w:suppressLineNumbers w:val="0"/>
        <w:shd w:val="clear"/>
        <w:jc w:val="center"/>
        <w:rPr>
          <w:rFonts w:hint="eastAsia" w:ascii="仿宋" w:hAnsi="仿宋" w:eastAsia="仿宋" w:cs="仿宋"/>
          <w:b/>
          <w:bCs/>
          <w:color w:val="000000"/>
          <w:kern w:val="0"/>
          <w:sz w:val="34"/>
          <w:szCs w:val="34"/>
          <w:lang w:val="en-US" w:eastAsia="zh-CN" w:bidi="ar"/>
        </w:rPr>
      </w:pPr>
      <w:r>
        <w:rPr>
          <w:rFonts w:hint="eastAsia" w:ascii="仿宋" w:hAnsi="仿宋" w:eastAsia="仿宋" w:cs="仿宋"/>
          <w:b/>
          <w:bCs/>
          <w:color w:val="000000"/>
          <w:kern w:val="0"/>
          <w:sz w:val="34"/>
          <w:szCs w:val="34"/>
          <w:lang w:val="en-US" w:eastAsia="zh-CN" w:bidi="ar"/>
        </w:rPr>
        <w:t>资格证明文件</w:t>
      </w:r>
    </w:p>
    <w:p w14:paraId="040C242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left"/>
        <w:rPr>
          <w:rFonts w:hint="eastAsia" w:ascii="仿宋" w:hAnsi="仿宋" w:eastAsia="仿宋" w:cs="仿宋"/>
          <w:b/>
          <w:bCs/>
          <w:i w:val="0"/>
          <w:iCs w:val="0"/>
          <w:caps w:val="0"/>
          <w:color w:val="333333"/>
          <w:spacing w:val="0"/>
          <w:sz w:val="24"/>
          <w:szCs w:val="24"/>
          <w:shd w:val="clear" w:fill="FFFFFF"/>
          <w:lang w:val="en-US" w:eastAsia="zh-CN"/>
        </w:rPr>
      </w:pPr>
      <w:r>
        <w:rPr>
          <w:rFonts w:hint="eastAsia" w:ascii="仿宋" w:hAnsi="仿宋" w:eastAsia="仿宋" w:cs="仿宋"/>
          <w:b/>
          <w:bCs/>
          <w:i w:val="0"/>
          <w:iCs w:val="0"/>
          <w:caps w:val="0"/>
          <w:color w:val="333333"/>
          <w:spacing w:val="0"/>
          <w:sz w:val="24"/>
          <w:szCs w:val="24"/>
          <w:shd w:val="clear" w:fill="FFFFFF"/>
          <w:lang w:val="en-US" w:eastAsia="zh-CN"/>
        </w:rPr>
        <w:t>采购包4</w:t>
      </w:r>
      <w:bookmarkStart w:id="24" w:name="_GoBack"/>
      <w:bookmarkEnd w:id="24"/>
      <w:r>
        <w:rPr>
          <w:rFonts w:hint="eastAsia" w:ascii="仿宋" w:hAnsi="仿宋" w:eastAsia="仿宋" w:cs="仿宋"/>
          <w:b/>
          <w:bCs/>
          <w:i w:val="0"/>
          <w:iCs w:val="0"/>
          <w:caps w:val="0"/>
          <w:color w:val="333333"/>
          <w:spacing w:val="0"/>
          <w:sz w:val="24"/>
          <w:szCs w:val="24"/>
          <w:shd w:val="clear" w:fill="FFFFFF"/>
          <w:lang w:val="en-US" w:eastAsia="zh-CN"/>
        </w:rPr>
        <w:t>：</w:t>
      </w:r>
    </w:p>
    <w:p w14:paraId="1776B498">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20" w:firstLineChars="200"/>
        <w:jc w:val="left"/>
        <w:textAlignment w:val="auto"/>
        <w:rPr>
          <w:rFonts w:hint="eastAsia" w:ascii="仿宋" w:hAnsi="仿宋" w:eastAsia="仿宋" w:cs="仿宋"/>
          <w:kern w:val="2"/>
          <w:sz w:val="21"/>
          <w:szCs w:val="24"/>
          <w:lang w:val="en-US" w:eastAsia="zh-CN" w:bidi="ar-SA"/>
        </w:rPr>
      </w:pPr>
      <w:r>
        <w:rPr>
          <w:rFonts w:hint="eastAsia" w:ascii="仿宋" w:hAnsi="仿宋" w:eastAsia="仿宋" w:cs="仿宋"/>
          <w:kern w:val="2"/>
          <w:sz w:val="21"/>
          <w:szCs w:val="24"/>
          <w:lang w:val="en-US" w:eastAsia="zh-CN" w:bidi="ar-SA"/>
        </w:rPr>
        <w:t>供应商按要求提供资格证明材料并进行电子签章，供应商应保证所提供资料/承诺/声明的真实、完整、有效，供应商提供虚假资料的，将承担法律责任。</w:t>
      </w:r>
    </w:p>
    <w:p w14:paraId="23B7F986">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20" w:firstLineChars="200"/>
        <w:jc w:val="left"/>
        <w:textAlignment w:val="auto"/>
        <w:rPr>
          <w:rFonts w:hint="eastAsia" w:ascii="仿宋" w:hAnsi="仿宋" w:eastAsia="仿宋" w:cs="仿宋"/>
          <w:kern w:val="2"/>
          <w:sz w:val="21"/>
          <w:szCs w:val="24"/>
          <w:lang w:val="en-US" w:eastAsia="zh-CN" w:bidi="ar-SA"/>
        </w:rPr>
      </w:pPr>
      <w:r>
        <w:rPr>
          <w:rFonts w:hint="eastAsia" w:ascii="仿宋" w:hAnsi="仿宋" w:eastAsia="仿宋" w:cs="仿宋"/>
          <w:kern w:val="2"/>
          <w:sz w:val="21"/>
          <w:szCs w:val="24"/>
          <w:lang w:val="en-US" w:eastAsia="zh-CN" w:bidi="ar-SA"/>
        </w:rPr>
        <w:t>因提供的材料无法辨别、不完整或不符合招标文件要求等引起的投标无效，责任供应商自行承担。其中未规定格式的承诺函及书面声明等格式自拟。</w:t>
      </w:r>
    </w:p>
    <w:p w14:paraId="0476C07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left"/>
        <w:rPr>
          <w:rFonts w:hint="eastAsia" w:ascii="仿宋" w:hAnsi="仿宋" w:eastAsia="仿宋" w:cs="仿宋"/>
          <w:b/>
          <w:bCs/>
          <w:i w:val="0"/>
          <w:iCs w:val="0"/>
          <w:caps w:val="0"/>
          <w:color w:val="333333"/>
          <w:spacing w:val="0"/>
          <w:sz w:val="24"/>
          <w:szCs w:val="24"/>
        </w:rPr>
      </w:pPr>
      <w:r>
        <w:rPr>
          <w:rFonts w:hint="eastAsia" w:ascii="仿宋" w:hAnsi="仿宋" w:eastAsia="仿宋" w:cs="仿宋"/>
          <w:b/>
          <w:bCs/>
          <w:i w:val="0"/>
          <w:iCs w:val="0"/>
          <w:caps w:val="0"/>
          <w:color w:val="333333"/>
          <w:spacing w:val="0"/>
          <w:sz w:val="24"/>
          <w:szCs w:val="24"/>
          <w:shd w:val="clear" w:fill="FFFFFF"/>
          <w:lang w:eastAsia="zh-CN"/>
        </w:rPr>
        <w:t>（一）</w:t>
      </w:r>
      <w:r>
        <w:rPr>
          <w:rFonts w:hint="eastAsia" w:ascii="仿宋" w:hAnsi="仿宋" w:eastAsia="仿宋" w:cs="仿宋"/>
          <w:b/>
          <w:bCs/>
          <w:i w:val="0"/>
          <w:iCs w:val="0"/>
          <w:caps w:val="0"/>
          <w:color w:val="333333"/>
          <w:spacing w:val="0"/>
          <w:sz w:val="24"/>
          <w:szCs w:val="24"/>
          <w:shd w:val="clear" w:fill="FFFFFF"/>
        </w:rPr>
        <w:t>一般资格审查</w:t>
      </w:r>
    </w:p>
    <w:p w14:paraId="2B8B3E9A">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sz w:val="22"/>
          <w:szCs w:val="22"/>
          <w:highlight w:val="none"/>
          <w:lang w:eastAsia="zh-CN"/>
        </w:rPr>
      </w:pPr>
      <w:r>
        <w:rPr>
          <w:rFonts w:hint="eastAsia" w:ascii="仿宋" w:hAnsi="仿宋" w:eastAsia="仿宋" w:cs="仿宋"/>
          <w:b/>
          <w:bCs/>
          <w:color w:val="auto"/>
          <w:sz w:val="22"/>
          <w:szCs w:val="22"/>
          <w:highlight w:val="none"/>
          <w:lang w:val="en-US" w:eastAsia="zh-CN"/>
        </w:rPr>
        <w:t>1.</w:t>
      </w:r>
      <w:r>
        <w:rPr>
          <w:rFonts w:hint="eastAsia" w:ascii="仿宋" w:hAnsi="仿宋" w:eastAsia="仿宋" w:cs="仿宋"/>
          <w:b/>
          <w:bCs/>
          <w:color w:val="auto"/>
          <w:sz w:val="22"/>
          <w:szCs w:val="22"/>
          <w:highlight w:val="none"/>
          <w:lang w:eastAsia="zh-CN"/>
        </w:rPr>
        <w:t>基本资格条件：符合《中华人民共和国政府采购法》第二十二条的规定，并提供以下资料：</w:t>
      </w:r>
    </w:p>
    <w:p w14:paraId="40A318E3">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20" w:firstLineChars="200"/>
        <w:jc w:val="left"/>
        <w:textAlignment w:val="auto"/>
        <w:rPr>
          <w:rFonts w:hint="eastAsia" w:ascii="仿宋" w:hAnsi="仿宋" w:eastAsia="仿宋" w:cs="仿宋"/>
          <w:kern w:val="2"/>
          <w:sz w:val="21"/>
          <w:szCs w:val="24"/>
          <w:lang w:val="en-US" w:eastAsia="zh-CN" w:bidi="ar-SA"/>
        </w:rPr>
      </w:pPr>
      <w:r>
        <w:rPr>
          <w:rFonts w:hint="eastAsia" w:ascii="仿宋" w:hAnsi="仿宋" w:eastAsia="仿宋" w:cs="仿宋"/>
          <w:kern w:val="2"/>
          <w:sz w:val="21"/>
          <w:szCs w:val="24"/>
          <w:lang w:val="en-US" w:eastAsia="zh-CN" w:bidi="ar-SA"/>
        </w:rPr>
        <w:t>1.1具有独立承担民事责任能力的法人、其他组织或自然人，提供合法有效的统一社会信用代码营业执照（事业单位提供事业单位法人证书，自然人应提供身份证）；</w:t>
      </w:r>
    </w:p>
    <w:p w14:paraId="2FD7C71D">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20" w:firstLineChars="200"/>
        <w:jc w:val="left"/>
        <w:textAlignment w:val="auto"/>
        <w:rPr>
          <w:rFonts w:hint="eastAsia" w:ascii="仿宋" w:hAnsi="仿宋" w:eastAsia="仿宋" w:cs="仿宋"/>
          <w:kern w:val="2"/>
          <w:sz w:val="21"/>
          <w:szCs w:val="24"/>
          <w:lang w:val="en-US" w:eastAsia="zh-CN" w:bidi="ar-SA"/>
        </w:rPr>
      </w:pPr>
      <w:r>
        <w:rPr>
          <w:rFonts w:hint="eastAsia" w:ascii="仿宋" w:hAnsi="仿宋" w:eastAsia="仿宋" w:cs="仿宋"/>
          <w:kern w:val="2"/>
          <w:sz w:val="21"/>
          <w:szCs w:val="24"/>
          <w:lang w:val="en-US" w:eastAsia="zh-CN" w:bidi="ar-SA"/>
        </w:rPr>
        <w:t xml:space="preserve">1.2.提供具有履行本合同所必需的设备和专业技术能力的书面声明； </w:t>
      </w:r>
    </w:p>
    <w:p w14:paraId="1A173099">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20" w:firstLineChars="200"/>
        <w:jc w:val="left"/>
        <w:textAlignment w:val="auto"/>
        <w:rPr>
          <w:rFonts w:hint="eastAsia" w:ascii="仿宋" w:hAnsi="仿宋" w:eastAsia="仿宋" w:cs="仿宋"/>
          <w:kern w:val="2"/>
          <w:sz w:val="21"/>
          <w:szCs w:val="24"/>
          <w:lang w:val="en-US" w:eastAsia="zh-CN" w:bidi="ar-SA"/>
        </w:rPr>
      </w:pPr>
      <w:r>
        <w:rPr>
          <w:rFonts w:hint="eastAsia" w:ascii="仿宋" w:hAnsi="仿宋" w:eastAsia="仿宋" w:cs="仿宋"/>
          <w:kern w:val="2"/>
          <w:sz w:val="21"/>
          <w:szCs w:val="24"/>
          <w:lang w:val="en-US" w:eastAsia="zh-CN" w:bidi="ar-SA"/>
        </w:rPr>
        <w:t>1.3.税收缴纳证明：提供截止至开标时间前一年内任意一个月的纳税证明或完税证明，纳税证明或完税证明上应有代收机构或税务机关的公章或业务专用章，依法免税的供应商应提供相应证明文件；</w:t>
      </w:r>
    </w:p>
    <w:p w14:paraId="71BB5D2D">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20" w:firstLineChars="200"/>
        <w:jc w:val="left"/>
        <w:textAlignment w:val="auto"/>
        <w:rPr>
          <w:rFonts w:hint="eastAsia" w:ascii="仿宋" w:hAnsi="仿宋" w:eastAsia="仿宋" w:cs="仿宋"/>
          <w:kern w:val="2"/>
          <w:sz w:val="21"/>
          <w:szCs w:val="24"/>
          <w:lang w:val="en-US" w:eastAsia="zh-CN" w:bidi="ar-SA"/>
        </w:rPr>
      </w:pPr>
      <w:r>
        <w:rPr>
          <w:rFonts w:hint="eastAsia" w:ascii="仿宋" w:hAnsi="仿宋" w:eastAsia="仿宋" w:cs="仿宋"/>
          <w:kern w:val="2"/>
          <w:sz w:val="21"/>
          <w:szCs w:val="24"/>
          <w:lang w:val="en-US" w:eastAsia="zh-CN" w:bidi="ar-SA"/>
        </w:rPr>
        <w:t xml:space="preserve">1.4社会保障资金缴纳证明：提供截止至开标时间前一年内任意一个月的社保缴费凭据或社保机构开具的社会保险参保缴费情况证明（依法不需要缴纳社会保障资金的供应商应提供相关证明）； </w:t>
      </w:r>
    </w:p>
    <w:p w14:paraId="61148A78">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20" w:firstLineChars="200"/>
        <w:jc w:val="left"/>
        <w:textAlignment w:val="auto"/>
        <w:rPr>
          <w:rFonts w:hint="eastAsia" w:ascii="仿宋" w:hAnsi="仿宋" w:eastAsia="仿宋" w:cs="仿宋"/>
          <w:kern w:val="2"/>
          <w:sz w:val="21"/>
          <w:szCs w:val="24"/>
          <w:lang w:val="en-US" w:eastAsia="zh-CN" w:bidi="ar-SA"/>
        </w:rPr>
      </w:pPr>
      <w:r>
        <w:rPr>
          <w:rFonts w:hint="eastAsia" w:ascii="仿宋" w:hAnsi="仿宋" w:eastAsia="仿宋" w:cs="仿宋"/>
          <w:kern w:val="2"/>
          <w:sz w:val="21"/>
          <w:szCs w:val="24"/>
          <w:lang w:val="en-US" w:eastAsia="zh-CN" w:bidi="ar-SA"/>
        </w:rPr>
        <w:t>1.5提供参加政府采购活动前三年内在经营活动中没有重大违法记录的书面声明。</w:t>
      </w:r>
    </w:p>
    <w:p w14:paraId="2F9CDAF6">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20" w:firstLineChars="200"/>
        <w:jc w:val="left"/>
        <w:textAlignment w:val="auto"/>
        <w:rPr>
          <w:rFonts w:hint="eastAsia" w:ascii="仿宋" w:hAnsi="仿宋" w:eastAsia="仿宋" w:cs="仿宋"/>
          <w:kern w:val="2"/>
          <w:sz w:val="21"/>
          <w:szCs w:val="24"/>
          <w:lang w:val="en-US" w:eastAsia="zh-CN" w:bidi="ar-SA"/>
        </w:rPr>
      </w:pPr>
    </w:p>
    <w:p w14:paraId="44ECB738">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3B18FB15">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73F569BE">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4FBDF8FB">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7BB9C997">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18A0C1BF">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5BD32D8B">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5E5A137F">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57B552F1">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26C6AC98">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5B5991E0">
      <w:pPr>
        <w:keepNext w:val="0"/>
        <w:keepLines w:val="0"/>
        <w:pageBreakBefore w:val="0"/>
        <w:widowControl w:val="0"/>
        <w:numPr>
          <w:ilvl w:val="0"/>
          <w:numId w:val="0"/>
        </w:numPr>
        <w:shd w:val="clear"/>
        <w:kinsoku/>
        <w:wordWrap/>
        <w:overflowPunct/>
        <w:topLinePunct w:val="0"/>
        <w:autoSpaceDE/>
        <w:autoSpaceDN/>
        <w:bidi w:val="0"/>
        <w:adjustRightInd/>
        <w:snapToGrid/>
        <w:spacing w:line="500" w:lineRule="exact"/>
        <w:ind w:left="0" w:leftChars="0" w:firstLine="562" w:firstLineChars="200"/>
        <w:jc w:val="center"/>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bCs/>
          <w:sz w:val="28"/>
          <w:szCs w:val="28"/>
          <w:lang w:val="en-US" w:eastAsia="zh-CN"/>
        </w:rPr>
        <w:t>具有履行本合同所必需的设备和专业技术能力的声明</w:t>
      </w:r>
    </w:p>
    <w:p w14:paraId="7E3ED130">
      <w:pPr>
        <w:shd w:val="clear"/>
        <w:spacing w:line="360" w:lineRule="auto"/>
        <w:rPr>
          <w:rFonts w:hint="eastAsia" w:ascii="仿宋" w:hAnsi="仿宋" w:eastAsia="仿宋" w:cs="仿宋"/>
          <w:spacing w:val="4"/>
          <w:sz w:val="24"/>
          <w:szCs w:val="24"/>
          <w:highlight w:val="none"/>
        </w:rPr>
      </w:pPr>
    </w:p>
    <w:p w14:paraId="69F279D6">
      <w:pPr>
        <w:pStyle w:val="4"/>
        <w:keepNext w:val="0"/>
        <w:keepLines w:val="0"/>
        <w:pageBreakBefore w:val="0"/>
        <w:shd w:val="clear"/>
        <w:kinsoku/>
        <w:wordWrap/>
        <w:overflowPunct/>
        <w:topLinePunct w:val="0"/>
        <w:autoSpaceDE/>
        <w:autoSpaceDN/>
        <w:bidi w:val="0"/>
        <w:spacing w:line="360" w:lineRule="auto"/>
        <w:textAlignment w:val="auto"/>
        <w:rPr>
          <w:rFonts w:hint="eastAsia" w:ascii="仿宋" w:hAnsi="仿宋" w:eastAsia="仿宋" w:cs="仿宋"/>
          <w:sz w:val="21"/>
          <w:szCs w:val="21"/>
        </w:rPr>
      </w:pPr>
      <w:r>
        <w:rPr>
          <w:rFonts w:hint="eastAsia" w:ascii="仿宋" w:hAnsi="仿宋" w:eastAsia="仿宋" w:cs="仿宋"/>
          <w:sz w:val="21"/>
          <w:szCs w:val="21"/>
        </w:rPr>
        <w:t>致：</w:t>
      </w:r>
      <w:r>
        <w:rPr>
          <w:rFonts w:hint="eastAsia" w:ascii="仿宋" w:hAnsi="仿宋" w:eastAsia="仿宋" w:cs="仿宋"/>
          <w:color w:val="auto"/>
          <w:sz w:val="21"/>
          <w:szCs w:val="21"/>
          <w:highlight w:val="none"/>
          <w:u w:val="single"/>
        </w:rPr>
        <w:t>〈</w:t>
      </w:r>
      <w:r>
        <w:rPr>
          <w:rFonts w:hint="eastAsia" w:ascii="仿宋" w:hAnsi="仿宋" w:eastAsia="仿宋" w:cs="仿宋"/>
          <w:color w:val="auto"/>
          <w:sz w:val="21"/>
          <w:szCs w:val="21"/>
          <w:highlight w:val="none"/>
          <w:u w:val="single"/>
          <w:lang w:val="en-US" w:eastAsia="zh-CN"/>
        </w:rPr>
        <w:t>采购人、</w:t>
      </w:r>
      <w:r>
        <w:rPr>
          <w:rFonts w:hint="eastAsia" w:ascii="仿宋" w:hAnsi="仿宋" w:eastAsia="仿宋" w:cs="仿宋"/>
          <w:color w:val="auto"/>
          <w:sz w:val="21"/>
          <w:szCs w:val="21"/>
          <w:highlight w:val="none"/>
          <w:u w:val="single"/>
        </w:rPr>
        <w:t>采购代理机构〉</w:t>
      </w:r>
    </w:p>
    <w:p w14:paraId="555AA1A1">
      <w:pPr>
        <w:pStyle w:val="4"/>
        <w:keepNext w:val="0"/>
        <w:keepLines w:val="0"/>
        <w:pageBreakBefore w:val="0"/>
        <w:widowControl w:val="0"/>
        <w:shd w:val="clear"/>
        <w:kinsoku/>
        <w:wordWrap/>
        <w:overflowPunct/>
        <w:topLinePunct w:val="0"/>
        <w:autoSpaceDE/>
        <w:autoSpaceDN/>
        <w:bidi w:val="0"/>
        <w:adjustRightInd/>
        <w:snapToGrid/>
        <w:spacing w:line="480" w:lineRule="auto"/>
        <w:ind w:firstLine="420" w:firstLineChars="200"/>
        <w:textAlignment w:val="auto"/>
        <w:rPr>
          <w:rFonts w:hint="eastAsia" w:ascii="仿宋" w:hAnsi="仿宋" w:eastAsia="仿宋" w:cs="仿宋"/>
          <w:sz w:val="21"/>
          <w:szCs w:val="21"/>
          <w:highlight w:val="none"/>
        </w:rPr>
      </w:pPr>
      <w:r>
        <w:rPr>
          <w:rFonts w:hint="eastAsia" w:ascii="仿宋" w:hAnsi="仿宋" w:eastAsia="仿宋" w:cs="仿宋"/>
          <w:sz w:val="21"/>
          <w:szCs w:val="21"/>
        </w:rPr>
        <w:t>作为参加贵公司组织的</w:t>
      </w:r>
      <w:r>
        <w:rPr>
          <w:rFonts w:hint="eastAsia" w:ascii="仿宋" w:hAnsi="仿宋" w:eastAsia="仿宋" w:cs="仿宋"/>
          <w:sz w:val="21"/>
          <w:szCs w:val="21"/>
          <w:lang w:val="en-US" w:eastAsia="zh-CN"/>
        </w:rPr>
        <w:t>公开招标</w:t>
      </w:r>
      <w:r>
        <w:rPr>
          <w:rFonts w:hint="eastAsia" w:ascii="仿宋" w:hAnsi="仿宋" w:eastAsia="仿宋" w:cs="仿宋"/>
          <w:sz w:val="21"/>
          <w:szCs w:val="21"/>
        </w:rPr>
        <w:t>项目的供应商，本公司郑重申告并承诺：我公司具备履行合同所必须的设备和专业技术能力，如有隐瞒或违反，同意接受业主及行政主管部门处理和处罚决定。</w:t>
      </w:r>
    </w:p>
    <w:p w14:paraId="0719E4DA">
      <w:pPr>
        <w:pStyle w:val="3"/>
        <w:keepNext w:val="0"/>
        <w:keepLines w:val="0"/>
        <w:pageBreakBefore w:val="0"/>
        <w:widowControl w:val="0"/>
        <w:shd w:val="clear" w:color="auto"/>
        <w:kinsoku/>
        <w:wordWrap/>
        <w:overflowPunct/>
        <w:topLinePunct w:val="0"/>
        <w:bidi w:val="0"/>
        <w:snapToGrid w:val="0"/>
        <w:spacing w:line="480" w:lineRule="auto"/>
        <w:ind w:firstLine="2259" w:firstLineChars="1076"/>
        <w:textAlignment w:val="auto"/>
        <w:rPr>
          <w:rFonts w:hint="eastAsia" w:ascii="仿宋" w:hAnsi="仿宋" w:eastAsia="仿宋" w:cs="仿宋"/>
          <w:sz w:val="21"/>
          <w:szCs w:val="21"/>
          <w:highlight w:val="none"/>
        </w:rPr>
      </w:pPr>
    </w:p>
    <w:p w14:paraId="1ED61876">
      <w:pPr>
        <w:pStyle w:val="3"/>
        <w:keepNext w:val="0"/>
        <w:keepLines w:val="0"/>
        <w:pageBreakBefore w:val="0"/>
        <w:widowControl w:val="0"/>
        <w:shd w:val="clear" w:color="auto"/>
        <w:kinsoku/>
        <w:wordWrap/>
        <w:overflowPunct/>
        <w:topLinePunct w:val="0"/>
        <w:bidi w:val="0"/>
        <w:snapToGrid w:val="0"/>
        <w:spacing w:line="480" w:lineRule="auto"/>
        <w:ind w:firstLine="2259" w:firstLineChars="1076"/>
        <w:textAlignment w:val="auto"/>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rPr>
        <w:t>供应商：（供应商全称并加盖公章）</w:t>
      </w:r>
      <w:r>
        <w:rPr>
          <w:rFonts w:hint="eastAsia" w:ascii="仿宋" w:hAnsi="仿宋" w:eastAsia="仿宋" w:cs="仿宋"/>
          <w:sz w:val="21"/>
          <w:szCs w:val="21"/>
          <w:highlight w:val="none"/>
          <w:u w:val="single"/>
          <w:lang w:val="en-US" w:eastAsia="zh-CN"/>
        </w:rPr>
        <w:t xml:space="preserve">            </w:t>
      </w:r>
    </w:p>
    <w:p w14:paraId="50656D11">
      <w:pPr>
        <w:pStyle w:val="3"/>
        <w:keepNext w:val="0"/>
        <w:keepLines w:val="0"/>
        <w:pageBreakBefore w:val="0"/>
        <w:widowControl w:val="0"/>
        <w:shd w:val="clear" w:color="auto"/>
        <w:kinsoku/>
        <w:wordWrap/>
        <w:overflowPunct/>
        <w:topLinePunct w:val="0"/>
        <w:bidi w:val="0"/>
        <w:snapToGrid w:val="0"/>
        <w:spacing w:line="480" w:lineRule="auto"/>
        <w:ind w:firstLine="2259" w:firstLineChars="1076"/>
        <w:textAlignment w:val="auto"/>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rPr>
        <w:t>法定代表人或委托代理人：（签字或盖章）</w:t>
      </w:r>
      <w:r>
        <w:rPr>
          <w:rFonts w:hint="eastAsia" w:ascii="仿宋" w:hAnsi="仿宋" w:eastAsia="仿宋" w:cs="仿宋"/>
          <w:sz w:val="21"/>
          <w:szCs w:val="21"/>
          <w:highlight w:val="none"/>
          <w:u w:val="single"/>
          <w:lang w:val="en-US" w:eastAsia="zh-CN"/>
        </w:rPr>
        <w:t xml:space="preserve">      </w:t>
      </w:r>
    </w:p>
    <w:p w14:paraId="4FEAEFC6">
      <w:pPr>
        <w:pStyle w:val="3"/>
        <w:keepNext w:val="0"/>
        <w:keepLines w:val="0"/>
        <w:pageBreakBefore w:val="0"/>
        <w:widowControl w:val="0"/>
        <w:shd w:val="clear" w:color="auto"/>
        <w:kinsoku/>
        <w:wordWrap/>
        <w:overflowPunct/>
        <w:topLinePunct w:val="0"/>
        <w:bidi w:val="0"/>
        <w:snapToGrid w:val="0"/>
        <w:spacing w:line="480" w:lineRule="auto"/>
        <w:ind w:firstLine="2259" w:firstLineChars="1076"/>
        <w:textAlignment w:val="auto"/>
        <w:rPr>
          <w:rFonts w:hint="eastAsia" w:ascii="仿宋" w:hAnsi="仿宋" w:eastAsia="仿宋" w:cs="仿宋"/>
          <w:sz w:val="21"/>
          <w:szCs w:val="21"/>
          <w:highlight w:val="none"/>
        </w:rPr>
      </w:pPr>
      <w:r>
        <w:rPr>
          <w:rFonts w:hint="eastAsia" w:ascii="仿宋" w:hAnsi="仿宋" w:eastAsia="仿宋" w:cs="仿宋"/>
          <w:sz w:val="21"/>
          <w:szCs w:val="21"/>
          <w:highlight w:val="none"/>
        </w:rPr>
        <w:t>日 期：</w:t>
      </w:r>
      <w:r>
        <w:rPr>
          <w:rFonts w:hint="eastAsia" w:ascii="仿宋" w:hAnsi="仿宋" w:eastAsia="仿宋" w:cs="仿宋"/>
          <w:sz w:val="21"/>
          <w:szCs w:val="21"/>
          <w:highlight w:val="none"/>
          <w:u w:val="single"/>
          <w:lang w:val="en-US" w:eastAsia="zh-CN"/>
        </w:rPr>
        <w:t xml:space="preserve">    </w:t>
      </w:r>
      <w:r>
        <w:rPr>
          <w:rFonts w:hint="eastAsia" w:ascii="仿宋" w:hAnsi="仿宋" w:eastAsia="仿宋" w:cs="仿宋"/>
          <w:sz w:val="21"/>
          <w:szCs w:val="21"/>
          <w:highlight w:val="none"/>
        </w:rPr>
        <w:t>年</w:t>
      </w:r>
      <w:r>
        <w:rPr>
          <w:rFonts w:hint="eastAsia" w:ascii="仿宋" w:hAnsi="仿宋" w:eastAsia="仿宋" w:cs="仿宋"/>
          <w:sz w:val="21"/>
          <w:szCs w:val="21"/>
          <w:highlight w:val="none"/>
          <w:u w:val="single"/>
          <w:lang w:val="en-US" w:eastAsia="zh-CN"/>
        </w:rPr>
        <w:t xml:space="preserve">   </w:t>
      </w:r>
      <w:r>
        <w:rPr>
          <w:rFonts w:hint="eastAsia" w:ascii="仿宋" w:hAnsi="仿宋" w:eastAsia="仿宋" w:cs="仿宋"/>
          <w:sz w:val="21"/>
          <w:szCs w:val="21"/>
          <w:highlight w:val="none"/>
        </w:rPr>
        <w:t>月</w:t>
      </w:r>
      <w:r>
        <w:rPr>
          <w:rFonts w:hint="eastAsia" w:ascii="仿宋" w:hAnsi="仿宋" w:eastAsia="仿宋" w:cs="仿宋"/>
          <w:sz w:val="21"/>
          <w:szCs w:val="21"/>
          <w:highlight w:val="none"/>
          <w:u w:val="single"/>
          <w:lang w:val="en-US" w:eastAsia="zh-CN"/>
        </w:rPr>
        <w:t xml:space="preserve">   </w:t>
      </w:r>
      <w:r>
        <w:rPr>
          <w:rFonts w:hint="eastAsia" w:ascii="仿宋" w:hAnsi="仿宋" w:eastAsia="仿宋" w:cs="仿宋"/>
          <w:sz w:val="21"/>
          <w:szCs w:val="21"/>
          <w:highlight w:val="none"/>
        </w:rPr>
        <w:t>日</w:t>
      </w:r>
    </w:p>
    <w:p w14:paraId="7A885B07">
      <w:pPr>
        <w:keepNext w:val="0"/>
        <w:keepLines w:val="0"/>
        <w:pageBreakBefore w:val="0"/>
        <w:widowControl w:val="0"/>
        <w:shd w:val="clear"/>
        <w:kinsoku/>
        <w:wordWrap/>
        <w:overflowPunct/>
        <w:topLinePunct w:val="0"/>
        <w:autoSpaceDE/>
        <w:autoSpaceDN/>
        <w:bidi w:val="0"/>
        <w:adjustRightInd/>
        <w:snapToGrid/>
        <w:spacing w:line="480" w:lineRule="auto"/>
        <w:ind w:left="1138" w:leftChars="542"/>
        <w:jc w:val="both"/>
        <w:textAlignment w:val="auto"/>
        <w:rPr>
          <w:rFonts w:hint="eastAsia" w:ascii="仿宋" w:hAnsi="仿宋" w:eastAsia="仿宋" w:cs="仿宋"/>
          <w:kern w:val="2"/>
          <w:sz w:val="24"/>
          <w:szCs w:val="24"/>
          <w:lang w:val="en-US" w:eastAsia="zh-CN" w:bidi="ar-SA"/>
        </w:rPr>
      </w:pPr>
      <w:r>
        <w:rPr>
          <w:rFonts w:hint="eastAsia" w:ascii="仿宋" w:hAnsi="仿宋" w:eastAsia="仿宋" w:cs="仿宋"/>
          <w:b/>
          <w:bCs/>
          <w:kern w:val="2"/>
          <w:sz w:val="24"/>
          <w:szCs w:val="24"/>
          <w:highlight w:val="none"/>
          <w:lang w:val="en-US" w:eastAsia="zh-CN" w:bidi="ar-SA"/>
        </w:rPr>
        <w:br w:type="page"/>
      </w:r>
    </w:p>
    <w:p w14:paraId="288B907A">
      <w:pPr>
        <w:keepNext w:val="0"/>
        <w:keepLines w:val="0"/>
        <w:pageBreakBefore w:val="0"/>
        <w:widowControl/>
        <w:suppressLineNumbers w:val="0"/>
        <w:shd w:val="clear"/>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参加政府采购活动前3年内，在经营活动中没有重大违法记录的</w:t>
      </w:r>
    </w:p>
    <w:p w14:paraId="2069487B">
      <w:pPr>
        <w:keepNext w:val="0"/>
        <w:keepLines w:val="0"/>
        <w:pageBreakBefore w:val="0"/>
        <w:widowControl/>
        <w:suppressLineNumbers w:val="0"/>
        <w:shd w:val="clear"/>
        <w:kinsoku/>
        <w:wordWrap/>
        <w:overflowPunct/>
        <w:topLinePunct w:val="0"/>
        <w:bidi w:val="0"/>
        <w:spacing w:line="360" w:lineRule="auto"/>
        <w:jc w:val="center"/>
        <w:textAlignment w:val="auto"/>
        <w:rPr>
          <w:rFonts w:hint="eastAsia" w:ascii="仿宋" w:hAnsi="仿宋" w:eastAsia="仿宋" w:cs="仿宋"/>
          <w:sz w:val="28"/>
          <w:szCs w:val="28"/>
          <w:highlight w:val="none"/>
        </w:rPr>
      </w:pPr>
      <w:r>
        <w:rPr>
          <w:rFonts w:hint="eastAsia" w:ascii="仿宋" w:hAnsi="仿宋" w:eastAsia="仿宋" w:cs="仿宋"/>
          <w:b/>
          <w:bCs/>
          <w:sz w:val="28"/>
          <w:szCs w:val="28"/>
          <w:highlight w:val="none"/>
          <w:lang w:val="en-US" w:eastAsia="zh-CN"/>
        </w:rPr>
        <w:t>书面声明</w:t>
      </w:r>
    </w:p>
    <w:p w14:paraId="4A2D790F">
      <w:pPr>
        <w:keepNext w:val="0"/>
        <w:keepLines w:val="0"/>
        <w:pageBreakBefore w:val="0"/>
        <w:widowControl/>
        <w:suppressLineNumbers w:val="0"/>
        <w:shd w:val="clear"/>
        <w:kinsoku/>
        <w:wordWrap/>
        <w:overflowPunct/>
        <w:topLinePunct w:val="0"/>
        <w:bidi w:val="0"/>
        <w:spacing w:line="360" w:lineRule="auto"/>
        <w:jc w:val="left"/>
        <w:textAlignment w:val="auto"/>
        <w:rPr>
          <w:rFonts w:hint="eastAsia" w:ascii="仿宋" w:hAnsi="仿宋" w:eastAsia="仿宋" w:cs="仿宋"/>
          <w:color w:val="000000"/>
          <w:kern w:val="0"/>
          <w:sz w:val="24"/>
          <w:szCs w:val="24"/>
          <w:highlight w:val="none"/>
          <w:lang w:val="en-US" w:eastAsia="zh-CN" w:bidi="ar"/>
        </w:rPr>
      </w:pPr>
    </w:p>
    <w:p w14:paraId="114B5632">
      <w:pPr>
        <w:keepNext w:val="0"/>
        <w:keepLines w:val="0"/>
        <w:pageBreakBefore w:val="0"/>
        <w:widowControl w:val="0"/>
        <w:shd w:val="clear" w:color="auto"/>
        <w:kinsoku/>
        <w:wordWrap/>
        <w:overflowPunct/>
        <w:topLinePunct w:val="0"/>
        <w:autoSpaceDE/>
        <w:autoSpaceDN/>
        <w:bidi w:val="0"/>
        <w:adjustRightInd w:val="0"/>
        <w:snapToGrid w:val="0"/>
        <w:spacing w:line="480" w:lineRule="auto"/>
        <w:jc w:val="both"/>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致：</w:t>
      </w:r>
      <w:r>
        <w:rPr>
          <w:rFonts w:hint="eastAsia" w:ascii="仿宋" w:hAnsi="仿宋" w:eastAsia="仿宋" w:cs="仿宋"/>
          <w:color w:val="auto"/>
          <w:sz w:val="21"/>
          <w:szCs w:val="21"/>
          <w:highlight w:val="none"/>
          <w:u w:val="single"/>
        </w:rPr>
        <w:t>〈</w:t>
      </w:r>
      <w:r>
        <w:rPr>
          <w:rFonts w:hint="eastAsia" w:ascii="仿宋" w:hAnsi="仿宋" w:eastAsia="仿宋" w:cs="仿宋"/>
          <w:color w:val="auto"/>
          <w:sz w:val="21"/>
          <w:szCs w:val="21"/>
          <w:highlight w:val="none"/>
          <w:u w:val="single"/>
          <w:lang w:val="en-US" w:eastAsia="zh-CN"/>
        </w:rPr>
        <w:t>采购人、</w:t>
      </w:r>
      <w:r>
        <w:rPr>
          <w:rFonts w:hint="eastAsia" w:ascii="仿宋" w:hAnsi="仿宋" w:eastAsia="仿宋" w:cs="仿宋"/>
          <w:color w:val="auto"/>
          <w:sz w:val="21"/>
          <w:szCs w:val="21"/>
          <w:highlight w:val="none"/>
          <w:u w:val="single"/>
        </w:rPr>
        <w:t>采购代理机构〉</w:t>
      </w:r>
    </w:p>
    <w:p w14:paraId="0A22CCD0">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仿宋" w:hAnsi="仿宋" w:eastAsia="仿宋" w:cs="仿宋"/>
          <w:sz w:val="21"/>
          <w:szCs w:val="21"/>
          <w:highlight w:val="none"/>
        </w:rPr>
      </w:pPr>
      <w:r>
        <w:rPr>
          <w:rFonts w:hint="eastAsia" w:ascii="仿宋" w:hAnsi="仿宋" w:eastAsia="仿宋" w:cs="仿宋"/>
          <w:sz w:val="21"/>
          <w:szCs w:val="21"/>
          <w:highlight w:val="none"/>
        </w:rPr>
        <w:t>我方作为</w:t>
      </w:r>
      <w:r>
        <w:rPr>
          <w:rFonts w:hint="eastAsia" w:ascii="仿宋" w:hAnsi="仿宋" w:eastAsia="仿宋" w:cs="仿宋"/>
          <w:sz w:val="21"/>
          <w:szCs w:val="21"/>
          <w:highlight w:val="none"/>
          <w:u w:val="single"/>
          <w:lang w:val="en-US" w:eastAsia="zh-CN"/>
        </w:rPr>
        <w:t xml:space="preserve">   项目名称  </w:t>
      </w:r>
      <w:r>
        <w:rPr>
          <w:rFonts w:hint="eastAsia" w:ascii="仿宋" w:hAnsi="仿宋" w:eastAsia="仿宋" w:cs="仿宋"/>
          <w:sz w:val="21"/>
          <w:szCs w:val="21"/>
          <w:highlight w:val="none"/>
        </w:rPr>
        <w:t>（项目编号：</w:t>
      </w:r>
      <w:r>
        <w:rPr>
          <w:rFonts w:hint="eastAsia" w:ascii="仿宋" w:hAnsi="仿宋" w:eastAsia="仿宋" w:cs="仿宋"/>
          <w:sz w:val="21"/>
          <w:szCs w:val="21"/>
          <w:highlight w:val="none"/>
          <w:u w:val="single"/>
          <w:lang w:val="en-US" w:eastAsia="zh-CN"/>
        </w:rPr>
        <w:t xml:space="preserve">    </w:t>
      </w:r>
      <w:r>
        <w:rPr>
          <w:rFonts w:hint="eastAsia" w:ascii="仿宋" w:hAnsi="仿宋" w:eastAsia="仿宋" w:cs="仿宋"/>
          <w:sz w:val="21"/>
          <w:szCs w:val="21"/>
          <w:highlight w:val="none"/>
        </w:rPr>
        <w:t>）</w:t>
      </w:r>
      <w:r>
        <w:rPr>
          <w:rFonts w:hint="eastAsia" w:ascii="仿宋" w:hAnsi="仿宋" w:eastAsia="仿宋" w:cs="仿宋"/>
          <w:sz w:val="21"/>
          <w:szCs w:val="21"/>
          <w:highlight w:val="none"/>
          <w:lang w:val="en-US" w:eastAsia="zh-CN"/>
        </w:rPr>
        <w:t>采购包</w:t>
      </w:r>
      <w:r>
        <w:rPr>
          <w:rFonts w:hint="eastAsia" w:ascii="仿宋" w:hAnsi="仿宋" w:eastAsia="仿宋" w:cs="仿宋"/>
          <w:sz w:val="21"/>
          <w:szCs w:val="21"/>
          <w:highlight w:val="none"/>
          <w:u w:val="single"/>
          <w:lang w:val="en-US" w:eastAsia="zh-CN"/>
        </w:rPr>
        <w:t xml:space="preserve">    </w:t>
      </w:r>
      <w:r>
        <w:rPr>
          <w:rFonts w:hint="eastAsia" w:ascii="仿宋" w:hAnsi="仿宋" w:eastAsia="仿宋" w:cs="仿宋"/>
          <w:sz w:val="21"/>
          <w:szCs w:val="21"/>
          <w:highlight w:val="none"/>
        </w:rPr>
        <w:t>的供应商，在此郑重声明：</w:t>
      </w:r>
    </w:p>
    <w:p w14:paraId="492A3032">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仿宋" w:hAnsi="仿宋" w:eastAsia="仿宋" w:cs="仿宋"/>
          <w:sz w:val="21"/>
          <w:szCs w:val="21"/>
          <w:highlight w:val="none"/>
        </w:rPr>
      </w:pPr>
      <w:r>
        <w:rPr>
          <w:rFonts w:hint="eastAsia" w:ascii="仿宋" w:hAnsi="仿宋" w:eastAsia="仿宋" w:cs="仿宋"/>
          <w:sz w:val="21"/>
          <w:szCs w:val="21"/>
          <w:highlight w:val="none"/>
        </w:rPr>
        <w:t>1．在参加本次政府采购活动前3年内的经营活动中___（填“没有”或“有”）重大违法记录。</w:t>
      </w:r>
    </w:p>
    <w:p w14:paraId="6F1AD7BD">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仿宋" w:hAnsi="仿宋" w:eastAsia="仿宋" w:cs="仿宋"/>
          <w:sz w:val="21"/>
          <w:szCs w:val="21"/>
          <w:highlight w:val="none"/>
        </w:rPr>
      </w:pPr>
      <w:r>
        <w:rPr>
          <w:rFonts w:hint="eastAsia" w:ascii="仿宋" w:hAnsi="仿宋" w:eastAsia="仿宋" w:cs="仿宋"/>
          <w:sz w:val="21"/>
          <w:szCs w:val="21"/>
          <w:highlight w:val="none"/>
        </w:rPr>
        <w:t>2．我方___（填“未被列入”或“被列入”）失信被执行人名单。</w:t>
      </w:r>
    </w:p>
    <w:p w14:paraId="704197FF">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仿宋" w:hAnsi="仿宋" w:eastAsia="仿宋" w:cs="仿宋"/>
          <w:sz w:val="21"/>
          <w:szCs w:val="21"/>
          <w:highlight w:val="none"/>
        </w:rPr>
      </w:pPr>
      <w:r>
        <w:rPr>
          <w:rFonts w:hint="eastAsia" w:ascii="仿宋" w:hAnsi="仿宋" w:eastAsia="仿宋" w:cs="仿宋"/>
          <w:sz w:val="21"/>
          <w:szCs w:val="21"/>
          <w:highlight w:val="none"/>
        </w:rPr>
        <w:t>3．我方___（填“未被列入”或“被列入”）重大税收违法失信主体。</w:t>
      </w:r>
    </w:p>
    <w:p w14:paraId="27E9E161">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仿宋" w:hAnsi="仿宋" w:eastAsia="仿宋" w:cs="仿宋"/>
          <w:sz w:val="21"/>
          <w:szCs w:val="21"/>
          <w:highlight w:val="none"/>
        </w:rPr>
      </w:pPr>
      <w:r>
        <w:rPr>
          <w:rFonts w:hint="eastAsia" w:ascii="仿宋" w:hAnsi="仿宋" w:eastAsia="仿宋" w:cs="仿宋"/>
          <w:sz w:val="21"/>
          <w:szCs w:val="21"/>
          <w:highlight w:val="none"/>
        </w:rPr>
        <w:t>4．我方___（填“未被列入”或“被列入”）政府采购严重违法失信行为记录名单。</w:t>
      </w:r>
    </w:p>
    <w:p w14:paraId="0704A001">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仿宋" w:hAnsi="仿宋" w:eastAsia="仿宋" w:cs="仿宋"/>
          <w:sz w:val="21"/>
          <w:szCs w:val="21"/>
          <w:highlight w:val="none"/>
        </w:rPr>
      </w:pPr>
      <w:r>
        <w:rPr>
          <w:rFonts w:hint="eastAsia" w:ascii="仿宋" w:hAnsi="仿宋" w:eastAsia="仿宋" w:cs="仿宋"/>
          <w:sz w:val="21"/>
          <w:szCs w:val="21"/>
          <w:highlight w:val="none"/>
        </w:rPr>
        <w:t>如有不实，我方将无条件地退出本项目的采购活动，并遵照《政府采购法》有关“提供虚假材料的规定”接受处罚。</w:t>
      </w:r>
    </w:p>
    <w:p w14:paraId="5A62C23F">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仿宋" w:hAnsi="仿宋" w:eastAsia="仿宋" w:cs="仿宋"/>
          <w:sz w:val="21"/>
          <w:szCs w:val="21"/>
          <w:highlight w:val="none"/>
        </w:rPr>
      </w:pPr>
      <w:r>
        <w:rPr>
          <w:rFonts w:hint="eastAsia" w:ascii="仿宋" w:hAnsi="仿宋" w:eastAsia="仿宋" w:cs="仿宋"/>
          <w:sz w:val="21"/>
          <w:szCs w:val="21"/>
          <w:highlight w:val="none"/>
        </w:rPr>
        <w:t>特此声明。</w:t>
      </w:r>
    </w:p>
    <w:p w14:paraId="51BAC744">
      <w:pPr>
        <w:pStyle w:val="3"/>
        <w:keepNext w:val="0"/>
        <w:keepLines w:val="0"/>
        <w:pageBreakBefore w:val="0"/>
        <w:widowControl w:val="0"/>
        <w:shd w:val="clear" w:color="auto"/>
        <w:kinsoku/>
        <w:wordWrap/>
        <w:overflowPunct/>
        <w:topLinePunct w:val="0"/>
        <w:bidi w:val="0"/>
        <w:snapToGrid w:val="0"/>
        <w:spacing w:line="480" w:lineRule="auto"/>
        <w:ind w:firstLine="2259" w:firstLineChars="1076"/>
        <w:textAlignment w:val="auto"/>
        <w:rPr>
          <w:rFonts w:hint="eastAsia" w:ascii="仿宋" w:hAnsi="仿宋" w:eastAsia="仿宋" w:cs="仿宋"/>
          <w:sz w:val="21"/>
          <w:szCs w:val="21"/>
          <w:highlight w:val="none"/>
        </w:rPr>
      </w:pPr>
    </w:p>
    <w:p w14:paraId="16C403B2">
      <w:pPr>
        <w:pStyle w:val="3"/>
        <w:keepNext w:val="0"/>
        <w:keepLines w:val="0"/>
        <w:pageBreakBefore w:val="0"/>
        <w:widowControl w:val="0"/>
        <w:shd w:val="clear" w:color="auto"/>
        <w:kinsoku/>
        <w:wordWrap/>
        <w:overflowPunct/>
        <w:topLinePunct w:val="0"/>
        <w:bidi w:val="0"/>
        <w:snapToGrid w:val="0"/>
        <w:spacing w:line="480" w:lineRule="auto"/>
        <w:ind w:firstLine="2259" w:firstLineChars="1076"/>
        <w:textAlignment w:val="auto"/>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rPr>
        <w:t>供应商：（供应商全称并加盖公章）</w:t>
      </w:r>
      <w:r>
        <w:rPr>
          <w:rFonts w:hint="eastAsia" w:ascii="仿宋" w:hAnsi="仿宋" w:eastAsia="仿宋" w:cs="仿宋"/>
          <w:sz w:val="21"/>
          <w:szCs w:val="21"/>
          <w:highlight w:val="none"/>
          <w:u w:val="single"/>
          <w:lang w:val="en-US" w:eastAsia="zh-CN"/>
        </w:rPr>
        <w:t xml:space="preserve">            </w:t>
      </w:r>
    </w:p>
    <w:p w14:paraId="76697062">
      <w:pPr>
        <w:pStyle w:val="3"/>
        <w:keepNext w:val="0"/>
        <w:keepLines w:val="0"/>
        <w:pageBreakBefore w:val="0"/>
        <w:widowControl w:val="0"/>
        <w:shd w:val="clear" w:color="auto"/>
        <w:kinsoku/>
        <w:wordWrap/>
        <w:overflowPunct/>
        <w:topLinePunct w:val="0"/>
        <w:bidi w:val="0"/>
        <w:snapToGrid w:val="0"/>
        <w:spacing w:line="480" w:lineRule="auto"/>
        <w:ind w:firstLine="2259" w:firstLineChars="1076"/>
        <w:textAlignment w:val="auto"/>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rPr>
        <w:t>法定代表人或委托代理人：（签字或盖章）</w:t>
      </w:r>
      <w:r>
        <w:rPr>
          <w:rFonts w:hint="eastAsia" w:ascii="仿宋" w:hAnsi="仿宋" w:eastAsia="仿宋" w:cs="仿宋"/>
          <w:sz w:val="21"/>
          <w:szCs w:val="21"/>
          <w:highlight w:val="none"/>
          <w:u w:val="single"/>
          <w:lang w:val="en-US" w:eastAsia="zh-CN"/>
        </w:rPr>
        <w:t xml:space="preserve">      </w:t>
      </w:r>
    </w:p>
    <w:p w14:paraId="6E96A039">
      <w:pPr>
        <w:pStyle w:val="3"/>
        <w:keepNext w:val="0"/>
        <w:keepLines w:val="0"/>
        <w:pageBreakBefore w:val="0"/>
        <w:widowControl w:val="0"/>
        <w:shd w:val="clear" w:color="auto"/>
        <w:kinsoku/>
        <w:wordWrap/>
        <w:overflowPunct/>
        <w:topLinePunct w:val="0"/>
        <w:bidi w:val="0"/>
        <w:snapToGrid w:val="0"/>
        <w:spacing w:line="480" w:lineRule="auto"/>
        <w:ind w:firstLine="3729" w:firstLineChars="1776"/>
        <w:textAlignment w:val="auto"/>
        <w:rPr>
          <w:rFonts w:hint="eastAsia" w:ascii="仿宋" w:hAnsi="仿宋" w:eastAsia="仿宋" w:cs="仿宋"/>
          <w:sz w:val="21"/>
          <w:szCs w:val="21"/>
          <w:highlight w:val="none"/>
        </w:rPr>
      </w:pPr>
      <w:r>
        <w:rPr>
          <w:rFonts w:hint="eastAsia" w:ascii="仿宋" w:hAnsi="仿宋" w:eastAsia="仿宋" w:cs="仿宋"/>
          <w:sz w:val="21"/>
          <w:szCs w:val="21"/>
          <w:highlight w:val="none"/>
        </w:rPr>
        <w:t>日 期：</w:t>
      </w:r>
      <w:r>
        <w:rPr>
          <w:rFonts w:hint="eastAsia" w:ascii="仿宋" w:hAnsi="仿宋" w:eastAsia="仿宋" w:cs="仿宋"/>
          <w:sz w:val="21"/>
          <w:szCs w:val="21"/>
          <w:highlight w:val="none"/>
          <w:u w:val="single"/>
          <w:lang w:val="en-US" w:eastAsia="zh-CN"/>
        </w:rPr>
        <w:t xml:space="preserve">    </w:t>
      </w:r>
      <w:r>
        <w:rPr>
          <w:rFonts w:hint="eastAsia" w:ascii="仿宋" w:hAnsi="仿宋" w:eastAsia="仿宋" w:cs="仿宋"/>
          <w:sz w:val="21"/>
          <w:szCs w:val="21"/>
          <w:highlight w:val="none"/>
        </w:rPr>
        <w:t>年</w:t>
      </w:r>
      <w:r>
        <w:rPr>
          <w:rFonts w:hint="eastAsia" w:ascii="仿宋" w:hAnsi="仿宋" w:eastAsia="仿宋" w:cs="仿宋"/>
          <w:sz w:val="21"/>
          <w:szCs w:val="21"/>
          <w:highlight w:val="none"/>
          <w:u w:val="single"/>
          <w:lang w:val="en-US" w:eastAsia="zh-CN"/>
        </w:rPr>
        <w:t xml:space="preserve">   </w:t>
      </w:r>
      <w:r>
        <w:rPr>
          <w:rFonts w:hint="eastAsia" w:ascii="仿宋" w:hAnsi="仿宋" w:eastAsia="仿宋" w:cs="仿宋"/>
          <w:sz w:val="21"/>
          <w:szCs w:val="21"/>
          <w:highlight w:val="none"/>
        </w:rPr>
        <w:t>月</w:t>
      </w:r>
      <w:r>
        <w:rPr>
          <w:rFonts w:hint="eastAsia" w:ascii="仿宋" w:hAnsi="仿宋" w:eastAsia="仿宋" w:cs="仿宋"/>
          <w:sz w:val="21"/>
          <w:szCs w:val="21"/>
          <w:highlight w:val="none"/>
          <w:u w:val="single"/>
          <w:lang w:val="en-US" w:eastAsia="zh-CN"/>
        </w:rPr>
        <w:t xml:space="preserve">   </w:t>
      </w:r>
      <w:r>
        <w:rPr>
          <w:rFonts w:hint="eastAsia" w:ascii="仿宋" w:hAnsi="仿宋" w:eastAsia="仿宋" w:cs="仿宋"/>
          <w:sz w:val="21"/>
          <w:szCs w:val="21"/>
          <w:highlight w:val="none"/>
        </w:rPr>
        <w:t>日</w:t>
      </w:r>
    </w:p>
    <w:p w14:paraId="2E3386C5">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仿宋" w:hAnsi="仿宋" w:eastAsia="仿宋" w:cs="仿宋"/>
          <w:sz w:val="21"/>
          <w:szCs w:val="21"/>
          <w:highlight w:val="none"/>
        </w:rPr>
      </w:pPr>
      <w:r>
        <w:rPr>
          <w:rFonts w:hint="eastAsia" w:ascii="仿宋" w:hAnsi="仿宋" w:eastAsia="仿宋" w:cs="仿宋"/>
          <w:sz w:val="21"/>
          <w:szCs w:val="21"/>
          <w:highlight w:val="none"/>
        </w:rPr>
        <w:t>提示：</w:t>
      </w:r>
    </w:p>
    <w:p w14:paraId="592AEFE6">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仿宋" w:hAnsi="仿宋" w:eastAsia="仿宋" w:cs="仿宋"/>
          <w:sz w:val="21"/>
          <w:szCs w:val="21"/>
          <w:highlight w:val="none"/>
        </w:rPr>
      </w:pPr>
      <w:r>
        <w:rPr>
          <w:rFonts w:hint="eastAsia" w:ascii="仿宋" w:hAnsi="仿宋" w:eastAsia="仿宋" w:cs="仿宋"/>
          <w:sz w:val="21"/>
          <w:szCs w:val="21"/>
          <w:highlight w:val="none"/>
        </w:rPr>
        <w:t>1．供应商可通过【信用中国】（www.creditchina.gov.cn）、【中国政府采购网】（www.ccgp.gov.cn）网站对自身信用记录进行自查，并按查询结果填写</w:t>
      </w:r>
      <w:r>
        <w:rPr>
          <w:rFonts w:hint="eastAsia" w:ascii="仿宋" w:hAnsi="仿宋" w:eastAsia="仿宋" w:cs="仿宋"/>
          <w:sz w:val="21"/>
          <w:szCs w:val="21"/>
          <w:highlight w:val="none"/>
          <w:lang w:val="en-US" w:eastAsia="zh-CN"/>
        </w:rPr>
        <w:t>本</w:t>
      </w:r>
      <w:r>
        <w:rPr>
          <w:rFonts w:hint="eastAsia" w:ascii="仿宋" w:hAnsi="仿宋" w:eastAsia="仿宋" w:cs="仿宋"/>
          <w:sz w:val="21"/>
          <w:szCs w:val="21"/>
          <w:highlight w:val="none"/>
        </w:rPr>
        <w:t>声明。</w:t>
      </w:r>
    </w:p>
    <w:p w14:paraId="1EE9F350">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仿宋" w:hAnsi="仿宋" w:eastAsia="仿宋" w:cs="仿宋"/>
          <w:sz w:val="21"/>
          <w:szCs w:val="21"/>
          <w:highlight w:val="none"/>
        </w:rPr>
      </w:pPr>
      <w:r>
        <w:rPr>
          <w:rFonts w:hint="eastAsia" w:ascii="仿宋" w:hAnsi="仿宋" w:eastAsia="仿宋" w:cs="仿宋"/>
          <w:sz w:val="21"/>
          <w:szCs w:val="21"/>
          <w:highlight w:val="none"/>
        </w:rPr>
        <w:t>2．供应商在参加政府采购活动前三年内因违法经营被禁止在一定期限内参加政府采购活动，期限届满的，可以参加政府采购活动，但应提供期限届满的证明材料。</w:t>
      </w:r>
    </w:p>
    <w:p w14:paraId="16D81486">
      <w:pPr>
        <w:keepNext w:val="0"/>
        <w:keepLines w:val="0"/>
        <w:pageBreakBefore w:val="0"/>
        <w:widowControl/>
        <w:suppressLineNumbers w:val="0"/>
        <w:shd w:val="clear"/>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bCs/>
          <w:sz w:val="28"/>
          <w:szCs w:val="28"/>
          <w:highlight w:val="none"/>
          <w:lang w:val="en-US" w:eastAsia="zh-CN"/>
        </w:rPr>
      </w:pPr>
    </w:p>
    <w:p w14:paraId="42393C40">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sz w:val="22"/>
          <w:szCs w:val="22"/>
          <w:highlight w:val="none"/>
          <w:lang w:val="en-US" w:eastAsia="zh-CN"/>
        </w:rPr>
      </w:pPr>
      <w:r>
        <w:rPr>
          <w:rFonts w:hint="eastAsia" w:ascii="仿宋" w:hAnsi="仿宋" w:eastAsia="仿宋" w:cs="仿宋"/>
          <w:b/>
          <w:bCs/>
          <w:color w:val="auto"/>
          <w:kern w:val="2"/>
          <w:sz w:val="22"/>
          <w:szCs w:val="22"/>
          <w:lang w:val="en-US" w:eastAsia="zh-CN" w:bidi="ar-SA"/>
        </w:rPr>
        <w:t>2.</w:t>
      </w:r>
      <w:r>
        <w:rPr>
          <w:rFonts w:hint="eastAsia" w:ascii="仿宋" w:hAnsi="仿宋" w:eastAsia="仿宋" w:cs="仿宋"/>
          <w:b/>
          <w:bCs/>
          <w:color w:val="auto"/>
          <w:sz w:val="22"/>
          <w:szCs w:val="22"/>
          <w:highlight w:val="none"/>
          <w:lang w:val="en-US" w:eastAsia="zh-CN"/>
        </w:rPr>
        <w:t>供应商应提供健全的财务会计制度的证明材料</w:t>
      </w:r>
    </w:p>
    <w:p w14:paraId="1FACCCD1">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20" w:firstLineChars="200"/>
        <w:jc w:val="left"/>
        <w:textAlignment w:val="auto"/>
        <w:outlineLvl w:val="2"/>
        <w:rPr>
          <w:rFonts w:hint="eastAsia" w:ascii="仿宋" w:hAnsi="仿宋" w:eastAsia="仿宋" w:cs="仿宋"/>
          <w:b/>
          <w:bCs/>
          <w:color w:val="auto"/>
          <w:kern w:val="2"/>
          <w:sz w:val="22"/>
          <w:szCs w:val="22"/>
          <w:lang w:val="en-US" w:eastAsia="zh-CN" w:bidi="ar-SA"/>
        </w:rPr>
      </w:pPr>
      <w:r>
        <w:rPr>
          <w:rFonts w:hint="eastAsia" w:ascii="仿宋" w:hAnsi="仿宋" w:eastAsia="仿宋" w:cs="仿宋"/>
          <w:lang w:val="en-US" w:eastAsia="zh-CN"/>
        </w:rPr>
        <w:t>提供具有审计资质单位出具的2023年度或2024年度的财务审计报告（包括审计报告、资产负债表、利润表、现金流量表、所有者权益变动表（没有可不提供）及附注，成立时间至提交投标文件截止时间不足一年的可提供成立后任意时段的资产负债表）或开标前六个月内基本存款账户开户银行出具的资信证明及基本存款账户信息。（以上两种形式的资料提供任何一种即可）</w:t>
      </w:r>
    </w:p>
    <w:p w14:paraId="6D5B5A5C">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3273837F">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7466FD91">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6C1EEA6E">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396A4301">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7B46D9CB">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55EE4524">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3E9B530E">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36D25B51">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2EE884B1">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340411F8">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23D079D5">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27E6996E">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3F782C69">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734682EC">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558409F6">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268EBAB3">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3DC69F51">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498321E1">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484AE1C1">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03DE870E">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46A5C533">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141316D0">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r>
        <w:rPr>
          <w:rFonts w:hint="eastAsia" w:ascii="仿宋" w:hAnsi="仿宋" w:eastAsia="仿宋" w:cs="仿宋"/>
          <w:b/>
          <w:bCs/>
          <w:color w:val="auto"/>
          <w:kern w:val="2"/>
          <w:sz w:val="22"/>
          <w:szCs w:val="22"/>
          <w:lang w:val="en-US" w:eastAsia="zh-CN" w:bidi="ar-SA"/>
        </w:rPr>
        <w:t>3.</w:t>
      </w:r>
      <w:r>
        <w:rPr>
          <w:rFonts w:hint="eastAsia" w:ascii="仿宋" w:hAnsi="仿宋" w:eastAsia="仿宋" w:cs="仿宋"/>
          <w:b/>
          <w:bCs/>
          <w:color w:val="auto"/>
          <w:kern w:val="2"/>
          <w:sz w:val="22"/>
          <w:szCs w:val="22"/>
          <w:lang w:val="en-US" w:eastAsia="zh-CN" w:bidi="ar-SA"/>
        </w:rPr>
        <w:tab/>
      </w:r>
      <w:r>
        <w:rPr>
          <w:rFonts w:hint="eastAsia" w:ascii="仿宋" w:hAnsi="仿宋" w:eastAsia="仿宋" w:cs="仿宋"/>
          <w:b/>
          <w:bCs/>
          <w:color w:val="auto"/>
          <w:kern w:val="2"/>
          <w:sz w:val="22"/>
          <w:szCs w:val="22"/>
          <w:lang w:val="en-US" w:eastAsia="zh-CN" w:bidi="ar-SA"/>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14:paraId="755F6A1F">
      <w:pPr>
        <w:keepNext w:val="0"/>
        <w:keepLines w:val="0"/>
        <w:pageBreakBefore w:val="0"/>
        <w:widowControl/>
        <w:suppressLineNumbers w:val="0"/>
        <w:shd w:val="clear"/>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承诺函（格式）</w:t>
      </w:r>
    </w:p>
    <w:p w14:paraId="5BC5B098">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bidi="ar-SA"/>
        </w:rPr>
        <w:t>我单位参与</w:t>
      </w:r>
      <w:r>
        <w:rPr>
          <w:rFonts w:hint="eastAsia" w:ascii="仿宋" w:hAnsi="仿宋" w:eastAsia="仿宋" w:cs="仿宋"/>
          <w:kern w:val="0"/>
          <w:sz w:val="21"/>
          <w:szCs w:val="21"/>
          <w:u w:val="single"/>
          <w:lang w:val="en-US" w:eastAsia="zh-CN" w:bidi="ar-SA"/>
        </w:rPr>
        <w:t xml:space="preserve">  项目名称（项目编号）  </w:t>
      </w:r>
      <w:r>
        <w:rPr>
          <w:rFonts w:hint="eastAsia" w:ascii="仿宋" w:hAnsi="仿宋" w:eastAsia="仿宋" w:cs="仿宋"/>
          <w:kern w:val="0"/>
          <w:sz w:val="21"/>
          <w:szCs w:val="21"/>
          <w:lang w:val="en-US" w:eastAsia="zh-CN" w:bidi="ar-SA"/>
        </w:rPr>
        <w:t>投标活动，我单位已完全知悉招标文件中的相关规定，我单位在此承诺：</w:t>
      </w:r>
    </w:p>
    <w:p w14:paraId="72B184F1">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bidi="ar-SA"/>
        </w:rPr>
        <w:t>1、我单位不属于为本采购项目提供整体设计、规范编制或者项目管理、监理、检测等服务的供应商。</w:t>
      </w:r>
    </w:p>
    <w:p w14:paraId="1DA84FDE">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bidi="ar-SA"/>
        </w:rPr>
        <w:t>2、我单位不存在与单位负责人为同一人或者存在直接控股、管理关系的其他供应商参与同一合同项下的政府采购活动的行为。</w:t>
      </w:r>
    </w:p>
    <w:p w14:paraId="6EA5A17D">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bidi="ar-SA"/>
        </w:rPr>
        <w:t>与我单位存在控股、管理关系的不同单位：</w:t>
      </w:r>
    </w:p>
    <w:p w14:paraId="0F5616E8">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仿宋" w:hAnsi="仿宋" w:eastAsia="仿宋" w:cs="仿宋"/>
          <w:kern w:val="0"/>
          <w:sz w:val="21"/>
          <w:szCs w:val="21"/>
          <w:u w:val="single"/>
          <w:lang w:val="en-US" w:eastAsia="zh-CN" w:bidi="ar-SA"/>
        </w:rPr>
      </w:pPr>
      <w:r>
        <w:rPr>
          <w:rFonts w:hint="eastAsia" w:ascii="仿宋" w:hAnsi="仿宋" w:eastAsia="仿宋" w:cs="仿宋"/>
          <w:kern w:val="0"/>
          <w:sz w:val="21"/>
          <w:szCs w:val="21"/>
          <w:lang w:val="en-US" w:eastAsia="zh-CN" w:bidi="ar-SA"/>
        </w:rPr>
        <w:t>（1）下属控股单位：</w:t>
      </w:r>
      <w:r>
        <w:rPr>
          <w:rFonts w:hint="eastAsia" w:ascii="仿宋" w:hAnsi="仿宋" w:eastAsia="仿宋" w:cs="仿宋"/>
          <w:kern w:val="0"/>
          <w:sz w:val="21"/>
          <w:szCs w:val="21"/>
          <w:u w:val="single"/>
          <w:lang w:val="en-US" w:eastAsia="zh-CN" w:bidi="ar-SA"/>
        </w:rPr>
        <w:t xml:space="preserve">  （填写存在控股、管理关系的单位名称，无控股、管理关系的写“无”）       </w:t>
      </w:r>
    </w:p>
    <w:p w14:paraId="450305C5">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仿宋" w:hAnsi="仿宋" w:eastAsia="仿宋" w:cs="仿宋"/>
          <w:kern w:val="0"/>
          <w:sz w:val="21"/>
          <w:szCs w:val="21"/>
          <w:u w:val="single"/>
          <w:lang w:val="en-US" w:eastAsia="zh-CN" w:bidi="ar-SA"/>
        </w:rPr>
      </w:pPr>
      <w:r>
        <w:rPr>
          <w:rFonts w:hint="eastAsia" w:ascii="仿宋" w:hAnsi="仿宋" w:eastAsia="仿宋" w:cs="仿宋"/>
          <w:kern w:val="0"/>
          <w:sz w:val="21"/>
          <w:szCs w:val="21"/>
          <w:lang w:val="en-US" w:eastAsia="zh-CN" w:bidi="ar-SA"/>
        </w:rPr>
        <w:t>（2）上属被控股单位：</w:t>
      </w:r>
      <w:r>
        <w:rPr>
          <w:rFonts w:hint="eastAsia" w:ascii="仿宋" w:hAnsi="仿宋" w:eastAsia="仿宋" w:cs="仿宋"/>
          <w:kern w:val="0"/>
          <w:sz w:val="21"/>
          <w:szCs w:val="21"/>
          <w:u w:val="single"/>
          <w:lang w:val="en-US" w:eastAsia="zh-CN" w:bidi="ar-SA"/>
        </w:rPr>
        <w:t xml:space="preserve"> （填写存在控股、管理关系的单位名称，无控股、管理关系的写“无”）   </w:t>
      </w:r>
    </w:p>
    <w:p w14:paraId="15CCAF15">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bidi="ar-SA"/>
        </w:rPr>
        <w:t>若我单位提供虚假承诺，愿承担相关法律责任。</w:t>
      </w:r>
    </w:p>
    <w:p w14:paraId="1071442D">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仿宋" w:hAnsi="仿宋" w:eastAsia="仿宋" w:cs="仿宋"/>
          <w:kern w:val="0"/>
          <w:sz w:val="21"/>
          <w:szCs w:val="21"/>
          <w:lang w:val="en-US" w:eastAsia="zh-CN" w:bidi="ar-SA"/>
        </w:rPr>
      </w:pPr>
    </w:p>
    <w:p w14:paraId="006670BB">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bidi="ar-SA"/>
        </w:rPr>
        <w:t>供应商名称：</w:t>
      </w:r>
      <w:r>
        <w:rPr>
          <w:rFonts w:hint="eastAsia" w:ascii="仿宋" w:hAnsi="仿宋" w:eastAsia="仿宋" w:cs="仿宋"/>
          <w:kern w:val="0"/>
          <w:sz w:val="21"/>
          <w:szCs w:val="21"/>
          <w:u w:val="single"/>
          <w:lang w:val="en-US" w:eastAsia="zh-CN" w:bidi="ar-SA"/>
        </w:rPr>
        <w:t xml:space="preserve">        （加盖公章） </w:t>
      </w:r>
    </w:p>
    <w:p w14:paraId="53091AAF">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bidi="ar-SA"/>
        </w:rPr>
        <w:t>法定代表人/授权代表（签字或盖章）：</w:t>
      </w:r>
    </w:p>
    <w:p w14:paraId="0B848FC6">
      <w:pPr>
        <w:pStyle w:val="5"/>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420" w:firstLineChars="200"/>
        <w:jc w:val="both"/>
        <w:textAlignment w:val="auto"/>
        <w:rPr>
          <w:rFonts w:hint="eastAsia" w:ascii="仿宋" w:hAnsi="仿宋" w:eastAsia="仿宋" w:cs="仿宋"/>
          <w:sz w:val="21"/>
          <w:szCs w:val="21"/>
          <w:lang w:val="en-US" w:eastAsia="zh-CN"/>
        </w:rPr>
      </w:pPr>
      <w:r>
        <w:rPr>
          <w:rFonts w:hint="eastAsia" w:ascii="仿宋" w:hAnsi="仿宋" w:eastAsia="仿宋" w:cs="仿宋"/>
          <w:kern w:val="0"/>
          <w:sz w:val="21"/>
          <w:szCs w:val="21"/>
          <w:lang w:val="en-US" w:eastAsia="zh-CN" w:bidi="ar-SA"/>
        </w:rPr>
        <w:t>日期：  年  月  日</w:t>
      </w:r>
    </w:p>
    <w:p w14:paraId="62C423C2">
      <w:pPr>
        <w:pStyle w:val="5"/>
        <w:widowControl w:val="0"/>
        <w:numPr>
          <w:ilvl w:val="0"/>
          <w:numId w:val="0"/>
        </w:numPr>
        <w:jc w:val="both"/>
        <w:rPr>
          <w:rFonts w:hint="eastAsia" w:ascii="仿宋" w:hAnsi="仿宋" w:eastAsia="仿宋" w:cs="仿宋"/>
          <w:lang w:val="en-US" w:eastAsia="zh-CN"/>
        </w:rPr>
      </w:pPr>
    </w:p>
    <w:p w14:paraId="4A99AA6F">
      <w:pPr>
        <w:pStyle w:val="5"/>
        <w:widowControl w:val="0"/>
        <w:numPr>
          <w:ilvl w:val="0"/>
          <w:numId w:val="0"/>
        </w:numPr>
        <w:jc w:val="both"/>
        <w:rPr>
          <w:rFonts w:hint="eastAsia" w:ascii="仿宋" w:hAnsi="仿宋" w:eastAsia="仿宋" w:cs="仿宋"/>
          <w:lang w:val="en-US" w:eastAsia="zh-CN"/>
        </w:rPr>
      </w:pPr>
    </w:p>
    <w:p w14:paraId="6C52AFCF">
      <w:pPr>
        <w:pStyle w:val="5"/>
        <w:widowControl w:val="0"/>
        <w:numPr>
          <w:ilvl w:val="0"/>
          <w:numId w:val="0"/>
        </w:numPr>
        <w:jc w:val="both"/>
        <w:rPr>
          <w:rFonts w:hint="eastAsia" w:ascii="仿宋" w:hAnsi="仿宋" w:eastAsia="仿宋" w:cs="仿宋"/>
          <w:lang w:val="en-US" w:eastAsia="zh-CN"/>
        </w:rPr>
      </w:pPr>
    </w:p>
    <w:p w14:paraId="3C542800">
      <w:pPr>
        <w:pStyle w:val="5"/>
        <w:widowControl w:val="0"/>
        <w:numPr>
          <w:ilvl w:val="0"/>
          <w:numId w:val="0"/>
        </w:numPr>
        <w:jc w:val="both"/>
        <w:rPr>
          <w:rFonts w:hint="eastAsia" w:ascii="仿宋" w:hAnsi="仿宋" w:eastAsia="仿宋" w:cs="仿宋"/>
          <w:lang w:val="en-US" w:eastAsia="zh-CN"/>
        </w:rPr>
      </w:pPr>
    </w:p>
    <w:p w14:paraId="31049123">
      <w:pPr>
        <w:pStyle w:val="5"/>
        <w:widowControl w:val="0"/>
        <w:numPr>
          <w:ilvl w:val="0"/>
          <w:numId w:val="0"/>
        </w:numPr>
        <w:jc w:val="both"/>
        <w:rPr>
          <w:rFonts w:hint="eastAsia" w:ascii="仿宋" w:hAnsi="仿宋" w:eastAsia="仿宋" w:cs="仿宋"/>
          <w:lang w:val="en-US" w:eastAsia="zh-CN"/>
        </w:rPr>
      </w:pPr>
    </w:p>
    <w:p w14:paraId="3A6464D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left"/>
        <w:rPr>
          <w:rFonts w:hint="eastAsia" w:ascii="仿宋" w:hAnsi="仿宋" w:eastAsia="仿宋" w:cs="仿宋"/>
          <w:b/>
          <w:bCs/>
          <w:i w:val="0"/>
          <w:iCs w:val="0"/>
          <w:caps w:val="0"/>
          <w:color w:val="333333"/>
          <w:spacing w:val="0"/>
          <w:sz w:val="24"/>
          <w:szCs w:val="24"/>
          <w:shd w:val="clear" w:fill="FFFFFF"/>
          <w:lang w:val="en-US" w:eastAsia="zh-CN"/>
        </w:rPr>
      </w:pPr>
      <w:r>
        <w:rPr>
          <w:rFonts w:hint="eastAsia" w:ascii="仿宋" w:hAnsi="仿宋" w:eastAsia="仿宋" w:cs="仿宋"/>
          <w:b/>
          <w:bCs/>
          <w:i w:val="0"/>
          <w:iCs w:val="0"/>
          <w:caps w:val="0"/>
          <w:color w:val="333333"/>
          <w:spacing w:val="0"/>
          <w:sz w:val="24"/>
          <w:szCs w:val="24"/>
          <w:shd w:val="clear" w:fill="FFFFFF"/>
          <w:lang w:val="en-US" w:eastAsia="zh-CN"/>
        </w:rPr>
        <w:t>（二）特殊资格审查：</w:t>
      </w:r>
    </w:p>
    <w:p w14:paraId="71C8E17C">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仿宋" w:hAnsi="仿宋" w:eastAsia="仿宋" w:cs="仿宋"/>
          <w:color w:val="auto"/>
          <w:kern w:val="2"/>
          <w:sz w:val="21"/>
          <w:szCs w:val="24"/>
          <w:highlight w:val="none"/>
          <w:lang w:val="en-US" w:eastAsia="zh-CN" w:bidi="ar-SA"/>
        </w:rPr>
      </w:pPr>
      <w:r>
        <w:rPr>
          <w:rFonts w:hint="eastAsia" w:ascii="仿宋" w:hAnsi="仿宋" w:eastAsia="仿宋" w:cs="仿宋"/>
          <w:color w:val="auto"/>
          <w:kern w:val="2"/>
          <w:sz w:val="21"/>
          <w:szCs w:val="24"/>
          <w:highlight w:val="none"/>
          <w:lang w:val="en-US" w:eastAsia="zh-CN" w:bidi="ar-SA"/>
        </w:rPr>
        <w:t>1、法定代表人直接参加投标的，须提供法定代表人身份证明(附法人身份证复印件）；法定代表人授权代表参加投标的，须提供法定代表人授权委托书(附法人及被授权人身份证复印件）；</w:t>
      </w:r>
    </w:p>
    <w:p w14:paraId="2DD11087">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仿宋" w:hAnsi="仿宋" w:eastAsia="仿宋" w:cs="仿宋"/>
          <w:color w:val="auto"/>
          <w:kern w:val="2"/>
          <w:sz w:val="21"/>
          <w:szCs w:val="24"/>
          <w:highlight w:val="none"/>
          <w:lang w:val="en-US" w:eastAsia="zh-CN" w:bidi="ar-SA"/>
        </w:rPr>
      </w:pPr>
      <w:r>
        <w:rPr>
          <w:rFonts w:hint="eastAsia" w:ascii="仿宋" w:hAnsi="仿宋" w:eastAsia="仿宋" w:cs="仿宋"/>
          <w:color w:val="auto"/>
          <w:kern w:val="2"/>
          <w:sz w:val="21"/>
          <w:szCs w:val="24"/>
          <w:highlight w:val="none"/>
          <w:lang w:val="en-US" w:eastAsia="zh-CN" w:bidi="ar-SA"/>
        </w:rPr>
        <w:t>2、供应商未被“信用中国”网站（www.creditchina.gov.cn）列入失信被执行人和重大税收违法失信主体，未被中国政府采购网（www.ccgp.gov.cn）列入政府采购严重违法失信行为记录名单。（提供网站截图，加盖供应商公章或电子章，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14:paraId="3597F2DE">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right="0" w:firstLine="420" w:firstLineChars="0"/>
        <w:jc w:val="both"/>
        <w:textAlignment w:val="auto"/>
        <w:rPr>
          <w:rFonts w:hint="eastAsia" w:ascii="仿宋" w:hAnsi="仿宋" w:eastAsia="仿宋" w:cs="仿宋"/>
          <w:color w:val="auto"/>
          <w:kern w:val="2"/>
          <w:sz w:val="21"/>
          <w:szCs w:val="24"/>
          <w:highlight w:val="none"/>
          <w:lang w:val="en-US" w:eastAsia="zh-CN" w:bidi="ar-SA"/>
        </w:rPr>
      </w:pPr>
      <w:r>
        <w:rPr>
          <w:rFonts w:hint="eastAsia" w:ascii="仿宋" w:hAnsi="仿宋" w:eastAsia="仿宋" w:cs="仿宋"/>
          <w:color w:val="auto"/>
          <w:kern w:val="2"/>
          <w:sz w:val="21"/>
          <w:szCs w:val="24"/>
          <w:highlight w:val="none"/>
          <w:lang w:val="en-US" w:eastAsia="zh-CN" w:bidi="ar-SA"/>
        </w:rPr>
        <w:t>3、按照《自然资源部办公厅关于建好用好全国地质勘查行业监管服务平台的通知》（自然资办发〔2023〕7号）要求，在地质勘查、地质灾害防治、生态保护修复等有关财政出资项目招投标、政府采购、项目委托等工作中，应通过监管服务平台（https://dkjgfw.mnr.gov.cn/）查询地质勘查单位的单位信息，且未被列入异常名录及严重失信主体名单。（提供网站截图，加盖供应商公章或电子章）</w:t>
      </w:r>
    </w:p>
    <w:p w14:paraId="230101D4">
      <w:pPr>
        <w:shd w:val="clear"/>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br w:type="page"/>
      </w:r>
    </w:p>
    <w:p w14:paraId="6AF330D5">
      <w:pPr>
        <w:bidi w:val="0"/>
        <w:jc w:val="center"/>
        <w:rPr>
          <w:rFonts w:hint="eastAsia" w:ascii="仿宋" w:hAnsi="仿宋" w:eastAsia="仿宋" w:cs="仿宋"/>
          <w:b/>
          <w:bCs/>
          <w:sz w:val="28"/>
          <w:szCs w:val="36"/>
        </w:rPr>
      </w:pPr>
      <w:r>
        <w:rPr>
          <w:rFonts w:hint="eastAsia" w:ascii="仿宋" w:hAnsi="仿宋" w:eastAsia="仿宋" w:cs="仿宋"/>
          <w:b/>
          <w:bCs/>
          <w:sz w:val="28"/>
          <w:szCs w:val="36"/>
        </w:rPr>
        <w:t>法定代表人身份证明</w:t>
      </w:r>
    </w:p>
    <w:p w14:paraId="39710289">
      <w:pPr>
        <w:shd w:val="clear"/>
        <w:spacing w:line="360" w:lineRule="auto"/>
        <w:ind w:firstLine="420" w:firstLineChars="200"/>
        <w:rPr>
          <w:rFonts w:hint="eastAsia" w:ascii="仿宋" w:hAnsi="仿宋" w:eastAsia="仿宋" w:cs="仿宋"/>
        </w:rPr>
      </w:pPr>
    </w:p>
    <w:p w14:paraId="3975331D">
      <w:pPr>
        <w:shd w:val="clear"/>
        <w:spacing w:before="120" w:beforeLines="50" w:line="440" w:lineRule="exact"/>
        <w:rPr>
          <w:rFonts w:hint="eastAsia" w:ascii="仿宋" w:hAnsi="仿宋" w:eastAsia="仿宋" w:cs="仿宋"/>
          <w:color w:val="auto"/>
          <w:sz w:val="21"/>
          <w:szCs w:val="21"/>
          <w:highlight w:val="none"/>
          <w:u w:val="single"/>
          <w:lang w:eastAsia="zh-CN"/>
        </w:rPr>
      </w:pPr>
      <w:r>
        <w:rPr>
          <w:rFonts w:hint="eastAsia" w:ascii="仿宋" w:hAnsi="仿宋" w:eastAsia="仿宋" w:cs="仿宋"/>
          <w:color w:val="auto"/>
          <w:sz w:val="21"/>
          <w:szCs w:val="21"/>
          <w:highlight w:val="none"/>
          <w:lang w:eastAsia="zh-CN"/>
        </w:rPr>
        <w:t>供应商名称：</w:t>
      </w:r>
      <w:r>
        <w:rPr>
          <w:rFonts w:hint="eastAsia" w:ascii="仿宋" w:hAnsi="仿宋" w:eastAsia="仿宋" w:cs="仿宋"/>
          <w:color w:val="auto"/>
          <w:sz w:val="21"/>
          <w:szCs w:val="21"/>
          <w:highlight w:val="none"/>
          <w:u w:val="single"/>
          <w:lang w:val="en-US" w:eastAsia="zh-CN"/>
        </w:rPr>
        <w:t xml:space="preserve">                                 </w:t>
      </w:r>
    </w:p>
    <w:p w14:paraId="24410591">
      <w:pPr>
        <w:shd w:val="clear"/>
        <w:spacing w:before="120" w:beforeLines="50" w:line="440" w:lineRule="exact"/>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统一社会信用代码：</w:t>
      </w:r>
      <w:r>
        <w:rPr>
          <w:rFonts w:hint="eastAsia" w:ascii="仿宋" w:hAnsi="仿宋" w:eastAsia="仿宋" w:cs="仿宋"/>
          <w:color w:val="auto"/>
          <w:sz w:val="21"/>
          <w:szCs w:val="21"/>
          <w:highlight w:val="none"/>
          <w:u w:val="single"/>
          <w:lang w:val="en-US" w:eastAsia="zh-CN"/>
        </w:rPr>
        <w:t xml:space="preserve">                             </w:t>
      </w:r>
    </w:p>
    <w:p w14:paraId="66800942">
      <w:pPr>
        <w:shd w:val="clear"/>
        <w:spacing w:before="120" w:beforeLines="50" w:line="440" w:lineRule="exact"/>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注册地址：</w:t>
      </w:r>
      <w:r>
        <w:rPr>
          <w:rFonts w:hint="eastAsia" w:ascii="仿宋" w:hAnsi="仿宋" w:eastAsia="仿宋" w:cs="仿宋"/>
          <w:color w:val="auto"/>
          <w:sz w:val="21"/>
          <w:szCs w:val="21"/>
          <w:highlight w:val="none"/>
          <w:u w:val="single"/>
          <w:lang w:val="en-US" w:eastAsia="zh-CN"/>
        </w:rPr>
        <w:t xml:space="preserve">                                 </w:t>
      </w:r>
    </w:p>
    <w:p w14:paraId="78D5579A">
      <w:pPr>
        <w:shd w:val="clear"/>
        <w:spacing w:before="120" w:beforeLines="50" w:line="440" w:lineRule="exact"/>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成立时间：</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lang w:eastAsia="zh-CN"/>
        </w:rPr>
        <w:t>年</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lang w:eastAsia="zh-CN"/>
        </w:rPr>
        <w:t>月</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lang w:eastAsia="zh-CN"/>
        </w:rPr>
        <w:t>日</w:t>
      </w:r>
    </w:p>
    <w:p w14:paraId="7F79C660">
      <w:pPr>
        <w:shd w:val="clear"/>
        <w:spacing w:before="120" w:beforeLines="50" w:line="440" w:lineRule="exact"/>
        <w:rPr>
          <w:rFonts w:hint="eastAsia" w:ascii="仿宋" w:hAnsi="仿宋" w:eastAsia="仿宋" w:cs="仿宋"/>
          <w:color w:val="auto"/>
          <w:sz w:val="21"/>
          <w:szCs w:val="21"/>
          <w:highlight w:val="none"/>
          <w:u w:val="single"/>
          <w:lang w:val="en-US" w:eastAsia="zh-CN"/>
        </w:rPr>
      </w:pPr>
      <w:r>
        <w:rPr>
          <w:rFonts w:hint="eastAsia" w:ascii="仿宋" w:hAnsi="仿宋" w:eastAsia="仿宋" w:cs="仿宋"/>
          <w:color w:val="auto"/>
          <w:sz w:val="21"/>
          <w:szCs w:val="21"/>
          <w:highlight w:val="none"/>
          <w:lang w:eastAsia="zh-CN"/>
        </w:rPr>
        <w:t>经营期限：</w:t>
      </w:r>
      <w:r>
        <w:rPr>
          <w:rFonts w:hint="eastAsia" w:ascii="仿宋" w:hAnsi="仿宋" w:eastAsia="仿宋" w:cs="仿宋"/>
          <w:color w:val="auto"/>
          <w:sz w:val="21"/>
          <w:szCs w:val="21"/>
          <w:highlight w:val="none"/>
          <w:u w:val="single"/>
          <w:lang w:val="en-US" w:eastAsia="zh-CN"/>
        </w:rPr>
        <w:t xml:space="preserve">               </w:t>
      </w:r>
    </w:p>
    <w:p w14:paraId="222F07D0">
      <w:pPr>
        <w:shd w:val="clear"/>
        <w:spacing w:before="120" w:beforeLines="50" w:line="440" w:lineRule="exact"/>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姓名：</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lang w:eastAsia="zh-CN"/>
        </w:rPr>
        <w:t>性别：</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lang w:eastAsia="zh-CN"/>
        </w:rPr>
        <w:t>年龄：</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lang w:eastAsia="zh-CN"/>
        </w:rPr>
        <w:t>系</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u w:val="single"/>
          <w:lang w:eastAsia="zh-CN"/>
        </w:rPr>
        <w:t>（供应商名称）</w:t>
      </w:r>
      <w:r>
        <w:rPr>
          <w:rFonts w:hint="eastAsia" w:ascii="仿宋" w:hAnsi="仿宋" w:eastAsia="仿宋" w:cs="仿宋"/>
          <w:color w:val="auto"/>
          <w:sz w:val="21"/>
          <w:szCs w:val="21"/>
          <w:highlight w:val="none"/>
          <w:lang w:eastAsia="zh-CN"/>
        </w:rPr>
        <w:t>的法定代表人。</w:t>
      </w:r>
    </w:p>
    <w:p w14:paraId="66D25CDD">
      <w:pPr>
        <w:shd w:val="clear"/>
        <w:spacing w:before="120" w:beforeLines="50" w:line="440" w:lineRule="exact"/>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特此证明。</w:t>
      </w:r>
    </w:p>
    <w:p w14:paraId="7A361B6F">
      <w:pPr>
        <w:shd w:val="clear"/>
        <w:spacing w:before="120" w:beforeLines="50" w:line="440" w:lineRule="exact"/>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附：法定代表人身份证复印件</w:t>
      </w:r>
    </w:p>
    <w:tbl>
      <w:tblPr>
        <w:tblStyle w:val="7"/>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5B0896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76A07507">
            <w:pPr>
              <w:shd w:val="clear"/>
              <w:spacing w:line="480" w:lineRule="auto"/>
              <w:jc w:val="center"/>
              <w:rPr>
                <w:rFonts w:hint="eastAsia" w:ascii="仿宋" w:hAnsi="仿宋" w:eastAsia="仿宋" w:cs="仿宋"/>
                <w:color w:val="auto"/>
                <w:sz w:val="21"/>
                <w:szCs w:val="21"/>
                <w:highlight w:val="none"/>
                <w:lang w:eastAsia="zh-CN"/>
              </w:rPr>
            </w:pPr>
          </w:p>
          <w:p w14:paraId="1777FC55">
            <w:pPr>
              <w:shd w:val="clear"/>
              <w:spacing w:line="480" w:lineRule="auto"/>
              <w:jc w:val="center"/>
              <w:rPr>
                <w:rFonts w:hint="eastAsia" w:ascii="仿宋" w:hAnsi="仿宋" w:eastAsia="仿宋" w:cs="仿宋"/>
                <w:color w:val="auto"/>
                <w:sz w:val="21"/>
                <w:szCs w:val="21"/>
                <w:highlight w:val="none"/>
                <w:lang w:eastAsia="zh-CN"/>
              </w:rPr>
            </w:pPr>
          </w:p>
          <w:p w14:paraId="4AD42DD5">
            <w:pPr>
              <w:shd w:val="clear"/>
              <w:spacing w:before="120" w:beforeLines="50" w:line="360" w:lineRule="auto"/>
              <w:jc w:val="center"/>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法定代表人身份证复印件粘贴处</w:t>
            </w:r>
          </w:p>
          <w:p w14:paraId="1F29D63A">
            <w:pPr>
              <w:pStyle w:val="4"/>
              <w:shd w:val="clear"/>
              <w:jc w:val="center"/>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（正反面）</w:t>
            </w:r>
          </w:p>
          <w:p w14:paraId="15B4DD53">
            <w:pPr>
              <w:shd w:val="clear"/>
              <w:spacing w:line="480" w:lineRule="auto"/>
              <w:jc w:val="center"/>
              <w:rPr>
                <w:rFonts w:hint="eastAsia" w:ascii="仿宋" w:hAnsi="仿宋" w:eastAsia="仿宋" w:cs="仿宋"/>
                <w:color w:val="auto"/>
                <w:sz w:val="21"/>
                <w:szCs w:val="21"/>
                <w:highlight w:val="none"/>
              </w:rPr>
            </w:pPr>
          </w:p>
          <w:p w14:paraId="401114FA">
            <w:pPr>
              <w:shd w:val="clear"/>
              <w:spacing w:line="480" w:lineRule="auto"/>
              <w:jc w:val="center"/>
              <w:rPr>
                <w:rFonts w:hint="eastAsia" w:ascii="仿宋" w:hAnsi="仿宋" w:eastAsia="仿宋" w:cs="仿宋"/>
                <w:color w:val="auto"/>
                <w:sz w:val="21"/>
                <w:szCs w:val="21"/>
                <w:highlight w:val="none"/>
              </w:rPr>
            </w:pPr>
          </w:p>
        </w:tc>
      </w:tr>
    </w:tbl>
    <w:p w14:paraId="0C37D48D">
      <w:pPr>
        <w:shd w:val="clear"/>
        <w:spacing w:line="480" w:lineRule="auto"/>
        <w:rPr>
          <w:rFonts w:hint="eastAsia" w:ascii="仿宋" w:hAnsi="仿宋" w:eastAsia="仿宋" w:cs="仿宋"/>
          <w:color w:val="auto"/>
          <w:sz w:val="21"/>
          <w:szCs w:val="21"/>
          <w:highlight w:val="none"/>
        </w:rPr>
      </w:pPr>
    </w:p>
    <w:p w14:paraId="080834E3">
      <w:pPr>
        <w:shd w:val="clear"/>
        <w:rPr>
          <w:rFonts w:hint="eastAsia" w:ascii="仿宋" w:hAnsi="仿宋" w:eastAsia="仿宋" w:cs="仿宋"/>
          <w:color w:val="auto"/>
          <w:sz w:val="21"/>
          <w:szCs w:val="21"/>
          <w:highlight w:val="none"/>
        </w:rPr>
      </w:pPr>
    </w:p>
    <w:p w14:paraId="4A457466">
      <w:pPr>
        <w:shd w:val="clear"/>
        <w:rPr>
          <w:rFonts w:hint="eastAsia" w:ascii="仿宋" w:hAnsi="仿宋" w:eastAsia="仿宋" w:cs="仿宋"/>
          <w:color w:val="auto"/>
          <w:sz w:val="21"/>
          <w:szCs w:val="21"/>
          <w:highlight w:val="none"/>
        </w:rPr>
      </w:pPr>
    </w:p>
    <w:p w14:paraId="3D7968A0">
      <w:pPr>
        <w:shd w:val="clear"/>
        <w:rPr>
          <w:rFonts w:hint="eastAsia" w:ascii="仿宋" w:hAnsi="仿宋" w:eastAsia="仿宋" w:cs="仿宋"/>
          <w:color w:val="auto"/>
          <w:sz w:val="21"/>
          <w:szCs w:val="21"/>
          <w:highlight w:val="none"/>
        </w:rPr>
      </w:pPr>
    </w:p>
    <w:p w14:paraId="5E7C97CC">
      <w:pPr>
        <w:shd w:val="clear"/>
        <w:rPr>
          <w:rFonts w:hint="eastAsia" w:ascii="仿宋" w:hAnsi="仿宋" w:eastAsia="仿宋" w:cs="仿宋"/>
          <w:color w:val="auto"/>
          <w:sz w:val="21"/>
          <w:szCs w:val="21"/>
          <w:highlight w:val="none"/>
        </w:rPr>
      </w:pPr>
    </w:p>
    <w:p w14:paraId="7361A2FC">
      <w:pPr>
        <w:shd w:val="clear"/>
        <w:spacing w:line="360" w:lineRule="auto"/>
        <w:rPr>
          <w:rFonts w:hint="eastAsia" w:ascii="仿宋" w:hAnsi="仿宋" w:eastAsia="仿宋" w:cs="仿宋"/>
          <w:color w:val="auto"/>
          <w:sz w:val="21"/>
          <w:szCs w:val="21"/>
          <w:highlight w:val="none"/>
        </w:rPr>
      </w:pPr>
    </w:p>
    <w:p w14:paraId="616D2B96">
      <w:pPr>
        <w:shd w:val="clear"/>
        <w:spacing w:line="360" w:lineRule="auto"/>
        <w:ind w:right="420"/>
        <w:rPr>
          <w:rFonts w:hint="eastAsia" w:ascii="仿宋" w:hAnsi="仿宋" w:eastAsia="仿宋" w:cs="仿宋"/>
          <w:color w:val="auto"/>
          <w:sz w:val="21"/>
          <w:szCs w:val="21"/>
          <w:highlight w:val="none"/>
        </w:rPr>
      </w:pPr>
    </w:p>
    <w:p w14:paraId="4CBA40AC">
      <w:pPr>
        <w:shd w:val="clear"/>
        <w:spacing w:line="360" w:lineRule="auto"/>
        <w:ind w:right="420"/>
        <w:rPr>
          <w:rFonts w:hint="eastAsia" w:ascii="仿宋" w:hAnsi="仿宋" w:eastAsia="仿宋" w:cs="仿宋"/>
          <w:color w:val="auto"/>
          <w:sz w:val="21"/>
          <w:szCs w:val="21"/>
          <w:highlight w:val="none"/>
        </w:rPr>
      </w:pPr>
    </w:p>
    <w:p w14:paraId="7A569229">
      <w:pPr>
        <w:shd w:val="clear"/>
        <w:spacing w:line="360" w:lineRule="auto"/>
        <w:ind w:right="420"/>
        <w:rPr>
          <w:rFonts w:hint="eastAsia" w:ascii="仿宋" w:hAnsi="仿宋" w:eastAsia="仿宋" w:cs="仿宋"/>
          <w:color w:val="auto"/>
          <w:sz w:val="21"/>
          <w:szCs w:val="21"/>
          <w:highlight w:val="none"/>
        </w:rPr>
      </w:pPr>
    </w:p>
    <w:p w14:paraId="485E8BA4">
      <w:pPr>
        <w:shd w:val="clear"/>
        <w:spacing w:line="360" w:lineRule="auto"/>
        <w:ind w:right="420"/>
        <w:rPr>
          <w:rFonts w:hint="eastAsia" w:ascii="仿宋" w:hAnsi="仿宋" w:eastAsia="仿宋" w:cs="仿宋"/>
          <w:color w:val="auto"/>
          <w:sz w:val="21"/>
          <w:szCs w:val="21"/>
          <w:highlight w:val="none"/>
        </w:rPr>
      </w:pPr>
    </w:p>
    <w:p w14:paraId="2987DA7C">
      <w:pPr>
        <w:shd w:val="clear"/>
        <w:spacing w:line="360" w:lineRule="auto"/>
        <w:ind w:right="540" w:rightChars="257" w:firstLine="2520" w:firstLineChars="1200"/>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供应商名称：</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u w:val="single"/>
          <w:lang w:eastAsia="zh-CN"/>
        </w:rPr>
        <w:t>（加盖单位公章）</w:t>
      </w:r>
    </w:p>
    <w:p w14:paraId="3A30400F">
      <w:pPr>
        <w:shd w:val="clear"/>
        <w:spacing w:line="360" w:lineRule="auto"/>
        <w:ind w:right="540" w:rightChars="257" w:firstLine="2520" w:firstLineChars="1200"/>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日期：</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lang w:eastAsia="zh-CN"/>
        </w:rPr>
        <w:t>年</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lang w:eastAsia="zh-CN"/>
        </w:rPr>
        <w:t>月</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lang w:eastAsia="zh-CN"/>
        </w:rPr>
        <w:t>日</w:t>
      </w:r>
    </w:p>
    <w:p w14:paraId="7091A5DD">
      <w:pPr>
        <w:shd w:val="clear"/>
        <w:spacing w:line="500" w:lineRule="exact"/>
        <w:ind w:firstLine="422" w:firstLineChars="200"/>
        <w:rPr>
          <w:rFonts w:hint="eastAsia" w:ascii="仿宋" w:hAnsi="仿宋" w:eastAsia="仿宋" w:cs="仿宋"/>
          <w:b/>
          <w:bCs/>
          <w:color w:val="auto"/>
          <w:sz w:val="21"/>
          <w:szCs w:val="21"/>
          <w:highlight w:val="none"/>
          <w:lang w:eastAsia="zh-CN"/>
        </w:rPr>
      </w:pPr>
    </w:p>
    <w:p w14:paraId="1D86E4F8">
      <w:pPr>
        <w:pStyle w:val="4"/>
        <w:shd w:val="clear"/>
        <w:rPr>
          <w:rFonts w:hint="eastAsia" w:ascii="仿宋" w:hAnsi="仿宋" w:eastAsia="仿宋" w:cs="仿宋"/>
          <w:b/>
          <w:bCs/>
          <w:color w:val="auto"/>
          <w:sz w:val="21"/>
          <w:szCs w:val="21"/>
          <w:highlight w:val="none"/>
          <w:lang w:val="zh-CN" w:eastAsia="zh-CN"/>
        </w:rPr>
      </w:pPr>
      <w:r>
        <w:rPr>
          <w:rFonts w:hint="eastAsia" w:ascii="仿宋" w:hAnsi="仿宋" w:eastAsia="仿宋" w:cs="仿宋"/>
          <w:b/>
          <w:bCs/>
          <w:color w:val="auto"/>
          <w:sz w:val="21"/>
          <w:szCs w:val="21"/>
          <w:highlight w:val="none"/>
          <w:lang w:val="zh-CN" w:eastAsia="zh-CN"/>
        </w:rPr>
        <w:t>说明：仅限法定代表人参加时提供。</w:t>
      </w:r>
    </w:p>
    <w:p w14:paraId="7376D364">
      <w:pPr>
        <w:shd w:val="clear"/>
        <w:rPr>
          <w:rFonts w:hint="eastAsia" w:ascii="仿宋" w:hAnsi="仿宋" w:eastAsia="仿宋" w:cs="仿宋"/>
          <w:b/>
          <w:bCs/>
          <w:sz w:val="32"/>
          <w:szCs w:val="32"/>
        </w:rPr>
      </w:pPr>
      <w:r>
        <w:rPr>
          <w:rFonts w:hint="eastAsia" w:ascii="仿宋" w:hAnsi="仿宋" w:eastAsia="仿宋" w:cs="仿宋"/>
          <w:b/>
          <w:bCs/>
          <w:sz w:val="32"/>
          <w:szCs w:val="32"/>
        </w:rPr>
        <w:br w:type="page"/>
      </w:r>
    </w:p>
    <w:p w14:paraId="1454814F">
      <w:pPr>
        <w:shd w:val="clear"/>
        <w:spacing w:line="360" w:lineRule="auto"/>
        <w:ind w:firstLine="562" w:firstLineChars="200"/>
        <w:jc w:val="center"/>
        <w:rPr>
          <w:rFonts w:hint="eastAsia" w:ascii="仿宋" w:hAnsi="仿宋" w:eastAsia="仿宋" w:cs="仿宋"/>
          <w:b/>
          <w:bCs/>
          <w:sz w:val="28"/>
          <w:szCs w:val="28"/>
        </w:rPr>
      </w:pPr>
      <w:r>
        <w:rPr>
          <w:rFonts w:hint="eastAsia" w:ascii="仿宋" w:hAnsi="仿宋" w:eastAsia="仿宋" w:cs="仿宋"/>
          <w:b/>
          <w:bCs/>
          <w:sz w:val="28"/>
          <w:szCs w:val="28"/>
        </w:rPr>
        <w:t>法人授权委托书</w:t>
      </w:r>
    </w:p>
    <w:p w14:paraId="542D87D0">
      <w:pPr>
        <w:shd w:val="clear"/>
        <w:spacing w:line="36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本人</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rPr>
        <w:t>（姓名）</w:t>
      </w:r>
      <w:r>
        <w:rPr>
          <w:rFonts w:hint="eastAsia" w:ascii="仿宋" w:hAnsi="仿宋" w:eastAsia="仿宋" w:cs="仿宋"/>
          <w:sz w:val="21"/>
          <w:szCs w:val="21"/>
          <w:lang w:val="en-US" w:eastAsia="zh-CN"/>
        </w:rPr>
        <w:t xml:space="preserve"> </w:t>
      </w:r>
      <w:r>
        <w:rPr>
          <w:rFonts w:hint="eastAsia" w:ascii="仿宋" w:hAnsi="仿宋" w:eastAsia="仿宋" w:cs="仿宋"/>
          <w:sz w:val="21"/>
          <w:szCs w:val="21"/>
        </w:rPr>
        <w:t>系</w:t>
      </w:r>
      <w:r>
        <w:rPr>
          <w:rFonts w:hint="eastAsia" w:ascii="仿宋" w:hAnsi="仿宋" w:eastAsia="仿宋" w:cs="仿宋"/>
          <w:sz w:val="21"/>
          <w:szCs w:val="21"/>
          <w:lang w:val="en-US" w:eastAsia="zh-CN"/>
        </w:rPr>
        <w:t xml:space="preserve"> </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rPr>
        <w:t>（</w:t>
      </w:r>
      <w:r>
        <w:rPr>
          <w:rFonts w:hint="eastAsia" w:ascii="仿宋" w:hAnsi="仿宋" w:eastAsia="仿宋" w:cs="仿宋"/>
          <w:sz w:val="21"/>
          <w:szCs w:val="21"/>
          <w:lang w:eastAsia="zh-CN"/>
        </w:rPr>
        <w:t>供应商</w:t>
      </w:r>
      <w:r>
        <w:rPr>
          <w:rFonts w:hint="eastAsia" w:ascii="仿宋" w:hAnsi="仿宋" w:eastAsia="仿宋" w:cs="仿宋"/>
          <w:sz w:val="21"/>
          <w:szCs w:val="21"/>
        </w:rPr>
        <w:t>名称）的法定代表人，现委托</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rPr>
        <w:t>（姓名）为我方代理人。代理人根据授权，以我方名义签署、澄清、说明、补正、递交、撤回、修改</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u w:val="none"/>
        </w:rPr>
        <w:t>（项目名称）</w:t>
      </w:r>
      <w:r>
        <w:rPr>
          <w:rFonts w:hint="eastAsia" w:ascii="仿宋" w:hAnsi="仿宋" w:eastAsia="仿宋" w:cs="仿宋"/>
          <w:sz w:val="21"/>
          <w:szCs w:val="21"/>
          <w:u w:val="none"/>
          <w:lang w:val="en-US" w:eastAsia="zh-CN"/>
        </w:rPr>
        <w:t>投标</w:t>
      </w:r>
      <w:r>
        <w:rPr>
          <w:rFonts w:hint="eastAsia" w:ascii="仿宋" w:hAnsi="仿宋" w:eastAsia="仿宋" w:cs="仿宋"/>
          <w:sz w:val="21"/>
          <w:szCs w:val="21"/>
          <w:lang w:eastAsia="zh-CN"/>
        </w:rPr>
        <w:t>文件</w:t>
      </w:r>
      <w:r>
        <w:rPr>
          <w:rFonts w:hint="eastAsia" w:ascii="仿宋" w:hAnsi="仿宋" w:eastAsia="仿宋" w:cs="仿宋"/>
          <w:sz w:val="21"/>
          <w:szCs w:val="21"/>
        </w:rPr>
        <w:t>、签订合同和处理有关事宜，其法律后果由我方承担。</w:t>
      </w:r>
    </w:p>
    <w:p w14:paraId="605E81BD">
      <w:pPr>
        <w:shd w:val="clear"/>
        <w:spacing w:line="36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代理人无转委托权。</w:t>
      </w:r>
    </w:p>
    <w:p w14:paraId="2BD97978">
      <w:pPr>
        <w:shd w:val="clear"/>
        <w:spacing w:line="360" w:lineRule="auto"/>
        <w:ind w:firstLine="420" w:firstLineChars="200"/>
        <w:rPr>
          <w:rFonts w:hint="eastAsia" w:ascii="仿宋" w:hAnsi="仿宋" w:eastAsia="仿宋" w:cs="仿宋"/>
          <w:color w:val="auto"/>
          <w:sz w:val="21"/>
          <w:szCs w:val="21"/>
          <w:highlight w:val="none"/>
        </w:rPr>
      </w:pPr>
      <w:bookmarkStart w:id="0" w:name="_Toc201637979"/>
      <w:bookmarkStart w:id="1" w:name="_Toc214090947"/>
      <w:r>
        <w:rPr>
          <w:rFonts w:hint="eastAsia" w:ascii="仿宋" w:hAnsi="仿宋" w:eastAsia="仿宋" w:cs="仿宋"/>
          <w:color w:val="auto"/>
          <w:sz w:val="21"/>
          <w:szCs w:val="21"/>
          <w:highlight w:val="none"/>
        </w:rPr>
        <w:t>委托期限：自</w:t>
      </w:r>
      <w:r>
        <w:rPr>
          <w:rFonts w:hint="eastAsia" w:ascii="仿宋" w:hAnsi="仿宋" w:eastAsia="仿宋" w:cs="仿宋"/>
          <w:color w:val="auto"/>
          <w:sz w:val="21"/>
          <w:szCs w:val="21"/>
          <w:highlight w:val="none"/>
          <w:lang w:val="en-US" w:eastAsia="zh-CN"/>
        </w:rPr>
        <w:t>递交响应文件截止</w:t>
      </w:r>
      <w:r>
        <w:rPr>
          <w:rFonts w:hint="eastAsia" w:ascii="仿宋" w:hAnsi="仿宋" w:eastAsia="仿宋" w:cs="仿宋"/>
          <w:color w:val="auto"/>
          <w:sz w:val="21"/>
          <w:szCs w:val="21"/>
          <w:highlight w:val="none"/>
        </w:rPr>
        <w:t>之日起不少于90日历天</w:t>
      </w:r>
    </w:p>
    <w:p w14:paraId="030D33A1">
      <w:pPr>
        <w:shd w:val="clear"/>
        <w:spacing w:line="36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法定代表人</w:t>
      </w:r>
      <w:r>
        <w:rPr>
          <w:rFonts w:hint="eastAsia" w:ascii="仿宋" w:hAnsi="仿宋" w:eastAsia="仿宋" w:cs="仿宋"/>
          <w:sz w:val="21"/>
          <w:szCs w:val="21"/>
          <w:highlight w:val="none"/>
        </w:rPr>
        <w:t>签</w:t>
      </w:r>
      <w:r>
        <w:rPr>
          <w:rFonts w:hint="eastAsia" w:ascii="仿宋" w:hAnsi="仿宋" w:eastAsia="仿宋" w:cs="仿宋"/>
          <w:sz w:val="21"/>
          <w:szCs w:val="21"/>
          <w:highlight w:val="none"/>
          <w:lang w:eastAsia="zh-CN"/>
        </w:rPr>
        <w:t>字或盖</w:t>
      </w:r>
      <w:r>
        <w:rPr>
          <w:rFonts w:hint="eastAsia" w:ascii="仿宋" w:hAnsi="仿宋" w:eastAsia="仿宋" w:cs="仿宋"/>
          <w:sz w:val="21"/>
          <w:szCs w:val="21"/>
          <w:highlight w:val="none"/>
        </w:rPr>
        <w:t>章：</w:t>
      </w:r>
      <w:r>
        <w:rPr>
          <w:rFonts w:hint="eastAsia" w:ascii="仿宋" w:hAnsi="仿宋" w:eastAsia="仿宋" w:cs="仿宋"/>
          <w:sz w:val="21"/>
          <w:szCs w:val="21"/>
          <w:highlight w:val="none"/>
          <w:lang w:val="en-US" w:eastAsia="zh-CN"/>
        </w:rPr>
        <w:t xml:space="preserve"> </w:t>
      </w:r>
      <w:r>
        <w:rPr>
          <w:rFonts w:hint="eastAsia" w:ascii="仿宋" w:hAnsi="仿宋" w:eastAsia="仿宋" w:cs="仿宋"/>
          <w:sz w:val="21"/>
          <w:szCs w:val="21"/>
          <w:lang w:val="en-US" w:eastAsia="zh-CN"/>
        </w:rPr>
        <w:t xml:space="preserve">           </w:t>
      </w:r>
      <w:r>
        <w:rPr>
          <w:rFonts w:hint="eastAsia" w:ascii="仿宋" w:hAnsi="仿宋" w:eastAsia="仿宋" w:cs="仿宋"/>
          <w:sz w:val="21"/>
          <w:szCs w:val="21"/>
          <w:lang w:eastAsia="zh-CN"/>
        </w:rPr>
        <w:t>委托代理人</w:t>
      </w:r>
      <w:r>
        <w:rPr>
          <w:rFonts w:hint="eastAsia" w:ascii="仿宋" w:hAnsi="仿宋" w:eastAsia="仿宋" w:cs="仿宋"/>
          <w:sz w:val="21"/>
          <w:szCs w:val="21"/>
          <w:highlight w:val="none"/>
        </w:rPr>
        <w:t>签</w:t>
      </w:r>
      <w:r>
        <w:rPr>
          <w:rFonts w:hint="eastAsia" w:ascii="仿宋" w:hAnsi="仿宋" w:eastAsia="仿宋" w:cs="仿宋"/>
          <w:sz w:val="21"/>
          <w:szCs w:val="21"/>
          <w:highlight w:val="none"/>
          <w:lang w:eastAsia="zh-CN"/>
        </w:rPr>
        <w:t>字或盖</w:t>
      </w:r>
      <w:r>
        <w:rPr>
          <w:rFonts w:hint="eastAsia" w:ascii="仿宋" w:hAnsi="仿宋" w:eastAsia="仿宋" w:cs="仿宋"/>
          <w:sz w:val="21"/>
          <w:szCs w:val="21"/>
          <w:highlight w:val="none"/>
        </w:rPr>
        <w:t>章</w:t>
      </w:r>
      <w:r>
        <w:rPr>
          <w:rFonts w:hint="eastAsia" w:ascii="仿宋" w:hAnsi="仿宋" w:eastAsia="仿宋" w:cs="仿宋"/>
          <w:sz w:val="21"/>
          <w:szCs w:val="21"/>
        </w:rPr>
        <w:t>：</w:t>
      </w:r>
      <w:bookmarkEnd w:id="0"/>
      <w:bookmarkEnd w:id="1"/>
    </w:p>
    <w:p w14:paraId="766ABDBB">
      <w:pPr>
        <w:shd w:val="clear"/>
        <w:spacing w:line="360" w:lineRule="auto"/>
        <w:ind w:firstLine="420" w:firstLineChars="200"/>
        <w:rPr>
          <w:rFonts w:hint="eastAsia" w:ascii="仿宋" w:hAnsi="仿宋" w:eastAsia="仿宋" w:cs="仿宋"/>
          <w:sz w:val="21"/>
          <w:szCs w:val="21"/>
        </w:rPr>
      </w:pPr>
      <w:bookmarkStart w:id="2" w:name="_Toc214090948"/>
      <w:bookmarkStart w:id="3" w:name="_Toc201637980"/>
      <w:r>
        <w:rPr>
          <w:rFonts w:hint="eastAsia" w:ascii="仿宋" w:hAnsi="仿宋" w:eastAsia="仿宋" w:cs="仿宋"/>
          <w:sz w:val="21"/>
          <w:szCs w:val="21"/>
        </w:rPr>
        <w:t>职务：</w:t>
      </w:r>
      <w:bookmarkEnd w:id="2"/>
      <w:bookmarkEnd w:id="3"/>
      <w:r>
        <w:rPr>
          <w:rFonts w:hint="eastAsia" w:ascii="仿宋" w:hAnsi="仿宋" w:eastAsia="仿宋" w:cs="仿宋"/>
          <w:sz w:val="21"/>
          <w:szCs w:val="21"/>
          <w:lang w:val="en-US" w:eastAsia="zh-CN"/>
        </w:rPr>
        <w:t xml:space="preserve">                            </w:t>
      </w:r>
      <w:r>
        <w:rPr>
          <w:rFonts w:hint="eastAsia" w:ascii="仿宋" w:hAnsi="仿宋" w:eastAsia="仿宋" w:cs="仿宋"/>
          <w:sz w:val="21"/>
          <w:szCs w:val="21"/>
        </w:rPr>
        <w:t>职务：</w:t>
      </w:r>
    </w:p>
    <w:p w14:paraId="460B9D9F">
      <w:pPr>
        <w:shd w:val="clear"/>
        <w:spacing w:line="360" w:lineRule="auto"/>
        <w:ind w:firstLine="420" w:firstLineChars="200"/>
        <w:rPr>
          <w:rFonts w:hint="eastAsia" w:ascii="仿宋" w:hAnsi="仿宋" w:eastAsia="仿宋" w:cs="仿宋"/>
          <w:sz w:val="21"/>
          <w:szCs w:val="21"/>
        </w:rPr>
      </w:pPr>
      <w:bookmarkStart w:id="4" w:name="_Toc214090949"/>
      <w:bookmarkStart w:id="5" w:name="_Toc201637981"/>
      <w:r>
        <w:rPr>
          <w:rFonts w:hint="eastAsia" w:ascii="仿宋" w:hAnsi="仿宋" w:eastAsia="仿宋" w:cs="仿宋"/>
          <w:sz w:val="21"/>
          <w:szCs w:val="21"/>
        </w:rPr>
        <w:t>身份证</w:t>
      </w:r>
      <w:r>
        <w:rPr>
          <w:rFonts w:hint="eastAsia" w:ascii="仿宋" w:hAnsi="仿宋" w:eastAsia="仿宋" w:cs="仿宋"/>
          <w:sz w:val="21"/>
          <w:szCs w:val="21"/>
          <w:lang w:val="en-US" w:eastAsia="zh-CN"/>
        </w:rPr>
        <w:t>号码</w:t>
      </w:r>
      <w:r>
        <w:rPr>
          <w:rFonts w:hint="eastAsia" w:ascii="仿宋" w:hAnsi="仿宋" w:eastAsia="仿宋" w:cs="仿宋"/>
          <w:sz w:val="21"/>
          <w:szCs w:val="21"/>
        </w:rPr>
        <w:t>：</w:t>
      </w:r>
      <w:r>
        <w:rPr>
          <w:rFonts w:hint="eastAsia" w:ascii="仿宋" w:hAnsi="仿宋" w:eastAsia="仿宋" w:cs="仿宋"/>
          <w:sz w:val="21"/>
          <w:szCs w:val="21"/>
          <w:lang w:val="en-US" w:eastAsia="zh-CN"/>
        </w:rPr>
        <w:t xml:space="preserve">                      </w:t>
      </w:r>
      <w:r>
        <w:rPr>
          <w:rFonts w:hint="eastAsia" w:ascii="仿宋" w:hAnsi="仿宋" w:eastAsia="仿宋" w:cs="仿宋"/>
          <w:sz w:val="21"/>
          <w:szCs w:val="21"/>
        </w:rPr>
        <w:t>身份证</w:t>
      </w:r>
      <w:r>
        <w:rPr>
          <w:rFonts w:hint="eastAsia" w:ascii="仿宋" w:hAnsi="仿宋" w:eastAsia="仿宋" w:cs="仿宋"/>
          <w:sz w:val="21"/>
          <w:szCs w:val="21"/>
          <w:lang w:val="en-US" w:eastAsia="zh-CN"/>
        </w:rPr>
        <w:t>号码</w:t>
      </w:r>
      <w:r>
        <w:rPr>
          <w:rFonts w:hint="eastAsia" w:ascii="仿宋" w:hAnsi="仿宋" w:eastAsia="仿宋" w:cs="仿宋"/>
          <w:sz w:val="21"/>
          <w:szCs w:val="21"/>
        </w:rPr>
        <w:t>：</w:t>
      </w:r>
      <w:bookmarkEnd w:id="4"/>
      <w:bookmarkEnd w:id="5"/>
    </w:p>
    <w:p w14:paraId="7C65D9EF">
      <w:pPr>
        <w:shd w:val="clear"/>
        <w:spacing w:line="360" w:lineRule="auto"/>
        <w:rPr>
          <w:rFonts w:hint="eastAsia" w:ascii="仿宋" w:hAnsi="仿宋" w:eastAsia="仿宋" w:cs="仿宋"/>
          <w:sz w:val="21"/>
          <w:szCs w:val="21"/>
          <w:lang w:val="en-US" w:eastAsia="zh-CN"/>
        </w:rPr>
      </w:pPr>
      <w:bookmarkStart w:id="6" w:name="_Toc201637982"/>
      <w:bookmarkStart w:id="7" w:name="_Toc214090950"/>
      <w:r>
        <w:rPr>
          <w:rFonts w:hint="eastAsia" w:ascii="仿宋" w:hAnsi="仿宋" w:eastAsia="仿宋" w:cs="仿宋"/>
          <w:sz w:val="21"/>
          <w:szCs w:val="21"/>
        </w:rPr>
        <w:t>附：法定代表人、</w:t>
      </w:r>
      <w:r>
        <w:rPr>
          <w:rFonts w:hint="eastAsia" w:ascii="仿宋" w:hAnsi="仿宋" w:eastAsia="仿宋" w:cs="仿宋"/>
          <w:sz w:val="21"/>
          <w:szCs w:val="21"/>
          <w:lang w:eastAsia="zh-CN"/>
        </w:rPr>
        <w:t>委托代理人</w:t>
      </w:r>
      <w:r>
        <w:rPr>
          <w:rFonts w:hint="eastAsia" w:ascii="仿宋" w:hAnsi="仿宋" w:eastAsia="仿宋" w:cs="仿宋"/>
          <w:sz w:val="21"/>
          <w:szCs w:val="21"/>
        </w:rPr>
        <w:t>身份证复印件</w:t>
      </w:r>
      <w:bookmarkEnd w:id="6"/>
      <w:bookmarkEnd w:id="7"/>
    </w:p>
    <w:tbl>
      <w:tblPr>
        <w:tblStyle w:val="7"/>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5FC6F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4DBAA712">
            <w:pPr>
              <w:shd w:val="clear"/>
              <w:spacing w:line="360" w:lineRule="auto"/>
              <w:jc w:val="center"/>
              <w:rPr>
                <w:rFonts w:hint="eastAsia" w:ascii="仿宋" w:hAnsi="仿宋" w:eastAsia="仿宋" w:cs="仿宋"/>
                <w:sz w:val="21"/>
                <w:szCs w:val="21"/>
              </w:rPr>
            </w:pPr>
            <w:bookmarkStart w:id="8" w:name="_Toc201637983"/>
            <w:bookmarkStart w:id="9" w:name="_Toc214090951"/>
            <w:r>
              <w:rPr>
                <w:rFonts w:hint="eastAsia" w:ascii="仿宋" w:hAnsi="仿宋" w:eastAsia="仿宋" w:cs="仿宋"/>
                <w:sz w:val="21"/>
                <w:szCs w:val="21"/>
              </w:rPr>
              <w:t>法定代表人身份证复印件</w:t>
            </w:r>
            <w:bookmarkEnd w:id="8"/>
            <w:bookmarkEnd w:id="9"/>
          </w:p>
          <w:p w14:paraId="75BB200C">
            <w:pPr>
              <w:shd w:val="clear"/>
              <w:spacing w:line="360" w:lineRule="auto"/>
              <w:jc w:val="center"/>
              <w:rPr>
                <w:rFonts w:hint="eastAsia" w:ascii="仿宋" w:hAnsi="仿宋" w:eastAsia="仿宋" w:cs="仿宋"/>
                <w:sz w:val="21"/>
                <w:szCs w:val="21"/>
              </w:rPr>
            </w:pPr>
            <w:bookmarkStart w:id="10" w:name="_Toc201637984"/>
            <w:bookmarkStart w:id="11" w:name="_Toc214090952"/>
            <w:r>
              <w:rPr>
                <w:rFonts w:hint="eastAsia" w:ascii="仿宋" w:hAnsi="仿宋" w:eastAsia="仿宋" w:cs="仿宋"/>
                <w:sz w:val="21"/>
                <w:szCs w:val="21"/>
              </w:rPr>
              <w:t>（正面）</w:t>
            </w:r>
            <w:bookmarkEnd w:id="10"/>
            <w:bookmarkEnd w:id="11"/>
          </w:p>
        </w:tc>
        <w:tc>
          <w:tcPr>
            <w:tcW w:w="4649" w:type="dxa"/>
            <w:vAlign w:val="center"/>
          </w:tcPr>
          <w:p w14:paraId="430D2C6D">
            <w:pPr>
              <w:shd w:val="clear"/>
              <w:spacing w:line="360" w:lineRule="auto"/>
              <w:jc w:val="center"/>
              <w:rPr>
                <w:rFonts w:hint="eastAsia" w:ascii="仿宋" w:hAnsi="仿宋" w:eastAsia="仿宋" w:cs="仿宋"/>
                <w:sz w:val="21"/>
                <w:szCs w:val="21"/>
              </w:rPr>
            </w:pPr>
            <w:bookmarkStart w:id="12" w:name="_Toc214090953"/>
            <w:bookmarkStart w:id="13" w:name="_Toc201637985"/>
            <w:r>
              <w:rPr>
                <w:rFonts w:hint="eastAsia" w:ascii="仿宋" w:hAnsi="仿宋" w:eastAsia="仿宋" w:cs="仿宋"/>
                <w:sz w:val="21"/>
                <w:szCs w:val="21"/>
                <w:lang w:eastAsia="zh-CN"/>
              </w:rPr>
              <w:t>委托代理人</w:t>
            </w:r>
            <w:r>
              <w:rPr>
                <w:rFonts w:hint="eastAsia" w:ascii="仿宋" w:hAnsi="仿宋" w:eastAsia="仿宋" w:cs="仿宋"/>
                <w:sz w:val="21"/>
                <w:szCs w:val="21"/>
              </w:rPr>
              <w:t>身份证复印件</w:t>
            </w:r>
            <w:bookmarkEnd w:id="12"/>
            <w:bookmarkEnd w:id="13"/>
          </w:p>
          <w:p w14:paraId="01D61B8E">
            <w:pPr>
              <w:shd w:val="clear"/>
              <w:spacing w:line="360" w:lineRule="auto"/>
              <w:jc w:val="center"/>
              <w:rPr>
                <w:rFonts w:hint="eastAsia" w:ascii="仿宋" w:hAnsi="仿宋" w:eastAsia="仿宋" w:cs="仿宋"/>
                <w:sz w:val="21"/>
                <w:szCs w:val="21"/>
              </w:rPr>
            </w:pPr>
            <w:bookmarkStart w:id="14" w:name="_Toc201637986"/>
            <w:bookmarkStart w:id="15" w:name="_Toc214090954"/>
            <w:r>
              <w:rPr>
                <w:rFonts w:hint="eastAsia" w:ascii="仿宋" w:hAnsi="仿宋" w:eastAsia="仿宋" w:cs="仿宋"/>
                <w:sz w:val="21"/>
                <w:szCs w:val="21"/>
              </w:rPr>
              <w:t>（正面）</w:t>
            </w:r>
            <w:bookmarkEnd w:id="14"/>
            <w:bookmarkEnd w:id="15"/>
          </w:p>
        </w:tc>
      </w:tr>
      <w:tr w14:paraId="766BCC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5B9F4548">
            <w:pPr>
              <w:shd w:val="clear"/>
              <w:spacing w:line="360" w:lineRule="auto"/>
              <w:jc w:val="center"/>
              <w:rPr>
                <w:rFonts w:hint="eastAsia" w:ascii="仿宋" w:hAnsi="仿宋" w:eastAsia="仿宋" w:cs="仿宋"/>
                <w:color w:val="auto"/>
                <w:sz w:val="21"/>
                <w:szCs w:val="21"/>
              </w:rPr>
            </w:pPr>
            <w:bookmarkStart w:id="16" w:name="_Toc214090955"/>
            <w:bookmarkStart w:id="17" w:name="_Toc201637987"/>
            <w:r>
              <w:rPr>
                <w:rFonts w:hint="eastAsia" w:ascii="仿宋" w:hAnsi="仿宋" w:eastAsia="仿宋" w:cs="仿宋"/>
                <w:color w:val="auto"/>
                <w:sz w:val="21"/>
                <w:szCs w:val="21"/>
              </w:rPr>
              <w:t>法定代表人身份证复印件</w:t>
            </w:r>
            <w:bookmarkEnd w:id="16"/>
            <w:bookmarkEnd w:id="17"/>
          </w:p>
          <w:p w14:paraId="4C27127E">
            <w:pPr>
              <w:shd w:val="clear"/>
              <w:spacing w:line="360" w:lineRule="auto"/>
              <w:jc w:val="center"/>
              <w:rPr>
                <w:rFonts w:hint="eastAsia" w:ascii="仿宋" w:hAnsi="仿宋" w:eastAsia="仿宋" w:cs="仿宋"/>
                <w:color w:val="auto"/>
                <w:sz w:val="21"/>
                <w:szCs w:val="21"/>
              </w:rPr>
            </w:pPr>
            <w:bookmarkStart w:id="18" w:name="_Toc201637988"/>
            <w:bookmarkStart w:id="19" w:name="_Toc214090956"/>
            <w:r>
              <w:rPr>
                <w:rFonts w:hint="eastAsia" w:ascii="仿宋" w:hAnsi="仿宋" w:eastAsia="仿宋" w:cs="仿宋"/>
                <w:color w:val="auto"/>
                <w:sz w:val="21"/>
                <w:szCs w:val="21"/>
              </w:rPr>
              <w:t>（反面）</w:t>
            </w:r>
            <w:bookmarkEnd w:id="18"/>
            <w:bookmarkEnd w:id="19"/>
          </w:p>
        </w:tc>
        <w:tc>
          <w:tcPr>
            <w:tcW w:w="4649" w:type="dxa"/>
            <w:vAlign w:val="center"/>
          </w:tcPr>
          <w:p w14:paraId="6CD00B23">
            <w:pPr>
              <w:shd w:val="clear"/>
              <w:spacing w:line="360" w:lineRule="auto"/>
              <w:jc w:val="center"/>
              <w:rPr>
                <w:rFonts w:hint="eastAsia" w:ascii="仿宋" w:hAnsi="仿宋" w:eastAsia="仿宋" w:cs="仿宋"/>
                <w:color w:val="auto"/>
                <w:sz w:val="21"/>
                <w:szCs w:val="21"/>
              </w:rPr>
            </w:pPr>
            <w:bookmarkStart w:id="20" w:name="_Toc201637989"/>
            <w:bookmarkStart w:id="21" w:name="_Toc214090957"/>
            <w:r>
              <w:rPr>
                <w:rFonts w:hint="eastAsia" w:ascii="仿宋" w:hAnsi="仿宋" w:eastAsia="仿宋" w:cs="仿宋"/>
                <w:color w:val="auto"/>
                <w:sz w:val="21"/>
                <w:szCs w:val="21"/>
                <w:lang w:eastAsia="zh-CN"/>
              </w:rPr>
              <w:t>委托代理人</w:t>
            </w:r>
            <w:r>
              <w:rPr>
                <w:rFonts w:hint="eastAsia" w:ascii="仿宋" w:hAnsi="仿宋" w:eastAsia="仿宋" w:cs="仿宋"/>
                <w:color w:val="auto"/>
                <w:sz w:val="21"/>
                <w:szCs w:val="21"/>
              </w:rPr>
              <w:t>身份证复印件</w:t>
            </w:r>
            <w:bookmarkEnd w:id="20"/>
            <w:bookmarkEnd w:id="21"/>
          </w:p>
          <w:p w14:paraId="7C120CF9">
            <w:pPr>
              <w:shd w:val="clear"/>
              <w:spacing w:line="360" w:lineRule="auto"/>
              <w:jc w:val="center"/>
              <w:rPr>
                <w:rFonts w:hint="eastAsia" w:ascii="仿宋" w:hAnsi="仿宋" w:eastAsia="仿宋" w:cs="仿宋"/>
                <w:color w:val="auto"/>
                <w:sz w:val="21"/>
                <w:szCs w:val="21"/>
              </w:rPr>
            </w:pPr>
            <w:bookmarkStart w:id="22" w:name="_Toc201637990"/>
            <w:bookmarkStart w:id="23" w:name="_Toc214090958"/>
            <w:r>
              <w:rPr>
                <w:rFonts w:hint="eastAsia" w:ascii="仿宋" w:hAnsi="仿宋" w:eastAsia="仿宋" w:cs="仿宋"/>
                <w:color w:val="auto"/>
                <w:sz w:val="21"/>
                <w:szCs w:val="21"/>
              </w:rPr>
              <w:t>（反面）</w:t>
            </w:r>
            <w:bookmarkEnd w:id="22"/>
            <w:bookmarkEnd w:id="23"/>
          </w:p>
        </w:tc>
      </w:tr>
    </w:tbl>
    <w:p w14:paraId="4BCF9A11">
      <w:pPr>
        <w:shd w:val="clear"/>
        <w:spacing w:line="360" w:lineRule="auto"/>
        <w:rPr>
          <w:rFonts w:hint="eastAsia" w:ascii="仿宋" w:hAnsi="仿宋" w:eastAsia="仿宋" w:cs="仿宋"/>
          <w:color w:val="auto"/>
          <w:sz w:val="21"/>
          <w:szCs w:val="21"/>
        </w:rPr>
      </w:pPr>
    </w:p>
    <w:p w14:paraId="28A4E4B3">
      <w:pPr>
        <w:shd w:val="clear"/>
        <w:spacing w:line="480" w:lineRule="auto"/>
        <w:ind w:left="424" w:leftChars="202" w:right="540" w:rightChars="257"/>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eastAsia="zh-CN"/>
        </w:rPr>
        <w:t>供应商</w:t>
      </w:r>
      <w:r>
        <w:rPr>
          <w:rFonts w:hint="eastAsia" w:ascii="仿宋" w:hAnsi="仿宋" w:eastAsia="仿宋" w:cs="仿宋"/>
          <w:color w:val="auto"/>
          <w:sz w:val="21"/>
          <w:szCs w:val="21"/>
          <w:highlight w:val="none"/>
        </w:rPr>
        <w:t>名称：</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u w:val="single"/>
        </w:rPr>
        <w:t>（加盖单位公章）</w:t>
      </w:r>
    </w:p>
    <w:p w14:paraId="5C50EB26">
      <w:pPr>
        <w:shd w:val="clear"/>
        <w:spacing w:line="480" w:lineRule="auto"/>
        <w:ind w:right="540" w:rightChars="257" w:firstLine="420" w:firstLineChars="200"/>
        <w:jc w:val="left"/>
        <w:rPr>
          <w:rFonts w:hint="eastAsia" w:ascii="仿宋" w:hAnsi="仿宋" w:eastAsia="仿宋" w:cs="仿宋"/>
          <w:b/>
          <w:color w:val="auto"/>
          <w:sz w:val="21"/>
          <w:szCs w:val="21"/>
          <w:u w:val="single"/>
        </w:rPr>
      </w:pPr>
      <w:r>
        <w:rPr>
          <w:rFonts w:hint="eastAsia" w:ascii="仿宋" w:hAnsi="仿宋" w:eastAsia="仿宋" w:cs="仿宋"/>
          <w:color w:val="auto"/>
          <w:sz w:val="21"/>
          <w:szCs w:val="21"/>
          <w:highlight w:val="none"/>
        </w:rPr>
        <w:t xml:space="preserve"> </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年</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 xml:space="preserve"> 月 </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日</w:t>
      </w:r>
    </w:p>
    <w:p w14:paraId="4B55BD31">
      <w:pPr>
        <w:shd w:val="clear"/>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注：法定代表人参加时无需提供。</w:t>
      </w:r>
    </w:p>
    <w:p w14:paraId="52D4A24B">
      <w:pPr>
        <w:shd w:val="clear"/>
        <w:rPr>
          <w:rFonts w:hint="eastAsia" w:ascii="仿宋" w:hAnsi="仿宋" w:eastAsia="仿宋" w:cs="仿宋"/>
          <w:color w:val="auto"/>
          <w:sz w:val="21"/>
          <w:szCs w:val="21"/>
          <w:highlight w:val="none"/>
          <w:lang w:eastAsia="zh-CN"/>
        </w:rPr>
      </w:pPr>
    </w:p>
    <w:p w14:paraId="0DCC545F">
      <w:pPr>
        <w:shd w:val="clear"/>
        <w:rPr>
          <w:rFonts w:hint="eastAsia" w:ascii="仿宋" w:hAnsi="仿宋" w:eastAsia="仿宋" w:cs="仿宋"/>
          <w:color w:val="auto"/>
          <w:sz w:val="21"/>
          <w:szCs w:val="21"/>
          <w:highlight w:val="none"/>
          <w:lang w:eastAsia="zh-CN"/>
        </w:rPr>
      </w:pPr>
    </w:p>
    <w:p w14:paraId="6684CBCB">
      <w:pPr>
        <w:shd w:val="clear"/>
        <w:rPr>
          <w:rFonts w:hint="eastAsia" w:ascii="仿宋" w:hAnsi="仿宋" w:eastAsia="仿宋" w:cs="仿宋"/>
          <w:color w:val="auto"/>
          <w:sz w:val="21"/>
          <w:szCs w:val="21"/>
          <w:highlight w:val="none"/>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C236EDC"/>
    <w:rsid w:val="02E806FA"/>
    <w:rsid w:val="06A922BE"/>
    <w:rsid w:val="08033848"/>
    <w:rsid w:val="09641007"/>
    <w:rsid w:val="0BEC07AD"/>
    <w:rsid w:val="0EE634A6"/>
    <w:rsid w:val="0F3A30A6"/>
    <w:rsid w:val="127E4A7C"/>
    <w:rsid w:val="15091AF6"/>
    <w:rsid w:val="15793835"/>
    <w:rsid w:val="17FC0347"/>
    <w:rsid w:val="188617FD"/>
    <w:rsid w:val="1A221989"/>
    <w:rsid w:val="1B927ED7"/>
    <w:rsid w:val="1BFD0D1C"/>
    <w:rsid w:val="1C5648D0"/>
    <w:rsid w:val="1D0E6058"/>
    <w:rsid w:val="1DDC0748"/>
    <w:rsid w:val="23DF51A0"/>
    <w:rsid w:val="25BA1A2C"/>
    <w:rsid w:val="28306783"/>
    <w:rsid w:val="2A9A5842"/>
    <w:rsid w:val="2E226D95"/>
    <w:rsid w:val="2E4E18AB"/>
    <w:rsid w:val="2E8A13DC"/>
    <w:rsid w:val="2EB532C1"/>
    <w:rsid w:val="2FCA2018"/>
    <w:rsid w:val="364F15D3"/>
    <w:rsid w:val="3825542A"/>
    <w:rsid w:val="398A57AD"/>
    <w:rsid w:val="39EE5CF0"/>
    <w:rsid w:val="39FF1CAB"/>
    <w:rsid w:val="3D2757A1"/>
    <w:rsid w:val="40D906BF"/>
    <w:rsid w:val="41C5246F"/>
    <w:rsid w:val="41EC3F17"/>
    <w:rsid w:val="42303B5B"/>
    <w:rsid w:val="45D40188"/>
    <w:rsid w:val="46753A21"/>
    <w:rsid w:val="48F16CED"/>
    <w:rsid w:val="4FEB6960"/>
    <w:rsid w:val="5102354E"/>
    <w:rsid w:val="512A7ED9"/>
    <w:rsid w:val="52263E21"/>
    <w:rsid w:val="53EC4323"/>
    <w:rsid w:val="553A35C0"/>
    <w:rsid w:val="557C733A"/>
    <w:rsid w:val="5B53421D"/>
    <w:rsid w:val="5BC47981"/>
    <w:rsid w:val="5C9D0F42"/>
    <w:rsid w:val="5E903D1F"/>
    <w:rsid w:val="62315B16"/>
    <w:rsid w:val="62967221"/>
    <w:rsid w:val="64D15E6F"/>
    <w:rsid w:val="66983C89"/>
    <w:rsid w:val="67A73D30"/>
    <w:rsid w:val="695157D0"/>
    <w:rsid w:val="6A503CD9"/>
    <w:rsid w:val="6C236EDC"/>
    <w:rsid w:val="763613CC"/>
    <w:rsid w:val="77534E09"/>
    <w:rsid w:val="7CCA4B17"/>
    <w:rsid w:val="7CD919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4">
    <w:name w:val="Body Text"/>
    <w:basedOn w:val="1"/>
    <w:unhideWhenUsed/>
    <w:qFormat/>
    <w:uiPriority w:val="0"/>
    <w:pPr>
      <w:spacing w:after="120"/>
    </w:pPr>
  </w:style>
  <w:style w:type="paragraph" w:styleId="5">
    <w:name w:val="Body Text Indent 2"/>
    <w:basedOn w:val="1"/>
    <w:qFormat/>
    <w:uiPriority w:val="99"/>
    <w:pPr>
      <w:tabs>
        <w:tab w:val="left" w:pos="5625"/>
      </w:tabs>
      <w:ind w:left="1138" w:leftChars="542"/>
    </w:pPr>
    <w:rPr>
      <w:rFonts w:ascii="Times New Roman"/>
      <w:kern w:val="2"/>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2598</Words>
  <Characters>2726</Characters>
  <Lines>0</Lines>
  <Paragraphs>0</Paragraphs>
  <TotalTime>28</TotalTime>
  <ScaleCrop>false</ScaleCrop>
  <LinksUpToDate>false</LinksUpToDate>
  <CharactersWithSpaces>3102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2025-02-07T08:59:00Z</dcterms:created>
  <dc:creator>doit</dc:creator>
  <cp:lastModifiedBy>Easy。</cp:lastModifiedBy>
  <dcterms:modified xsi:type="dcterms:W3CDTF">2025-10-29T08:44:56Z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EB9A8D457F2D4287B36D3F1CFFE7350B_11</vt:lpwstr>
  </property>
  <property fmtid="{D5CDD505-2E9C-101B-9397-08002B2CF9AE}" pid="4" name="KSOTemplateDocerSaveRecord">
    <vt:lpwstr>eyJoZGlkIjoiMWZhN2I3YjAwNDg3NjM0OGExYmQzNGQ2NWQ5NTlkZmIiLCJ1c2VySWQiOiIyNDkwMzQ1MzQifQ==</vt:lpwstr>
  </property>
</Properties>
</file>