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862D8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供应商类似项目业绩一览表</w:t>
      </w:r>
    </w:p>
    <w:tbl>
      <w:tblPr>
        <w:tblStyle w:val="2"/>
        <w:tblW w:w="84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86"/>
        <w:gridCol w:w="1072"/>
        <w:gridCol w:w="1118"/>
        <w:gridCol w:w="1109"/>
        <w:gridCol w:w="1068"/>
        <w:gridCol w:w="1567"/>
        <w:gridCol w:w="1189"/>
        <w:gridCol w:w="649"/>
      </w:tblGrid>
      <w:tr w14:paraId="3D4A5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2" w:hRule="atLeast"/>
        </w:trPr>
        <w:tc>
          <w:tcPr>
            <w:tcW w:w="686" w:type="dxa"/>
            <w:tcBorders>
              <w:top w:val="single" w:color="auto" w:sz="4" w:space="0"/>
            </w:tcBorders>
            <w:vAlign w:val="center"/>
          </w:tcPr>
          <w:p w14:paraId="2888FB5F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bookmarkStart w:id="0" w:name="_Toc1803"/>
            <w:r>
              <w:rPr>
                <w:rFonts w:hint="eastAsia" w:ascii="宋体" w:hAnsi="宋体"/>
                <w:bCs/>
                <w:szCs w:val="21"/>
              </w:rPr>
              <w:t>年份</w:t>
            </w:r>
          </w:p>
        </w:tc>
        <w:tc>
          <w:tcPr>
            <w:tcW w:w="1072" w:type="dxa"/>
            <w:vAlign w:val="center"/>
          </w:tcPr>
          <w:p w14:paraId="08CA28F3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用户名称</w:t>
            </w:r>
          </w:p>
        </w:tc>
        <w:tc>
          <w:tcPr>
            <w:tcW w:w="1118" w:type="dxa"/>
            <w:vAlign w:val="center"/>
          </w:tcPr>
          <w:p w14:paraId="4CF709F1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项目名称</w:t>
            </w:r>
          </w:p>
        </w:tc>
        <w:tc>
          <w:tcPr>
            <w:tcW w:w="1109" w:type="dxa"/>
            <w:vAlign w:val="center"/>
          </w:tcPr>
          <w:p w14:paraId="236FBE79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完成时间</w:t>
            </w:r>
          </w:p>
        </w:tc>
        <w:tc>
          <w:tcPr>
            <w:tcW w:w="1068" w:type="dxa"/>
            <w:vAlign w:val="center"/>
          </w:tcPr>
          <w:p w14:paraId="7B76605F">
            <w:pPr>
              <w:spacing w:line="400" w:lineRule="exact"/>
              <w:ind w:firstLine="105" w:firstLineChars="5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合同金额</w:t>
            </w:r>
          </w:p>
        </w:tc>
        <w:tc>
          <w:tcPr>
            <w:tcW w:w="1567" w:type="dxa"/>
            <w:tcBorders>
              <w:right w:val="single" w:color="auto" w:sz="4" w:space="0"/>
            </w:tcBorders>
            <w:vAlign w:val="center"/>
          </w:tcPr>
          <w:p w14:paraId="0C2F8EAB">
            <w:pPr>
              <w:spacing w:line="400" w:lineRule="exact"/>
              <w:ind w:left="204" w:hanging="203" w:hangingChars="97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完成项目质量</w:t>
            </w:r>
          </w:p>
        </w:tc>
        <w:tc>
          <w:tcPr>
            <w:tcW w:w="1189" w:type="dxa"/>
            <w:tcBorders>
              <w:left w:val="single" w:color="auto" w:sz="4" w:space="0"/>
            </w:tcBorders>
            <w:vAlign w:val="center"/>
          </w:tcPr>
          <w:p w14:paraId="059A3335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项目经理</w:t>
            </w:r>
          </w:p>
        </w:tc>
        <w:tc>
          <w:tcPr>
            <w:tcW w:w="649" w:type="dxa"/>
            <w:tcBorders>
              <w:left w:val="single" w:color="auto" w:sz="4" w:space="0"/>
            </w:tcBorders>
            <w:vAlign w:val="center"/>
          </w:tcPr>
          <w:p w14:paraId="155349D3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备注</w:t>
            </w:r>
          </w:p>
        </w:tc>
      </w:tr>
      <w:tr w14:paraId="65208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686" w:type="dxa"/>
            <w:vAlign w:val="center"/>
          </w:tcPr>
          <w:p w14:paraId="62522948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211413F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0332218E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09" w:type="dxa"/>
            <w:vAlign w:val="center"/>
          </w:tcPr>
          <w:p w14:paraId="2AAF1B44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415A3A9C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67" w:type="dxa"/>
            <w:tcBorders>
              <w:right w:val="single" w:color="auto" w:sz="4" w:space="0"/>
            </w:tcBorders>
            <w:vAlign w:val="center"/>
          </w:tcPr>
          <w:p w14:paraId="024EADCB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89" w:type="dxa"/>
            <w:tcBorders>
              <w:left w:val="single" w:color="auto" w:sz="4" w:space="0"/>
            </w:tcBorders>
            <w:vAlign w:val="center"/>
          </w:tcPr>
          <w:p w14:paraId="74B66D8D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49" w:type="dxa"/>
            <w:tcBorders>
              <w:left w:val="single" w:color="auto" w:sz="4" w:space="0"/>
            </w:tcBorders>
            <w:vAlign w:val="center"/>
          </w:tcPr>
          <w:p w14:paraId="3E86FF16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4A3AD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686" w:type="dxa"/>
            <w:vAlign w:val="center"/>
          </w:tcPr>
          <w:p w14:paraId="1BC70E9C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0C38066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1E00B2D5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09" w:type="dxa"/>
            <w:vAlign w:val="center"/>
          </w:tcPr>
          <w:p w14:paraId="59582759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78768488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67" w:type="dxa"/>
            <w:tcBorders>
              <w:right w:val="single" w:color="auto" w:sz="4" w:space="0"/>
            </w:tcBorders>
            <w:vAlign w:val="center"/>
          </w:tcPr>
          <w:p w14:paraId="4143BEDE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89" w:type="dxa"/>
            <w:tcBorders>
              <w:left w:val="single" w:color="auto" w:sz="4" w:space="0"/>
            </w:tcBorders>
            <w:vAlign w:val="center"/>
          </w:tcPr>
          <w:p w14:paraId="1FDE519B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49" w:type="dxa"/>
            <w:tcBorders>
              <w:left w:val="single" w:color="auto" w:sz="4" w:space="0"/>
            </w:tcBorders>
            <w:vAlign w:val="center"/>
          </w:tcPr>
          <w:p w14:paraId="12F3F6BA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41C54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686" w:type="dxa"/>
            <w:vAlign w:val="center"/>
          </w:tcPr>
          <w:p w14:paraId="0AC064BA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419C6D5F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330B3D32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09" w:type="dxa"/>
            <w:vAlign w:val="center"/>
          </w:tcPr>
          <w:p w14:paraId="09B814F2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46788230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67" w:type="dxa"/>
            <w:tcBorders>
              <w:right w:val="single" w:color="auto" w:sz="4" w:space="0"/>
            </w:tcBorders>
            <w:vAlign w:val="center"/>
          </w:tcPr>
          <w:p w14:paraId="5EF3436B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89" w:type="dxa"/>
            <w:tcBorders>
              <w:left w:val="single" w:color="auto" w:sz="4" w:space="0"/>
            </w:tcBorders>
            <w:vAlign w:val="center"/>
          </w:tcPr>
          <w:p w14:paraId="62C7A28A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49" w:type="dxa"/>
            <w:tcBorders>
              <w:left w:val="single" w:color="auto" w:sz="4" w:space="0"/>
            </w:tcBorders>
            <w:vAlign w:val="center"/>
          </w:tcPr>
          <w:p w14:paraId="21FEB12B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63146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686" w:type="dxa"/>
            <w:vAlign w:val="center"/>
          </w:tcPr>
          <w:p w14:paraId="058C7DB7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2" w:type="dxa"/>
            <w:tcBorders>
              <w:right w:val="single" w:color="auto" w:sz="4" w:space="0"/>
            </w:tcBorders>
            <w:vAlign w:val="center"/>
          </w:tcPr>
          <w:p w14:paraId="0A3DB251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18" w:type="dxa"/>
            <w:tcBorders>
              <w:left w:val="single" w:color="auto" w:sz="4" w:space="0"/>
            </w:tcBorders>
            <w:vAlign w:val="center"/>
          </w:tcPr>
          <w:p w14:paraId="5AF36336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09" w:type="dxa"/>
            <w:vAlign w:val="center"/>
          </w:tcPr>
          <w:p w14:paraId="4E69EA53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0C22EF8B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67" w:type="dxa"/>
            <w:tcBorders>
              <w:right w:val="single" w:color="auto" w:sz="4" w:space="0"/>
            </w:tcBorders>
            <w:vAlign w:val="center"/>
          </w:tcPr>
          <w:p w14:paraId="6AEE751C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89" w:type="dxa"/>
            <w:tcBorders>
              <w:left w:val="single" w:color="auto" w:sz="4" w:space="0"/>
            </w:tcBorders>
            <w:vAlign w:val="center"/>
          </w:tcPr>
          <w:p w14:paraId="2F8524B2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49" w:type="dxa"/>
            <w:tcBorders>
              <w:left w:val="single" w:color="auto" w:sz="4" w:space="0"/>
            </w:tcBorders>
            <w:vAlign w:val="center"/>
          </w:tcPr>
          <w:p w14:paraId="3A2C7622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3C5E9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686" w:type="dxa"/>
            <w:tcBorders>
              <w:right w:val="single" w:color="auto" w:sz="4" w:space="0"/>
            </w:tcBorders>
            <w:vAlign w:val="center"/>
          </w:tcPr>
          <w:p w14:paraId="449D350B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CB5736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E0763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B4F60F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588AFE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6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8A9124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89" w:type="dxa"/>
            <w:tcBorders>
              <w:left w:val="single" w:color="auto" w:sz="4" w:space="0"/>
            </w:tcBorders>
            <w:vAlign w:val="center"/>
          </w:tcPr>
          <w:p w14:paraId="33F538CB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49" w:type="dxa"/>
            <w:tcBorders>
              <w:left w:val="single" w:color="auto" w:sz="4" w:space="0"/>
            </w:tcBorders>
            <w:vAlign w:val="center"/>
          </w:tcPr>
          <w:p w14:paraId="71482998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</w:tr>
      <w:tr w14:paraId="67688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686" w:type="dxa"/>
            <w:vAlign w:val="center"/>
          </w:tcPr>
          <w:p w14:paraId="55ED0954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20588931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1B64D044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09" w:type="dxa"/>
            <w:vAlign w:val="center"/>
          </w:tcPr>
          <w:p w14:paraId="1A7ABB73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8" w:type="dxa"/>
            <w:tcBorders>
              <w:right w:val="single" w:color="auto" w:sz="4" w:space="0"/>
            </w:tcBorders>
            <w:vAlign w:val="center"/>
          </w:tcPr>
          <w:p w14:paraId="3C33F901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6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B97AD6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89" w:type="dxa"/>
            <w:tcBorders>
              <w:left w:val="single" w:color="auto" w:sz="4" w:space="0"/>
            </w:tcBorders>
            <w:vAlign w:val="center"/>
          </w:tcPr>
          <w:p w14:paraId="3CEBC775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49" w:type="dxa"/>
            <w:tcBorders>
              <w:left w:val="single" w:color="auto" w:sz="4" w:space="0"/>
            </w:tcBorders>
            <w:vAlign w:val="center"/>
          </w:tcPr>
          <w:p w14:paraId="64EB2A2C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</w:p>
        </w:tc>
      </w:tr>
      <w:tr w14:paraId="376A7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9" w:hRule="atLeast"/>
        </w:trPr>
        <w:tc>
          <w:tcPr>
            <w:tcW w:w="686" w:type="dxa"/>
            <w:vAlign w:val="center"/>
          </w:tcPr>
          <w:p w14:paraId="5EB1EB13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73BFFB1A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45700FF1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09" w:type="dxa"/>
            <w:vAlign w:val="center"/>
          </w:tcPr>
          <w:p w14:paraId="5B2DB2CA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68" w:type="dxa"/>
            <w:tcBorders>
              <w:right w:val="single" w:color="auto" w:sz="4" w:space="0"/>
            </w:tcBorders>
            <w:vAlign w:val="center"/>
          </w:tcPr>
          <w:p w14:paraId="2E3D751B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6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077E52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89" w:type="dxa"/>
            <w:tcBorders>
              <w:left w:val="single" w:color="auto" w:sz="4" w:space="0"/>
            </w:tcBorders>
            <w:vAlign w:val="center"/>
          </w:tcPr>
          <w:p w14:paraId="3E6E5073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49" w:type="dxa"/>
            <w:tcBorders>
              <w:left w:val="single" w:color="auto" w:sz="4" w:space="0"/>
            </w:tcBorders>
            <w:vAlign w:val="center"/>
          </w:tcPr>
          <w:p w14:paraId="3F30A010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14:paraId="355CF9B6">
      <w:pPr>
        <w:rPr>
          <w:rFonts w:ascii="宋体" w:hAnsi="宋体"/>
        </w:rPr>
      </w:pPr>
    </w:p>
    <w:p w14:paraId="5BC45841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注：供应商（仅限于供应商自己实施的）以上业绩需提供业绩合同复印件加盖公章。</w:t>
      </w:r>
    </w:p>
    <w:p w14:paraId="215B9D46">
      <w:pPr>
        <w:spacing w:line="360" w:lineRule="auto"/>
        <w:ind w:left="360"/>
        <w:jc w:val="center"/>
        <w:rPr>
          <w:rFonts w:ascii="宋体" w:hAnsi="宋体"/>
          <w:sz w:val="24"/>
          <w:szCs w:val="24"/>
        </w:rPr>
      </w:pPr>
    </w:p>
    <w:p w14:paraId="5982D6D0">
      <w:pPr>
        <w:adjustRightInd w:val="0"/>
        <w:spacing w:line="360" w:lineRule="auto"/>
        <w:ind w:firstLine="420" w:firstLineChars="175"/>
        <w:jc w:val="left"/>
        <w:rPr>
          <w:rFonts w:ascii="宋体" w:hAnsi="宋体"/>
          <w:bCs/>
          <w:sz w:val="24"/>
          <w:szCs w:val="24"/>
          <w:u w:val="single"/>
        </w:rPr>
      </w:pPr>
      <w:r>
        <w:rPr>
          <w:rFonts w:hint="eastAsia" w:ascii="宋体" w:hAnsi="宋体"/>
          <w:bCs/>
          <w:sz w:val="24"/>
          <w:szCs w:val="24"/>
        </w:rPr>
        <w:t>供应商名称：</w:t>
      </w:r>
      <w:r>
        <w:rPr>
          <w:rFonts w:hint="eastAsia" w:ascii="宋体" w:hAnsi="宋体"/>
          <w:bCs/>
          <w:sz w:val="24"/>
          <w:szCs w:val="24"/>
          <w:u w:val="single"/>
        </w:rPr>
        <w:t>（全称及公章）</w:t>
      </w:r>
    </w:p>
    <w:p w14:paraId="38E51220">
      <w:pPr>
        <w:adjustRightInd w:val="0"/>
        <w:spacing w:line="360" w:lineRule="auto"/>
        <w:ind w:firstLine="420" w:firstLineChars="175"/>
        <w:jc w:val="left"/>
        <w:rPr>
          <w:rFonts w:ascii="宋体" w:hAnsi="宋体"/>
          <w:bCs/>
          <w:sz w:val="24"/>
          <w:szCs w:val="24"/>
          <w:u w:val="single"/>
        </w:rPr>
      </w:pPr>
      <w:r>
        <w:rPr>
          <w:rFonts w:hint="eastAsia" w:ascii="宋体" w:hAnsi="宋体"/>
          <w:bCs/>
          <w:sz w:val="24"/>
          <w:szCs w:val="24"/>
        </w:rPr>
        <w:t>法定代表人或委托代理人（签字或盖章）：</w:t>
      </w:r>
    </w:p>
    <w:p w14:paraId="5D6CD22F">
      <w:pPr>
        <w:adjustRightInd w:val="0"/>
        <w:spacing w:line="360" w:lineRule="auto"/>
        <w:ind w:firstLine="420" w:firstLineChars="175"/>
        <w:jc w:val="left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日期:</w:t>
      </w:r>
      <w:bookmarkEnd w:id="0"/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7E7049"/>
    <w:rsid w:val="747E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2025-06-26T08:11:00Z</dcterms:created>
  <dc:creator>C</dc:creator>
  <cp:lastModifiedBy>C</cp:lastModifiedBy>
  <dcterms:modified xsi:type="dcterms:W3CDTF">2025-06-26T08:12:26Z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C06856F275524858B6503C75368D3A4F_11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