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版本号：LZBE2025-170320251104002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3D数码显微及正置倒置一体荧光显微成像系统采购项目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LZBE2025-1703</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3D数码显微及正置倒置一体荧光显微成像系统采购项目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LZBE2025-1703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3D数码显微及正置倒置一体荧光显微成像系统采购项目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延安大学3D数码显微及正置倒置一体荧光显微成像系统采购项目，具体内容详见招标文件第3章。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参加本次政府采购活动前3年内在经营活动中没有重大违法记录的书面声：投标人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5、具有履行合同所必需的设备和专业技术能力书面声明函：具有履行合同所必需的设备和专业技术能力书面声明函：投标人需在项目电子化交易系统中按要求上传相应证明文件并进行电子签章。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银行账号：30201278017696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15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30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标准样测试结果一致)、方法:设备到货时按合同清单、使用说明书和仪器装箱单由卖方和使用单位共同进行到货验收;到货后按相关技术法规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3D数码显微及正置倒置一体荧光显微成像系统采购，1项，包括：3D数码显微系统（1套），正置倒置一体荧光显微成像系统（1套，核心产品）。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1,390,000.00</w:t>
      </w:r>
    </w:p>
    <w:p>
      <w:pPr>
        <w:pStyle w:val="null3"/>
      </w:pPr>
      <w:r>
        <w:rPr>
          <w:rFonts w:ascii="仿宋_GB2312" w:hAnsi="仿宋_GB2312" w:cs="仿宋_GB2312" w:eastAsia="仿宋_GB2312"/>
        </w:rPr>
        <w:t>采购包最高限价（元）: 1,390,000.00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3D数码显微成像系统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3D数码显微成像系统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一、技术参数</w:t>
            </w:r>
          </w:p>
          <w:tbl>
            <w:tblPr>
              <w:tblBorders>
                <w:top w:val="none" w:color="000000" w:sz="4"/>
                <w:left w:val="none" w:color="000000" w:sz="4"/>
                <w:bottom w:val="none" w:color="000000" w:sz="4"/>
                <w:right w:val="none" w:color="000000" w:sz="4"/>
                <w:insideH w:val="none"/>
                <w:insideV w:val="none"/>
              </w:tblBorders>
            </w:tblPr>
            <w:tblGrid>
              <w:gridCol w:w="121"/>
              <w:gridCol w:w="269"/>
              <w:gridCol w:w="1921"/>
              <w:gridCol w:w="238"/>
            </w:tblGrid>
            <w:tr>
              <w:tc>
                <w:tcPr>
                  <w:tcW w:type="dxa" w:w="12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序号</w:t>
                  </w:r>
                </w:p>
              </w:tc>
              <w:tc>
                <w:tcPr>
                  <w:tcW w:type="dxa" w:w="26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采购项</w:t>
                  </w:r>
                </w:p>
              </w:tc>
              <w:tc>
                <w:tcPr>
                  <w:tcW w:type="dxa" w:w="192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color w:val="000000"/>
                    </w:rPr>
                    <w:t>技术参数与性能指标、服务要求</w:t>
                  </w:r>
                </w:p>
              </w:tc>
              <w:tc>
                <w:tcPr>
                  <w:tcW w:type="dxa" w:w="23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/单位</w:t>
                  </w:r>
                </w:p>
              </w:tc>
            </w:tr>
            <w:tr>
              <w:tc>
                <w:tcPr>
                  <w:tcW w:type="dxa" w:w="12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color w:val="000000"/>
                    </w:rPr>
                    <w:t>1</w:t>
                  </w:r>
                </w:p>
              </w:tc>
              <w:tc>
                <w:tcPr>
                  <w:tcW w:type="dxa" w:w="26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采购清单</w:t>
                  </w:r>
                </w:p>
              </w:tc>
              <w:tc>
                <w:tcPr>
                  <w:tcW w:type="dxa" w:w="19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tbl>
                  <w:tblPr>
                    <w:tblBorders>
                      <w:top w:val="none" w:color="000000" w:sz="4"/>
                      <w:left w:val="none" w:color="000000" w:sz="4"/>
                      <w:bottom w:val="none" w:color="000000" w:sz="4"/>
                      <w:right w:val="none" w:color="000000" w:sz="4"/>
                      <w:insideH w:val="none"/>
                      <w:insideV w:val="none"/>
                    </w:tblBorders>
                  </w:tblPr>
                  <w:tblGrid>
                    <w:gridCol w:w="216"/>
                    <w:gridCol w:w="752"/>
                    <w:gridCol w:w="237"/>
                    <w:gridCol w:w="195"/>
                    <w:gridCol w:w="30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right="-105"/>
                          <w:jc w:val="center"/>
                        </w:pPr>
                        <w:r>
                          <w:rPr>
                            <w:rFonts w:ascii="仿宋_GB2312" w:hAnsi="仿宋_GB2312" w:cs="仿宋_GB2312" w:eastAsia="仿宋_GB2312"/>
                            <w:sz w:val="21"/>
                            <w:color w:val="000000"/>
                          </w:rPr>
                          <w:t>数量</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3D数码显微系统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正置倒置一体荧光显微成像系统</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核心产品</w:t>
                        </w:r>
                      </w:p>
                    </w:tc>
                  </w:tr>
                </w:tbl>
                <w:p>
                  <w:pPr>
                    <w:pStyle w:val="null3"/>
                    <w:jc w:val="left"/>
                  </w:pP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2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26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3D数码显微系统</w:t>
                  </w:r>
                </w:p>
              </w:tc>
              <w:tc>
                <w:tcPr>
                  <w:tcW w:type="dxa" w:w="19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.全方位观测系统平台</w:t>
                  </w:r>
                </w:p>
                <w:p>
                  <w:pPr>
                    <w:pStyle w:val="null3"/>
                  </w:pPr>
                  <w:r>
                    <w:rPr>
                      <w:rFonts w:ascii="仿宋_GB2312" w:hAnsi="仿宋_GB2312" w:cs="仿宋_GB2312" w:eastAsia="仿宋_GB2312"/>
                      <w:sz w:val="21"/>
                      <w:color w:val="000000"/>
                    </w:rPr>
                    <w:t>1.显微镜显示器：</w:t>
                  </w:r>
                  <w:r>
                    <w:rPr>
                      <w:rFonts w:ascii="仿宋_GB2312" w:hAnsi="仿宋_GB2312" w:cs="仿宋_GB2312" w:eastAsia="仿宋_GB2312"/>
                      <w:sz w:val="21"/>
                      <w:color w:val="000000"/>
                    </w:rPr>
                    <w:t>≥27寸，满足分辨率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3840 (H) ×2160 (V)，显示颜色≥10.7亿色，亮度≥350 cd/m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(typ)，至少支持配备≥6个USB 2.0接口；</w:t>
                  </w:r>
                  <w:r>
                    <w:rPr>
                      <w:rFonts w:ascii="仿宋_GB2312" w:hAnsi="仿宋_GB2312" w:cs="仿宋_GB2312" w:eastAsia="仿宋_GB2312"/>
                      <w:sz w:val="21"/>
                      <w:color w:val="000000"/>
                    </w:rPr>
                    <w:t>主机内带有动画视频教学和操作手册。</w:t>
                  </w:r>
                </w:p>
                <w:p>
                  <w:pPr>
                    <w:pStyle w:val="null3"/>
                  </w:pPr>
                  <w:r>
                    <w:rPr>
                      <w:rFonts w:ascii="仿宋_GB2312" w:hAnsi="仿宋_GB2312" w:cs="仿宋_GB2312" w:eastAsia="仿宋_GB2312"/>
                      <w:sz w:val="21"/>
                      <w:color w:val="000000"/>
                    </w:rPr>
                    <w:t>2.显微镜PC控制系统：处理器≥i7、内存≥32G、配置固态硬盘，容量≥1T，机械硬盘≥2TB、GPU显存16G以上，搭配≥32G GPU内存。</w:t>
                  </w:r>
                </w:p>
                <w:p>
                  <w:pPr>
                    <w:pStyle w:val="null3"/>
                    <w:jc w:val="both"/>
                  </w:pPr>
                  <w:r>
                    <w:rPr>
                      <w:rFonts w:ascii="仿宋_GB2312" w:hAnsi="仿宋_GB2312" w:cs="仿宋_GB2312" w:eastAsia="仿宋_GB2312"/>
                      <w:sz w:val="21"/>
                      <w:color w:val="000000"/>
                    </w:rPr>
                    <w:t>3.平台可带动镜头左倾斜≥60度，右侧倾斜≥90度，可通过屏幕实时观察样品与镜头的距离同时对焦Z轴分辨率≤0.1μm（typ），移动速度≥10mm/sec(max)，对焦Z轴的移动量≥45mm，且平台需要含有焦点视图相机，支持实时检测对焦位置与产品的距离。</w:t>
                  </w:r>
                </w:p>
                <w:p>
                  <w:pPr>
                    <w:pStyle w:val="null3"/>
                    <w:jc w:val="both"/>
                  </w:pPr>
                  <w:r>
                    <w:rPr>
                      <w:rFonts w:ascii="仿宋_GB2312" w:hAnsi="仿宋_GB2312" w:cs="仿宋_GB2312" w:eastAsia="仿宋_GB2312"/>
                      <w:sz w:val="21"/>
                      <w:color w:val="000000"/>
                    </w:rPr>
                    <w:t>4. XY平台承重≥5kg，XY方向平台尺寸≥170mm×165mm，XY电动移动行程≥</w:t>
                  </w:r>
                  <w:r>
                    <w:rPr>
                      <w:rFonts w:ascii="仿宋_GB2312" w:hAnsi="仿宋_GB2312" w:cs="仿宋_GB2312" w:eastAsia="仿宋_GB2312"/>
                      <w:sz w:val="21"/>
                      <w:color w:val="000000"/>
                    </w:rPr>
                    <w:t>35</w:t>
                  </w:r>
                  <w:r>
                    <w:rPr>
                      <w:rFonts w:ascii="仿宋_GB2312" w:hAnsi="仿宋_GB2312" w:cs="仿宋_GB2312" w:eastAsia="仿宋_GB2312"/>
                      <w:sz w:val="21"/>
                      <w:color w:val="000000"/>
                    </w:rPr>
                    <w:t>mm×</w:t>
                  </w:r>
                  <w:r>
                    <w:rPr>
                      <w:rFonts w:ascii="仿宋_GB2312" w:hAnsi="仿宋_GB2312" w:cs="仿宋_GB2312" w:eastAsia="仿宋_GB2312"/>
                      <w:sz w:val="21"/>
                      <w:color w:val="000000"/>
                    </w:rPr>
                    <w:t>35</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支架配备焦点视图相机，根据焦点视图相机一键自动对焦（需配有设备测试的照片</w:t>
                  </w:r>
                  <w:r>
                    <w:rPr>
                      <w:rFonts w:ascii="仿宋_GB2312" w:hAnsi="仿宋_GB2312" w:cs="仿宋_GB2312" w:eastAsia="仿宋_GB2312"/>
                      <w:sz w:val="21"/>
                      <w:color w:val="000000"/>
                    </w:rPr>
                    <w:t>或报告</w:t>
                  </w:r>
                  <w:r>
                    <w:rPr>
                      <w:rFonts w:ascii="仿宋_GB2312" w:hAnsi="仿宋_GB2312" w:cs="仿宋_GB2312" w:eastAsia="仿宋_GB2312"/>
                      <w:sz w:val="21"/>
                      <w:color w:val="000000"/>
                    </w:rPr>
                    <w:t>等以佐证）。</w:t>
                  </w:r>
                </w:p>
                <w:p>
                  <w:pPr>
                    <w:pStyle w:val="null3"/>
                  </w:pPr>
                  <w:r>
                    <w:rPr>
                      <w:rFonts w:ascii="仿宋_GB2312" w:hAnsi="仿宋_GB2312" w:cs="仿宋_GB2312" w:eastAsia="仿宋_GB2312"/>
                      <w:sz w:val="21"/>
                      <w:color w:val="000000"/>
                    </w:rPr>
                    <w:t>显微镜镜头</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支持镜头参数：倍率需满足控制器及软件界面同时实现自动切换可选各档位倍率，分别为</w:t>
                  </w:r>
                  <w:r>
                    <w:rPr>
                      <w:rFonts w:ascii="仿宋_GB2312" w:hAnsi="仿宋_GB2312" w:cs="仿宋_GB2312" w:eastAsia="仿宋_GB2312"/>
                      <w:sz w:val="21"/>
                      <w:color w:val="000000"/>
                    </w:rPr>
                    <w:t>20、30、40、50、80、100、150、200、300、400、500倍，且镜头全部需为原厂电动切换镜头，切换过程工作视野中心位置不偏移。</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镜头需配有多种照明方式：环形、同轴、侧光、片射光等，可支持设备混合光自由切换，设备需支持单张照片拍摄同时包含环形和同轴的混合效果（需配有设备测试的照片</w:t>
                  </w:r>
                  <w:r>
                    <w:rPr>
                      <w:rFonts w:ascii="仿宋_GB2312" w:hAnsi="仿宋_GB2312" w:cs="仿宋_GB2312" w:eastAsia="仿宋_GB2312"/>
                      <w:sz w:val="21"/>
                      <w:color w:val="000000"/>
                    </w:rPr>
                    <w:t>或报告</w:t>
                  </w:r>
                  <w:r>
                    <w:rPr>
                      <w:rFonts w:ascii="仿宋_GB2312" w:hAnsi="仿宋_GB2312" w:cs="仿宋_GB2312" w:eastAsia="仿宋_GB2312"/>
                      <w:sz w:val="21"/>
                      <w:color w:val="000000"/>
                    </w:rPr>
                    <w:t>等以佐证）。</w:t>
                  </w:r>
                </w:p>
                <w:p>
                  <w:pPr>
                    <w:pStyle w:val="null3"/>
                    <w:jc w:val="both"/>
                  </w:pPr>
                  <w:r>
                    <w:rPr>
                      <w:rFonts w:ascii="仿宋_GB2312" w:hAnsi="仿宋_GB2312" w:cs="仿宋_GB2312" w:eastAsia="仿宋_GB2312"/>
                      <w:sz w:val="21"/>
                      <w:color w:val="000000"/>
                    </w:rPr>
                    <w:t>8.镜头连接相机像素需满足实效像素≥4000*3000。</w:t>
                  </w:r>
                </w:p>
                <w:p>
                  <w:pPr>
                    <w:pStyle w:val="null3"/>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.三维测量软件</w:t>
                  </w:r>
                </w:p>
                <w:p>
                  <w:pPr>
                    <w:pStyle w:val="null3"/>
                    <w:jc w:val="both"/>
                  </w:pPr>
                  <w:r>
                    <w:rPr>
                      <w:rFonts w:ascii="仿宋_GB2312" w:hAnsi="仿宋_GB2312" w:cs="仿宋_GB2312" w:eastAsia="仿宋_GB2312"/>
                      <w:sz w:val="21"/>
                      <w:color w:val="000000"/>
                    </w:rPr>
                    <w:t>9.2D测量带有自动抓取边缘功能。</w:t>
                  </w:r>
                </w:p>
                <w:p>
                  <w:pPr>
                    <w:pStyle w:val="null3"/>
                    <w:jc w:val="both"/>
                  </w:pPr>
                  <w:r>
                    <w:rPr>
                      <w:rFonts w:ascii="仿宋_GB2312" w:hAnsi="仿宋_GB2312" w:cs="仿宋_GB2312" w:eastAsia="仿宋_GB2312"/>
                      <w:sz w:val="21"/>
                      <w:color w:val="000000"/>
                    </w:rPr>
                    <w:t>10.斜面焦点适配：针对倾斜样品，镜头可进行自动算法匹配斜面倾斜角度，实现实时调整焦距清晰。</w:t>
                  </w:r>
                </w:p>
                <w:p>
                  <w:pPr>
                    <w:pStyle w:val="null3"/>
                    <w:jc w:val="both"/>
                  </w:pPr>
                  <w:r>
                    <w:rPr>
                      <w:rFonts w:ascii="仿宋_GB2312" w:hAnsi="仿宋_GB2312" w:cs="仿宋_GB2312" w:eastAsia="仿宋_GB2312"/>
                      <w:sz w:val="21"/>
                      <w:color w:val="000000"/>
                    </w:rPr>
                    <w:t>11.3D显示：支持两个3D图像联动显示比对，可同时转动2个3D图像。</w:t>
                  </w:r>
                </w:p>
                <w:p>
                  <w:pPr>
                    <w:pStyle w:val="null3"/>
                    <w:jc w:val="both"/>
                  </w:pPr>
                  <w:r>
                    <w:rPr>
                      <w:rFonts w:ascii="仿宋_GB2312" w:hAnsi="仿宋_GB2312" w:cs="仿宋_GB2312" w:eastAsia="仿宋_GB2312"/>
                      <w:sz w:val="21"/>
                      <w:color w:val="000000"/>
                    </w:rPr>
                    <w:t>12.3D测量：支持轮廓测量，可最多20条线平均轮廓测量。</w:t>
                  </w:r>
                </w:p>
                <w:p>
                  <w:pPr>
                    <w:pStyle w:val="null3"/>
                    <w:jc w:val="both"/>
                  </w:pPr>
                  <w:r>
                    <w:rPr>
                      <w:rFonts w:ascii="仿宋_GB2312" w:hAnsi="仿宋_GB2312" w:cs="仿宋_GB2312" w:eastAsia="仿宋_GB2312"/>
                      <w:sz w:val="21"/>
                      <w:color w:val="000000"/>
                    </w:rPr>
                    <w:t>13.3D报告编辑：3D显示图像可以有4个独立画面，进行独立的3D旋转和二维、三维切换。</w:t>
                  </w:r>
                </w:p>
                <w:p>
                  <w:pPr>
                    <w:pStyle w:val="null3"/>
                    <w:jc w:val="both"/>
                  </w:pPr>
                  <w:r>
                    <w:rPr>
                      <w:rFonts w:ascii="仿宋_GB2312" w:hAnsi="仿宋_GB2312" w:cs="仿宋_GB2312" w:eastAsia="仿宋_GB2312"/>
                      <w:sz w:val="21"/>
                      <w:color w:val="000000"/>
                    </w:rPr>
                    <w:t>14.可测量Ra、Rz、Sa、Sz等线粗糙度和表面粗糙度。</w:t>
                  </w:r>
                </w:p>
                <w:p>
                  <w:pPr>
                    <w:pStyle w:val="null3"/>
                    <w:jc w:val="both"/>
                  </w:pPr>
                  <w:r>
                    <w:rPr>
                      <w:rFonts w:ascii="仿宋_GB2312" w:hAnsi="仿宋_GB2312" w:cs="仿宋_GB2312" w:eastAsia="仿宋_GB2312"/>
                      <w:sz w:val="21"/>
                      <w:color w:val="000000"/>
                    </w:rPr>
                    <w:t>15.平台配有底部照明方式，可清晰投影样品外观形貌尺寸。</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测试宏重播设定：设备可进行重复动作自动操作：点击任意过去拍摄的图片，可以一键复现点击图片的拍摄亮度、倍率、色彩等拍摄条件及功能复现自动操作（如拼图</w:t>
                  </w:r>
                  <w:r>
                    <w:rPr>
                      <w:rFonts w:ascii="仿宋_GB2312" w:hAnsi="仿宋_GB2312" w:cs="仿宋_GB2312" w:eastAsia="仿宋_GB2312"/>
                      <w:sz w:val="21"/>
                      <w:color w:val="000000"/>
                    </w:rPr>
                    <w:t>/3D测量/2D测量/孔隙率测量/昆虫表皮粗糙度测量等），无需任何人为操作（需配有设备测试的照片</w:t>
                  </w:r>
                  <w:r>
                    <w:rPr>
                      <w:rFonts w:ascii="仿宋_GB2312" w:hAnsi="仿宋_GB2312" w:cs="仿宋_GB2312" w:eastAsia="仿宋_GB2312"/>
                      <w:sz w:val="21"/>
                      <w:color w:val="000000"/>
                    </w:rPr>
                    <w:t>或报告</w:t>
                  </w:r>
                  <w:r>
                    <w:rPr>
                      <w:rFonts w:ascii="仿宋_GB2312" w:hAnsi="仿宋_GB2312" w:cs="仿宋_GB2312" w:eastAsia="仿宋_GB2312"/>
                      <w:sz w:val="21"/>
                      <w:color w:val="000000"/>
                    </w:rPr>
                    <w:t>等以佐证）。</w:t>
                  </w:r>
                </w:p>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焦点跟随：设备可进行实时的焦点对焦，移动到任意位置，无需人为操作，机器需确保实时自动对焦呈现清晰画面。</w:t>
                  </w:r>
                </w:p>
                <w:p>
                  <w:pPr>
                    <w:pStyle w:val="null3"/>
                    <w:jc w:val="both"/>
                  </w:pPr>
                  <w:r>
                    <w:rPr>
                      <w:rFonts w:ascii="仿宋_GB2312" w:hAnsi="仿宋_GB2312" w:cs="仿宋_GB2312" w:eastAsia="仿宋_GB2312"/>
                      <w:sz w:val="21"/>
                      <w:color w:val="000000"/>
                    </w:rPr>
                    <w:t>▲18.巡航观测功能：设备需实现平台根据所选任意路径自动匀速移动，且机器自动移动过程中可以随时暂停用以动植物边缘外观异常检测。</w:t>
                  </w:r>
                </w:p>
                <w:p>
                  <w:pPr>
                    <w:pStyle w:val="null3"/>
                    <w:jc w:val="both"/>
                  </w:pPr>
                  <w:r>
                    <w:rPr>
                      <w:rFonts w:ascii="仿宋_GB2312" w:hAnsi="仿宋_GB2312" w:cs="仿宋_GB2312" w:eastAsia="仿宋_GB2312"/>
                      <w:sz w:val="21"/>
                      <w:color w:val="000000"/>
                    </w:rPr>
                    <w:t>19.带原厂自动颗粒计数功能，实现数据，柱状图，颗粒图像等所有图像等所有统计数据自动面积测量。</w:t>
                  </w:r>
                </w:p>
                <w:p>
                  <w:pPr>
                    <w:pStyle w:val="null3"/>
                    <w:jc w:val="both"/>
                  </w:pPr>
                  <w:r>
                    <w:rPr>
                      <w:rFonts w:ascii="仿宋_GB2312" w:hAnsi="仿宋_GB2312" w:cs="仿宋_GB2312" w:eastAsia="仿宋_GB2312"/>
                      <w:sz w:val="21"/>
                      <w:color w:val="000000"/>
                    </w:rPr>
                    <w:t>20.分屏拍摄+分屏测量：屏幕可进行多个显示界面，每个界面可单独进行景深合成、二维测量、消除反光等拍摄。</w:t>
                  </w:r>
                </w:p>
                <w:p>
                  <w:pPr>
                    <w:pStyle w:val="null3"/>
                    <w:jc w:val="both"/>
                  </w:pPr>
                  <w:r>
                    <w:rPr>
                      <w:rFonts w:ascii="仿宋_GB2312" w:hAnsi="仿宋_GB2312" w:cs="仿宋_GB2312" w:eastAsia="仿宋_GB2312"/>
                      <w:sz w:val="21"/>
                      <w:color w:val="000000"/>
                    </w:rPr>
                    <w:t>21.具有灰度成像功能，可2秒内观察到产品表面粗糙状况，并通过高度颜色海拔图呈现出来。</w:t>
                  </w:r>
                </w:p>
                <w:p>
                  <w:pPr>
                    <w:pStyle w:val="null3"/>
                    <w:jc w:val="both"/>
                  </w:pPr>
                  <w:r>
                    <w:rPr>
                      <w:rFonts w:ascii="仿宋_GB2312" w:hAnsi="仿宋_GB2312" w:cs="仿宋_GB2312" w:eastAsia="仿宋_GB2312"/>
                      <w:sz w:val="21"/>
                      <w:color w:val="000000"/>
                    </w:rPr>
                    <w:t>22.点高度测量：点高度测量可自动获取这个画面的最高点和最低点，进行极值测量，支持基准面/点测量。</w:t>
                  </w:r>
                </w:p>
                <w:p>
                  <w:pPr>
                    <w:pStyle w:val="null3"/>
                    <w:jc w:val="both"/>
                  </w:pPr>
                  <w:r>
                    <w:rPr>
                      <w:rFonts w:ascii="仿宋_GB2312" w:hAnsi="仿宋_GB2312" w:cs="仿宋_GB2312" w:eastAsia="仿宋_GB2312"/>
                      <w:sz w:val="21"/>
                      <w:color w:val="000000"/>
                    </w:rPr>
                    <w:t>23.清洁度分析；支持ISO16232、VDA19两种模式</w:t>
                  </w:r>
                </w:p>
                <w:p>
                  <w:pPr>
                    <w:pStyle w:val="null3"/>
                    <w:jc w:val="both"/>
                  </w:pPr>
                  <w:r>
                    <w:rPr>
                      <w:rFonts w:ascii="仿宋_GB2312" w:hAnsi="仿宋_GB2312" w:cs="仿宋_GB2312" w:eastAsia="仿宋_GB2312"/>
                      <w:sz w:val="21"/>
                      <w:color w:val="000000"/>
                    </w:rPr>
                    <w:t>24.支持2D和3D的图像拼接功能，在任何观察倍率下，可以做2D及3D的实时可视图像拼接，拼接后可以保持原倍率放大观察，拼接范围需≥100000*100000像素，且需具备图像斑点校正以及畸变校正，图片拼接后也无像素丢失情况。</w:t>
                  </w:r>
                </w:p>
                <w:p>
                  <w:pPr>
                    <w:pStyle w:val="null3"/>
                    <w:jc w:val="both"/>
                  </w:pPr>
                  <w:r>
                    <w:rPr>
                      <w:rFonts w:ascii="仿宋_GB2312" w:hAnsi="仿宋_GB2312" w:cs="仿宋_GB2312" w:eastAsia="仿宋_GB2312"/>
                      <w:sz w:val="21"/>
                      <w:color w:val="000000"/>
                    </w:rPr>
                    <w:t>★25.支持元素拓展功能，设备需配备元素分析软件，增配元素分析模块即可直接实现显微镜与元素分析联动使用，需在一台设备上支持显微镜的微观观察及元素定性半定量检测，用于昆虫及植物表面非有机化合物元素定性分析，需实现空气中即可进行产品的元素定性分析，且需要可支持元素钻孔测量，测量不同层产品表面及以下最大十五层的不同元素。（需配有设备测试的照片或报告等以佐证）。</w:t>
                  </w:r>
                </w:p>
                <w:p>
                  <w:pPr>
                    <w:pStyle w:val="null3"/>
                    <w:jc w:val="both"/>
                  </w:pPr>
                  <w:r>
                    <w:rPr>
                      <w:rFonts w:ascii="仿宋_GB2312" w:hAnsi="仿宋_GB2312" w:cs="仿宋_GB2312" w:eastAsia="仿宋_GB2312"/>
                      <w:sz w:val="21"/>
                      <w:color w:val="000000"/>
                    </w:rPr>
                    <w:t>26.数码体式显微系统：放大倍数≥6X</w:t>
                  </w:r>
                  <w:r>
                    <w:rPr>
                      <w:rFonts w:ascii="仿宋_GB2312" w:hAnsi="仿宋_GB2312" w:cs="仿宋_GB2312" w:eastAsia="仿宋_GB2312"/>
                      <w:sz w:val="21"/>
                      <w:color w:val="000000"/>
                    </w:rPr>
                    <w:t>~</w:t>
                  </w:r>
                  <w:r>
                    <w:rPr>
                      <w:rFonts w:ascii="仿宋_GB2312" w:hAnsi="仿宋_GB2312" w:cs="仿宋_GB2312" w:eastAsia="仿宋_GB2312"/>
                      <w:sz w:val="21"/>
                      <w:color w:val="000000"/>
                    </w:rPr>
                    <w:t>55X；变倍比：变倍比为9.2:1，连续变倍选配目镜和辅助物镜可扩充最大总放大倍率≥330X；物镜变倍范围：0.60X</w:t>
                  </w:r>
                  <w:r>
                    <w:rPr>
                      <w:rFonts w:ascii="仿宋_GB2312" w:hAnsi="仿宋_GB2312" w:cs="仿宋_GB2312" w:eastAsia="仿宋_GB2312"/>
                      <w:sz w:val="21"/>
                      <w:color w:val="000000"/>
                    </w:rPr>
                    <w:t>~</w:t>
                  </w:r>
                  <w:r>
                    <w:rPr>
                      <w:rFonts w:ascii="仿宋_GB2312" w:hAnsi="仿宋_GB2312" w:cs="仿宋_GB2312" w:eastAsia="仿宋_GB2312"/>
                      <w:sz w:val="21"/>
                      <w:color w:val="000000"/>
                    </w:rPr>
                    <w:t>5.5X，横轴式连续变倍；工作距离：≥105mm；选配辅助物镜可扩展至35mm-275mm。</w:t>
                  </w: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r>
            <w:tr>
              <w:tc>
                <w:tcPr>
                  <w:tcW w:type="dxa" w:w="12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26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正置倒置一体荧光显微成像系统</w:t>
                  </w:r>
                </w:p>
              </w:tc>
              <w:tc>
                <w:tcPr>
                  <w:tcW w:type="dxa" w:w="19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 正倒置一体主机</w:t>
                  </w:r>
                </w:p>
                <w:p>
                  <w:pPr>
                    <w:pStyle w:val="null3"/>
                    <w:jc w:val="left"/>
                  </w:pPr>
                  <w:r>
                    <w:rPr>
                      <w:rFonts w:ascii="仿宋_GB2312" w:hAnsi="仿宋_GB2312" w:cs="仿宋_GB2312" w:eastAsia="仿宋_GB2312"/>
                      <w:sz w:val="21"/>
                      <w:color w:val="000000"/>
                    </w:rPr>
                    <w:t>27.主机：可旋转式主机设计，通过旋转改变物镜朝向，即可物镜在上进行正置观测，又可物镜在下倒置观测。</w:t>
                  </w:r>
                </w:p>
                <w:p>
                  <w:pPr>
                    <w:pStyle w:val="null3"/>
                    <w:jc w:val="left"/>
                  </w:pPr>
                  <w:r>
                    <w:rPr>
                      <w:rFonts w:ascii="仿宋_GB2312" w:hAnsi="仿宋_GB2312" w:cs="仿宋_GB2312" w:eastAsia="仿宋_GB2312"/>
                      <w:sz w:val="21"/>
                      <w:color w:val="000000"/>
                    </w:rPr>
                    <w:t>▲28.载物台：具有可拆卸搭扣设计，可选配多种样品适配器。</w:t>
                  </w:r>
                </w:p>
                <w:p>
                  <w:pPr>
                    <w:pStyle w:val="null3"/>
                    <w:jc w:val="left"/>
                  </w:pPr>
                  <w:r>
                    <w:rPr>
                      <w:rFonts w:ascii="仿宋_GB2312" w:hAnsi="仿宋_GB2312" w:cs="仿宋_GB2312" w:eastAsia="仿宋_GB2312"/>
                      <w:sz w:val="21"/>
                      <w:color w:val="000000"/>
                    </w:rPr>
                    <w:t>▲29. 准焦螺旋：远程磁吸式控制器控制调焦，可切换粗细准焦，并可控制拍照。</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.光源系统</w:t>
                  </w:r>
                </w:p>
                <w:p>
                  <w:pPr>
                    <w:pStyle w:val="null3"/>
                    <w:jc w:val="left"/>
                  </w:pPr>
                  <w:r>
                    <w:rPr>
                      <w:rFonts w:ascii="仿宋_GB2312" w:hAnsi="仿宋_GB2312" w:cs="仿宋_GB2312" w:eastAsia="仿宋_GB2312"/>
                      <w:sz w:val="21"/>
                      <w:color w:val="000000"/>
                    </w:rPr>
                    <w:t>30.五通道光源系统，可配4个荧光通道+1明场/相衬通道。</w:t>
                  </w:r>
                </w:p>
                <w:p>
                  <w:pPr>
                    <w:pStyle w:val="null3"/>
                    <w:jc w:val="left"/>
                  </w:pPr>
                  <w:r>
                    <w:rPr>
                      <w:rFonts w:ascii="仿宋_GB2312" w:hAnsi="仿宋_GB2312" w:cs="仿宋_GB2312" w:eastAsia="仿宋_GB2312"/>
                      <w:sz w:val="21"/>
                      <w:color w:val="000000"/>
                    </w:rPr>
                    <w:t>31.自动荧光系统：标配4个独立的高能LED光立方，包括LED光源和滤片,软件控制自动转换，用于检测DAPI；FITC；TRITC；CY5四通道荧光，寿命≥50000小时，功率可调。光立方波长也可根据用户需求定制。</w:t>
                  </w:r>
                </w:p>
                <w:p>
                  <w:pPr>
                    <w:pStyle w:val="null3"/>
                    <w:jc w:val="left"/>
                  </w:pPr>
                  <w:r>
                    <w:rPr>
                      <w:rFonts w:ascii="仿宋_GB2312" w:hAnsi="仿宋_GB2312" w:cs="仿宋_GB2312" w:eastAsia="仿宋_GB2312"/>
                      <w:sz w:val="21"/>
                      <w:color w:val="000000"/>
                    </w:rPr>
                    <w:t>32.明场光源：独立的LED白光光源，寿命≥50000小时，功率可调。</w:t>
                  </w:r>
                </w:p>
                <w:p>
                  <w:pPr>
                    <w:pStyle w:val="null3"/>
                    <w:jc w:val="left"/>
                  </w:pPr>
                  <w:r>
                    <w:rPr>
                      <w:rFonts w:ascii="仿宋_GB2312" w:hAnsi="仿宋_GB2312" w:cs="仿宋_GB2312" w:eastAsia="仿宋_GB2312"/>
                      <w:sz w:val="21"/>
                      <w:color w:val="000000"/>
                    </w:rPr>
                    <w:t>33.电动通道转换器：5通道电动转换器，通过软件控制光路切换。</w:t>
                  </w:r>
                </w:p>
                <w:p>
                  <w:pPr>
                    <w:pStyle w:val="null3"/>
                    <w:jc w:val="left"/>
                  </w:pPr>
                  <w:r>
                    <w:rPr>
                      <w:rFonts w:ascii="仿宋_GB2312" w:hAnsi="仿宋_GB2312" w:cs="仿宋_GB2312" w:eastAsia="仿宋_GB2312"/>
                      <w:sz w:val="21"/>
                      <w:color w:val="000000"/>
                    </w:rPr>
                    <w:t>34.聚光器:长工作距离聚光器:NA 0.30,WD 73mm,包含5位转轮；有高分辨率聚光器NA 0.85，WD 7mm。</w:t>
                  </w:r>
                </w:p>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.电动Z轴系统</w:t>
                  </w:r>
                </w:p>
                <w:p>
                  <w:pPr>
                    <w:pStyle w:val="null3"/>
                    <w:jc w:val="left"/>
                  </w:pPr>
                  <w:r>
                    <w:rPr>
                      <w:rFonts w:ascii="仿宋_GB2312" w:hAnsi="仿宋_GB2312" w:cs="仿宋_GB2312" w:eastAsia="仿宋_GB2312"/>
                      <w:sz w:val="21"/>
                      <w:color w:val="000000"/>
                    </w:rPr>
                    <w:t>★35.Z轴须马达电机自动控制调节，可软件控制编程；Z轴具有层扫大景深合成功能模块，可实现样品大景深拍摄。</w:t>
                  </w:r>
                </w:p>
                <w:p>
                  <w:pPr>
                    <w:pStyle w:val="null3"/>
                    <w:jc w:val="left"/>
                  </w:pPr>
                  <w:r>
                    <w:rPr>
                      <w:rFonts w:ascii="仿宋_GB2312" w:hAnsi="仿宋_GB2312" w:cs="仿宋_GB2312" w:eastAsia="仿宋_GB2312"/>
                      <w:sz w:val="21"/>
                      <w:color w:val="000000"/>
                    </w:rPr>
                    <w:t>36.物镜系统：≥6位物镜转换器，可配任意45mm螺口镜头，包括空气镜、油镜、浸水镜，并可记录镜头信息；标配物镜: 4x半复消色差相差物镜，Phase，NA 0.13，WD 17mm；10x半复消色差相差物镜，Phase，NA 0.30，WD 10mm；20x长工作距离半复消色差相差物镜，Phase，NA 0.45，WD 6.6-7.8mm；40x半复消色差物镜，NA 0.75，WD 0.51mm；100x Plan Fluorite Oil NA 1.30  WD 0.2mm。。</w:t>
                  </w:r>
                </w:p>
                <w:p>
                  <w:pPr>
                    <w:pStyle w:val="null3"/>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.自动数码相机系统</w:t>
                  </w:r>
                </w:p>
                <w:p>
                  <w:pPr>
                    <w:pStyle w:val="null3"/>
                    <w:jc w:val="left"/>
                  </w:pPr>
                  <w:r>
                    <w:rPr>
                      <w:rFonts w:ascii="仿宋_GB2312" w:hAnsi="仿宋_GB2312" w:cs="仿宋_GB2312" w:eastAsia="仿宋_GB2312"/>
                      <w:sz w:val="21"/>
                      <w:color w:val="000000"/>
                    </w:rPr>
                    <w:t>▲37.可自动切换的双相机系统， 彩色高分辨率数码相机用于明场及相衬，12 MP芯片，120FPS；高灵敏度单色相机用于荧光检测，5.0 MP芯片，30FPS。</w:t>
                  </w:r>
                </w:p>
                <w:p>
                  <w:pPr>
                    <w:pStyle w:val="null3"/>
                    <w:jc w:val="left"/>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.图像观测及控制系统</w:t>
                  </w:r>
                </w:p>
                <w:p>
                  <w:pPr>
                    <w:pStyle w:val="null3"/>
                    <w:jc w:val="left"/>
                  </w:pPr>
                  <w:r>
                    <w:rPr>
                      <w:rFonts w:ascii="仿宋_GB2312" w:hAnsi="仿宋_GB2312" w:cs="仿宋_GB2312" w:eastAsia="仿宋_GB2312"/>
                      <w:sz w:val="21"/>
                      <w:color w:val="000000"/>
                    </w:rPr>
                    <w:t>38.可分离式WIFI链接图像观测及操作控制系统。</w:t>
                  </w:r>
                </w:p>
                <w:p>
                  <w:pPr>
                    <w:pStyle w:val="null3"/>
                    <w:jc w:val="left"/>
                  </w:pPr>
                  <w:r>
                    <w:rPr>
                      <w:rFonts w:ascii="仿宋_GB2312" w:hAnsi="仿宋_GB2312" w:cs="仿宋_GB2312" w:eastAsia="仿宋_GB2312"/>
                      <w:sz w:val="21"/>
                      <w:color w:val="000000"/>
                    </w:rPr>
                    <w:t>39.全视野观察：内置10X目镜，确保视野完整，内置可调节聚焦环，可200%放大视野。</w:t>
                  </w:r>
                </w:p>
                <w:p>
                  <w:pPr>
                    <w:pStyle w:val="null3"/>
                    <w:jc w:val="left"/>
                  </w:pPr>
                  <w:r>
                    <w:rPr>
                      <w:rFonts w:ascii="仿宋_GB2312" w:hAnsi="仿宋_GB2312" w:cs="仿宋_GB2312" w:eastAsia="仿宋_GB2312"/>
                      <w:sz w:val="21"/>
                      <w:color w:val="000000"/>
                    </w:rPr>
                    <w:t>40.网膜屏显示：分辨率≥2732 x 2048，264 ppi。</w:t>
                  </w:r>
                </w:p>
                <w:p>
                  <w:pPr>
                    <w:pStyle w:val="null3"/>
                    <w:jc w:val="left"/>
                  </w:pPr>
                  <w:r>
                    <w:rPr>
                      <w:rFonts w:ascii="仿宋_GB2312" w:hAnsi="仿宋_GB2312" w:cs="仿宋_GB2312" w:eastAsia="仿宋_GB2312"/>
                      <w:sz w:val="21"/>
                      <w:color w:val="000000"/>
                    </w:rPr>
                    <w:t>41.具有WiFi、蓝牙功能、AirDrop传输、隔空投送，也可使用USB设备存储文件。</w:t>
                  </w:r>
                </w:p>
                <w:p>
                  <w:pPr>
                    <w:pStyle w:val="null3"/>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.系统软件</w:t>
                  </w:r>
                </w:p>
                <w:p>
                  <w:pPr>
                    <w:pStyle w:val="null3"/>
                    <w:jc w:val="left"/>
                  </w:pPr>
                  <w:r>
                    <w:rPr>
                      <w:rFonts w:ascii="仿宋_GB2312" w:hAnsi="仿宋_GB2312" w:cs="仿宋_GB2312" w:eastAsia="仿宋_GB2312"/>
                      <w:sz w:val="21"/>
                      <w:color w:val="000000"/>
                    </w:rPr>
                    <w:t>42. 交互式软件：针对触屏平板设计，可通过应用商店升级。</w:t>
                  </w:r>
                </w:p>
                <w:p>
                  <w:pPr>
                    <w:pStyle w:val="null3"/>
                    <w:jc w:val="left"/>
                  </w:pPr>
                  <w:r>
                    <w:rPr>
                      <w:rFonts w:ascii="仿宋_GB2312" w:hAnsi="仿宋_GB2312" w:cs="仿宋_GB2312" w:eastAsia="仿宋_GB2312"/>
                      <w:sz w:val="21"/>
                      <w:color w:val="000000"/>
                    </w:rPr>
                    <w:t>43. 自动曝光：轻触屏幕即可根据所触位置自动曝光。</w:t>
                  </w:r>
                </w:p>
                <w:p>
                  <w:pPr>
                    <w:pStyle w:val="null3"/>
                    <w:jc w:val="left"/>
                  </w:pPr>
                  <w:r>
                    <w:rPr>
                      <w:rFonts w:ascii="仿宋_GB2312" w:hAnsi="仿宋_GB2312" w:cs="仿宋_GB2312" w:eastAsia="仿宋_GB2312"/>
                      <w:sz w:val="21"/>
                      <w:color w:val="000000"/>
                    </w:rPr>
                    <w:t>44.自动荧光叠加：拍照后，可自动叠加至多5个通道的图像合成一张图片，并根据需要任意调节各通道图像亮度对比度值，自定义组合保存任意数量通道叠加的merge图，并自动保存单独通道的图像。</w:t>
                  </w:r>
                </w:p>
                <w:p>
                  <w:pPr>
                    <w:pStyle w:val="null3"/>
                    <w:jc w:val="left"/>
                  </w:pPr>
                  <w:r>
                    <w:rPr>
                      <w:rFonts w:ascii="仿宋_GB2312" w:hAnsi="仿宋_GB2312" w:cs="仿宋_GB2312" w:eastAsia="仿宋_GB2312"/>
                      <w:sz w:val="21"/>
                      <w:color w:val="000000"/>
                    </w:rPr>
                    <w:t>45. 触摸式计算软件：可触屏计数、长度计算、面积计算等统计学计算，最多可分5组进行。</w:t>
                  </w:r>
                </w:p>
                <w:p>
                  <w:pPr>
                    <w:pStyle w:val="null3"/>
                    <w:jc w:val="left"/>
                  </w:pPr>
                  <w:r>
                    <w:rPr>
                      <w:rFonts w:ascii="仿宋_GB2312" w:hAnsi="仿宋_GB2312" w:cs="仿宋_GB2312" w:eastAsia="仿宋_GB2312"/>
                      <w:sz w:val="21"/>
                      <w:color w:val="000000"/>
                    </w:rPr>
                    <w:t>46.数据传输：可通过WIFI、Internet网、AirDrop、隔空投送传输图像，也可使用USB设备存储。</w:t>
                  </w:r>
                </w:p>
                <w:p>
                  <w:pPr>
                    <w:pStyle w:val="null3"/>
                    <w:jc w:val="left"/>
                  </w:pPr>
                  <w:r>
                    <w:rPr>
                      <w:rFonts w:ascii="仿宋_GB2312" w:hAnsi="仿宋_GB2312" w:cs="仿宋_GB2312" w:eastAsia="仿宋_GB2312"/>
                      <w:sz w:val="21"/>
                      <w:color w:val="000000"/>
                    </w:rPr>
                    <w:t>47.屏幕共享：可通过网络进行屏幕实时共享，实现多人远程共览、远程会诊等。</w:t>
                  </w:r>
                </w:p>
                <w:p>
                  <w:pPr>
                    <w:pStyle w:val="null3"/>
                    <w:jc w:val="left"/>
                  </w:pPr>
                  <w:r>
                    <w:rPr>
                      <w:rFonts w:ascii="仿宋_GB2312" w:hAnsi="仿宋_GB2312" w:cs="仿宋_GB2312" w:eastAsia="仿宋_GB2312"/>
                      <w:sz w:val="21"/>
                      <w:color w:val="000000"/>
                    </w:rPr>
                    <w:t>48.基于FPS算法，去除非聚焦平面杂光造成干扰的功能。</w:t>
                  </w:r>
                </w:p>
                <w:p>
                  <w:pPr>
                    <w:pStyle w:val="null3"/>
                    <w:numPr>
                      <w:ilvl w:val="0"/>
                      <w:numId w:val="1"/>
                    </w:numPr>
                    <w:jc w:val="left"/>
                  </w:pPr>
                  <w:r>
                    <w:rPr>
                      <w:rFonts w:ascii="仿宋_GB2312" w:hAnsi="仿宋_GB2312" w:cs="仿宋_GB2312" w:eastAsia="仿宋_GB2312"/>
                      <w:sz w:val="24"/>
                      <w:b/>
                      <w:color w:val="000000"/>
                    </w:rPr>
                    <w:t>多功能数码生物显微系统</w:t>
                  </w:r>
                </w:p>
                <w:p>
                  <w:pPr>
                    <w:pStyle w:val="null3"/>
                    <w:jc w:val="left"/>
                  </w:pPr>
                  <w:r>
                    <w:rPr>
                      <w:rFonts w:ascii="仿宋_GB2312" w:hAnsi="仿宋_GB2312" w:cs="仿宋_GB2312" w:eastAsia="仿宋_GB2312"/>
                      <w:sz w:val="21"/>
                      <w:color w:val="000000"/>
                    </w:rPr>
                    <w:t>▲49.光学系统：UCIS无限远色差独立校正光学系统；机身：一体化设计，整体压铸；放大倍率：40～l000X；绞链式双/三目：无限远，观察角度≥30°，双瞳距离55mm～75 mm，视度可调，三目配标准C-Mount接口，可适配数码摄像头或相机,眼点高度≥30mm；镜转换器：内定位5孔转换。</w:t>
                  </w: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1/套</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二、其它要求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设备验收：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1）验收依据：招标文件、投标文件、澄清表(函)，采购人和中标人双方签订的买卖合同。</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验收方法：设备到货时按合同清单、使用说明书和仪器装箱单由卖方和使用单位共同进行到货验收;到货后的一个月内，按相关技术指标要求、合同文件、招投标文件及仪器使用说明书由使用单位进行性能验收。到货验收和性能验收均合格的视为最终验收合格。</w:t>
            </w:r>
          </w:p>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售后服务：</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1）在维保期内无条件提供故障排除、定期巡检，备件更换，系统升级等服务。售后人员7*24小时服务，设备和系统出现故障时1小时内响应，12小时内到达现场进行故障排处。</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2）培训要求：提供无条件的技术培训，包括但不限于所有软件系统的使用方法和技巧；所有硬件设备的使用和维护方法；实训课程的案例、题库等相关知识技巧，培训时长不少于5天。</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3）质保：设备质保质保3年，终身维修，软件无条件提供升级，硬件质保期过后若出现故障，零配件按出厂价提供。</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4）驻场服务：提供至少1名驻场人员。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延安市延安大学杨家岭校区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到货时按合同清单、使用说明书和仪器装箱单由卖方和使用单位共同进行到货验收;到货后按相关技术法规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质保期3年，终身维修。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保证金缴纳凭证或担保机构出具的保函.docx 开标一览表 投标人资格条件证明文件.docx 分项报价表.docx 开标一览表（报价表）.docx 投标函 投标方案说明.docx 标的清单 投标文件封面 投标人承诺书.docx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开标一览表（报价表）.docx 投标方案说明.docx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开标一览表（报价表）.docx 投标方案说明.docx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驻场服务</w:t>
            </w:r>
          </w:p>
        </w:tc>
        <w:tc>
          <w:tcPr>
            <w:tcW w:type="dxa" w:w="3322"/>
          </w:tcPr>
          <w:p>
            <w:pPr>
              <w:pStyle w:val="null3"/>
            </w:pPr>
            <w:r>
              <w:rPr>
                <w:rFonts w:ascii="仿宋_GB2312" w:hAnsi="仿宋_GB2312" w:cs="仿宋_GB2312" w:eastAsia="仿宋_GB2312"/>
              </w:rPr>
              <w:t>提供至少1名驻场人员。</w:t>
            </w:r>
          </w:p>
        </w:tc>
        <w:tc>
          <w:tcPr>
            <w:tcW w:type="dxa" w:w="1661"/>
          </w:tcPr>
          <w:p>
            <w:pPr>
              <w:pStyle w:val="null3"/>
            </w:pPr>
            <w:r>
              <w:rPr>
                <w:rFonts w:ascii="仿宋_GB2312" w:hAnsi="仿宋_GB2312" w:cs="仿宋_GB2312" w:eastAsia="仿宋_GB2312"/>
              </w:rPr>
              <w:t>投标方案说明.docx 技术指标偏差表.docx 商务条款响应说明.docx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根据投标人对所投产品技术参数的响应情况进行评审：完全符合、响应招标文件要求，没有负偏离计30分；“▲”号参数为重要技术指标，每负偏离一项扣2分，非“▲”号参数每负偏离一项扣0.4分。扣完为止。 备注：“▲”参数须提供相应的佐证材料予以证明技术的响应性，否则视为负偏离，不计分,如发现提供技术性指标存在虚假情况，将导致本次投标无效，不计分。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1、完全满足招标文件要求，无瑕疵计7分； 2、存在1处瑕疵计6分； 3、存在2处瑕疵计4分；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投标人在产品使用、技术保障方面的方案及保证措施，根据响应程度按差别赋分。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培训课程地点和时间、培训的内容、方式、次数等，培训内容应包括所提供产品的原理和技术性能、操作方法、安装调试、排除故障等各个方面，培训的具体日期及人数由使用单位确定。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提供所投产品合法来源渠道证明文件（包括但不限于销售协议或代理协议或原厂授权等），每提供1个产品计1分，满分2分，未提供不计分。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投标人提供2022年1月1日至今（以合同签订日期为准）类似项目业绩合同，每提供一份计1分，满分4分。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开标一览表（报价表）.docx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