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7B2FFAB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①财务状况报告：提供2024年度财务审计报告（成立时间至提交响应文件截止时间不足一年的可提供成立后任意时段的资产负债表）或其基本存款账户开户银行出具的开标前六个月内资信证明及基本存款账户的开户证明 </w:t>
      </w:r>
      <w:r>
        <w:rPr>
          <w:rFonts w:hint="eastAsia" w:ascii="宋体" w:hAnsi="宋体" w:cs="宋体"/>
          <w:bCs/>
          <w:kern w:val="2"/>
          <w:sz w:val="24"/>
          <w:szCs w:val="24"/>
          <w:lang w:val="en-US" w:eastAsia="zh-CN" w:bidi="ar-SA"/>
        </w:rPr>
        <w:t>;</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②税收缴纳证明：提供截止至开标时间前一年内已缴纳的至少一个月的纳税证明或完税证明，依法免税的单位应提供相关证明材料 ；</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③社会保障资金缴纳证明：提供截止至开标时间前一年内至今至少一个月的社会保障资金缴存单据或社保机构开具的社会保险参保缴费情况证明，（依法不需要缴纳社会保障资金的投标人应提供相关证明）；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供应商应授权合法的人员参加投标全过程，其中法定代表人直接参加的，须出具法人身份证，并与营业执照上信息一致。法定代表人授权代表参加投标的，须出具法定代表人授权书、授权代表身份证及递交投标文件截止之日前连续3个月社保缴纳证明； </w:t>
      </w:r>
      <w:r>
        <w:rPr>
          <w:rFonts w:hint="eastAsia" w:ascii="宋体" w:hAnsi="宋体" w:cs="宋体"/>
          <w:sz w:val="24"/>
          <w:lang w:val="en-US" w:eastAsia="zh-CN"/>
        </w:rPr>
        <w:t>（详见格式2）</w:t>
      </w:r>
    </w:p>
    <w:p w14:paraId="6A685B54">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cs="宋体"/>
          <w:sz w:val="24"/>
          <w:lang w:val="en-US" w:eastAsia="zh-CN"/>
        </w:rPr>
      </w:pPr>
      <w:r>
        <w:rPr>
          <w:rFonts w:hint="eastAsia" w:ascii="宋体" w:hAnsi="宋体" w:cs="宋体"/>
          <w:sz w:val="24"/>
          <w:lang w:val="en-US" w:eastAsia="zh-CN"/>
        </w:rPr>
        <w:t>2.投标人为生产厂家的，须提供有效期内的《食品生产许可证》及《食品经营许可证》；投标人为代理商的，须提供有效期内的《食品经营许可证》及生产厂家的《食品生产许可证》（（复印件加盖单位公章）</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.投标保证金交纳凭证；（复印件加盖单位鲜章）</w:t>
      </w:r>
    </w:p>
    <w:p w14:paraId="35A8A39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lang w:val="en-US" w:eastAsia="zh-CN"/>
        </w:rPr>
        <w:t>.</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14:paraId="61487D11">
      <w:pPr>
        <w:spacing w:line="360" w:lineRule="auto"/>
        <w:ind w:firstLine="720" w:firstLineChars="300"/>
      </w:pPr>
      <w:r>
        <w:rPr>
          <w:rFonts w:hint="eastAsia" w:ascii="宋体" w:hAnsi="宋体" w:cs="宋体"/>
          <w:sz w:val="24"/>
          <w:lang w:val="en-US" w:eastAsia="zh-CN"/>
        </w:rPr>
        <w:t>5</w:t>
      </w:r>
      <w:r>
        <w:rPr>
          <w:rFonts w:hint="eastAsia" w:ascii="宋体" w:hAnsi="宋体" w:eastAsia="宋体" w:cs="宋体"/>
          <w:sz w:val="24"/>
          <w:lang w:val="en-US" w:eastAsia="zh-CN"/>
        </w:rPr>
        <w:t>.</w:t>
      </w:r>
      <w:r>
        <w:rPr>
          <w:rFonts w:hint="eastAsia" w:ascii="宋体" w:hAnsi="宋体" w:eastAsia="宋体" w:cs="宋体"/>
          <w:sz w:val="24"/>
        </w:rPr>
        <w:t>单位负责人为同一人或者存在直接控股、管理关系的不同投标人，不得参加同一合同项下的政府采购活动</w:t>
      </w:r>
      <w:r>
        <w:rPr>
          <w:rFonts w:hint="eastAsia" w:ascii="宋体" w:hAnsi="宋体" w:eastAsia="宋体" w:cs="宋体"/>
          <w:bCs/>
          <w:kern w:val="2"/>
          <w:sz w:val="24"/>
          <w:szCs w:val="24"/>
          <w:lang w:val="en-US" w:eastAsia="zh-CN" w:bidi="ar-SA"/>
        </w:rPr>
        <w:t>（格式自拟，加盖投标人公章）</w:t>
      </w:r>
      <w:r>
        <w:rPr>
          <w:rFonts w:hint="eastAsia" w:ascii="宋体" w:hAnsi="宋体" w:eastAsia="宋体" w:cs="宋体"/>
          <w:sz w:val="24"/>
        </w:rPr>
        <w:t>。</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bookmarkStart w:id="0" w:name="_GoBack"/>
      <w:bookmarkEnd w:id="0"/>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r>
        <w:br w:type="page"/>
      </w:r>
    </w:p>
    <w:p w14:paraId="14DF6A0F">
      <w:pPr>
        <w:pStyle w:val="2"/>
        <w:rPr>
          <w:color w:val="auto"/>
        </w:rPr>
      </w:pPr>
      <w:r>
        <w:rPr>
          <w:rFonts w:hint="eastAsia" w:ascii="宋体" w:hAnsi="宋体" w:eastAsia="宋体" w:cs="宋体"/>
          <w:color w:val="auto"/>
          <w:sz w:val="24"/>
          <w:lang w:val="en-US" w:eastAsia="zh-CN"/>
        </w:rPr>
        <w:t>授权代表身份证及递交投标文件截止之日前连续3个月社保缴纳证明</w:t>
      </w:r>
    </w:p>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2AA71AAD"/>
    <w:rsid w:val="2F4134A1"/>
    <w:rsid w:val="3064239C"/>
    <w:rsid w:val="38F5452C"/>
    <w:rsid w:val="3D260CC2"/>
    <w:rsid w:val="4465412D"/>
    <w:rsid w:val="65CE5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2198</Words>
  <Characters>2258</Characters>
  <Lines>0</Lines>
  <Paragraphs>0</Paragraphs>
  <TotalTime>0</TotalTime>
  <ScaleCrop>false</ScaleCrop>
  <LinksUpToDate>false</LinksUpToDate>
  <CharactersWithSpaces>2625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三羊开泰</cp:lastModifiedBy>
  <dcterms:modified xsi:type="dcterms:W3CDTF">2025-10-24T14:10:22Z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FA4A849963334149AC3E8501D380FCCE_11</vt:lpwstr>
  </property>
  <property fmtid="{D5CDD505-2E9C-101B-9397-08002B2CF9AE}" pid="4" name="KSOTemplateDocerSaveRecord">
    <vt:lpwstr>eyJoZGlkIjoiNjE5YzYyMzNmMTVkOTMxNDdmYmZiNDFjZDEzOGUwMGMiLCJ1c2VySWQiOiIyODE3OTg3NTAifQ==</vt:lpwstr>
  </property>
</Properties>
</file>