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版本号：SXZH-2025-11020251024001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本科教学康复实验室建设项目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SXZH-2025-110</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本科教学康复实验室建设项目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本科教学康复实验室建设项目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本项目拟采购的设备为彩色肌骨超声诊断系统。具体内容详见招标文件第三章。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采购包1（本科教学康复实验室建设项目）：属于专门面向中小企业采购。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1、法定代表人授权委托书：法定代表人参加投标的，投标文件中须附身份证；法定代表人授权他人参加投标的，投标文件中须附法定代表人授权委托书及被授权人身份证；</w:t>
      </w:r>
    </w:p>
    <w:p>
      <w:pPr>
        <w:pStyle w:val="null3"/>
      </w:pPr>
      <w:r>
        <w:rPr>
          <w:rFonts w:ascii="仿宋_GB2312" w:hAnsi="仿宋_GB2312" w:cs="仿宋_GB2312" w:eastAsia="仿宋_GB2312"/>
        </w:rPr>
        <w:t>2、不接受联合体投标：本项目不接受联合体投标，不允许分包。供应商应提供《非联合体不分包投标声明》；</w:t>
      </w:r>
    </w:p>
    <w:p>
      <w:pPr>
        <w:pStyle w:val="null3"/>
      </w:pPr>
      <w:r>
        <w:rPr>
          <w:rFonts w:ascii="仿宋_GB2312" w:hAnsi="仿宋_GB2312" w:cs="仿宋_GB2312" w:eastAsia="仿宋_GB2312"/>
        </w:rPr>
        <w:t>3、医疗器械：所投彩色超声波骨密度仪属于医疗器械管理：①投标人是制造商的，应出具投标人的医疗器械生产许可证（或医疗器械生产备案凭证），以及及所投产品的医疗器械注册证或备案证；②投标人是经销商的，应出具投标人的医疗器械经营许可证或医疗器械经营备案凭证同时需出具投标产品制造商的医疗器械生产许可证或医疗器械生产备案凭证，以及所投产品的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13228005857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采购包1：991,500.00元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采购包1保证金金额：19,110.00元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开户名称：陕西筑辉工程咨询有限公司</w:t>
            </w:r>
          </w:p>
          <w:p>
            <w:pPr>
              <w:pStyle w:val="null3"/>
            </w:pPr>
            <w:r>
              <w:rPr>
                <w:rFonts w:ascii="仿宋_GB2312" w:hAnsi="仿宋_GB2312" w:cs="仿宋_GB2312" w:eastAsia="仿宋_GB2312"/>
              </w:rPr>
              <w:t>开户银行：北京银行股份有限公司西安经济技术开发区支行</w:t>
            </w:r>
          </w:p>
          <w:p>
            <w:pPr>
              <w:pStyle w:val="null3"/>
            </w:pPr>
            <w:r>
              <w:rPr>
                <w:rFonts w:ascii="仿宋_GB2312" w:hAnsi="仿宋_GB2312" w:cs="仿宋_GB2312" w:eastAsia="仿宋_GB2312"/>
              </w:rPr>
              <w:t>银行账号：20000041418600030109571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说明：合同签署时以公对公方式转账至采购人公户（户名：延安大学；账号：102085448994；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代理服务费收费标准：采购代理费用按委托代理采购项目中标（成交）金额的百分之一(1%）收取，由中标（成交）投标人向中选人支付。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联系人：薛南</w:t>
      </w:r>
    </w:p>
    <w:p>
      <w:pPr>
        <w:pStyle w:val="null3"/>
      </w:pPr>
      <w:r>
        <w:rPr>
          <w:rFonts w:ascii="仿宋_GB2312" w:hAnsi="仿宋_GB2312" w:cs="仿宋_GB2312" w:eastAsia="仿宋_GB2312"/>
        </w:rPr>
        <w:t>联系电话：13228005857</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本项目拟采购的仪器设备为彩色肌骨超声诊断系统。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991,500.00</w:t>
      </w:r>
    </w:p>
    <w:p>
      <w:pPr>
        <w:pStyle w:val="null3"/>
      </w:pPr>
      <w:r>
        <w:rPr>
          <w:rFonts w:ascii="仿宋_GB2312" w:hAnsi="仿宋_GB2312" w:cs="仿宋_GB2312" w:eastAsia="仿宋_GB2312"/>
        </w:rPr>
        <w:t>采购包最高限价（元）: 991,500.00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彩色肌骨超声诊断系统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991,500.00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标的名称：彩色肌骨超声诊断系统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一、设备清单</w:t>
            </w:r>
          </w:p>
          <w:tbl>
            <w:tblPr>
              <w:tblInd w:type="dxa" w:w="105"/>
              <w:tblBorders>
                <w:top w:val="none" w:color="000000" w:sz="4"/>
                <w:left w:val="none" w:color="000000" w:sz="4"/>
                <w:bottom w:val="none" w:color="000000" w:sz="4"/>
                <w:right w:val="none" w:color="000000" w:sz="4"/>
                <w:insideH w:val="none"/>
                <w:insideV w:val="none"/>
              </w:tblBorders>
            </w:tblPr>
            <w:tblGrid>
              <w:gridCol w:w="379"/>
              <w:gridCol w:w="1044"/>
              <w:gridCol w:w="271"/>
              <w:gridCol w:w="365"/>
              <w:gridCol w:w="474"/>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彩色肌骨超声诊断系统</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bl>
          <w:p>
            <w:pPr>
              <w:pStyle w:val="null3"/>
            </w:pPr>
            <w:r>
              <w:rPr>
                <w:rFonts w:ascii="仿宋_GB2312" w:hAnsi="仿宋_GB2312" w:cs="仿宋_GB2312" w:eastAsia="仿宋_GB2312"/>
                <w:sz w:val="24"/>
              </w:rPr>
              <w:t>二、技术参数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便携式多普勒彩色超声诊断仪</w:t>
            </w:r>
          </w:p>
          <w:p>
            <w:pPr>
              <w:pStyle w:val="null3"/>
            </w:pPr>
            <w:r>
              <w:rPr>
                <w:rFonts w:ascii="仿宋_GB2312" w:hAnsi="仿宋_GB2312" w:cs="仿宋_GB2312" w:eastAsia="仿宋_GB2312"/>
                <w:sz w:val="24"/>
              </w:rPr>
              <w:t>▲1.彩色监视器：≥15英寸高分辨率彩色LED显示器。</w:t>
            </w:r>
          </w:p>
          <w:p>
            <w:pPr>
              <w:pStyle w:val="null3"/>
            </w:pPr>
            <w:r>
              <w:rPr>
                <w:rFonts w:ascii="仿宋_GB2312" w:hAnsi="仿宋_GB2312" w:cs="仿宋_GB2312" w:eastAsia="仿宋_GB2312"/>
                <w:sz w:val="24"/>
              </w:rPr>
              <w:t>2</w:t>
            </w:r>
            <w:r>
              <w:rPr>
                <w:rFonts w:ascii="仿宋_GB2312" w:hAnsi="仿宋_GB2312" w:cs="仿宋_GB2312" w:eastAsia="仿宋_GB2312"/>
                <w:sz w:val="24"/>
              </w:rPr>
              <w:t>.主机重量（含电池）：≤5kg。</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.操作键盘：物理键盘，</w:t>
            </w:r>
            <w:r>
              <w:rPr>
                <w:rFonts w:ascii="仿宋_GB2312" w:hAnsi="仿宋_GB2312" w:cs="仿宋_GB2312" w:eastAsia="仿宋_GB2312"/>
                <w:sz w:val="24"/>
              </w:rPr>
              <w:t>内置</w:t>
            </w:r>
            <w:r>
              <w:rPr>
                <w:rFonts w:ascii="仿宋_GB2312" w:hAnsi="仿宋_GB2312" w:cs="仿宋_GB2312" w:eastAsia="仿宋_GB2312"/>
                <w:sz w:val="24"/>
              </w:rPr>
              <w:t>机械式轨迹球控制</w:t>
            </w:r>
            <w:r>
              <w:rPr>
                <w:rFonts w:ascii="仿宋_GB2312" w:hAnsi="仿宋_GB2312" w:cs="仿宋_GB2312" w:eastAsia="仿宋_GB2312"/>
                <w:sz w:val="24"/>
              </w:rPr>
              <w:t>（</w:t>
            </w:r>
            <w:r>
              <w:rPr>
                <w:rFonts w:ascii="仿宋_GB2312" w:hAnsi="仿宋_GB2312" w:cs="仿宋_GB2312" w:eastAsia="仿宋_GB2312"/>
                <w:sz w:val="24"/>
              </w:rPr>
              <w:t>非外接</w:t>
            </w:r>
            <w:r>
              <w:rPr>
                <w:rFonts w:ascii="仿宋_GB2312" w:hAnsi="仿宋_GB2312" w:cs="仿宋_GB2312" w:eastAsia="仿宋_GB2312"/>
                <w:sz w:val="24"/>
              </w:rPr>
              <w:t>）</w:t>
            </w:r>
            <w:r>
              <w:rPr>
                <w:rFonts w:ascii="仿宋_GB2312" w:hAnsi="仿宋_GB2312" w:cs="仿宋_GB2312" w:eastAsia="仿宋_GB2312"/>
                <w:sz w:val="24"/>
              </w:rPr>
              <w:t>。</w:t>
            </w:r>
          </w:p>
          <w:p>
            <w:pPr>
              <w:pStyle w:val="null3"/>
            </w:pPr>
            <w:r>
              <w:rPr>
                <w:rFonts w:ascii="仿宋_GB2312" w:hAnsi="仿宋_GB2312" w:cs="仿宋_GB2312" w:eastAsia="仿宋_GB2312"/>
                <w:sz w:val="24"/>
              </w:rPr>
              <w:t>★4.主机探头接口：≥2个，非扩展接口</w:t>
            </w:r>
            <w:r>
              <w:rPr>
                <w:rFonts w:ascii="仿宋_GB2312" w:hAnsi="仿宋_GB2312" w:cs="仿宋_GB2312" w:eastAsia="仿宋_GB2312"/>
                <w:sz w:val="24"/>
              </w:rPr>
              <w:t>，</w:t>
            </w:r>
          </w:p>
          <w:p>
            <w:pPr>
              <w:pStyle w:val="null3"/>
            </w:pPr>
            <w:r>
              <w:rPr>
                <w:rFonts w:ascii="仿宋_GB2312" w:hAnsi="仿宋_GB2312" w:cs="仿宋_GB2312" w:eastAsia="仿宋_GB2312"/>
                <w:sz w:val="24"/>
              </w:rPr>
              <w:t>支持</w:t>
            </w:r>
            <w:r>
              <w:rPr>
                <w:rFonts w:ascii="仿宋_GB2312" w:hAnsi="仿宋_GB2312" w:cs="仿宋_GB2312" w:eastAsia="仿宋_GB2312"/>
                <w:sz w:val="24"/>
              </w:rPr>
              <w:t>实时激活探头</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pPr>
            <w:r>
              <w:rPr>
                <w:rFonts w:ascii="仿宋_GB2312" w:hAnsi="仿宋_GB2312" w:cs="仿宋_GB2312" w:eastAsia="仿宋_GB2312"/>
                <w:sz w:val="24"/>
              </w:rPr>
              <w:t>5</w:t>
            </w:r>
            <w:r>
              <w:rPr>
                <w:rFonts w:ascii="仿宋_GB2312" w:hAnsi="仿宋_GB2312" w:cs="仿宋_GB2312" w:eastAsia="仿宋_GB2312"/>
                <w:sz w:val="24"/>
              </w:rPr>
              <w:t>.支持探头类型：凸阵，线阵，相控阵</w:t>
            </w:r>
            <w:r>
              <w:rPr>
                <w:rFonts w:ascii="仿宋_GB2312" w:hAnsi="仿宋_GB2312" w:cs="仿宋_GB2312" w:eastAsia="仿宋_GB2312"/>
                <w:sz w:val="24"/>
              </w:rPr>
              <w:t>。</w:t>
            </w:r>
          </w:p>
          <w:p>
            <w:pPr>
              <w:pStyle w:val="null3"/>
            </w:pPr>
            <w:r>
              <w:rPr>
                <w:rFonts w:ascii="仿宋_GB2312" w:hAnsi="仿宋_GB2312" w:cs="仿宋_GB2312" w:eastAsia="仿宋_GB2312"/>
                <w:sz w:val="24"/>
              </w:rPr>
              <w:t>6</w:t>
            </w:r>
            <w:r>
              <w:rPr>
                <w:rFonts w:ascii="仿宋_GB2312" w:hAnsi="仿宋_GB2312" w:cs="仿宋_GB2312" w:eastAsia="仿宋_GB2312"/>
                <w:sz w:val="24"/>
              </w:rPr>
              <w:t>.常用探头工作频率范围</w:t>
            </w:r>
          </w:p>
          <w:p>
            <w:pPr>
              <w:pStyle w:val="null3"/>
            </w:pPr>
            <w:r>
              <w:rPr>
                <w:rFonts w:ascii="仿宋_GB2312" w:hAnsi="仿宋_GB2312" w:cs="仿宋_GB2312" w:eastAsia="仿宋_GB2312"/>
                <w:sz w:val="24"/>
              </w:rPr>
              <w:t>凸阵探头频率</w:t>
            </w:r>
            <w:r>
              <w:rPr>
                <w:rFonts w:ascii="仿宋_GB2312" w:hAnsi="仿宋_GB2312" w:cs="仿宋_GB2312" w:eastAsia="仿宋_GB2312"/>
                <w:sz w:val="24"/>
              </w:rPr>
              <w:t>1.0</w:t>
            </w:r>
            <w:r>
              <w:rPr>
                <w:rFonts w:ascii="仿宋_GB2312" w:hAnsi="仿宋_GB2312" w:cs="仿宋_GB2312" w:eastAsia="仿宋_GB2312"/>
                <w:sz w:val="24"/>
              </w:rPr>
              <w:t>-5.0MHz</w:t>
            </w:r>
          </w:p>
          <w:p>
            <w:pPr>
              <w:pStyle w:val="null3"/>
            </w:pPr>
            <w:r>
              <w:rPr>
                <w:rFonts w:ascii="仿宋_GB2312" w:hAnsi="仿宋_GB2312" w:cs="仿宋_GB2312" w:eastAsia="仿宋_GB2312"/>
                <w:sz w:val="24"/>
              </w:rPr>
              <w:t>相控阵探头频率</w:t>
            </w:r>
            <w:r>
              <w:rPr>
                <w:rFonts w:ascii="仿宋_GB2312" w:hAnsi="仿宋_GB2312" w:cs="仿宋_GB2312" w:eastAsia="仿宋_GB2312"/>
                <w:sz w:val="24"/>
              </w:rPr>
              <w:t>1.0</w:t>
            </w:r>
            <w:r>
              <w:rPr>
                <w:rFonts w:ascii="仿宋_GB2312" w:hAnsi="仿宋_GB2312" w:cs="仿宋_GB2312" w:eastAsia="仿宋_GB2312"/>
                <w:sz w:val="24"/>
              </w:rPr>
              <w:t>-4.0MHz</w:t>
            </w:r>
          </w:p>
          <w:p>
            <w:pPr>
              <w:pStyle w:val="null3"/>
            </w:pPr>
            <w:r>
              <w:rPr>
                <w:rFonts w:ascii="仿宋_GB2312" w:hAnsi="仿宋_GB2312" w:cs="仿宋_GB2312" w:eastAsia="仿宋_GB2312"/>
                <w:sz w:val="24"/>
              </w:rPr>
              <w:t>线阵探头频率</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0MHz</w:t>
            </w:r>
          </w:p>
          <w:p>
            <w:pPr>
              <w:pStyle w:val="null3"/>
            </w:pPr>
            <w:r>
              <w:rPr>
                <w:rFonts w:ascii="仿宋_GB2312" w:hAnsi="仿宋_GB2312" w:cs="仿宋_GB2312" w:eastAsia="仿宋_GB2312"/>
                <w:sz w:val="24"/>
              </w:rPr>
              <w:t>7</w:t>
            </w:r>
            <w:r>
              <w:rPr>
                <w:rFonts w:ascii="仿宋_GB2312" w:hAnsi="仿宋_GB2312" w:cs="仿宋_GB2312" w:eastAsia="仿宋_GB2312"/>
                <w:sz w:val="24"/>
              </w:rPr>
              <w:t>.全数字化超宽频带波束形成器：数字通道≥28672。</w:t>
            </w:r>
          </w:p>
          <w:p>
            <w:pPr>
              <w:pStyle w:val="null3"/>
            </w:pPr>
            <w:r>
              <w:rPr>
                <w:rFonts w:ascii="仿宋_GB2312" w:hAnsi="仿宋_GB2312" w:cs="仿宋_GB2312" w:eastAsia="仿宋_GB2312"/>
                <w:sz w:val="24"/>
              </w:rPr>
              <w:t>8</w:t>
            </w:r>
            <w:r>
              <w:rPr>
                <w:rFonts w:ascii="仿宋_GB2312" w:hAnsi="仿宋_GB2312" w:cs="仿宋_GB2312" w:eastAsia="仿宋_GB2312"/>
                <w:sz w:val="24"/>
              </w:rPr>
              <w:t>.数字化高分辨率二维灰阶成像</w:t>
            </w:r>
            <w:r>
              <w:rPr>
                <w:rFonts w:ascii="仿宋_GB2312" w:hAnsi="仿宋_GB2312" w:cs="仿宋_GB2312" w:eastAsia="仿宋_GB2312"/>
                <w:sz w:val="24"/>
              </w:rPr>
              <w:t>、</w:t>
            </w:r>
            <w:r>
              <w:rPr>
                <w:rFonts w:ascii="仿宋_GB2312" w:hAnsi="仿宋_GB2312" w:cs="仿宋_GB2312" w:eastAsia="仿宋_GB2312"/>
                <w:sz w:val="24"/>
              </w:rPr>
              <w:t>谐波成像技术</w:t>
            </w:r>
            <w:r>
              <w:rPr>
                <w:rFonts w:ascii="仿宋_GB2312" w:hAnsi="仿宋_GB2312" w:cs="仿宋_GB2312" w:eastAsia="仿宋_GB2312"/>
                <w:sz w:val="24"/>
              </w:rPr>
              <w:t>、</w:t>
            </w:r>
            <w:r>
              <w:rPr>
                <w:rFonts w:ascii="仿宋_GB2312" w:hAnsi="仿宋_GB2312" w:cs="仿宋_GB2312" w:eastAsia="仿宋_GB2312"/>
                <w:sz w:val="24"/>
              </w:rPr>
              <w:t>实时空间复合成像技术</w:t>
            </w:r>
            <w:r>
              <w:rPr>
                <w:rFonts w:ascii="仿宋_GB2312" w:hAnsi="仿宋_GB2312" w:cs="仿宋_GB2312" w:eastAsia="仿宋_GB2312"/>
                <w:sz w:val="24"/>
              </w:rPr>
              <w:t>、</w:t>
            </w:r>
            <w:r>
              <w:rPr>
                <w:rFonts w:ascii="仿宋_GB2312" w:hAnsi="仿宋_GB2312" w:cs="仿宋_GB2312" w:eastAsia="仿宋_GB2312"/>
                <w:sz w:val="24"/>
              </w:rPr>
              <w:t>自适应图像增强技术，清除斑点噪声，提高组织边界对比分辨率。</w:t>
            </w:r>
          </w:p>
          <w:p>
            <w:pPr>
              <w:pStyle w:val="null3"/>
            </w:pPr>
            <w:r>
              <w:rPr>
                <w:rFonts w:ascii="仿宋_GB2312" w:hAnsi="仿宋_GB2312" w:cs="仿宋_GB2312" w:eastAsia="仿宋_GB2312"/>
                <w:sz w:val="24"/>
              </w:rPr>
              <w:t>9</w:t>
            </w:r>
            <w:r>
              <w:rPr>
                <w:rFonts w:ascii="仿宋_GB2312" w:hAnsi="仿宋_GB2312" w:cs="仿宋_GB2312" w:eastAsia="仿宋_GB2312"/>
                <w:sz w:val="24"/>
              </w:rPr>
              <w:t>.彩色多普勒</w:t>
            </w:r>
            <w:r>
              <w:rPr>
                <w:rFonts w:ascii="仿宋_GB2312" w:hAnsi="仿宋_GB2312" w:cs="仿宋_GB2312" w:eastAsia="仿宋_GB2312"/>
                <w:sz w:val="24"/>
              </w:rPr>
              <w:t>，</w:t>
            </w:r>
            <w:r>
              <w:rPr>
                <w:rFonts w:ascii="仿宋_GB2312" w:hAnsi="仿宋_GB2312" w:cs="仿宋_GB2312" w:eastAsia="仿宋_GB2312"/>
                <w:sz w:val="24"/>
              </w:rPr>
              <w:t>能量多普勒（</w:t>
            </w:r>
            <w:r>
              <w:rPr>
                <w:rFonts w:ascii="仿宋_GB2312" w:hAnsi="仿宋_GB2312" w:cs="仿宋_GB2312" w:eastAsia="仿宋_GB2312"/>
                <w:sz w:val="24"/>
              </w:rPr>
              <w:t>CDE/PDI)，方向能量图</w:t>
            </w:r>
            <w:r>
              <w:rPr>
                <w:rFonts w:ascii="仿宋_GB2312" w:hAnsi="仿宋_GB2312" w:cs="仿宋_GB2312" w:eastAsia="仿宋_GB2312"/>
                <w:sz w:val="24"/>
              </w:rPr>
              <w:t>，</w:t>
            </w:r>
            <w:r>
              <w:rPr>
                <w:rFonts w:ascii="仿宋_GB2312" w:hAnsi="仿宋_GB2312" w:cs="仿宋_GB2312" w:eastAsia="仿宋_GB2312"/>
                <w:sz w:val="24"/>
              </w:rPr>
              <w:t>M模式</w:t>
            </w:r>
            <w:r>
              <w:rPr>
                <w:rFonts w:ascii="仿宋_GB2312" w:hAnsi="仿宋_GB2312" w:cs="仿宋_GB2312" w:eastAsia="仿宋_GB2312"/>
                <w:sz w:val="24"/>
              </w:rPr>
              <w:t>、</w:t>
            </w:r>
            <w:r>
              <w:rPr>
                <w:rFonts w:ascii="仿宋_GB2312" w:hAnsi="仿宋_GB2312" w:cs="仿宋_GB2312" w:eastAsia="仿宋_GB2312"/>
                <w:sz w:val="24"/>
              </w:rPr>
              <w:t>解剖</w:t>
            </w:r>
            <w:r>
              <w:rPr>
                <w:rFonts w:ascii="仿宋_GB2312" w:hAnsi="仿宋_GB2312" w:cs="仿宋_GB2312" w:eastAsia="仿宋_GB2312"/>
                <w:sz w:val="24"/>
              </w:rPr>
              <w:t>M型。</w:t>
            </w:r>
          </w:p>
          <w:p>
            <w:pPr>
              <w:pStyle w:val="null3"/>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.频率复合技术，根据深度自适应调整发射频率，并进行复合。</w:t>
            </w:r>
          </w:p>
          <w:p>
            <w:pPr>
              <w:pStyle w:val="null3"/>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.多取样门脉冲多普勒技术：可同时取样</w:t>
            </w:r>
            <w:r>
              <w:rPr>
                <w:rFonts w:ascii="仿宋_GB2312" w:hAnsi="仿宋_GB2312" w:cs="仿宋_GB2312" w:eastAsia="仿宋_GB2312"/>
                <w:sz w:val="24"/>
              </w:rPr>
              <w:t>≥</w:t>
            </w:r>
            <w:r>
              <w:rPr>
                <w:rFonts w:ascii="仿宋_GB2312" w:hAnsi="仿宋_GB2312" w:cs="仿宋_GB2312" w:eastAsia="仿宋_GB2312"/>
                <w:sz w:val="24"/>
              </w:rPr>
              <w:t>2个PW取样门，并能实时显示多个取样门的频谱图像。</w:t>
            </w:r>
          </w:p>
          <w:p>
            <w:pPr>
              <w:pStyle w:val="null3"/>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.自动多普勒血管追踪技术：能自动寻找血管并把彩色取样框和PW的取样门定位到血管上。自动调节彩色框偏转、彩色框位置、PW取样门位置、PW取样线偏转</w:t>
            </w:r>
            <w:r>
              <w:rPr>
                <w:rFonts w:ascii="仿宋_GB2312" w:hAnsi="仿宋_GB2312" w:cs="仿宋_GB2312" w:eastAsia="仿宋_GB2312"/>
                <w:sz w:val="24"/>
              </w:rPr>
              <w:t>。</w:t>
            </w:r>
          </w:p>
          <w:p>
            <w:pPr>
              <w:pStyle w:val="null3"/>
            </w:pPr>
            <w:r>
              <w:rPr>
                <w:rFonts w:ascii="仿宋_GB2312" w:hAnsi="仿宋_GB2312" w:cs="仿宋_GB2312" w:eastAsia="仿宋_GB2312"/>
                <w:sz w:val="24"/>
              </w:rPr>
              <w:t>13.</w:t>
            </w:r>
            <w:r>
              <w:rPr>
                <w:rFonts w:ascii="仿宋_GB2312" w:hAnsi="仿宋_GB2312" w:cs="仿宋_GB2312" w:eastAsia="仿宋_GB2312"/>
                <w:sz w:val="24"/>
              </w:rPr>
              <w:t>接收方式：可视可调动态范围</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二维灰阶</w:t>
            </w:r>
            <w:r>
              <w:rPr>
                <w:rFonts w:ascii="仿宋_GB2312" w:hAnsi="仿宋_GB2312" w:cs="仿宋_GB2312" w:eastAsia="仿宋_GB2312"/>
                <w:sz w:val="24"/>
              </w:rPr>
              <w:t>≥256</w:t>
            </w:r>
            <w:r>
              <w:rPr>
                <w:rFonts w:ascii="仿宋_GB2312" w:hAnsi="仿宋_GB2312" w:cs="仿宋_GB2312" w:eastAsia="仿宋_GB2312"/>
                <w:sz w:val="24"/>
              </w:rPr>
              <w:t>，</w:t>
            </w:r>
            <w:r>
              <w:rPr>
                <w:rFonts w:ascii="仿宋_GB2312" w:hAnsi="仿宋_GB2312" w:cs="仿宋_GB2312" w:eastAsia="仿宋_GB2312"/>
                <w:sz w:val="24"/>
              </w:rPr>
              <w:t>数字式声束形成器</w:t>
            </w:r>
            <w:r>
              <w:rPr>
                <w:rFonts w:ascii="仿宋_GB2312" w:hAnsi="仿宋_GB2312" w:cs="仿宋_GB2312" w:eastAsia="仿宋_GB2312"/>
                <w:sz w:val="24"/>
              </w:rPr>
              <w:t>。</w:t>
            </w:r>
          </w:p>
          <w:p>
            <w:pPr>
              <w:pStyle w:val="null3"/>
            </w:pPr>
            <w:r>
              <w:rPr>
                <w:rFonts w:ascii="仿宋_GB2312" w:hAnsi="仿宋_GB2312" w:cs="仿宋_GB2312" w:eastAsia="仿宋_GB2312"/>
                <w:sz w:val="24"/>
              </w:rPr>
              <w:t>14.</w:t>
            </w:r>
            <w:r>
              <w:rPr>
                <w:rFonts w:ascii="仿宋_GB2312" w:hAnsi="仿宋_GB2312" w:cs="仿宋_GB2312" w:eastAsia="仿宋_GB2312"/>
                <w:sz w:val="24"/>
              </w:rPr>
              <w:t>数字式全程动态聚焦，数字式可变孔径及动态变速，</w:t>
            </w:r>
            <w:r>
              <w:rPr>
                <w:rFonts w:ascii="仿宋_GB2312" w:hAnsi="仿宋_GB2312" w:cs="仿宋_GB2312" w:eastAsia="仿宋_GB2312"/>
                <w:sz w:val="24"/>
              </w:rPr>
              <w:t>A/D≥1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BIT</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.扫描深度≥39cm。</w:t>
            </w:r>
          </w:p>
          <w:p>
            <w:pPr>
              <w:pStyle w:val="null3"/>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.显示方式：B、 B/PWD、B/CW、B/HPRF,、B/M、B/B、B/CFI/D。</w:t>
            </w:r>
          </w:p>
          <w:p>
            <w:pPr>
              <w:pStyle w:val="null3"/>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.电影回放：≥400秒，灰阶图像回放≥15000幅，Doppler及M型电影回放时可以测量和计算。</w:t>
            </w:r>
          </w:p>
          <w:p>
            <w:pPr>
              <w:pStyle w:val="null3"/>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.取样宽度及位置范围：宽度 1</w:t>
            </w:r>
            <w:r>
              <w:rPr>
                <w:rFonts w:ascii="仿宋_GB2312" w:hAnsi="仿宋_GB2312" w:cs="仿宋_GB2312" w:eastAsia="仿宋_GB2312"/>
                <w:sz w:val="24"/>
              </w:rPr>
              <w:t>～</w:t>
            </w:r>
            <w:r>
              <w:rPr>
                <w:rFonts w:ascii="仿宋_GB2312" w:hAnsi="仿宋_GB2312" w:cs="仿宋_GB2312" w:eastAsia="仿宋_GB2312"/>
                <w:sz w:val="24"/>
              </w:rPr>
              <w:t>28mm。</w:t>
            </w:r>
          </w:p>
          <w:p>
            <w:pPr>
              <w:pStyle w:val="null3"/>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.支持手机扫描二维码调阅观察原始图像信息，支持云端自动存储，导出，分析，测量，编辑等功能。</w:t>
            </w:r>
          </w:p>
          <w:p>
            <w:pPr>
              <w:pStyle w:val="null3"/>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.超声主机自带通讯模块，无需借助wifi，即可支持实时远程超声会诊。</w:t>
            </w:r>
          </w:p>
          <w:p>
            <w:pPr>
              <w:pStyle w:val="null3"/>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.支持会诊端手机或平板对操作端超声设备参数调整的反向控制，包括深度、增益、测量、冻结、存图等。</w:t>
            </w:r>
          </w:p>
          <w:p>
            <w:pPr>
              <w:pStyle w:val="null3"/>
            </w:pPr>
            <w:r>
              <w:rPr>
                <w:rFonts w:ascii="仿宋_GB2312" w:hAnsi="仿宋_GB2312" w:cs="仿宋_GB2312" w:eastAsia="仿宋_GB2312"/>
                <w:sz w:val="24"/>
              </w:rPr>
              <w:t>（</w:t>
            </w:r>
            <w:r>
              <w:rPr>
                <w:rFonts w:ascii="仿宋_GB2312" w:hAnsi="仿宋_GB2312" w:cs="仿宋_GB2312" w:eastAsia="仿宋_GB2312"/>
                <w:sz w:val="24"/>
              </w:rPr>
              <w:t>二）彩色</w:t>
            </w:r>
            <w:r>
              <w:rPr>
                <w:rFonts w:ascii="仿宋_GB2312" w:hAnsi="仿宋_GB2312" w:cs="仿宋_GB2312" w:eastAsia="仿宋_GB2312"/>
                <w:sz w:val="24"/>
              </w:rPr>
              <w:t>超声</w:t>
            </w:r>
            <w:r>
              <w:rPr>
                <w:rFonts w:ascii="仿宋_GB2312" w:hAnsi="仿宋_GB2312" w:cs="仿宋_GB2312" w:eastAsia="仿宋_GB2312"/>
                <w:sz w:val="24"/>
              </w:rPr>
              <w:t>波</w:t>
            </w:r>
            <w:r>
              <w:rPr>
                <w:rFonts w:ascii="仿宋_GB2312" w:hAnsi="仿宋_GB2312" w:cs="仿宋_GB2312" w:eastAsia="仿宋_GB2312"/>
                <w:sz w:val="24"/>
              </w:rPr>
              <w:t>骨密度仪</w:t>
            </w:r>
          </w:p>
          <w:p>
            <w:pPr>
              <w:pStyle w:val="null3"/>
            </w:pPr>
            <w:r>
              <w:rPr>
                <w:rFonts w:ascii="仿宋_GB2312" w:hAnsi="仿宋_GB2312" w:cs="仿宋_GB2312" w:eastAsia="仿宋_GB2312"/>
                <w:sz w:val="24"/>
              </w:rPr>
              <w:t>1.</w:t>
            </w:r>
            <w:r>
              <w:rPr>
                <w:rFonts w:ascii="仿宋_GB2312" w:hAnsi="仿宋_GB2312" w:cs="仿宋_GB2312" w:eastAsia="仿宋_GB2312"/>
                <w:sz w:val="24"/>
              </w:rPr>
              <w:t>设备为便携式，占用空间小，方便携带</w:t>
            </w:r>
            <w:r>
              <w:rPr>
                <w:rFonts w:ascii="仿宋_GB2312" w:hAnsi="仿宋_GB2312" w:cs="仿宋_GB2312" w:eastAsia="仿宋_GB2312"/>
                <w:sz w:val="24"/>
              </w:rPr>
              <w:t>。</w:t>
            </w:r>
          </w:p>
          <w:p>
            <w:pPr>
              <w:pStyle w:val="null3"/>
            </w:pPr>
            <w:r>
              <w:rPr>
                <w:rFonts w:ascii="仿宋_GB2312" w:hAnsi="仿宋_GB2312" w:cs="仿宋_GB2312" w:eastAsia="仿宋_GB2312"/>
                <w:sz w:val="24"/>
              </w:rPr>
              <w:t>2.多部位检测可选：桡骨+胫骨中段。</w:t>
            </w:r>
          </w:p>
          <w:p>
            <w:pPr>
              <w:pStyle w:val="null3"/>
            </w:pPr>
            <w:r>
              <w:rPr>
                <w:rFonts w:ascii="仿宋_GB2312" w:hAnsi="仿宋_GB2312" w:cs="仿宋_GB2312" w:eastAsia="仿宋_GB2312"/>
                <w:sz w:val="24"/>
              </w:rPr>
              <w:t>3.探头发射工作频率和标称中心频率为1MHz±15%。</w:t>
            </w:r>
          </w:p>
          <w:p>
            <w:pPr>
              <w:pStyle w:val="null3"/>
            </w:pPr>
            <w:r>
              <w:rPr>
                <w:rFonts w:ascii="仿宋_GB2312" w:hAnsi="仿宋_GB2312" w:cs="仿宋_GB2312" w:eastAsia="仿宋_GB2312"/>
                <w:sz w:val="24"/>
              </w:rPr>
              <w:t>★4.SOS测量范围：0≥10000m/s，测量误差≤1.5%，重复性CV≤0.4%。</w:t>
            </w:r>
          </w:p>
          <w:p>
            <w:pPr>
              <w:pStyle w:val="null3"/>
            </w:pPr>
            <w:r>
              <w:rPr>
                <w:rFonts w:ascii="仿宋_GB2312" w:hAnsi="仿宋_GB2312" w:cs="仿宋_GB2312" w:eastAsia="仿宋_GB2312"/>
                <w:sz w:val="24"/>
              </w:rPr>
              <w:t>5.有中国人、亚洲人、欧洲人参考数据。</w:t>
            </w:r>
          </w:p>
          <w:p>
            <w:pPr>
              <w:pStyle w:val="null3"/>
            </w:pPr>
            <w:r>
              <w:rPr>
                <w:rFonts w:ascii="仿宋_GB2312" w:hAnsi="仿宋_GB2312" w:cs="仿宋_GB2312" w:eastAsia="仿宋_GB2312"/>
                <w:sz w:val="24"/>
              </w:rPr>
              <w:t>▲6.可测量年龄段：0</w:t>
            </w:r>
            <w:r>
              <w:rPr>
                <w:rFonts w:ascii="仿宋_GB2312" w:hAnsi="仿宋_GB2312" w:cs="仿宋_GB2312" w:eastAsia="仿宋_GB2312"/>
                <w:sz w:val="24"/>
              </w:rPr>
              <w:t>～</w:t>
            </w:r>
            <w:r>
              <w:rPr>
                <w:rFonts w:ascii="仿宋_GB2312" w:hAnsi="仿宋_GB2312" w:cs="仿宋_GB2312" w:eastAsia="仿宋_GB2312"/>
                <w:sz w:val="24"/>
              </w:rPr>
              <w:t>100岁。测量儿童时，软件自动播放动画，分散儿童注意力，方便测量。</w:t>
            </w:r>
          </w:p>
          <w:p>
            <w:pPr>
              <w:pStyle w:val="null3"/>
            </w:pPr>
            <w:r>
              <w:rPr>
                <w:rFonts w:ascii="仿宋_GB2312" w:hAnsi="仿宋_GB2312" w:cs="仿宋_GB2312" w:eastAsia="仿宋_GB2312"/>
                <w:sz w:val="24"/>
              </w:rPr>
              <w:t>▲7.有被测者的风险因数、诊断提示、备注、身高、体重编辑功能。</w:t>
            </w:r>
          </w:p>
          <w:p>
            <w:pPr>
              <w:pStyle w:val="null3"/>
            </w:pPr>
            <w:r>
              <w:rPr>
                <w:rFonts w:ascii="仿宋_GB2312" w:hAnsi="仿宋_GB2312" w:cs="仿宋_GB2312" w:eastAsia="仿宋_GB2312"/>
                <w:sz w:val="24"/>
              </w:rPr>
              <w:t>8.有送检医师、操作医师编辑功能。</w:t>
            </w:r>
          </w:p>
          <w:p>
            <w:pPr>
              <w:pStyle w:val="null3"/>
            </w:pPr>
            <w:r>
              <w:rPr>
                <w:rFonts w:ascii="仿宋_GB2312" w:hAnsi="仿宋_GB2312" w:cs="仿宋_GB2312" w:eastAsia="仿宋_GB2312"/>
                <w:sz w:val="24"/>
              </w:rPr>
              <w:t>▲9.测量时具有晶片T0、R0、T1、R1是否工作提示：绿色代表工作，红色代表未工作。测量时具有水平、方向、轴向提示。</w:t>
            </w:r>
          </w:p>
          <w:p>
            <w:pPr>
              <w:pStyle w:val="null3"/>
            </w:pPr>
            <w:r>
              <w:rPr>
                <w:rFonts w:ascii="仿宋_GB2312" w:hAnsi="仿宋_GB2312" w:cs="仿宋_GB2312" w:eastAsia="仿宋_GB2312"/>
                <w:sz w:val="24"/>
              </w:rPr>
              <w:t>▲10.有自动分析并自动显示：正常、骨量减少、骨质疏松等内容。</w:t>
            </w:r>
          </w:p>
          <w:p>
            <w:pPr>
              <w:pStyle w:val="null3"/>
            </w:pPr>
            <w:r>
              <w:rPr>
                <w:rFonts w:ascii="仿宋_GB2312" w:hAnsi="仿宋_GB2312" w:cs="仿宋_GB2312" w:eastAsia="仿宋_GB2312"/>
                <w:sz w:val="24"/>
              </w:rPr>
              <w:t>▲11.</w:t>
            </w:r>
            <w:r>
              <w:rPr>
                <w:rFonts w:ascii="仿宋_GB2312" w:hAnsi="仿宋_GB2312" w:cs="仿宋_GB2312" w:eastAsia="仿宋_GB2312"/>
                <w:sz w:val="24"/>
              </w:rPr>
              <w:t>有同一被测者不同年龄的数据对比功能，方便医生观察被测者的骨质变化</w:t>
            </w:r>
            <w:r>
              <w:rPr>
                <w:rFonts w:ascii="仿宋_GB2312" w:hAnsi="仿宋_GB2312" w:cs="仿宋_GB2312" w:eastAsia="仿宋_GB2312"/>
                <w:sz w:val="24"/>
              </w:rPr>
              <w:t>。</w:t>
            </w:r>
          </w:p>
          <w:p>
            <w:pPr>
              <w:pStyle w:val="null3"/>
            </w:pPr>
            <w:r>
              <w:rPr>
                <w:rFonts w:ascii="仿宋_GB2312" w:hAnsi="仿宋_GB2312" w:cs="仿宋_GB2312" w:eastAsia="仿宋_GB2312"/>
                <w:sz w:val="24"/>
              </w:rPr>
              <w:t>12.彩色输出报告，</w:t>
            </w:r>
            <w:r>
              <w:rPr>
                <w:rFonts w:ascii="仿宋_GB2312" w:hAnsi="仿宋_GB2312" w:cs="仿宋_GB2312" w:eastAsia="仿宋_GB2312"/>
                <w:sz w:val="24"/>
              </w:rPr>
              <w:t>报告单可添加医院名称、医院</w:t>
            </w:r>
            <w:r>
              <w:rPr>
                <w:rFonts w:ascii="仿宋_GB2312" w:hAnsi="仿宋_GB2312" w:cs="仿宋_GB2312" w:eastAsia="仿宋_GB2312"/>
                <w:sz w:val="24"/>
              </w:rPr>
              <w:t>LOGO、医院地址，</w:t>
            </w:r>
            <w:r>
              <w:rPr>
                <w:rFonts w:ascii="仿宋_GB2312" w:hAnsi="仿宋_GB2312" w:cs="仿宋_GB2312" w:eastAsia="仿宋_GB2312"/>
                <w:sz w:val="24"/>
              </w:rPr>
              <w:t>病例存储</w:t>
            </w:r>
            <w:r>
              <w:rPr>
                <w:rFonts w:ascii="仿宋_GB2312" w:hAnsi="仿宋_GB2312" w:cs="仿宋_GB2312" w:eastAsia="仿宋_GB2312"/>
                <w:sz w:val="24"/>
              </w:rPr>
              <w:t>≥580万。</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软件具有具有成人病例筛选、儿童病例筛选、已测病例筛选、未测病例筛选、时间段筛选、创建时间筛选、删除病例、删除测量结果、批量删除、多病人批量打印、单病人多次测量数据批量打印等功能。软件具有</w:t>
            </w:r>
            <w:r>
              <w:rPr>
                <w:rFonts w:ascii="仿宋_GB2312" w:hAnsi="仿宋_GB2312" w:cs="仿宋_GB2312" w:eastAsia="仿宋_GB2312"/>
                <w:sz w:val="24"/>
              </w:rPr>
              <w:t>EXCEL数据导出、EXCEL数据导入功能。软件病案管理中的内容：姓名、性别、出生日期、创建日期、年龄、身高、体重、测量时间、检查部位、参考数据、声速值、送检医师、检查医师、风险因数、备注，均为可编辑修改，方便操作者在不小心输入信息错误后进行修改</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15 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延安大学校内指定地点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（1）验收依据：招标文件、投标文件、澄清表/函(若有)、采购人和中标人双方签订的买卖合同。 （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法定代表人参加投标的，投标文件中须附身份证；法定代表人授权他人参加投标的，投标文件中须附法定代表人授权委托书及被授权人身份证；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w:t>
            </w:r>
          </w:p>
        </w:tc>
        <w:tc>
          <w:tcPr>
            <w:tcW w:type="dxa" w:w="3322"/>
          </w:tcPr>
          <w:p>
            <w:pPr>
              <w:pStyle w:val="null3"/>
            </w:pPr>
            <w:r>
              <w:rPr>
                <w:rFonts w:ascii="仿宋_GB2312" w:hAnsi="仿宋_GB2312" w:cs="仿宋_GB2312" w:eastAsia="仿宋_GB2312"/>
              </w:rPr>
              <w:t>所投彩色超声波骨密度仪属于医疗器械管理：①投标人是制造商的，应出具投标人的医疗器械生产许可证（或医疗器械生产备案凭证），以及及所投产品的医疗器械注册证或备案证；②投标人是经销商的，应出具投标人的医疗器械经营许可证或医疗器械经营备案凭证同时需出具投标产品制造商的医疗器械生产许可证或医疗器械生产备案凭证，以及所投产品的医疗器械注册证或备案证。</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为废标项，负偏离按无效文件处理；“▲”参数为重要技术指标，每负偏离一项扣1.5分，非“★”和非“▲”号参数每负偏离一项扣0.5分。 备注：“★”及“▲”号参数必须提供佐证材料（不限于产品彩页、检测报告、功能截图等），未提供佐证材料或提供的佐证材料无法证明或低于招标要求时按负偏离处理。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投标人针对本项目提供具体的实施方案，方案内容至少包含：①总体实施方案；②安装调试验收方案。 满足项目实施需求，无瑕疵，计6分； 每存在一处瑕疵扣1分； 存在6处及以上瑕疵或未提供，不计分。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投标人针对本项目提供供货组织安排方案，方案内容至少包含：①备货、包装及运输安排；②计划进度安排。 满足项目实施需求，无瑕疵，计2分； 每存在一处瑕疵扣0.5分； 存在4处及以上瑕疵或未提供，不计分。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7供货组织安排.docx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投标人针对本项目提供质量保证方案，方案内容至少包含：①明确质量目标；②建立质量管理体系；③明确各阶段实施的质量控制措施。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投标人提供所投产品来源渠道证明文件（包括但不限于销售协议或代理协议或原厂授权等），提供齐全计1分；缺项或未提供不计分。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9供货来源渠道证明.docx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投标人针对本项目提出具体的培训方案，方案内容至少包含：①培训时间、培训人数、培训方式；②培训内容应包括所提供产品的原理和技术性能、操作维护方法、安装调试、排除故障等各个方面。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投标人针对本项目拟突发状况（如加急供货、设备故障等）提供应急处理方式及具体保障措施、现场服务支持等方案。 满足项目实施需求，无瑕疵，计2分； 每存在一处瑕疵扣1分； 存在2处及以上瑕疵或未提供，不计分。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内容包括但不限于：①售后服务人员的配置（售后服务人员需具备现场解决问题的能力同时提供售后服务人员清单）；②售后服务响应（提供售后服务响应时间、上门维修时间承诺函及提供售后服务电话）；③定期回访计划安排；④备品备件、耗材及时更换的服务内容。 满足项目实施需求，无瑕疵，计7分； 每存在一处瑕疵扣1分； 存在7处及以上瑕疵或未提供，不计分。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提供投标人或制造商2022年1月1日至今同类项目合同（以合同签订日期为准），每提供1个得0.5分，最高得2分。 备注：投标文件中提供合同扫描件加盖公章。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详见附件：7供货组织安排.docx</w:t>
      </w:r>
    </w:p>
    <w:p>
      <w:pPr>
        <w:pStyle w:val="null3"/>
        <w:ind w:firstLine="960"/>
      </w:pPr>
      <w:r>
        <w:rPr>
          <w:rFonts w:ascii="仿宋_GB2312" w:hAnsi="仿宋_GB2312" w:cs="仿宋_GB2312" w:eastAsia="仿宋_GB2312"/>
        </w:rPr>
        <w:t>详见附件：8质量保证.docx</w:t>
      </w:r>
    </w:p>
    <w:p>
      <w:pPr>
        <w:pStyle w:val="null3"/>
        <w:ind w:firstLine="960"/>
      </w:pPr>
      <w:r>
        <w:rPr>
          <w:rFonts w:ascii="仿宋_GB2312" w:hAnsi="仿宋_GB2312" w:cs="仿宋_GB2312" w:eastAsia="仿宋_GB2312"/>
        </w:rPr>
        <w:t>详见附件：9供货来源渠道证明.docx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详见附件：11应急方案.docx</w:t>
      </w:r>
    </w:p>
    <w:p>
      <w:pPr>
        <w:pStyle w:val="null3"/>
        <w:ind w:firstLine="960"/>
      </w:pPr>
      <w:r>
        <w:rPr>
          <w:rFonts w:ascii="仿宋_GB2312" w:hAnsi="仿宋_GB2312" w:cs="仿宋_GB2312" w:eastAsia="仿宋_GB2312"/>
        </w:rPr>
        <w:t>详见附件：12售后服务方案.docx</w:t>
      </w:r>
    </w:p>
    <w:p>
      <w:pPr>
        <w:pStyle w:val="null3"/>
        <w:ind w:firstLine="960"/>
      </w:pPr>
      <w:r>
        <w:rPr>
          <w:rFonts w:ascii="仿宋_GB2312" w:hAnsi="仿宋_GB2312" w:cs="仿宋_GB2312" w:eastAsia="仿宋_GB2312"/>
        </w:rPr>
        <w:t>详见附件：13节能环保.docx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详见附件：3投标人资格证明文件.docx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