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0029C">
      <w:pPr>
        <w:jc w:val="center"/>
        <w:rPr>
          <w:rFonts w:hint="default" w:eastAsia="宋体"/>
          <w:sz w:val="28"/>
          <w:szCs w:val="22"/>
          <w:lang w:val="en-US" w:eastAsia="zh-CN"/>
        </w:rPr>
      </w:pPr>
      <w:r>
        <w:rPr>
          <w:rFonts w:hint="eastAsia"/>
          <w:sz w:val="28"/>
          <w:szCs w:val="22"/>
          <w:lang w:val="en-US" w:eastAsia="zh-CN"/>
        </w:rPr>
        <w:t>仅供参考，后续以甲乙双方协商确认</w:t>
      </w:r>
    </w:p>
    <w:p w14:paraId="702F9886">
      <w:pPr>
        <w:jc w:val="center"/>
        <w:rPr>
          <w:sz w:val="28"/>
          <w:szCs w:val="22"/>
        </w:rPr>
      </w:pPr>
    </w:p>
    <w:p w14:paraId="313AD97C">
      <w:pPr>
        <w:jc w:val="center"/>
        <w:rPr>
          <w:sz w:val="28"/>
          <w:szCs w:val="22"/>
        </w:rPr>
      </w:pPr>
      <w:r>
        <w:rPr>
          <w:sz w:val="28"/>
          <w:szCs w:val="22"/>
        </w:rPr>
        <w:t>____________</w:t>
      </w:r>
      <w:r>
        <w:rPr>
          <w:rFonts w:hint="eastAsia"/>
          <w:sz w:val="28"/>
          <w:szCs w:val="22"/>
        </w:rPr>
        <w:t>项目</w:t>
      </w:r>
    </w:p>
    <w:p w14:paraId="1B823229">
      <w:pPr>
        <w:pStyle w:val="9"/>
        <w:ind w:firstLine="560" w:firstLineChars="200"/>
        <w:jc w:val="center"/>
        <w:rPr>
          <w:rFonts w:hint="eastAsia" w:ascii="仿宋" w:hAnsi="仿宋"/>
          <w:sz w:val="28"/>
          <w:szCs w:val="28"/>
        </w:rPr>
      </w:pPr>
    </w:p>
    <w:p w14:paraId="6E9132F4">
      <w:pPr>
        <w:pStyle w:val="9"/>
        <w:ind w:firstLine="560" w:firstLineChars="200"/>
        <w:jc w:val="center"/>
        <w:rPr>
          <w:rFonts w:hint="eastAsia" w:ascii="仿宋" w:hAnsi="仿宋"/>
          <w:sz w:val="28"/>
          <w:szCs w:val="28"/>
        </w:rPr>
      </w:pPr>
    </w:p>
    <w:p w14:paraId="180ECDFD">
      <w:pPr>
        <w:pStyle w:val="9"/>
        <w:ind w:firstLine="560" w:firstLineChars="200"/>
        <w:rPr>
          <w:rFonts w:hint="eastAsia" w:ascii="仿宋" w:hAnsi="仿宋"/>
          <w:sz w:val="28"/>
          <w:szCs w:val="28"/>
        </w:rPr>
      </w:pPr>
    </w:p>
    <w:p w14:paraId="3FD9ADE3">
      <w:pPr>
        <w:jc w:val="center"/>
        <w:rPr>
          <w:b/>
          <w:sz w:val="28"/>
          <w:szCs w:val="22"/>
        </w:rPr>
      </w:pPr>
      <w:r>
        <w:rPr>
          <w:rFonts w:hint="eastAsia"/>
          <w:b/>
          <w:sz w:val="28"/>
          <w:szCs w:val="22"/>
        </w:rPr>
        <w:t>合　　同</w:t>
      </w:r>
    </w:p>
    <w:p w14:paraId="667C674A">
      <w:pPr>
        <w:pStyle w:val="9"/>
        <w:ind w:firstLine="560" w:firstLineChars="200"/>
        <w:rPr>
          <w:rFonts w:hint="eastAsia" w:ascii="仿宋" w:hAnsi="仿宋"/>
          <w:sz w:val="28"/>
          <w:szCs w:val="28"/>
        </w:rPr>
      </w:pPr>
    </w:p>
    <w:p w14:paraId="4F1EAF38">
      <w:pPr>
        <w:pStyle w:val="9"/>
        <w:ind w:firstLine="560" w:firstLineChars="200"/>
        <w:rPr>
          <w:rFonts w:hint="eastAsia" w:ascii="仿宋" w:hAnsi="仿宋"/>
          <w:sz w:val="28"/>
          <w:szCs w:val="28"/>
        </w:rPr>
      </w:pPr>
    </w:p>
    <w:p w14:paraId="6D73D81F">
      <w:pPr>
        <w:ind w:firstLine="1400" w:firstLineChars="500"/>
        <w:rPr>
          <w:sz w:val="28"/>
          <w:szCs w:val="22"/>
        </w:rPr>
      </w:pPr>
      <w:r>
        <w:rPr>
          <w:rFonts w:hint="eastAsia"/>
          <w:sz w:val="28"/>
          <w:szCs w:val="22"/>
        </w:rPr>
        <w:t>合同编号：</w:t>
      </w:r>
      <w:r>
        <w:rPr>
          <w:sz w:val="28"/>
          <w:szCs w:val="22"/>
        </w:rPr>
        <w:t>____________________</w:t>
      </w:r>
    </w:p>
    <w:p w14:paraId="6E9B17F3">
      <w:pPr>
        <w:rPr>
          <w:sz w:val="28"/>
          <w:szCs w:val="22"/>
        </w:rPr>
      </w:pPr>
    </w:p>
    <w:p w14:paraId="0DCD6A2A">
      <w:pPr>
        <w:rPr>
          <w:sz w:val="28"/>
          <w:szCs w:val="22"/>
        </w:rPr>
      </w:pPr>
    </w:p>
    <w:p w14:paraId="4C1BAD48">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0A9AE5E1">
      <w:pPr>
        <w:rPr>
          <w:sz w:val="28"/>
          <w:szCs w:val="22"/>
        </w:rPr>
      </w:pPr>
    </w:p>
    <w:p w14:paraId="1374783A">
      <w:pPr>
        <w:rPr>
          <w:sz w:val="28"/>
          <w:szCs w:val="22"/>
        </w:rPr>
      </w:pPr>
    </w:p>
    <w:p w14:paraId="26C4B352">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7B8691B7">
      <w:pPr>
        <w:spacing w:line="560" w:lineRule="exact"/>
        <w:ind w:firstLine="420" w:firstLineChars="200"/>
        <w:rPr>
          <w:rFonts w:hint="eastAsia"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14:paraId="5C04BBAA">
      <w:pPr>
        <w:spacing w:line="560" w:lineRule="exact"/>
        <w:rPr>
          <w:rFonts w:hint="eastAsia" w:ascii="仿宋" w:hAnsi="仿宋"/>
          <w:sz w:val="28"/>
          <w:szCs w:val="22"/>
        </w:rPr>
      </w:pPr>
      <w:r>
        <w:rPr>
          <w:rFonts w:ascii="仿宋" w:hAnsi="仿宋"/>
          <w:sz w:val="28"/>
          <w:szCs w:val="22"/>
        </w:rPr>
        <w:t>1.</w:t>
      </w:r>
      <w:r>
        <w:rPr>
          <w:rFonts w:hint="eastAsia" w:ascii="仿宋" w:hAnsi="仿宋"/>
          <w:sz w:val="28"/>
          <w:szCs w:val="22"/>
        </w:rPr>
        <w:t>合同文件</w:t>
      </w:r>
    </w:p>
    <w:p w14:paraId="0FAAAD86">
      <w:pPr>
        <w:spacing w:line="560" w:lineRule="exact"/>
        <w:rPr>
          <w:rFonts w:hint="eastAsia" w:ascii="仿宋" w:hAnsi="仿宋"/>
          <w:sz w:val="28"/>
          <w:szCs w:val="22"/>
        </w:rPr>
      </w:pPr>
      <w:r>
        <w:rPr>
          <w:rFonts w:hint="eastAsia" w:ascii="仿宋" w:hAnsi="仿宋"/>
          <w:sz w:val="28"/>
          <w:szCs w:val="22"/>
        </w:rPr>
        <w:t>下列文件是构成本合同不可分割的部分：</w:t>
      </w:r>
    </w:p>
    <w:p w14:paraId="444A882B">
      <w:pPr>
        <w:spacing w:line="560" w:lineRule="exact"/>
        <w:rPr>
          <w:rFonts w:hint="eastAsia" w:ascii="仿宋" w:hAnsi="仿宋"/>
          <w:sz w:val="28"/>
          <w:szCs w:val="22"/>
        </w:rPr>
      </w:pPr>
      <w:r>
        <w:rPr>
          <w:rFonts w:ascii="仿宋" w:hAnsi="仿宋"/>
          <w:sz w:val="28"/>
          <w:szCs w:val="22"/>
        </w:rPr>
        <w:t>(1)</w:t>
      </w:r>
      <w:r>
        <w:rPr>
          <w:rFonts w:hint="eastAsia" w:ascii="仿宋" w:hAnsi="仿宋"/>
          <w:sz w:val="28"/>
          <w:szCs w:val="22"/>
        </w:rPr>
        <w:t xml:space="preserve"> 合同条款；</w:t>
      </w:r>
    </w:p>
    <w:p w14:paraId="53966A3B">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14:paraId="5C99CC42">
      <w:pPr>
        <w:spacing w:line="560" w:lineRule="exact"/>
        <w:rPr>
          <w:rFonts w:hint="eastAsia" w:ascii="仿宋" w:hAnsi="仿宋"/>
          <w:sz w:val="28"/>
          <w:szCs w:val="22"/>
        </w:rPr>
      </w:pPr>
      <w:r>
        <w:rPr>
          <w:rFonts w:hint="eastAsia" w:ascii="仿宋" w:hAnsi="仿宋"/>
          <w:sz w:val="28"/>
          <w:szCs w:val="22"/>
        </w:rPr>
        <w:t>(3) 招标文件；</w:t>
      </w:r>
    </w:p>
    <w:p w14:paraId="278815A9">
      <w:pPr>
        <w:spacing w:line="560" w:lineRule="exact"/>
        <w:rPr>
          <w:rFonts w:hint="eastAsia" w:ascii="仿宋" w:hAnsi="仿宋"/>
          <w:sz w:val="28"/>
          <w:szCs w:val="22"/>
        </w:rPr>
      </w:pPr>
      <w:r>
        <w:rPr>
          <w:rFonts w:hint="eastAsia" w:ascii="仿宋" w:hAnsi="仿宋"/>
          <w:sz w:val="28"/>
          <w:szCs w:val="22"/>
        </w:rPr>
        <w:t>(4) 投标文件；</w:t>
      </w:r>
    </w:p>
    <w:p w14:paraId="188F063F">
      <w:pPr>
        <w:spacing w:line="560" w:lineRule="exact"/>
        <w:rPr>
          <w:rFonts w:hint="eastAsia" w:ascii="仿宋" w:hAnsi="仿宋"/>
          <w:sz w:val="28"/>
          <w:szCs w:val="22"/>
        </w:rPr>
      </w:pPr>
      <w:r>
        <w:rPr>
          <w:rFonts w:hint="eastAsia" w:ascii="仿宋" w:hAnsi="仿宋"/>
          <w:sz w:val="28"/>
          <w:szCs w:val="22"/>
        </w:rPr>
        <w:t>(5) 其他(根据实际情况需要增加的内容)。</w:t>
      </w:r>
    </w:p>
    <w:p w14:paraId="23EC8002">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14:paraId="08363FDF">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合同主要标的及数量</w:t>
      </w:r>
    </w:p>
    <w:p w14:paraId="48A2D71F">
      <w:pPr>
        <w:spacing w:line="560" w:lineRule="exact"/>
        <w:rPr>
          <w:rFonts w:hint="eastAsia"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25AE4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5AE27EF">
            <w:pPr>
              <w:spacing w:line="336" w:lineRule="auto"/>
              <w:rPr>
                <w:rFonts w:hint="eastAsia" w:ascii="仿宋" w:hAnsi="仿宋"/>
                <w:sz w:val="24"/>
              </w:rPr>
            </w:pPr>
            <w:r>
              <w:rPr>
                <w:rFonts w:hint="eastAsia" w:ascii="仿宋" w:hAnsi="仿宋"/>
                <w:sz w:val="24"/>
              </w:rPr>
              <w:t>序号</w:t>
            </w:r>
          </w:p>
        </w:tc>
        <w:tc>
          <w:tcPr>
            <w:tcW w:w="1656" w:type="dxa"/>
            <w:vAlign w:val="center"/>
          </w:tcPr>
          <w:p w14:paraId="6707B60C">
            <w:pPr>
              <w:spacing w:line="336" w:lineRule="auto"/>
              <w:rPr>
                <w:rFonts w:hint="eastAsia" w:ascii="仿宋" w:hAnsi="仿宋"/>
                <w:sz w:val="24"/>
              </w:rPr>
            </w:pPr>
            <w:r>
              <w:rPr>
                <w:rFonts w:hint="eastAsia" w:ascii="仿宋" w:hAnsi="仿宋"/>
                <w:sz w:val="24"/>
              </w:rPr>
              <w:t>货物名称</w:t>
            </w:r>
          </w:p>
        </w:tc>
        <w:tc>
          <w:tcPr>
            <w:tcW w:w="996" w:type="dxa"/>
            <w:vAlign w:val="center"/>
          </w:tcPr>
          <w:p w14:paraId="18D63BEA">
            <w:pPr>
              <w:spacing w:line="336" w:lineRule="auto"/>
              <w:rPr>
                <w:rFonts w:hint="eastAsia" w:ascii="仿宋" w:hAnsi="仿宋"/>
                <w:sz w:val="24"/>
              </w:rPr>
            </w:pPr>
            <w:r>
              <w:rPr>
                <w:rFonts w:hint="eastAsia" w:ascii="仿宋" w:hAnsi="仿宋"/>
                <w:sz w:val="24"/>
              </w:rPr>
              <w:t>品牌</w:t>
            </w:r>
          </w:p>
        </w:tc>
        <w:tc>
          <w:tcPr>
            <w:tcW w:w="1656" w:type="dxa"/>
            <w:vAlign w:val="center"/>
          </w:tcPr>
          <w:p w14:paraId="0A159472">
            <w:pPr>
              <w:spacing w:line="336" w:lineRule="auto"/>
              <w:rPr>
                <w:rFonts w:hint="eastAsia" w:ascii="仿宋" w:hAnsi="仿宋"/>
                <w:sz w:val="24"/>
              </w:rPr>
            </w:pPr>
            <w:r>
              <w:rPr>
                <w:rFonts w:hint="eastAsia" w:ascii="仿宋" w:hAnsi="仿宋"/>
                <w:sz w:val="24"/>
              </w:rPr>
              <w:t>型号规格</w:t>
            </w:r>
          </w:p>
        </w:tc>
        <w:tc>
          <w:tcPr>
            <w:tcW w:w="996" w:type="dxa"/>
            <w:vAlign w:val="center"/>
          </w:tcPr>
          <w:p w14:paraId="4364F09C">
            <w:pPr>
              <w:spacing w:line="336" w:lineRule="auto"/>
              <w:rPr>
                <w:rFonts w:hint="eastAsia" w:ascii="仿宋" w:hAnsi="仿宋"/>
                <w:sz w:val="24"/>
              </w:rPr>
            </w:pPr>
            <w:r>
              <w:rPr>
                <w:rFonts w:hint="eastAsia" w:ascii="仿宋" w:hAnsi="仿宋"/>
                <w:sz w:val="24"/>
              </w:rPr>
              <w:t>单价</w:t>
            </w:r>
          </w:p>
        </w:tc>
        <w:tc>
          <w:tcPr>
            <w:tcW w:w="996" w:type="dxa"/>
            <w:vAlign w:val="center"/>
          </w:tcPr>
          <w:p w14:paraId="720CC250">
            <w:pPr>
              <w:spacing w:line="336" w:lineRule="auto"/>
              <w:rPr>
                <w:rFonts w:hint="eastAsia" w:ascii="仿宋" w:hAnsi="仿宋"/>
                <w:sz w:val="24"/>
              </w:rPr>
            </w:pPr>
            <w:r>
              <w:rPr>
                <w:rFonts w:hint="eastAsia" w:ascii="仿宋" w:hAnsi="仿宋"/>
                <w:sz w:val="24"/>
              </w:rPr>
              <w:t>数量</w:t>
            </w:r>
          </w:p>
        </w:tc>
        <w:tc>
          <w:tcPr>
            <w:tcW w:w="995" w:type="dxa"/>
            <w:vAlign w:val="center"/>
          </w:tcPr>
          <w:p w14:paraId="221DDE2A">
            <w:pPr>
              <w:spacing w:line="336" w:lineRule="auto"/>
              <w:rPr>
                <w:rFonts w:hint="eastAsia" w:ascii="仿宋" w:hAnsi="仿宋"/>
                <w:sz w:val="24"/>
              </w:rPr>
            </w:pPr>
            <w:r>
              <w:rPr>
                <w:rFonts w:hint="eastAsia" w:ascii="仿宋" w:hAnsi="仿宋"/>
                <w:sz w:val="24"/>
              </w:rPr>
              <w:t>小计</w:t>
            </w:r>
          </w:p>
        </w:tc>
        <w:tc>
          <w:tcPr>
            <w:tcW w:w="995" w:type="dxa"/>
            <w:vAlign w:val="center"/>
          </w:tcPr>
          <w:p w14:paraId="17EED4D1">
            <w:pPr>
              <w:spacing w:line="336" w:lineRule="auto"/>
              <w:rPr>
                <w:rFonts w:hint="eastAsia" w:ascii="仿宋" w:hAnsi="仿宋"/>
                <w:sz w:val="24"/>
              </w:rPr>
            </w:pPr>
            <w:r>
              <w:rPr>
                <w:rFonts w:hint="eastAsia" w:ascii="仿宋" w:hAnsi="仿宋"/>
                <w:sz w:val="24"/>
              </w:rPr>
              <w:t>备注</w:t>
            </w:r>
          </w:p>
        </w:tc>
      </w:tr>
      <w:tr w14:paraId="54B6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803323F">
            <w:pPr>
              <w:spacing w:line="336" w:lineRule="auto"/>
              <w:rPr>
                <w:rFonts w:hint="eastAsia" w:ascii="仿宋" w:hAnsi="仿宋"/>
                <w:sz w:val="24"/>
              </w:rPr>
            </w:pPr>
          </w:p>
        </w:tc>
        <w:tc>
          <w:tcPr>
            <w:tcW w:w="1656" w:type="dxa"/>
            <w:vAlign w:val="center"/>
          </w:tcPr>
          <w:p w14:paraId="179E6239">
            <w:pPr>
              <w:spacing w:line="336" w:lineRule="auto"/>
              <w:rPr>
                <w:rFonts w:hint="eastAsia" w:ascii="仿宋" w:hAnsi="仿宋"/>
                <w:sz w:val="24"/>
              </w:rPr>
            </w:pPr>
          </w:p>
        </w:tc>
        <w:tc>
          <w:tcPr>
            <w:tcW w:w="996" w:type="dxa"/>
            <w:vAlign w:val="center"/>
          </w:tcPr>
          <w:p w14:paraId="421B5158">
            <w:pPr>
              <w:spacing w:line="336" w:lineRule="auto"/>
              <w:rPr>
                <w:rFonts w:hint="eastAsia" w:ascii="仿宋" w:hAnsi="仿宋"/>
                <w:sz w:val="24"/>
              </w:rPr>
            </w:pPr>
          </w:p>
        </w:tc>
        <w:tc>
          <w:tcPr>
            <w:tcW w:w="1656" w:type="dxa"/>
            <w:vAlign w:val="center"/>
          </w:tcPr>
          <w:p w14:paraId="1996037A">
            <w:pPr>
              <w:spacing w:line="336" w:lineRule="auto"/>
              <w:rPr>
                <w:rFonts w:hint="eastAsia" w:ascii="仿宋" w:hAnsi="仿宋"/>
                <w:sz w:val="24"/>
              </w:rPr>
            </w:pPr>
          </w:p>
        </w:tc>
        <w:tc>
          <w:tcPr>
            <w:tcW w:w="996" w:type="dxa"/>
            <w:vAlign w:val="center"/>
          </w:tcPr>
          <w:p w14:paraId="3D6041CA">
            <w:pPr>
              <w:spacing w:line="336" w:lineRule="auto"/>
              <w:rPr>
                <w:rFonts w:hint="eastAsia" w:ascii="仿宋" w:hAnsi="仿宋"/>
                <w:sz w:val="24"/>
              </w:rPr>
            </w:pPr>
          </w:p>
        </w:tc>
        <w:tc>
          <w:tcPr>
            <w:tcW w:w="996" w:type="dxa"/>
            <w:vAlign w:val="center"/>
          </w:tcPr>
          <w:p w14:paraId="25964950">
            <w:pPr>
              <w:spacing w:line="336" w:lineRule="auto"/>
              <w:rPr>
                <w:rFonts w:hint="eastAsia" w:ascii="仿宋" w:hAnsi="仿宋"/>
                <w:sz w:val="24"/>
              </w:rPr>
            </w:pPr>
          </w:p>
        </w:tc>
        <w:tc>
          <w:tcPr>
            <w:tcW w:w="995" w:type="dxa"/>
            <w:vAlign w:val="center"/>
          </w:tcPr>
          <w:p w14:paraId="69403CFE">
            <w:pPr>
              <w:spacing w:line="336" w:lineRule="auto"/>
              <w:rPr>
                <w:rFonts w:hint="eastAsia" w:ascii="仿宋" w:hAnsi="仿宋"/>
                <w:sz w:val="24"/>
              </w:rPr>
            </w:pPr>
          </w:p>
        </w:tc>
        <w:tc>
          <w:tcPr>
            <w:tcW w:w="995" w:type="dxa"/>
            <w:vAlign w:val="center"/>
          </w:tcPr>
          <w:p w14:paraId="6B74EC94">
            <w:pPr>
              <w:spacing w:line="336" w:lineRule="auto"/>
              <w:rPr>
                <w:rFonts w:hint="eastAsia" w:ascii="仿宋" w:hAnsi="仿宋"/>
                <w:sz w:val="24"/>
              </w:rPr>
            </w:pPr>
          </w:p>
        </w:tc>
      </w:tr>
      <w:tr w14:paraId="36EF3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841128C">
            <w:pPr>
              <w:spacing w:line="336" w:lineRule="auto"/>
              <w:rPr>
                <w:rFonts w:hint="eastAsia" w:ascii="仿宋" w:hAnsi="仿宋"/>
                <w:sz w:val="24"/>
              </w:rPr>
            </w:pPr>
          </w:p>
        </w:tc>
        <w:tc>
          <w:tcPr>
            <w:tcW w:w="1656" w:type="dxa"/>
            <w:vAlign w:val="center"/>
          </w:tcPr>
          <w:p w14:paraId="35ACA210">
            <w:pPr>
              <w:spacing w:line="336" w:lineRule="auto"/>
              <w:rPr>
                <w:rFonts w:hint="eastAsia" w:ascii="仿宋" w:hAnsi="仿宋"/>
                <w:sz w:val="24"/>
              </w:rPr>
            </w:pPr>
          </w:p>
        </w:tc>
        <w:tc>
          <w:tcPr>
            <w:tcW w:w="996" w:type="dxa"/>
            <w:vAlign w:val="center"/>
          </w:tcPr>
          <w:p w14:paraId="0D2BF060">
            <w:pPr>
              <w:spacing w:line="336" w:lineRule="auto"/>
              <w:rPr>
                <w:rFonts w:hint="eastAsia" w:ascii="仿宋" w:hAnsi="仿宋"/>
                <w:sz w:val="24"/>
              </w:rPr>
            </w:pPr>
          </w:p>
        </w:tc>
        <w:tc>
          <w:tcPr>
            <w:tcW w:w="1656" w:type="dxa"/>
            <w:vAlign w:val="center"/>
          </w:tcPr>
          <w:p w14:paraId="42121B4F">
            <w:pPr>
              <w:spacing w:line="336" w:lineRule="auto"/>
              <w:rPr>
                <w:rFonts w:hint="eastAsia" w:ascii="仿宋" w:hAnsi="仿宋"/>
                <w:sz w:val="24"/>
              </w:rPr>
            </w:pPr>
          </w:p>
        </w:tc>
        <w:tc>
          <w:tcPr>
            <w:tcW w:w="996" w:type="dxa"/>
            <w:vAlign w:val="center"/>
          </w:tcPr>
          <w:p w14:paraId="3FA8DAB4">
            <w:pPr>
              <w:spacing w:line="336" w:lineRule="auto"/>
              <w:rPr>
                <w:rFonts w:hint="eastAsia" w:ascii="仿宋" w:hAnsi="仿宋"/>
                <w:sz w:val="24"/>
              </w:rPr>
            </w:pPr>
          </w:p>
        </w:tc>
        <w:tc>
          <w:tcPr>
            <w:tcW w:w="996" w:type="dxa"/>
            <w:vAlign w:val="center"/>
          </w:tcPr>
          <w:p w14:paraId="3C088C6D">
            <w:pPr>
              <w:spacing w:line="336" w:lineRule="auto"/>
              <w:rPr>
                <w:rFonts w:hint="eastAsia" w:ascii="仿宋" w:hAnsi="仿宋"/>
                <w:sz w:val="24"/>
              </w:rPr>
            </w:pPr>
          </w:p>
        </w:tc>
        <w:tc>
          <w:tcPr>
            <w:tcW w:w="995" w:type="dxa"/>
            <w:vAlign w:val="center"/>
          </w:tcPr>
          <w:p w14:paraId="1A5D547E">
            <w:pPr>
              <w:spacing w:line="336" w:lineRule="auto"/>
              <w:rPr>
                <w:rFonts w:hint="eastAsia" w:ascii="仿宋" w:hAnsi="仿宋"/>
                <w:sz w:val="24"/>
              </w:rPr>
            </w:pPr>
          </w:p>
        </w:tc>
        <w:tc>
          <w:tcPr>
            <w:tcW w:w="995" w:type="dxa"/>
            <w:vAlign w:val="center"/>
          </w:tcPr>
          <w:p w14:paraId="7B67D29F">
            <w:pPr>
              <w:spacing w:line="336" w:lineRule="auto"/>
              <w:rPr>
                <w:rFonts w:hint="eastAsia" w:ascii="仿宋" w:hAnsi="仿宋"/>
                <w:sz w:val="24"/>
              </w:rPr>
            </w:pPr>
          </w:p>
        </w:tc>
      </w:tr>
      <w:tr w14:paraId="7A02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4F321B6">
            <w:pPr>
              <w:spacing w:line="336" w:lineRule="auto"/>
              <w:rPr>
                <w:rFonts w:hint="eastAsia" w:ascii="仿宋" w:hAnsi="仿宋"/>
                <w:sz w:val="24"/>
              </w:rPr>
            </w:pPr>
          </w:p>
        </w:tc>
        <w:tc>
          <w:tcPr>
            <w:tcW w:w="1656" w:type="dxa"/>
            <w:vAlign w:val="center"/>
          </w:tcPr>
          <w:p w14:paraId="533718A1">
            <w:pPr>
              <w:spacing w:line="336" w:lineRule="auto"/>
              <w:rPr>
                <w:rFonts w:hint="eastAsia" w:ascii="仿宋" w:hAnsi="仿宋"/>
                <w:sz w:val="24"/>
              </w:rPr>
            </w:pPr>
          </w:p>
        </w:tc>
        <w:tc>
          <w:tcPr>
            <w:tcW w:w="996" w:type="dxa"/>
            <w:vAlign w:val="center"/>
          </w:tcPr>
          <w:p w14:paraId="421E180D">
            <w:pPr>
              <w:spacing w:line="336" w:lineRule="auto"/>
              <w:rPr>
                <w:rFonts w:hint="eastAsia" w:ascii="仿宋" w:hAnsi="仿宋"/>
                <w:sz w:val="24"/>
              </w:rPr>
            </w:pPr>
          </w:p>
        </w:tc>
        <w:tc>
          <w:tcPr>
            <w:tcW w:w="1656" w:type="dxa"/>
            <w:vAlign w:val="center"/>
          </w:tcPr>
          <w:p w14:paraId="4279F3AD">
            <w:pPr>
              <w:spacing w:line="336" w:lineRule="auto"/>
              <w:rPr>
                <w:rFonts w:hint="eastAsia" w:ascii="仿宋" w:hAnsi="仿宋"/>
                <w:sz w:val="24"/>
              </w:rPr>
            </w:pPr>
          </w:p>
        </w:tc>
        <w:tc>
          <w:tcPr>
            <w:tcW w:w="996" w:type="dxa"/>
            <w:vAlign w:val="center"/>
          </w:tcPr>
          <w:p w14:paraId="55E7277F">
            <w:pPr>
              <w:spacing w:line="336" w:lineRule="auto"/>
              <w:rPr>
                <w:rFonts w:hint="eastAsia" w:ascii="仿宋" w:hAnsi="仿宋"/>
                <w:sz w:val="24"/>
              </w:rPr>
            </w:pPr>
          </w:p>
        </w:tc>
        <w:tc>
          <w:tcPr>
            <w:tcW w:w="996" w:type="dxa"/>
            <w:vAlign w:val="center"/>
          </w:tcPr>
          <w:p w14:paraId="2BFA5587">
            <w:pPr>
              <w:spacing w:line="336" w:lineRule="auto"/>
              <w:rPr>
                <w:rFonts w:hint="eastAsia" w:ascii="仿宋" w:hAnsi="仿宋"/>
                <w:sz w:val="24"/>
              </w:rPr>
            </w:pPr>
          </w:p>
        </w:tc>
        <w:tc>
          <w:tcPr>
            <w:tcW w:w="995" w:type="dxa"/>
            <w:vAlign w:val="center"/>
          </w:tcPr>
          <w:p w14:paraId="667D0FB6">
            <w:pPr>
              <w:spacing w:line="336" w:lineRule="auto"/>
              <w:rPr>
                <w:rFonts w:hint="eastAsia" w:ascii="仿宋" w:hAnsi="仿宋"/>
                <w:sz w:val="24"/>
              </w:rPr>
            </w:pPr>
          </w:p>
        </w:tc>
        <w:tc>
          <w:tcPr>
            <w:tcW w:w="995" w:type="dxa"/>
            <w:vAlign w:val="center"/>
          </w:tcPr>
          <w:p w14:paraId="31FF842D">
            <w:pPr>
              <w:spacing w:line="336" w:lineRule="auto"/>
              <w:rPr>
                <w:rFonts w:hint="eastAsia" w:ascii="仿宋" w:hAnsi="仿宋"/>
                <w:sz w:val="24"/>
              </w:rPr>
            </w:pPr>
          </w:p>
        </w:tc>
      </w:tr>
      <w:tr w14:paraId="53030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1B22DE4">
            <w:pPr>
              <w:spacing w:line="336" w:lineRule="auto"/>
              <w:rPr>
                <w:rFonts w:hint="eastAsia" w:ascii="仿宋" w:hAnsi="仿宋"/>
                <w:sz w:val="24"/>
              </w:rPr>
            </w:pPr>
          </w:p>
        </w:tc>
        <w:tc>
          <w:tcPr>
            <w:tcW w:w="1656" w:type="dxa"/>
            <w:vAlign w:val="center"/>
          </w:tcPr>
          <w:p w14:paraId="69D5833A">
            <w:pPr>
              <w:spacing w:line="336" w:lineRule="auto"/>
              <w:rPr>
                <w:rFonts w:hint="eastAsia" w:ascii="仿宋" w:hAnsi="仿宋"/>
                <w:sz w:val="24"/>
              </w:rPr>
            </w:pPr>
          </w:p>
        </w:tc>
        <w:tc>
          <w:tcPr>
            <w:tcW w:w="996" w:type="dxa"/>
            <w:vAlign w:val="center"/>
          </w:tcPr>
          <w:p w14:paraId="08B1297C">
            <w:pPr>
              <w:spacing w:line="336" w:lineRule="auto"/>
              <w:rPr>
                <w:rFonts w:hint="eastAsia" w:ascii="仿宋" w:hAnsi="仿宋"/>
                <w:sz w:val="24"/>
              </w:rPr>
            </w:pPr>
          </w:p>
        </w:tc>
        <w:tc>
          <w:tcPr>
            <w:tcW w:w="1656" w:type="dxa"/>
            <w:vAlign w:val="center"/>
          </w:tcPr>
          <w:p w14:paraId="72BB5DD9">
            <w:pPr>
              <w:spacing w:line="336" w:lineRule="auto"/>
              <w:rPr>
                <w:rFonts w:hint="eastAsia" w:ascii="仿宋" w:hAnsi="仿宋"/>
                <w:sz w:val="24"/>
              </w:rPr>
            </w:pPr>
          </w:p>
        </w:tc>
        <w:tc>
          <w:tcPr>
            <w:tcW w:w="996" w:type="dxa"/>
            <w:vAlign w:val="center"/>
          </w:tcPr>
          <w:p w14:paraId="6AF289B1">
            <w:pPr>
              <w:spacing w:line="336" w:lineRule="auto"/>
              <w:rPr>
                <w:rFonts w:hint="eastAsia" w:ascii="仿宋" w:hAnsi="仿宋"/>
                <w:sz w:val="24"/>
              </w:rPr>
            </w:pPr>
          </w:p>
        </w:tc>
        <w:tc>
          <w:tcPr>
            <w:tcW w:w="996" w:type="dxa"/>
            <w:vAlign w:val="center"/>
          </w:tcPr>
          <w:p w14:paraId="71B016D4">
            <w:pPr>
              <w:spacing w:line="336" w:lineRule="auto"/>
              <w:rPr>
                <w:rFonts w:hint="eastAsia" w:ascii="仿宋" w:hAnsi="仿宋"/>
                <w:sz w:val="24"/>
              </w:rPr>
            </w:pPr>
          </w:p>
        </w:tc>
        <w:tc>
          <w:tcPr>
            <w:tcW w:w="995" w:type="dxa"/>
            <w:vAlign w:val="center"/>
          </w:tcPr>
          <w:p w14:paraId="5C59B417">
            <w:pPr>
              <w:spacing w:line="336" w:lineRule="auto"/>
              <w:rPr>
                <w:rFonts w:hint="eastAsia" w:ascii="仿宋" w:hAnsi="仿宋"/>
                <w:sz w:val="24"/>
              </w:rPr>
            </w:pPr>
          </w:p>
        </w:tc>
        <w:tc>
          <w:tcPr>
            <w:tcW w:w="995" w:type="dxa"/>
            <w:vAlign w:val="center"/>
          </w:tcPr>
          <w:p w14:paraId="20CAAC72">
            <w:pPr>
              <w:spacing w:line="336" w:lineRule="auto"/>
              <w:rPr>
                <w:rFonts w:hint="eastAsia" w:ascii="仿宋" w:hAnsi="仿宋"/>
                <w:sz w:val="24"/>
              </w:rPr>
            </w:pPr>
          </w:p>
        </w:tc>
      </w:tr>
      <w:tr w14:paraId="19531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49A95CF">
            <w:pPr>
              <w:spacing w:line="336" w:lineRule="auto"/>
              <w:rPr>
                <w:rFonts w:hint="eastAsia" w:ascii="仿宋" w:hAnsi="仿宋"/>
                <w:sz w:val="24"/>
              </w:rPr>
            </w:pPr>
          </w:p>
        </w:tc>
        <w:tc>
          <w:tcPr>
            <w:tcW w:w="1656" w:type="dxa"/>
            <w:vAlign w:val="center"/>
          </w:tcPr>
          <w:p w14:paraId="31C42076">
            <w:pPr>
              <w:spacing w:line="336" w:lineRule="auto"/>
              <w:rPr>
                <w:rFonts w:hint="eastAsia" w:ascii="仿宋" w:hAnsi="仿宋"/>
                <w:sz w:val="24"/>
              </w:rPr>
            </w:pPr>
          </w:p>
        </w:tc>
        <w:tc>
          <w:tcPr>
            <w:tcW w:w="996" w:type="dxa"/>
            <w:vAlign w:val="center"/>
          </w:tcPr>
          <w:p w14:paraId="241974D7">
            <w:pPr>
              <w:spacing w:line="336" w:lineRule="auto"/>
              <w:rPr>
                <w:rFonts w:hint="eastAsia" w:ascii="仿宋" w:hAnsi="仿宋"/>
                <w:sz w:val="24"/>
              </w:rPr>
            </w:pPr>
          </w:p>
        </w:tc>
        <w:tc>
          <w:tcPr>
            <w:tcW w:w="1656" w:type="dxa"/>
            <w:vAlign w:val="center"/>
          </w:tcPr>
          <w:p w14:paraId="1D859F7C">
            <w:pPr>
              <w:spacing w:line="336" w:lineRule="auto"/>
              <w:rPr>
                <w:rFonts w:hint="eastAsia" w:ascii="仿宋" w:hAnsi="仿宋"/>
                <w:sz w:val="24"/>
              </w:rPr>
            </w:pPr>
          </w:p>
        </w:tc>
        <w:tc>
          <w:tcPr>
            <w:tcW w:w="996" w:type="dxa"/>
            <w:vAlign w:val="center"/>
          </w:tcPr>
          <w:p w14:paraId="277EE486">
            <w:pPr>
              <w:spacing w:line="336" w:lineRule="auto"/>
              <w:rPr>
                <w:rFonts w:hint="eastAsia" w:ascii="仿宋" w:hAnsi="仿宋"/>
                <w:sz w:val="24"/>
              </w:rPr>
            </w:pPr>
          </w:p>
        </w:tc>
        <w:tc>
          <w:tcPr>
            <w:tcW w:w="996" w:type="dxa"/>
            <w:vAlign w:val="center"/>
          </w:tcPr>
          <w:p w14:paraId="60ECA79A">
            <w:pPr>
              <w:spacing w:line="336" w:lineRule="auto"/>
              <w:rPr>
                <w:rFonts w:hint="eastAsia" w:ascii="仿宋" w:hAnsi="仿宋"/>
                <w:sz w:val="24"/>
              </w:rPr>
            </w:pPr>
          </w:p>
        </w:tc>
        <w:tc>
          <w:tcPr>
            <w:tcW w:w="995" w:type="dxa"/>
            <w:vAlign w:val="center"/>
          </w:tcPr>
          <w:p w14:paraId="387B5168">
            <w:pPr>
              <w:spacing w:line="336" w:lineRule="auto"/>
              <w:rPr>
                <w:rFonts w:hint="eastAsia" w:ascii="仿宋" w:hAnsi="仿宋"/>
                <w:sz w:val="24"/>
              </w:rPr>
            </w:pPr>
          </w:p>
        </w:tc>
        <w:tc>
          <w:tcPr>
            <w:tcW w:w="995" w:type="dxa"/>
            <w:vAlign w:val="center"/>
          </w:tcPr>
          <w:p w14:paraId="23A85D9C">
            <w:pPr>
              <w:spacing w:line="336" w:lineRule="auto"/>
              <w:rPr>
                <w:rFonts w:hint="eastAsia" w:ascii="仿宋" w:hAnsi="仿宋"/>
                <w:sz w:val="24"/>
              </w:rPr>
            </w:pPr>
          </w:p>
        </w:tc>
      </w:tr>
      <w:tr w14:paraId="0B557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38B8E50">
            <w:pPr>
              <w:spacing w:line="336" w:lineRule="auto"/>
              <w:rPr>
                <w:rFonts w:hint="eastAsia" w:ascii="仿宋" w:hAnsi="仿宋"/>
                <w:sz w:val="28"/>
                <w:szCs w:val="28"/>
              </w:rPr>
            </w:pPr>
          </w:p>
        </w:tc>
        <w:tc>
          <w:tcPr>
            <w:tcW w:w="1656" w:type="dxa"/>
            <w:vAlign w:val="center"/>
          </w:tcPr>
          <w:p w14:paraId="114CDCAB">
            <w:pPr>
              <w:spacing w:line="336" w:lineRule="auto"/>
              <w:rPr>
                <w:rFonts w:hint="eastAsia" w:ascii="仿宋" w:hAnsi="仿宋"/>
                <w:sz w:val="28"/>
                <w:szCs w:val="28"/>
              </w:rPr>
            </w:pPr>
          </w:p>
        </w:tc>
        <w:tc>
          <w:tcPr>
            <w:tcW w:w="996" w:type="dxa"/>
            <w:vAlign w:val="center"/>
          </w:tcPr>
          <w:p w14:paraId="77F2178B">
            <w:pPr>
              <w:spacing w:line="336" w:lineRule="auto"/>
              <w:rPr>
                <w:rFonts w:hint="eastAsia" w:ascii="仿宋" w:hAnsi="仿宋"/>
                <w:sz w:val="28"/>
                <w:szCs w:val="28"/>
              </w:rPr>
            </w:pPr>
          </w:p>
        </w:tc>
        <w:tc>
          <w:tcPr>
            <w:tcW w:w="1656" w:type="dxa"/>
            <w:vAlign w:val="center"/>
          </w:tcPr>
          <w:p w14:paraId="2BBB02FB">
            <w:pPr>
              <w:spacing w:line="336" w:lineRule="auto"/>
              <w:rPr>
                <w:rFonts w:hint="eastAsia" w:ascii="仿宋" w:hAnsi="仿宋"/>
                <w:sz w:val="28"/>
                <w:szCs w:val="28"/>
              </w:rPr>
            </w:pPr>
          </w:p>
        </w:tc>
        <w:tc>
          <w:tcPr>
            <w:tcW w:w="996" w:type="dxa"/>
            <w:vAlign w:val="center"/>
          </w:tcPr>
          <w:p w14:paraId="2FF9EAB3">
            <w:pPr>
              <w:spacing w:line="336" w:lineRule="auto"/>
              <w:rPr>
                <w:rFonts w:hint="eastAsia" w:ascii="仿宋" w:hAnsi="仿宋"/>
                <w:sz w:val="28"/>
                <w:szCs w:val="28"/>
              </w:rPr>
            </w:pPr>
          </w:p>
        </w:tc>
        <w:tc>
          <w:tcPr>
            <w:tcW w:w="996" w:type="dxa"/>
            <w:vAlign w:val="center"/>
          </w:tcPr>
          <w:p w14:paraId="531A71CF">
            <w:pPr>
              <w:spacing w:line="336" w:lineRule="auto"/>
              <w:rPr>
                <w:rFonts w:hint="eastAsia" w:ascii="仿宋" w:hAnsi="仿宋"/>
                <w:sz w:val="28"/>
                <w:szCs w:val="28"/>
              </w:rPr>
            </w:pPr>
          </w:p>
        </w:tc>
        <w:tc>
          <w:tcPr>
            <w:tcW w:w="995" w:type="dxa"/>
            <w:vAlign w:val="center"/>
          </w:tcPr>
          <w:p w14:paraId="08734922">
            <w:pPr>
              <w:spacing w:line="336" w:lineRule="auto"/>
              <w:rPr>
                <w:rFonts w:hint="eastAsia" w:ascii="仿宋" w:hAnsi="仿宋"/>
                <w:sz w:val="28"/>
                <w:szCs w:val="28"/>
              </w:rPr>
            </w:pPr>
          </w:p>
        </w:tc>
        <w:tc>
          <w:tcPr>
            <w:tcW w:w="995" w:type="dxa"/>
            <w:vAlign w:val="center"/>
          </w:tcPr>
          <w:p w14:paraId="05034E52">
            <w:pPr>
              <w:spacing w:line="336" w:lineRule="auto"/>
              <w:rPr>
                <w:rFonts w:hint="eastAsia" w:ascii="仿宋" w:hAnsi="仿宋" w:cs="MingLiU_HKSCS"/>
                <w:sz w:val="28"/>
                <w:szCs w:val="28"/>
              </w:rPr>
            </w:pPr>
          </w:p>
        </w:tc>
      </w:tr>
      <w:tr w14:paraId="47E1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032F9948">
            <w:pPr>
              <w:spacing w:line="336" w:lineRule="auto"/>
              <w:rPr>
                <w:rFonts w:hint="eastAsia" w:ascii="仿宋" w:hAnsi="仿宋"/>
                <w:sz w:val="24"/>
              </w:rPr>
            </w:pPr>
            <w:r>
              <w:rPr>
                <w:rFonts w:hint="eastAsia" w:ascii="仿宋" w:hAnsi="仿宋"/>
                <w:sz w:val="24"/>
              </w:rPr>
              <w:t>合计</w:t>
            </w:r>
          </w:p>
        </w:tc>
        <w:tc>
          <w:tcPr>
            <w:tcW w:w="996" w:type="dxa"/>
            <w:vAlign w:val="center"/>
          </w:tcPr>
          <w:p w14:paraId="55A3F2CB">
            <w:pPr>
              <w:spacing w:line="336" w:lineRule="auto"/>
              <w:rPr>
                <w:rFonts w:hint="eastAsia" w:ascii="仿宋" w:hAnsi="仿宋"/>
                <w:sz w:val="24"/>
              </w:rPr>
            </w:pPr>
          </w:p>
        </w:tc>
        <w:tc>
          <w:tcPr>
            <w:tcW w:w="996" w:type="dxa"/>
            <w:vAlign w:val="center"/>
          </w:tcPr>
          <w:p w14:paraId="303C6532">
            <w:pPr>
              <w:spacing w:line="336" w:lineRule="auto"/>
              <w:rPr>
                <w:rFonts w:hint="eastAsia" w:ascii="仿宋" w:hAnsi="仿宋"/>
                <w:sz w:val="24"/>
              </w:rPr>
            </w:pPr>
          </w:p>
        </w:tc>
        <w:tc>
          <w:tcPr>
            <w:tcW w:w="995" w:type="dxa"/>
            <w:vAlign w:val="center"/>
          </w:tcPr>
          <w:p w14:paraId="21201756">
            <w:pPr>
              <w:spacing w:line="336" w:lineRule="auto"/>
              <w:rPr>
                <w:rFonts w:hint="eastAsia" w:ascii="仿宋" w:hAnsi="仿宋"/>
                <w:sz w:val="24"/>
              </w:rPr>
            </w:pPr>
          </w:p>
        </w:tc>
        <w:tc>
          <w:tcPr>
            <w:tcW w:w="995" w:type="dxa"/>
            <w:vAlign w:val="center"/>
          </w:tcPr>
          <w:p w14:paraId="1BE9A947">
            <w:pPr>
              <w:spacing w:line="336" w:lineRule="auto"/>
              <w:rPr>
                <w:rFonts w:hint="eastAsia" w:ascii="仿宋" w:hAnsi="仿宋"/>
                <w:sz w:val="28"/>
                <w:szCs w:val="28"/>
              </w:rPr>
            </w:pPr>
          </w:p>
        </w:tc>
      </w:tr>
    </w:tbl>
    <w:p w14:paraId="4DC134F4">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14:paraId="6BDB9B5C">
      <w:pPr>
        <w:spacing w:line="560" w:lineRule="exact"/>
        <w:rPr>
          <w:rFonts w:hint="eastAsia" w:ascii="仿宋" w:hAnsi="仿宋"/>
          <w:sz w:val="28"/>
          <w:szCs w:val="22"/>
        </w:rPr>
      </w:pPr>
      <w:r>
        <w:rPr>
          <w:rFonts w:hint="eastAsia" w:ascii="仿宋" w:hAnsi="仿宋"/>
          <w:sz w:val="28"/>
          <w:szCs w:val="22"/>
        </w:rPr>
        <w:t>3.1合同总金额</w:t>
      </w:r>
    </w:p>
    <w:p w14:paraId="4D560837">
      <w:pPr>
        <w:spacing w:line="560" w:lineRule="exact"/>
        <w:rPr>
          <w:rFonts w:hint="eastAsia" w:ascii="仿宋" w:hAnsi="仿宋"/>
          <w:sz w:val="28"/>
          <w:szCs w:val="22"/>
        </w:rPr>
      </w:pPr>
      <w:r>
        <w:rPr>
          <w:rFonts w:hint="eastAsia" w:ascii="仿宋" w:hAnsi="仿宋"/>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487570C5">
      <w:pPr>
        <w:spacing w:line="560" w:lineRule="exact"/>
        <w:rPr>
          <w:rFonts w:hint="eastAsia" w:ascii="仿宋" w:hAnsi="仿宋"/>
          <w:sz w:val="28"/>
          <w:szCs w:val="22"/>
        </w:rPr>
      </w:pPr>
      <w:r>
        <w:rPr>
          <w:rFonts w:hint="eastAsia" w:ascii="仿宋" w:hAnsi="仿宋"/>
          <w:sz w:val="28"/>
          <w:szCs w:val="22"/>
        </w:rPr>
        <w:t>3.2付款方式</w:t>
      </w:r>
    </w:p>
    <w:p w14:paraId="12591B91">
      <w:pPr>
        <w:spacing w:line="560" w:lineRule="exact"/>
        <w:rPr>
          <w:rFonts w:hint="eastAsia" w:ascii="仿宋" w:hAnsi="仿宋"/>
          <w:sz w:val="28"/>
          <w:szCs w:val="22"/>
        </w:rPr>
      </w:pPr>
      <w:r>
        <w:rPr>
          <w:rFonts w:hint="eastAsia" w:ascii="仿宋" w:hAnsi="仿宋"/>
          <w:sz w:val="28"/>
          <w:szCs w:val="22"/>
        </w:rPr>
        <w:t>3.3履约保证金</w:t>
      </w:r>
    </w:p>
    <w:p w14:paraId="6F0D64B8">
      <w:pPr>
        <w:spacing w:line="560" w:lineRule="exact"/>
        <w:rPr>
          <w:rFonts w:hint="eastAsia"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14:paraId="7FB86077">
      <w:pPr>
        <w:spacing w:line="560" w:lineRule="exact"/>
        <w:rPr>
          <w:rFonts w:hint="eastAsia" w:ascii="仿宋" w:hAnsi="仿宋"/>
          <w:sz w:val="28"/>
          <w:szCs w:val="22"/>
        </w:rPr>
      </w:pPr>
      <w:r>
        <w:rPr>
          <w:rFonts w:ascii="仿宋" w:hAnsi="仿宋"/>
          <w:sz w:val="28"/>
          <w:szCs w:val="22"/>
        </w:rPr>
        <w:t>5.</w:t>
      </w:r>
      <w:r>
        <w:rPr>
          <w:rFonts w:hint="eastAsia" w:ascii="仿宋" w:hAnsi="仿宋"/>
          <w:sz w:val="28"/>
          <w:szCs w:val="22"/>
        </w:rPr>
        <w:t>合同生效</w:t>
      </w:r>
    </w:p>
    <w:p w14:paraId="6C0631C6">
      <w:pPr>
        <w:spacing w:line="560" w:lineRule="exact"/>
        <w:rPr>
          <w:rFonts w:hint="eastAsia" w:ascii="仿宋" w:hAnsi="仿宋"/>
          <w:sz w:val="28"/>
          <w:szCs w:val="22"/>
        </w:rPr>
      </w:pPr>
      <w:r>
        <w:rPr>
          <w:rFonts w:hint="eastAsia" w:ascii="仿宋" w:hAnsi="仿宋"/>
          <w:sz w:val="28"/>
          <w:szCs w:val="22"/>
        </w:rPr>
        <w:t>本合同一式肆份，甲方执贰份、乙方执贰份。在甲、乙方签字盖章，并甲方收到乙方提交的履约保证金后生效。</w:t>
      </w:r>
    </w:p>
    <w:p w14:paraId="40C69597">
      <w:pPr>
        <w:spacing w:line="336" w:lineRule="auto"/>
        <w:rPr>
          <w:rFonts w:hint="eastAsia" w:ascii="仿宋" w:hAnsi="仿宋"/>
        </w:rPr>
      </w:pPr>
      <w:r>
        <w:rPr>
          <w:rFonts w:ascii="仿宋" w:hAnsi="仿宋"/>
        </w:rPr>
        <w:br w:type="page"/>
      </w:r>
    </w:p>
    <w:tbl>
      <w:tblPr>
        <w:tblStyle w:val="12"/>
        <w:tblW w:w="8804" w:type="dxa"/>
        <w:tblInd w:w="93" w:type="dxa"/>
        <w:tblLayout w:type="fixed"/>
        <w:tblCellMar>
          <w:top w:w="0" w:type="dxa"/>
          <w:left w:w="108" w:type="dxa"/>
          <w:bottom w:w="0" w:type="dxa"/>
          <w:right w:w="108" w:type="dxa"/>
        </w:tblCellMar>
      </w:tblPr>
      <w:tblGrid>
        <w:gridCol w:w="4551"/>
        <w:gridCol w:w="4253"/>
      </w:tblGrid>
      <w:tr w14:paraId="31176E66">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B5A59E7">
            <w:pPr>
              <w:rPr>
                <w:rFonts w:hint="eastAsia"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1DB446FE">
            <w:pPr>
              <w:rPr>
                <w:rFonts w:hint="eastAsia" w:ascii="仿宋" w:hAnsi="仿宋" w:cs="宋体"/>
                <w:kern w:val="0"/>
                <w:sz w:val="24"/>
              </w:rPr>
            </w:pPr>
            <w:r>
              <w:rPr>
                <w:rFonts w:hint="eastAsia" w:ascii="仿宋" w:hAnsi="仿宋" w:cs="宋体"/>
                <w:kern w:val="0"/>
                <w:sz w:val="24"/>
              </w:rPr>
              <w:t>乙  方</w:t>
            </w:r>
          </w:p>
        </w:tc>
      </w:tr>
      <w:tr w14:paraId="6D73B8DE">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7F80B42">
            <w:pPr>
              <w:rPr>
                <w:rFonts w:hint="eastAsia"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vAlign w:val="center"/>
          </w:tcPr>
          <w:p w14:paraId="02F87CC1">
            <w:pPr>
              <w:rPr>
                <w:rFonts w:hint="eastAsia" w:ascii="仿宋" w:hAnsi="仿宋" w:cs="宋体"/>
                <w:kern w:val="0"/>
                <w:sz w:val="24"/>
              </w:rPr>
            </w:pPr>
            <w:r>
              <w:rPr>
                <w:rFonts w:hint="eastAsia" w:ascii="仿宋" w:hAnsi="仿宋" w:cs="宋体"/>
                <w:kern w:val="0"/>
                <w:sz w:val="24"/>
              </w:rPr>
              <w:t>（盖章）</w:t>
            </w:r>
          </w:p>
        </w:tc>
      </w:tr>
      <w:tr w14:paraId="6CF79C13">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4809F008">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67370659">
            <w:pPr>
              <w:rPr>
                <w:rFonts w:hint="eastAsia" w:ascii="仿宋" w:hAnsi="仿宋" w:cs="宋体"/>
                <w:kern w:val="0"/>
                <w:sz w:val="24"/>
              </w:rPr>
            </w:pPr>
          </w:p>
        </w:tc>
      </w:tr>
      <w:tr w14:paraId="0581941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EA3D403">
            <w:pPr>
              <w:rPr>
                <w:rFonts w:hint="eastAsia"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vAlign w:val="center"/>
          </w:tcPr>
          <w:p w14:paraId="704881F2">
            <w:pPr>
              <w:rPr>
                <w:rFonts w:hint="eastAsia" w:ascii="仿宋" w:hAnsi="仿宋" w:cs="宋体"/>
                <w:kern w:val="0"/>
                <w:sz w:val="24"/>
              </w:rPr>
            </w:pPr>
            <w:r>
              <w:rPr>
                <w:rFonts w:hint="eastAsia" w:ascii="仿宋" w:hAnsi="仿宋" w:cs="宋体"/>
                <w:kern w:val="0"/>
                <w:sz w:val="24"/>
              </w:rPr>
              <w:t>地址：</w:t>
            </w:r>
          </w:p>
        </w:tc>
      </w:tr>
      <w:tr w14:paraId="54BD778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2F250C3">
            <w:pPr>
              <w:rPr>
                <w:rFonts w:hint="eastAsia"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vAlign w:val="center"/>
          </w:tcPr>
          <w:p w14:paraId="1230F5AA">
            <w:pPr>
              <w:rPr>
                <w:rFonts w:hint="eastAsia" w:ascii="仿宋" w:hAnsi="仿宋" w:cs="宋体"/>
                <w:kern w:val="0"/>
                <w:sz w:val="24"/>
              </w:rPr>
            </w:pPr>
            <w:r>
              <w:rPr>
                <w:rFonts w:hint="eastAsia" w:ascii="仿宋" w:hAnsi="仿宋" w:cs="宋体"/>
                <w:kern w:val="0"/>
                <w:sz w:val="24"/>
              </w:rPr>
              <w:t>邮编：</w:t>
            </w:r>
          </w:p>
        </w:tc>
      </w:tr>
      <w:tr w14:paraId="47CDD842">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0F5363F4">
            <w:pPr>
              <w:rPr>
                <w:rFonts w:hint="eastAsia"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vAlign w:val="center"/>
          </w:tcPr>
          <w:p w14:paraId="4703A166">
            <w:pPr>
              <w:rPr>
                <w:rFonts w:hint="eastAsia" w:ascii="仿宋" w:hAnsi="仿宋" w:cs="宋体"/>
                <w:kern w:val="0"/>
                <w:sz w:val="24"/>
              </w:rPr>
            </w:pPr>
            <w:r>
              <w:rPr>
                <w:rFonts w:hint="eastAsia" w:ascii="仿宋" w:hAnsi="仿宋" w:cs="宋体"/>
                <w:kern w:val="0"/>
                <w:sz w:val="24"/>
              </w:rPr>
              <w:t>法定代表人：</w:t>
            </w:r>
          </w:p>
        </w:tc>
      </w:tr>
      <w:tr w14:paraId="426077C2">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1AF9E069">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2C95D0BE">
            <w:pPr>
              <w:rPr>
                <w:rFonts w:hint="eastAsia" w:ascii="仿宋" w:hAnsi="仿宋" w:cs="宋体"/>
                <w:kern w:val="0"/>
                <w:sz w:val="24"/>
              </w:rPr>
            </w:pPr>
            <w:r>
              <w:rPr>
                <w:rFonts w:hint="eastAsia" w:ascii="仿宋" w:hAnsi="仿宋" w:cs="宋体"/>
                <w:kern w:val="0"/>
                <w:sz w:val="24"/>
              </w:rPr>
              <w:t>被授权代表：（签字）</w:t>
            </w:r>
          </w:p>
        </w:tc>
      </w:tr>
      <w:tr w14:paraId="7645077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9ABA5ED">
            <w:pPr>
              <w:rPr>
                <w:rFonts w:hint="eastAsia"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vAlign w:val="center"/>
          </w:tcPr>
          <w:p w14:paraId="13055B98">
            <w:pPr>
              <w:rPr>
                <w:rFonts w:hint="eastAsia" w:ascii="仿宋" w:hAnsi="仿宋" w:cs="宋体"/>
                <w:kern w:val="0"/>
                <w:sz w:val="24"/>
              </w:rPr>
            </w:pPr>
            <w:r>
              <w:rPr>
                <w:rFonts w:hint="eastAsia" w:ascii="仿宋" w:hAnsi="仿宋" w:cs="宋体"/>
                <w:kern w:val="0"/>
                <w:sz w:val="24"/>
              </w:rPr>
              <w:t>电话：</w:t>
            </w:r>
          </w:p>
        </w:tc>
      </w:tr>
      <w:tr w14:paraId="4A545AB4">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47CC38C">
            <w:pPr>
              <w:rPr>
                <w:rFonts w:hint="eastAsia"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vAlign w:val="center"/>
          </w:tcPr>
          <w:p w14:paraId="348EEF41">
            <w:pPr>
              <w:rPr>
                <w:rFonts w:hint="eastAsia" w:ascii="仿宋" w:hAnsi="仿宋" w:cs="宋体"/>
                <w:kern w:val="0"/>
                <w:sz w:val="24"/>
              </w:rPr>
            </w:pPr>
            <w:r>
              <w:rPr>
                <w:rFonts w:hint="eastAsia" w:ascii="仿宋" w:hAnsi="仿宋" w:cs="宋体"/>
                <w:kern w:val="0"/>
                <w:sz w:val="24"/>
              </w:rPr>
              <w:t>传真：</w:t>
            </w:r>
          </w:p>
        </w:tc>
      </w:tr>
      <w:tr w14:paraId="1885827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63C85E9">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5123B85F">
            <w:pPr>
              <w:rPr>
                <w:rFonts w:hint="eastAsia" w:ascii="仿宋" w:hAnsi="仿宋" w:cs="宋体"/>
                <w:kern w:val="0"/>
                <w:sz w:val="24"/>
              </w:rPr>
            </w:pPr>
            <w:r>
              <w:rPr>
                <w:rFonts w:hint="eastAsia" w:ascii="仿宋" w:hAnsi="仿宋" w:cs="宋体"/>
                <w:kern w:val="0"/>
                <w:sz w:val="24"/>
              </w:rPr>
              <w:t>开户银行：</w:t>
            </w:r>
          </w:p>
        </w:tc>
      </w:tr>
      <w:tr w14:paraId="6FCC3AF2">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11052544">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55B3B4D7">
            <w:pPr>
              <w:rPr>
                <w:rFonts w:hint="eastAsia" w:ascii="仿宋" w:hAnsi="仿宋" w:cs="宋体"/>
                <w:kern w:val="0"/>
                <w:sz w:val="24"/>
              </w:rPr>
            </w:pPr>
            <w:r>
              <w:rPr>
                <w:rFonts w:hint="eastAsia" w:ascii="仿宋" w:hAnsi="仿宋" w:cs="宋体"/>
                <w:kern w:val="0"/>
                <w:sz w:val="24"/>
              </w:rPr>
              <w:t>账号:</w:t>
            </w:r>
          </w:p>
        </w:tc>
      </w:tr>
      <w:tr w14:paraId="6D557D8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71C0ECF">
            <w:pPr>
              <w:rPr>
                <w:rFonts w:hint="eastAsia"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vAlign w:val="center"/>
          </w:tcPr>
          <w:p w14:paraId="013C780D">
            <w:pPr>
              <w:rPr>
                <w:rFonts w:hint="eastAsia" w:ascii="仿宋" w:hAnsi="仿宋" w:cs="宋体"/>
                <w:kern w:val="0"/>
                <w:sz w:val="24"/>
              </w:rPr>
            </w:pPr>
            <w:r>
              <w:rPr>
                <w:rFonts w:hint="eastAsia" w:ascii="仿宋" w:hAnsi="仿宋" w:cs="宋体"/>
                <w:kern w:val="0"/>
                <w:sz w:val="24"/>
              </w:rPr>
              <w:t>日期：     年   月   日</w:t>
            </w:r>
          </w:p>
        </w:tc>
      </w:tr>
    </w:tbl>
    <w:p w14:paraId="47F5FCBC">
      <w:pPr>
        <w:rPr>
          <w:rFonts w:hint="eastAsia" w:ascii="仿宋" w:hAnsi="仿宋"/>
        </w:rPr>
      </w:pPr>
      <w:r>
        <w:rPr>
          <w:rFonts w:hint="eastAsia" w:ascii="仿宋" w:hAnsi="仿宋"/>
        </w:rPr>
        <w:t>　　</w:t>
      </w:r>
    </w:p>
    <w:p w14:paraId="0EACFB75">
      <w:pPr>
        <w:rPr>
          <w:sz w:val="28"/>
          <w:szCs w:val="22"/>
        </w:rPr>
      </w:pPr>
      <w:r>
        <w:rPr>
          <w:rFonts w:ascii="仿宋" w:hAnsi="仿宋"/>
        </w:rPr>
        <w:br w:type="page"/>
      </w:r>
      <w:r>
        <w:rPr>
          <w:rFonts w:hint="eastAsia"/>
          <w:sz w:val="28"/>
          <w:szCs w:val="22"/>
        </w:rPr>
        <w:t>一、合同条款</w:t>
      </w:r>
    </w:p>
    <w:p w14:paraId="5D69AFDA">
      <w:pPr>
        <w:jc w:val="center"/>
        <w:rPr>
          <w:rFonts w:cs="MingLiU_HKSCS"/>
          <w:sz w:val="28"/>
          <w:szCs w:val="22"/>
        </w:rPr>
      </w:pPr>
      <w:r>
        <w:rPr>
          <w:rFonts w:hint="eastAsia"/>
          <w:sz w:val="28"/>
          <w:szCs w:val="22"/>
        </w:rPr>
        <w:t>合同条款前附表</w:t>
      </w: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3BDA9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B54237E">
            <w:pPr>
              <w:pStyle w:val="9"/>
              <w:jc w:val="center"/>
              <w:rPr>
                <w:rFonts w:hint="eastAsia" w:ascii="仿宋" w:hAnsi="仿宋"/>
                <w:sz w:val="24"/>
                <w:szCs w:val="24"/>
              </w:rPr>
            </w:pPr>
            <w:r>
              <w:rPr>
                <w:rFonts w:hint="eastAsia" w:ascii="仿宋" w:hAnsi="仿宋"/>
                <w:sz w:val="24"/>
                <w:szCs w:val="24"/>
              </w:rPr>
              <w:t>序号</w:t>
            </w:r>
          </w:p>
        </w:tc>
        <w:tc>
          <w:tcPr>
            <w:tcW w:w="8558" w:type="dxa"/>
            <w:vAlign w:val="center"/>
          </w:tcPr>
          <w:p w14:paraId="29B6597A">
            <w:pPr>
              <w:pStyle w:val="9"/>
              <w:jc w:val="center"/>
              <w:rPr>
                <w:rFonts w:hint="eastAsia" w:ascii="仿宋" w:hAnsi="仿宋" w:cs="MingLiU_HKSCS"/>
                <w:sz w:val="24"/>
                <w:szCs w:val="24"/>
              </w:rPr>
            </w:pPr>
            <w:r>
              <w:rPr>
                <w:rFonts w:hint="eastAsia" w:ascii="仿宋" w:hAnsi="仿宋"/>
                <w:sz w:val="24"/>
                <w:szCs w:val="24"/>
              </w:rPr>
              <w:t>内容</w:t>
            </w:r>
          </w:p>
        </w:tc>
      </w:tr>
      <w:tr w14:paraId="08139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0CD0269C">
            <w:pPr>
              <w:pStyle w:val="9"/>
              <w:jc w:val="center"/>
              <w:rPr>
                <w:rFonts w:hint="eastAsia" w:ascii="仿宋" w:hAnsi="仿宋"/>
                <w:sz w:val="24"/>
                <w:szCs w:val="24"/>
              </w:rPr>
            </w:pPr>
            <w:r>
              <w:rPr>
                <w:rFonts w:ascii="仿宋" w:hAnsi="仿宋"/>
                <w:sz w:val="24"/>
                <w:szCs w:val="24"/>
              </w:rPr>
              <w:t>1</w:t>
            </w:r>
          </w:p>
        </w:tc>
        <w:tc>
          <w:tcPr>
            <w:tcW w:w="8558" w:type="dxa"/>
            <w:vAlign w:val="center"/>
          </w:tcPr>
          <w:p w14:paraId="3F4E8346">
            <w:pPr>
              <w:pStyle w:val="9"/>
              <w:jc w:val="left"/>
              <w:rPr>
                <w:rFonts w:hint="eastAsia" w:ascii="仿宋" w:hAnsi="仿宋"/>
                <w:sz w:val="24"/>
                <w:szCs w:val="24"/>
              </w:rPr>
            </w:pPr>
            <w:r>
              <w:rPr>
                <w:rFonts w:hint="eastAsia" w:ascii="仿宋" w:hAnsi="仿宋"/>
                <w:sz w:val="24"/>
                <w:szCs w:val="24"/>
              </w:rPr>
              <w:t>合同名称：</w:t>
            </w:r>
          </w:p>
          <w:p w14:paraId="15CE391C">
            <w:pPr>
              <w:pStyle w:val="9"/>
              <w:jc w:val="left"/>
              <w:rPr>
                <w:rFonts w:hint="eastAsia" w:ascii="仿宋" w:hAnsi="仿宋"/>
                <w:sz w:val="24"/>
                <w:szCs w:val="24"/>
              </w:rPr>
            </w:pPr>
            <w:r>
              <w:rPr>
                <w:rFonts w:hint="eastAsia" w:ascii="仿宋" w:hAnsi="仿宋"/>
                <w:sz w:val="24"/>
                <w:szCs w:val="24"/>
              </w:rPr>
              <w:t>合同编号：</w:t>
            </w:r>
          </w:p>
        </w:tc>
      </w:tr>
      <w:tr w14:paraId="6C9A3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67A1F8EB">
            <w:pPr>
              <w:pStyle w:val="9"/>
              <w:jc w:val="center"/>
              <w:rPr>
                <w:rFonts w:hint="eastAsia" w:ascii="仿宋" w:hAnsi="仿宋"/>
                <w:sz w:val="24"/>
                <w:szCs w:val="24"/>
              </w:rPr>
            </w:pPr>
            <w:r>
              <w:rPr>
                <w:rFonts w:ascii="仿宋" w:hAnsi="仿宋"/>
                <w:sz w:val="24"/>
                <w:szCs w:val="24"/>
              </w:rPr>
              <w:t>2</w:t>
            </w:r>
          </w:p>
        </w:tc>
        <w:tc>
          <w:tcPr>
            <w:tcW w:w="8558" w:type="dxa"/>
            <w:vAlign w:val="center"/>
          </w:tcPr>
          <w:p w14:paraId="77C3034E">
            <w:pPr>
              <w:pStyle w:val="9"/>
              <w:jc w:val="left"/>
              <w:rPr>
                <w:rFonts w:hint="eastAsia" w:ascii="仿宋" w:hAnsi="仿宋"/>
                <w:sz w:val="24"/>
                <w:szCs w:val="24"/>
              </w:rPr>
            </w:pPr>
            <w:r>
              <w:rPr>
                <w:rFonts w:hint="eastAsia" w:ascii="仿宋" w:hAnsi="仿宋"/>
                <w:sz w:val="24"/>
                <w:szCs w:val="24"/>
              </w:rPr>
              <w:t>甲方名称：</w:t>
            </w:r>
          </w:p>
        </w:tc>
      </w:tr>
      <w:tr w14:paraId="3076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E0B8952">
            <w:pPr>
              <w:pStyle w:val="9"/>
              <w:jc w:val="center"/>
              <w:rPr>
                <w:rFonts w:hint="eastAsia" w:ascii="仿宋" w:hAnsi="仿宋"/>
                <w:sz w:val="24"/>
                <w:szCs w:val="24"/>
              </w:rPr>
            </w:pPr>
          </w:p>
        </w:tc>
        <w:tc>
          <w:tcPr>
            <w:tcW w:w="8558" w:type="dxa"/>
            <w:vAlign w:val="center"/>
          </w:tcPr>
          <w:p w14:paraId="319BA437">
            <w:pPr>
              <w:pStyle w:val="9"/>
              <w:jc w:val="left"/>
              <w:rPr>
                <w:rFonts w:hint="eastAsia" w:ascii="仿宋" w:hAnsi="仿宋"/>
                <w:sz w:val="24"/>
                <w:szCs w:val="24"/>
              </w:rPr>
            </w:pPr>
            <w:r>
              <w:rPr>
                <w:rFonts w:hint="eastAsia" w:ascii="仿宋" w:hAnsi="仿宋"/>
                <w:sz w:val="24"/>
                <w:szCs w:val="24"/>
              </w:rPr>
              <w:t>甲方地址：</w:t>
            </w:r>
          </w:p>
        </w:tc>
      </w:tr>
      <w:tr w14:paraId="221E5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6D70F0A">
            <w:pPr>
              <w:pStyle w:val="9"/>
              <w:jc w:val="center"/>
              <w:rPr>
                <w:rFonts w:hint="eastAsia" w:ascii="仿宋" w:hAnsi="仿宋"/>
                <w:sz w:val="24"/>
                <w:szCs w:val="24"/>
              </w:rPr>
            </w:pPr>
          </w:p>
        </w:tc>
        <w:tc>
          <w:tcPr>
            <w:tcW w:w="8558" w:type="dxa"/>
            <w:vAlign w:val="center"/>
          </w:tcPr>
          <w:p w14:paraId="332E9119">
            <w:pPr>
              <w:pStyle w:val="9"/>
              <w:jc w:val="left"/>
              <w:rPr>
                <w:rFonts w:hint="eastAsia" w:ascii="仿宋" w:hAnsi="仿宋" w:cs="MingLiU_HKSCS"/>
                <w:sz w:val="24"/>
                <w:szCs w:val="24"/>
              </w:rPr>
            </w:pPr>
            <w:r>
              <w:rPr>
                <w:rFonts w:hint="eastAsia" w:ascii="仿宋" w:hAnsi="仿宋"/>
                <w:sz w:val="24"/>
                <w:szCs w:val="24"/>
              </w:rPr>
              <w:t>甲方联系人：　　　　电话：</w:t>
            </w:r>
          </w:p>
        </w:tc>
      </w:tr>
      <w:tr w14:paraId="6937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03825454">
            <w:pPr>
              <w:pStyle w:val="9"/>
              <w:jc w:val="center"/>
              <w:rPr>
                <w:rFonts w:hint="eastAsia" w:ascii="仿宋" w:hAnsi="仿宋"/>
                <w:sz w:val="24"/>
                <w:szCs w:val="24"/>
              </w:rPr>
            </w:pPr>
            <w:r>
              <w:rPr>
                <w:rFonts w:ascii="仿宋" w:hAnsi="仿宋"/>
                <w:sz w:val="24"/>
                <w:szCs w:val="24"/>
              </w:rPr>
              <w:t>3</w:t>
            </w:r>
          </w:p>
        </w:tc>
        <w:tc>
          <w:tcPr>
            <w:tcW w:w="8558" w:type="dxa"/>
            <w:vAlign w:val="center"/>
          </w:tcPr>
          <w:p w14:paraId="005B42E2">
            <w:pPr>
              <w:pStyle w:val="9"/>
              <w:jc w:val="left"/>
              <w:rPr>
                <w:rFonts w:hint="eastAsia" w:ascii="仿宋" w:hAnsi="仿宋"/>
                <w:sz w:val="24"/>
                <w:szCs w:val="24"/>
              </w:rPr>
            </w:pPr>
            <w:r>
              <w:rPr>
                <w:rFonts w:hint="eastAsia" w:ascii="仿宋" w:hAnsi="仿宋"/>
                <w:sz w:val="24"/>
                <w:szCs w:val="24"/>
              </w:rPr>
              <w:t>乙方名称：</w:t>
            </w:r>
          </w:p>
        </w:tc>
      </w:tr>
      <w:tr w14:paraId="1FEA6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0307A51">
            <w:pPr>
              <w:pStyle w:val="9"/>
              <w:jc w:val="center"/>
              <w:rPr>
                <w:rFonts w:hint="eastAsia" w:ascii="仿宋" w:hAnsi="仿宋"/>
                <w:sz w:val="24"/>
                <w:szCs w:val="24"/>
              </w:rPr>
            </w:pPr>
          </w:p>
        </w:tc>
        <w:tc>
          <w:tcPr>
            <w:tcW w:w="8558" w:type="dxa"/>
            <w:vAlign w:val="center"/>
          </w:tcPr>
          <w:p w14:paraId="798C3A58">
            <w:pPr>
              <w:pStyle w:val="9"/>
              <w:jc w:val="left"/>
              <w:rPr>
                <w:rFonts w:hint="eastAsia" w:ascii="仿宋" w:hAnsi="仿宋"/>
                <w:sz w:val="24"/>
                <w:szCs w:val="24"/>
              </w:rPr>
            </w:pPr>
            <w:r>
              <w:rPr>
                <w:rFonts w:hint="eastAsia" w:ascii="仿宋" w:hAnsi="仿宋"/>
                <w:sz w:val="24"/>
                <w:szCs w:val="24"/>
              </w:rPr>
              <w:t>乙方地址：</w:t>
            </w:r>
          </w:p>
        </w:tc>
      </w:tr>
      <w:tr w14:paraId="4E98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ECA1DBD">
            <w:pPr>
              <w:pStyle w:val="9"/>
              <w:jc w:val="center"/>
              <w:rPr>
                <w:rFonts w:hint="eastAsia" w:ascii="仿宋" w:hAnsi="仿宋"/>
                <w:sz w:val="24"/>
                <w:szCs w:val="24"/>
              </w:rPr>
            </w:pPr>
          </w:p>
        </w:tc>
        <w:tc>
          <w:tcPr>
            <w:tcW w:w="8558" w:type="dxa"/>
            <w:vAlign w:val="center"/>
          </w:tcPr>
          <w:p w14:paraId="40C30DD6">
            <w:pPr>
              <w:pStyle w:val="9"/>
              <w:jc w:val="left"/>
              <w:rPr>
                <w:rFonts w:hint="eastAsia" w:ascii="仿宋" w:hAnsi="仿宋" w:cs="MingLiU_HKSCS"/>
                <w:sz w:val="24"/>
                <w:szCs w:val="24"/>
              </w:rPr>
            </w:pPr>
            <w:r>
              <w:rPr>
                <w:rFonts w:hint="eastAsia" w:ascii="仿宋" w:hAnsi="仿宋"/>
                <w:sz w:val="24"/>
                <w:szCs w:val="24"/>
              </w:rPr>
              <w:t>乙方联系人：　　　　电话：</w:t>
            </w:r>
          </w:p>
        </w:tc>
      </w:tr>
      <w:tr w14:paraId="280E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C4BC030">
            <w:pPr>
              <w:pStyle w:val="9"/>
              <w:jc w:val="center"/>
              <w:rPr>
                <w:rFonts w:hint="eastAsia" w:ascii="仿宋" w:hAnsi="仿宋"/>
                <w:sz w:val="24"/>
                <w:szCs w:val="24"/>
              </w:rPr>
            </w:pPr>
          </w:p>
        </w:tc>
        <w:tc>
          <w:tcPr>
            <w:tcW w:w="8558" w:type="dxa"/>
            <w:vAlign w:val="center"/>
          </w:tcPr>
          <w:p w14:paraId="2CC06F41">
            <w:pPr>
              <w:pStyle w:val="9"/>
              <w:jc w:val="left"/>
              <w:rPr>
                <w:rFonts w:hint="eastAsia" w:ascii="仿宋" w:hAnsi="仿宋"/>
                <w:sz w:val="24"/>
                <w:szCs w:val="24"/>
              </w:rPr>
            </w:pPr>
            <w:r>
              <w:rPr>
                <w:rFonts w:hint="eastAsia" w:ascii="仿宋" w:hAnsi="仿宋"/>
                <w:sz w:val="24"/>
                <w:szCs w:val="24"/>
              </w:rPr>
              <w:t>乙方开户银行名称：</w:t>
            </w:r>
          </w:p>
          <w:p w14:paraId="6DB36204">
            <w:pPr>
              <w:pStyle w:val="9"/>
              <w:jc w:val="left"/>
              <w:rPr>
                <w:rFonts w:hint="eastAsia" w:ascii="仿宋" w:hAnsi="仿宋"/>
                <w:sz w:val="24"/>
                <w:szCs w:val="24"/>
              </w:rPr>
            </w:pPr>
            <w:r>
              <w:rPr>
                <w:rFonts w:hint="eastAsia" w:ascii="仿宋" w:hAnsi="仿宋"/>
                <w:sz w:val="24"/>
                <w:szCs w:val="24"/>
              </w:rPr>
              <w:t>账号：</w:t>
            </w:r>
          </w:p>
        </w:tc>
      </w:tr>
      <w:tr w14:paraId="4EFE1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05CC312">
            <w:pPr>
              <w:pStyle w:val="9"/>
              <w:jc w:val="center"/>
              <w:rPr>
                <w:rFonts w:hint="eastAsia" w:ascii="仿宋" w:hAnsi="仿宋" w:eastAsia="宋体"/>
                <w:sz w:val="24"/>
                <w:szCs w:val="24"/>
                <w:lang w:eastAsia="zh-CN"/>
              </w:rPr>
            </w:pPr>
            <w:r>
              <w:rPr>
                <w:rFonts w:hint="eastAsia" w:ascii="仿宋" w:hAnsi="仿宋"/>
                <w:sz w:val="24"/>
                <w:szCs w:val="24"/>
                <w:lang w:val="en-US" w:eastAsia="zh-CN"/>
              </w:rPr>
              <w:t>4</w:t>
            </w:r>
          </w:p>
        </w:tc>
        <w:tc>
          <w:tcPr>
            <w:tcW w:w="8558" w:type="dxa"/>
            <w:vAlign w:val="center"/>
          </w:tcPr>
          <w:p w14:paraId="79C33E4C">
            <w:pPr>
              <w:pStyle w:val="9"/>
              <w:jc w:val="left"/>
              <w:rPr>
                <w:rFonts w:hint="eastAsia" w:ascii="仿宋" w:hAnsi="仿宋" w:cs="MingLiU_HKSCS"/>
                <w:sz w:val="24"/>
                <w:szCs w:val="24"/>
              </w:rPr>
            </w:pPr>
            <w:r>
              <w:rPr>
                <w:rFonts w:hint="eastAsia" w:ascii="仿宋" w:hAnsi="仿宋"/>
                <w:sz w:val="24"/>
                <w:szCs w:val="24"/>
              </w:rPr>
              <w:t>合同金额：</w:t>
            </w:r>
          </w:p>
        </w:tc>
      </w:tr>
      <w:tr w14:paraId="41364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A107355">
            <w:pPr>
              <w:pStyle w:val="9"/>
              <w:jc w:val="center"/>
              <w:rPr>
                <w:rFonts w:hint="eastAsia" w:ascii="仿宋" w:hAnsi="仿宋" w:eastAsia="宋体"/>
                <w:sz w:val="24"/>
                <w:szCs w:val="24"/>
                <w:lang w:eastAsia="zh-CN"/>
              </w:rPr>
            </w:pPr>
            <w:r>
              <w:rPr>
                <w:rFonts w:hint="eastAsia" w:ascii="仿宋" w:hAnsi="仿宋"/>
                <w:sz w:val="24"/>
                <w:szCs w:val="24"/>
                <w:lang w:val="en-US" w:eastAsia="zh-CN"/>
              </w:rPr>
              <w:t>5</w:t>
            </w:r>
          </w:p>
        </w:tc>
        <w:tc>
          <w:tcPr>
            <w:tcW w:w="8558" w:type="dxa"/>
            <w:vAlign w:val="center"/>
          </w:tcPr>
          <w:p w14:paraId="404A892B">
            <w:pPr>
              <w:pStyle w:val="9"/>
              <w:jc w:val="left"/>
              <w:rPr>
                <w:rFonts w:hint="eastAsia" w:ascii="仿宋" w:hAnsi="仿宋"/>
                <w:sz w:val="24"/>
                <w:szCs w:val="24"/>
              </w:rPr>
            </w:pPr>
            <w:r>
              <w:rPr>
                <w:rFonts w:hint="eastAsia" w:ascii="仿宋" w:hAnsi="仿宋"/>
                <w:sz w:val="24"/>
                <w:szCs w:val="24"/>
              </w:rPr>
              <w:t>包装要求：落实《关于印发〈商品包装政府采购需求标准（试行）〉〈快递包装政府采购需求标准（试行）〉》（财办库〔2020〕123号）</w:t>
            </w:r>
          </w:p>
        </w:tc>
      </w:tr>
      <w:tr w14:paraId="4788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A3A55E3">
            <w:pPr>
              <w:pStyle w:val="9"/>
              <w:jc w:val="center"/>
              <w:rPr>
                <w:rFonts w:hint="eastAsia" w:ascii="仿宋" w:hAnsi="仿宋" w:eastAsia="宋体"/>
                <w:sz w:val="24"/>
                <w:szCs w:val="24"/>
                <w:lang w:eastAsia="zh-CN"/>
              </w:rPr>
            </w:pPr>
            <w:r>
              <w:rPr>
                <w:rFonts w:hint="eastAsia" w:ascii="仿宋" w:hAnsi="仿宋"/>
                <w:sz w:val="24"/>
                <w:szCs w:val="24"/>
                <w:lang w:val="en-US" w:eastAsia="zh-CN"/>
              </w:rPr>
              <w:t>6</w:t>
            </w:r>
          </w:p>
        </w:tc>
        <w:tc>
          <w:tcPr>
            <w:tcW w:w="8558" w:type="dxa"/>
            <w:vAlign w:val="center"/>
          </w:tcPr>
          <w:p w14:paraId="36AC84A4">
            <w:pPr>
              <w:pStyle w:val="9"/>
              <w:jc w:val="left"/>
              <w:rPr>
                <w:rFonts w:hint="eastAsia" w:ascii="仿宋" w:hAnsi="仿宋"/>
                <w:sz w:val="24"/>
                <w:szCs w:val="24"/>
              </w:rPr>
            </w:pPr>
            <w:r>
              <w:rPr>
                <w:rFonts w:hint="eastAsia" w:ascii="仿宋" w:hAnsi="仿宋"/>
                <w:sz w:val="24"/>
                <w:szCs w:val="24"/>
              </w:rPr>
              <w:t>交货时间及地点：</w:t>
            </w:r>
          </w:p>
        </w:tc>
      </w:tr>
      <w:tr w14:paraId="306D0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D0316EC">
            <w:pPr>
              <w:pStyle w:val="9"/>
              <w:jc w:val="center"/>
              <w:rPr>
                <w:rFonts w:hint="eastAsia" w:ascii="仿宋" w:hAnsi="仿宋" w:eastAsia="宋体"/>
                <w:sz w:val="24"/>
                <w:szCs w:val="24"/>
                <w:lang w:eastAsia="zh-CN"/>
              </w:rPr>
            </w:pPr>
            <w:r>
              <w:rPr>
                <w:rFonts w:hint="eastAsia" w:ascii="仿宋" w:hAnsi="仿宋"/>
                <w:sz w:val="24"/>
                <w:szCs w:val="24"/>
                <w:lang w:val="en-US" w:eastAsia="zh-CN"/>
              </w:rPr>
              <w:t>7</w:t>
            </w:r>
          </w:p>
        </w:tc>
        <w:tc>
          <w:tcPr>
            <w:tcW w:w="8558" w:type="dxa"/>
            <w:vAlign w:val="center"/>
          </w:tcPr>
          <w:p w14:paraId="16B490FD">
            <w:pPr>
              <w:pStyle w:val="9"/>
              <w:jc w:val="left"/>
              <w:rPr>
                <w:rFonts w:hint="eastAsia" w:ascii="仿宋" w:hAnsi="仿宋"/>
                <w:sz w:val="24"/>
                <w:szCs w:val="24"/>
              </w:rPr>
            </w:pPr>
            <w:r>
              <w:rPr>
                <w:rFonts w:hint="eastAsia" w:ascii="仿宋" w:hAnsi="仿宋"/>
                <w:sz w:val="24"/>
                <w:szCs w:val="24"/>
              </w:rPr>
              <w:t>质量保证期：</w:t>
            </w:r>
          </w:p>
        </w:tc>
      </w:tr>
      <w:tr w14:paraId="77A0D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6C198AC">
            <w:pPr>
              <w:pStyle w:val="9"/>
              <w:jc w:val="center"/>
              <w:rPr>
                <w:rFonts w:hint="eastAsia" w:ascii="仿宋" w:hAnsi="仿宋" w:eastAsia="宋体"/>
                <w:sz w:val="24"/>
                <w:szCs w:val="24"/>
                <w:lang w:eastAsia="zh-CN"/>
              </w:rPr>
            </w:pPr>
            <w:r>
              <w:rPr>
                <w:rFonts w:hint="eastAsia" w:ascii="仿宋" w:hAnsi="仿宋"/>
                <w:sz w:val="24"/>
                <w:szCs w:val="24"/>
                <w:lang w:val="en-US" w:eastAsia="zh-CN"/>
              </w:rPr>
              <w:t>8</w:t>
            </w:r>
          </w:p>
        </w:tc>
        <w:tc>
          <w:tcPr>
            <w:tcW w:w="8558" w:type="dxa"/>
            <w:vAlign w:val="center"/>
          </w:tcPr>
          <w:p w14:paraId="412BEF4D">
            <w:pPr>
              <w:pStyle w:val="9"/>
              <w:jc w:val="left"/>
              <w:rPr>
                <w:rFonts w:hint="eastAsia" w:ascii="仿宋" w:hAnsi="仿宋"/>
                <w:sz w:val="24"/>
                <w:szCs w:val="24"/>
              </w:rPr>
            </w:pPr>
            <w:r>
              <w:rPr>
                <w:rFonts w:hint="eastAsia" w:ascii="仿宋" w:hAnsi="仿宋"/>
                <w:sz w:val="24"/>
                <w:szCs w:val="24"/>
              </w:rPr>
              <w:t>验收方式及标准：</w:t>
            </w:r>
          </w:p>
        </w:tc>
      </w:tr>
      <w:tr w14:paraId="2AE54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CAF970E">
            <w:pPr>
              <w:pStyle w:val="9"/>
              <w:jc w:val="center"/>
              <w:rPr>
                <w:rFonts w:hint="eastAsia" w:ascii="仿宋" w:hAnsi="仿宋" w:eastAsia="宋体"/>
                <w:sz w:val="24"/>
                <w:szCs w:val="24"/>
                <w:lang w:eastAsia="zh-CN"/>
              </w:rPr>
            </w:pPr>
            <w:r>
              <w:rPr>
                <w:rFonts w:hint="eastAsia" w:ascii="仿宋" w:hAnsi="仿宋"/>
                <w:sz w:val="24"/>
                <w:szCs w:val="24"/>
                <w:lang w:val="en-US" w:eastAsia="zh-CN"/>
              </w:rPr>
              <w:t>9</w:t>
            </w:r>
          </w:p>
        </w:tc>
        <w:tc>
          <w:tcPr>
            <w:tcW w:w="8558" w:type="dxa"/>
            <w:vAlign w:val="center"/>
          </w:tcPr>
          <w:p w14:paraId="3069C863">
            <w:pPr>
              <w:pStyle w:val="9"/>
              <w:jc w:val="left"/>
              <w:rPr>
                <w:rFonts w:hint="eastAsia" w:ascii="仿宋" w:hAnsi="仿宋"/>
                <w:sz w:val="24"/>
                <w:szCs w:val="24"/>
              </w:rPr>
            </w:pPr>
            <w:r>
              <w:rPr>
                <w:rFonts w:hint="eastAsia" w:ascii="仿宋" w:hAnsi="仿宋"/>
                <w:sz w:val="24"/>
                <w:szCs w:val="24"/>
              </w:rPr>
              <w:t>付款方式：</w:t>
            </w:r>
          </w:p>
        </w:tc>
      </w:tr>
      <w:tr w14:paraId="7957C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F1D1BBD">
            <w:pPr>
              <w:pStyle w:val="9"/>
              <w:jc w:val="center"/>
              <w:rPr>
                <w:rFonts w:hint="eastAsia" w:ascii="仿宋" w:hAnsi="仿宋" w:eastAsia="宋体"/>
                <w:sz w:val="24"/>
                <w:szCs w:val="24"/>
                <w:lang w:eastAsia="zh-CN"/>
              </w:rPr>
            </w:pPr>
            <w:r>
              <w:rPr>
                <w:rFonts w:ascii="仿宋" w:hAnsi="仿宋"/>
                <w:sz w:val="24"/>
                <w:szCs w:val="24"/>
              </w:rPr>
              <w:t>1</w:t>
            </w:r>
            <w:r>
              <w:rPr>
                <w:rFonts w:hint="eastAsia" w:ascii="仿宋" w:hAnsi="仿宋"/>
                <w:sz w:val="24"/>
                <w:szCs w:val="24"/>
                <w:lang w:val="en-US" w:eastAsia="zh-CN"/>
              </w:rPr>
              <w:t>0</w:t>
            </w:r>
          </w:p>
        </w:tc>
        <w:tc>
          <w:tcPr>
            <w:tcW w:w="8558" w:type="dxa"/>
            <w:vAlign w:val="center"/>
          </w:tcPr>
          <w:p w14:paraId="3C778C5D">
            <w:pPr>
              <w:pStyle w:val="9"/>
              <w:jc w:val="left"/>
              <w:rPr>
                <w:rFonts w:hint="eastAsia" w:ascii="仿宋" w:hAnsi="仿宋"/>
                <w:sz w:val="24"/>
                <w:szCs w:val="24"/>
              </w:rPr>
            </w:pPr>
            <w:r>
              <w:rPr>
                <w:rFonts w:hint="eastAsia" w:ascii="仿宋" w:hAnsi="仿宋"/>
                <w:sz w:val="24"/>
                <w:szCs w:val="24"/>
              </w:rPr>
              <w:t>履约保证金及其返还：</w:t>
            </w:r>
          </w:p>
        </w:tc>
      </w:tr>
      <w:tr w14:paraId="168B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5D50959">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11</w:t>
            </w:r>
          </w:p>
        </w:tc>
        <w:tc>
          <w:tcPr>
            <w:tcW w:w="8558" w:type="dxa"/>
            <w:vAlign w:val="center"/>
          </w:tcPr>
          <w:p w14:paraId="1EE01CD4">
            <w:pPr>
              <w:pStyle w:val="9"/>
              <w:jc w:val="left"/>
              <w:rPr>
                <w:rFonts w:hint="eastAsia" w:ascii="仿宋" w:hAnsi="仿宋"/>
                <w:sz w:val="24"/>
                <w:szCs w:val="24"/>
              </w:rPr>
            </w:pPr>
            <w:r>
              <w:rPr>
                <w:rFonts w:hint="eastAsia" w:ascii="仿宋" w:hAnsi="仿宋"/>
                <w:sz w:val="24"/>
                <w:szCs w:val="24"/>
              </w:rPr>
              <w:t>□违约金约定：</w:t>
            </w:r>
          </w:p>
          <w:p w14:paraId="7BDCBC8E">
            <w:pPr>
              <w:pStyle w:val="9"/>
              <w:jc w:val="left"/>
              <w:rPr>
                <w:rFonts w:hint="eastAsia" w:ascii="仿宋" w:hAnsi="仿宋"/>
                <w:sz w:val="24"/>
                <w:szCs w:val="24"/>
              </w:rPr>
            </w:pPr>
            <w:r>
              <w:rPr>
                <w:rFonts w:hint="eastAsia" w:ascii="仿宋" w:hAnsi="仿宋"/>
                <w:sz w:val="24"/>
                <w:szCs w:val="24"/>
              </w:rPr>
              <w:t>□损失赔偿约定：</w:t>
            </w:r>
          </w:p>
        </w:tc>
      </w:tr>
      <w:tr w14:paraId="0718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A2608B4">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12</w:t>
            </w:r>
          </w:p>
        </w:tc>
        <w:tc>
          <w:tcPr>
            <w:tcW w:w="8558" w:type="dxa"/>
            <w:vAlign w:val="center"/>
          </w:tcPr>
          <w:p w14:paraId="792D60A8">
            <w:pPr>
              <w:pStyle w:val="9"/>
              <w:jc w:val="left"/>
              <w:rPr>
                <w:rFonts w:hint="eastAsia" w:ascii="仿宋" w:hAnsi="仿宋" w:cs="MingLiU_HKSCS"/>
                <w:sz w:val="24"/>
                <w:szCs w:val="24"/>
              </w:rPr>
            </w:pPr>
            <w:r>
              <w:rPr>
                <w:rFonts w:hint="eastAsia" w:ascii="仿宋" w:hAnsi="仿宋"/>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14:paraId="5792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1023F3B">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13</w:t>
            </w:r>
          </w:p>
        </w:tc>
        <w:tc>
          <w:tcPr>
            <w:tcW w:w="8558" w:type="dxa"/>
            <w:vAlign w:val="center"/>
          </w:tcPr>
          <w:p w14:paraId="2EBD906D">
            <w:pPr>
              <w:pStyle w:val="9"/>
              <w:jc w:val="left"/>
              <w:rPr>
                <w:rFonts w:hint="eastAsia" w:ascii="仿宋" w:hAnsi="仿宋" w:cs="MingLiU_HKSCS"/>
                <w:sz w:val="24"/>
                <w:szCs w:val="24"/>
              </w:rPr>
            </w:pPr>
            <w:r>
              <w:rPr>
                <w:rFonts w:hint="eastAsia" w:ascii="仿宋" w:hAnsi="仿宋"/>
                <w:sz w:val="24"/>
                <w:szCs w:val="24"/>
              </w:rPr>
              <w:t>合同履行期限：自合同生效之日起至合同全部权利义务履行完毕之日止。</w:t>
            </w:r>
          </w:p>
        </w:tc>
      </w:tr>
      <w:tr w14:paraId="2DE7F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325E23B3">
            <w:pPr>
              <w:pStyle w:val="9"/>
              <w:jc w:val="center"/>
              <w:rPr>
                <w:rFonts w:hint="default" w:ascii="仿宋" w:hAnsi="仿宋" w:eastAsia="宋体"/>
                <w:sz w:val="24"/>
                <w:szCs w:val="24"/>
                <w:lang w:val="en-US" w:eastAsia="zh-CN"/>
              </w:rPr>
            </w:pPr>
            <w:r>
              <w:rPr>
                <w:rFonts w:hint="eastAsia" w:ascii="仿宋" w:hAnsi="仿宋"/>
                <w:sz w:val="24"/>
                <w:szCs w:val="24"/>
                <w:lang w:val="en-US" w:eastAsia="zh-CN"/>
              </w:rPr>
              <w:t>14</w:t>
            </w:r>
          </w:p>
        </w:tc>
        <w:tc>
          <w:tcPr>
            <w:tcW w:w="8558" w:type="dxa"/>
            <w:vAlign w:val="center"/>
          </w:tcPr>
          <w:p w14:paraId="53FBB762">
            <w:pPr>
              <w:pStyle w:val="9"/>
              <w:jc w:val="left"/>
              <w:rPr>
                <w:rFonts w:hint="eastAsia" w:ascii="仿宋" w:hAnsi="仿宋"/>
                <w:sz w:val="24"/>
                <w:szCs w:val="24"/>
              </w:rPr>
            </w:pPr>
            <w:r>
              <w:rPr>
                <w:rFonts w:hint="eastAsia" w:ascii="仿宋" w:hAnsi="仿宋"/>
                <w:sz w:val="24"/>
                <w:szCs w:val="24"/>
              </w:rPr>
              <w:t>合同纠纷的解决方式：</w:t>
            </w:r>
          </w:p>
          <w:p w14:paraId="3DA4BA2A">
            <w:pPr>
              <w:pStyle w:val="9"/>
              <w:jc w:val="left"/>
              <w:rPr>
                <w:rFonts w:hint="eastAsia"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14:paraId="37ED04DF">
            <w:pPr>
              <w:pStyle w:val="9"/>
              <w:jc w:val="left"/>
              <w:rPr>
                <w:rFonts w:hint="eastAsia"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14:paraId="1EA3A266">
            <w:pPr>
              <w:pStyle w:val="9"/>
              <w:jc w:val="left"/>
              <w:rPr>
                <w:rFonts w:hint="eastAsia" w:ascii="仿宋" w:hAnsi="仿宋"/>
                <w:sz w:val="24"/>
                <w:szCs w:val="24"/>
              </w:rPr>
            </w:pPr>
            <w:r>
              <w:rPr>
                <w:rFonts w:hint="eastAsia" w:ascii="仿宋" w:hAnsi="仿宋"/>
                <w:sz w:val="24"/>
                <w:szCs w:val="24"/>
              </w:rPr>
              <w:t>□向甲方所在地人民法院提起诉讼</w:t>
            </w:r>
          </w:p>
        </w:tc>
      </w:tr>
    </w:tbl>
    <w:p w14:paraId="1E282A9E">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定义</w:t>
      </w:r>
    </w:p>
    <w:p w14:paraId="595D301A">
      <w:pPr>
        <w:pStyle w:val="9"/>
        <w:spacing w:line="560" w:lineRule="exact"/>
        <w:ind w:firstLine="560" w:firstLineChars="200"/>
        <w:rPr>
          <w:rFonts w:hint="eastAsia" w:ascii="仿宋" w:hAnsi="仿宋"/>
          <w:sz w:val="28"/>
          <w:szCs w:val="28"/>
        </w:rPr>
      </w:pPr>
      <w:r>
        <w:rPr>
          <w:rFonts w:hint="eastAsia" w:ascii="仿宋" w:hAnsi="仿宋"/>
          <w:sz w:val="28"/>
          <w:szCs w:val="28"/>
        </w:rPr>
        <w:t>本合同下列术语应解释为：</w:t>
      </w:r>
    </w:p>
    <w:p w14:paraId="1858379D">
      <w:pPr>
        <w:pStyle w:val="9"/>
        <w:spacing w:line="560" w:lineRule="exact"/>
        <w:ind w:firstLine="560" w:firstLineChars="200"/>
        <w:rPr>
          <w:rFonts w:hint="eastAsia" w:ascii="仿宋" w:hAnsi="仿宋"/>
          <w:sz w:val="28"/>
          <w:szCs w:val="28"/>
        </w:rPr>
      </w:pPr>
      <w:r>
        <w:rPr>
          <w:rFonts w:ascii="仿宋" w:hAnsi="仿宋"/>
          <w:sz w:val="28"/>
          <w:szCs w:val="28"/>
        </w:rPr>
        <w:t>1.1</w:t>
      </w:r>
      <w:r>
        <w:rPr>
          <w:rFonts w:hint="eastAsia" w:ascii="仿宋" w:hAnsi="仿宋"/>
          <w:sz w:val="28"/>
          <w:szCs w:val="28"/>
        </w:rPr>
        <w:t>　“甲方”是指采购人。</w:t>
      </w:r>
    </w:p>
    <w:p w14:paraId="4B5D1BA0">
      <w:pPr>
        <w:pStyle w:val="9"/>
        <w:spacing w:line="560" w:lineRule="exact"/>
        <w:ind w:firstLine="560" w:firstLineChars="200"/>
        <w:rPr>
          <w:rFonts w:hint="eastAsia" w:ascii="仿宋" w:hAnsi="仿宋"/>
          <w:sz w:val="28"/>
          <w:szCs w:val="28"/>
        </w:rPr>
      </w:pPr>
      <w:r>
        <w:rPr>
          <w:rFonts w:ascii="仿宋" w:hAnsi="仿宋"/>
          <w:sz w:val="28"/>
          <w:szCs w:val="28"/>
        </w:rPr>
        <w:t>1.2</w:t>
      </w:r>
      <w:r>
        <w:rPr>
          <w:rFonts w:hint="eastAsia" w:ascii="仿宋" w:hAnsi="仿宋"/>
          <w:sz w:val="28"/>
          <w:szCs w:val="28"/>
        </w:rPr>
        <w:t>　“乙方”是指中标人。</w:t>
      </w:r>
    </w:p>
    <w:p w14:paraId="436A7410">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3</w:t>
      </w:r>
      <w:r>
        <w:rPr>
          <w:rFonts w:hint="eastAsia" w:ascii="仿宋" w:hAnsi="仿宋"/>
          <w:sz w:val="28"/>
          <w:szCs w:val="28"/>
        </w:rPr>
        <w:t>　“合同”系指甲乙双方签署的、合同中载明的甲乙双方所达成的协议，包括所有的附件、附录和上述文件所提到的构成合同的所有文件。</w:t>
      </w:r>
    </w:p>
    <w:p w14:paraId="4C9F167A">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4</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14:paraId="19FA27FE">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5</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14:paraId="7498C49E">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lang w:val="en-US" w:eastAsia="zh-CN"/>
        </w:rPr>
        <w:t>6</w:t>
      </w:r>
      <w:r>
        <w:rPr>
          <w:rFonts w:hint="eastAsia" w:ascii="仿宋" w:hAnsi="仿宋"/>
          <w:sz w:val="28"/>
          <w:szCs w:val="28"/>
        </w:rPr>
        <w:t>　除非特别指出，“天”均为自然天。</w:t>
      </w:r>
    </w:p>
    <w:p w14:paraId="44A37C57">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　合同标的标准</w:t>
      </w:r>
    </w:p>
    <w:p w14:paraId="09D8C0C9">
      <w:pPr>
        <w:pStyle w:val="9"/>
        <w:spacing w:line="560" w:lineRule="exact"/>
        <w:ind w:firstLine="560" w:firstLineChars="200"/>
        <w:rPr>
          <w:rFonts w:hint="eastAsia"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14:paraId="3149CD6F">
      <w:pPr>
        <w:pStyle w:val="9"/>
        <w:spacing w:line="560" w:lineRule="exact"/>
        <w:ind w:firstLine="560" w:firstLineChars="200"/>
        <w:rPr>
          <w:rFonts w:hint="eastAsia"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14:paraId="0589C8CA">
      <w:pPr>
        <w:pStyle w:val="9"/>
        <w:spacing w:line="560" w:lineRule="exact"/>
        <w:ind w:firstLine="560" w:firstLineChars="200"/>
        <w:rPr>
          <w:rFonts w:hint="eastAsia"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14:paraId="316160AC">
      <w:pPr>
        <w:pStyle w:val="9"/>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　质量保证</w:t>
      </w:r>
    </w:p>
    <w:p w14:paraId="6343D42A">
      <w:pPr>
        <w:pStyle w:val="9"/>
        <w:spacing w:line="560" w:lineRule="exact"/>
        <w:ind w:firstLine="560" w:firstLineChars="200"/>
        <w:rPr>
          <w:rFonts w:hint="eastAsia"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14:paraId="4217F55B">
      <w:pPr>
        <w:pStyle w:val="9"/>
        <w:spacing w:line="560" w:lineRule="exact"/>
        <w:ind w:firstLine="560" w:firstLineChars="200"/>
        <w:rPr>
          <w:rFonts w:hint="eastAsia"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14:paraId="01825BB1">
      <w:pPr>
        <w:pStyle w:val="9"/>
        <w:spacing w:line="560" w:lineRule="exact"/>
        <w:ind w:firstLine="560" w:firstLineChars="200"/>
        <w:rPr>
          <w:rFonts w:hint="eastAsia"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DA91206">
      <w:pPr>
        <w:pStyle w:val="9"/>
        <w:spacing w:line="560" w:lineRule="exact"/>
        <w:ind w:firstLine="560" w:firstLineChars="200"/>
        <w:rPr>
          <w:rFonts w:hint="eastAsia"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14:paraId="12AD075E">
      <w:pPr>
        <w:pStyle w:val="9"/>
        <w:spacing w:line="560" w:lineRule="exact"/>
        <w:ind w:firstLine="560" w:firstLineChars="200"/>
        <w:rPr>
          <w:rFonts w:hint="eastAsia"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14:paraId="0730D275">
      <w:pPr>
        <w:pStyle w:val="9"/>
        <w:spacing w:line="560" w:lineRule="exact"/>
        <w:ind w:firstLine="560" w:firstLineChars="200"/>
        <w:rPr>
          <w:rFonts w:hint="eastAsia"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14:paraId="5516D94C">
      <w:pPr>
        <w:pStyle w:val="9"/>
        <w:spacing w:line="560" w:lineRule="exact"/>
        <w:ind w:firstLine="560" w:firstLineChars="200"/>
        <w:rPr>
          <w:rFonts w:hint="eastAsia"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14:paraId="6916814A">
      <w:pPr>
        <w:pStyle w:val="9"/>
        <w:spacing w:line="560" w:lineRule="exact"/>
        <w:ind w:firstLine="560" w:firstLineChars="200"/>
        <w:rPr>
          <w:rFonts w:hint="eastAsia"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14:paraId="10CF0B5E">
      <w:pPr>
        <w:pStyle w:val="9"/>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包装要求</w:t>
      </w:r>
    </w:p>
    <w:p w14:paraId="48D1B983">
      <w:pPr>
        <w:pStyle w:val="9"/>
        <w:spacing w:line="560" w:lineRule="exact"/>
        <w:ind w:firstLine="560" w:firstLineChars="200"/>
        <w:rPr>
          <w:rFonts w:hint="eastAsia"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14:paraId="4801D56C">
      <w:pPr>
        <w:pStyle w:val="9"/>
        <w:spacing w:line="560" w:lineRule="exact"/>
        <w:ind w:firstLine="560" w:firstLineChars="200"/>
        <w:rPr>
          <w:rFonts w:hint="eastAsia"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14:paraId="1E7AEB7C">
      <w:pPr>
        <w:pStyle w:val="9"/>
        <w:spacing w:line="560" w:lineRule="exact"/>
        <w:ind w:firstLine="560" w:firstLineChars="200"/>
        <w:rPr>
          <w:rFonts w:hint="eastAsia"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14:paraId="7F06EAE5">
      <w:pPr>
        <w:pStyle w:val="9"/>
        <w:spacing w:line="560" w:lineRule="exact"/>
        <w:ind w:firstLine="560" w:firstLineChars="200"/>
        <w:rPr>
          <w:rFonts w:hint="eastAsia" w:ascii="仿宋" w:hAnsi="仿宋"/>
          <w:sz w:val="28"/>
          <w:szCs w:val="28"/>
        </w:rPr>
      </w:pPr>
      <w:r>
        <w:rPr>
          <w:rFonts w:ascii="仿宋" w:hAnsi="仿宋"/>
          <w:sz w:val="28"/>
          <w:szCs w:val="28"/>
        </w:rPr>
        <w:t>5.</w:t>
      </w:r>
      <w:r>
        <w:rPr>
          <w:rFonts w:hint="eastAsia" w:ascii="仿宋" w:hAnsi="仿宋"/>
          <w:sz w:val="28"/>
          <w:szCs w:val="28"/>
        </w:rPr>
        <w:t>知识产权</w:t>
      </w:r>
    </w:p>
    <w:p w14:paraId="0FA598B1">
      <w:pPr>
        <w:pStyle w:val="9"/>
        <w:spacing w:line="560" w:lineRule="exact"/>
        <w:ind w:firstLine="560" w:firstLineChars="200"/>
        <w:rPr>
          <w:rFonts w:hint="eastAsia"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14:paraId="33BFE6A4">
      <w:pPr>
        <w:pStyle w:val="9"/>
        <w:spacing w:line="560" w:lineRule="exact"/>
        <w:ind w:firstLine="560" w:firstLineChars="200"/>
        <w:rPr>
          <w:rFonts w:hint="eastAsia"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1BEEC0D8">
      <w:pPr>
        <w:pStyle w:val="9"/>
        <w:spacing w:line="560" w:lineRule="exact"/>
        <w:ind w:firstLine="560" w:firstLineChars="200"/>
        <w:rPr>
          <w:rFonts w:hint="eastAsia"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1E4FAA0D">
      <w:pPr>
        <w:pStyle w:val="9"/>
        <w:spacing w:line="560" w:lineRule="exact"/>
        <w:ind w:firstLine="560" w:firstLineChars="200"/>
        <w:rPr>
          <w:rFonts w:hint="eastAsia" w:ascii="仿宋" w:hAnsi="仿宋"/>
          <w:sz w:val="28"/>
          <w:szCs w:val="28"/>
        </w:rPr>
      </w:pPr>
      <w:r>
        <w:rPr>
          <w:rFonts w:ascii="仿宋" w:hAnsi="仿宋"/>
          <w:sz w:val="28"/>
          <w:szCs w:val="28"/>
        </w:rPr>
        <w:t>6.</w:t>
      </w:r>
      <w:r>
        <w:rPr>
          <w:rFonts w:hint="eastAsia" w:ascii="仿宋" w:hAnsi="仿宋"/>
          <w:sz w:val="28"/>
          <w:szCs w:val="28"/>
        </w:rPr>
        <w:t>权利瑕疵担保</w:t>
      </w:r>
    </w:p>
    <w:p w14:paraId="4EBF0519">
      <w:pPr>
        <w:pStyle w:val="9"/>
        <w:spacing w:line="560" w:lineRule="exact"/>
        <w:ind w:firstLine="560" w:firstLineChars="200"/>
        <w:rPr>
          <w:rFonts w:hint="eastAsia"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14:paraId="5609A7A1">
      <w:pPr>
        <w:pStyle w:val="9"/>
        <w:spacing w:line="560" w:lineRule="exact"/>
        <w:ind w:firstLine="560" w:firstLineChars="200"/>
        <w:rPr>
          <w:rFonts w:hint="eastAsia"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14:paraId="10763D76">
      <w:pPr>
        <w:pStyle w:val="9"/>
        <w:spacing w:line="560" w:lineRule="exact"/>
        <w:ind w:firstLine="560" w:firstLineChars="200"/>
        <w:rPr>
          <w:rFonts w:hint="eastAsia"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14:paraId="3C9BCF66">
      <w:pPr>
        <w:pStyle w:val="9"/>
        <w:spacing w:line="560" w:lineRule="exact"/>
        <w:ind w:firstLine="560" w:firstLineChars="200"/>
        <w:rPr>
          <w:rFonts w:hint="eastAsia" w:ascii="仿宋" w:hAnsi="仿宋"/>
          <w:sz w:val="28"/>
          <w:szCs w:val="28"/>
        </w:rPr>
      </w:pPr>
      <w:r>
        <w:rPr>
          <w:rFonts w:ascii="仿宋" w:hAnsi="仿宋"/>
          <w:sz w:val="28"/>
          <w:szCs w:val="28"/>
        </w:rPr>
        <w:t>7.</w:t>
      </w:r>
      <w:r>
        <w:rPr>
          <w:rFonts w:hint="eastAsia" w:ascii="仿宋" w:hAnsi="仿宋"/>
          <w:sz w:val="28"/>
          <w:szCs w:val="28"/>
        </w:rPr>
        <w:t>保密义务</w:t>
      </w:r>
    </w:p>
    <w:p w14:paraId="74CE364B">
      <w:pPr>
        <w:pStyle w:val="9"/>
        <w:spacing w:line="560" w:lineRule="exact"/>
        <w:ind w:firstLine="560" w:firstLineChars="200"/>
        <w:rPr>
          <w:rFonts w:hint="eastAsia"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14:paraId="47CB5895">
      <w:pPr>
        <w:pStyle w:val="9"/>
        <w:spacing w:line="560" w:lineRule="exact"/>
        <w:ind w:firstLine="560" w:firstLineChars="200"/>
        <w:rPr>
          <w:rFonts w:hint="eastAsia" w:ascii="仿宋" w:hAnsi="仿宋"/>
          <w:sz w:val="28"/>
          <w:szCs w:val="28"/>
        </w:rPr>
      </w:pPr>
      <w:r>
        <w:rPr>
          <w:rFonts w:ascii="仿宋" w:hAnsi="仿宋"/>
          <w:sz w:val="28"/>
          <w:szCs w:val="28"/>
        </w:rPr>
        <w:t>8.</w:t>
      </w:r>
      <w:r>
        <w:rPr>
          <w:rFonts w:hint="eastAsia" w:ascii="仿宋" w:hAnsi="仿宋"/>
          <w:sz w:val="28"/>
          <w:szCs w:val="28"/>
        </w:rPr>
        <w:t>履约保证金</w:t>
      </w:r>
    </w:p>
    <w:p w14:paraId="58E47873">
      <w:pPr>
        <w:pStyle w:val="9"/>
        <w:spacing w:line="560" w:lineRule="exact"/>
        <w:ind w:firstLine="560" w:firstLineChars="200"/>
        <w:rPr>
          <w:rFonts w:hint="eastAsia" w:ascii="仿宋" w:hAnsi="仿宋"/>
          <w:sz w:val="28"/>
          <w:szCs w:val="28"/>
        </w:rPr>
      </w:pPr>
      <w:r>
        <w:rPr>
          <w:rFonts w:ascii="仿宋" w:hAnsi="仿宋"/>
          <w:sz w:val="28"/>
          <w:szCs w:val="28"/>
        </w:rPr>
        <w:t>8.1</w:t>
      </w:r>
      <w:r>
        <w:rPr>
          <w:rFonts w:hint="eastAsia" w:ascii="仿宋" w:hAnsi="仿宋"/>
          <w:sz w:val="28"/>
          <w:szCs w:val="28"/>
        </w:rPr>
        <w:t>　乙方应以银行转账等非现金形式向甲方提供。乙方以银行、保险公司出具保函形式提交履约保证金的，甲方不得拒收。</w:t>
      </w:r>
    </w:p>
    <w:p w14:paraId="0EDEF76A">
      <w:pPr>
        <w:pStyle w:val="9"/>
        <w:spacing w:line="560" w:lineRule="exact"/>
        <w:ind w:firstLine="560" w:firstLineChars="200"/>
        <w:rPr>
          <w:rFonts w:hint="eastAsia" w:ascii="仿宋" w:hAnsi="仿宋"/>
          <w:sz w:val="28"/>
          <w:szCs w:val="28"/>
        </w:rPr>
      </w:pPr>
      <w:r>
        <w:rPr>
          <w:rFonts w:ascii="仿宋" w:hAnsi="仿宋"/>
          <w:sz w:val="28"/>
          <w:szCs w:val="28"/>
        </w:rPr>
        <w:t>8.2</w:t>
      </w:r>
      <w:r>
        <w:rPr>
          <w:rFonts w:hint="eastAsia" w:ascii="仿宋" w:hAnsi="仿宋"/>
          <w:sz w:val="28"/>
          <w:szCs w:val="28"/>
        </w:rPr>
        <w:t>　履约保证金具体金额及返还要求见合同条款前附表。</w:t>
      </w:r>
    </w:p>
    <w:p w14:paraId="4AF1111F">
      <w:pPr>
        <w:pStyle w:val="9"/>
        <w:spacing w:line="560" w:lineRule="exact"/>
        <w:ind w:firstLine="560" w:firstLineChars="200"/>
        <w:rPr>
          <w:rFonts w:hint="eastAsia" w:ascii="仿宋" w:hAnsi="仿宋"/>
          <w:sz w:val="28"/>
          <w:szCs w:val="28"/>
        </w:rPr>
      </w:pPr>
      <w:r>
        <w:rPr>
          <w:rFonts w:ascii="仿宋" w:hAnsi="仿宋"/>
          <w:sz w:val="28"/>
          <w:szCs w:val="28"/>
        </w:rPr>
        <w:t>8.3</w:t>
      </w:r>
      <w:r>
        <w:rPr>
          <w:rFonts w:hint="eastAsia" w:ascii="仿宋" w:hAnsi="仿宋"/>
          <w:sz w:val="28"/>
          <w:szCs w:val="28"/>
        </w:rPr>
        <w:t>　如乙方未能履行合同规定的义务，甲方有权按照本合同的约定从履约保证金中进行相应扣除。乙方应在甲方扣除履约保证金后</w:t>
      </w:r>
      <w:r>
        <w:rPr>
          <w:rFonts w:ascii="仿宋" w:hAnsi="仿宋"/>
          <w:sz w:val="28"/>
          <w:szCs w:val="28"/>
        </w:rPr>
        <w:t>15</w:t>
      </w:r>
      <w:r>
        <w:rPr>
          <w:rFonts w:hint="eastAsia" w:ascii="仿宋" w:hAnsi="仿宋"/>
          <w:sz w:val="28"/>
          <w:szCs w:val="28"/>
        </w:rPr>
        <w:t>天内，及时补充扣除部分金额。</w:t>
      </w:r>
    </w:p>
    <w:p w14:paraId="2FEA3166">
      <w:pPr>
        <w:pStyle w:val="9"/>
        <w:spacing w:line="560" w:lineRule="exact"/>
        <w:ind w:firstLine="560" w:firstLineChars="200"/>
        <w:rPr>
          <w:rFonts w:hint="eastAsia" w:ascii="仿宋" w:hAnsi="仿宋"/>
          <w:sz w:val="28"/>
          <w:szCs w:val="28"/>
        </w:rPr>
      </w:pPr>
      <w:r>
        <w:rPr>
          <w:rFonts w:ascii="仿宋" w:hAnsi="仿宋"/>
          <w:sz w:val="28"/>
          <w:szCs w:val="28"/>
        </w:rPr>
        <w:t>8.4</w:t>
      </w:r>
      <w:r>
        <w:rPr>
          <w:rFonts w:hint="eastAsia" w:ascii="仿宋" w:hAnsi="仿宋"/>
          <w:sz w:val="28"/>
          <w:szCs w:val="28"/>
        </w:rPr>
        <w:t>　乙方不履行合同，或者履行合同义务不符合约定使得合同目的不能实现，履约保证金不予退还，给甲方造成的损失超过履约保证金数额的，还应当对超过部分予以赔偿。</w:t>
      </w:r>
    </w:p>
    <w:p w14:paraId="4D6BBD07">
      <w:pPr>
        <w:pStyle w:val="9"/>
        <w:spacing w:line="560" w:lineRule="exact"/>
        <w:ind w:firstLine="560" w:firstLineChars="200"/>
        <w:rPr>
          <w:rFonts w:hint="eastAsia" w:ascii="仿宋" w:hAnsi="仿宋"/>
          <w:sz w:val="28"/>
          <w:szCs w:val="28"/>
        </w:rPr>
      </w:pPr>
      <w:r>
        <w:rPr>
          <w:rFonts w:ascii="仿宋" w:hAnsi="仿宋"/>
          <w:sz w:val="28"/>
          <w:szCs w:val="28"/>
        </w:rPr>
        <w:t>9.</w:t>
      </w:r>
      <w:r>
        <w:rPr>
          <w:rFonts w:hint="eastAsia" w:ascii="仿宋" w:hAnsi="仿宋"/>
          <w:sz w:val="28"/>
          <w:szCs w:val="28"/>
        </w:rPr>
        <w:t>交货与验收</w:t>
      </w:r>
    </w:p>
    <w:p w14:paraId="02CC6017">
      <w:pPr>
        <w:pStyle w:val="9"/>
        <w:spacing w:line="560" w:lineRule="exact"/>
        <w:ind w:firstLine="560" w:firstLineChars="200"/>
        <w:rPr>
          <w:rFonts w:hint="eastAsia"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14:paraId="27DF3021">
      <w:pPr>
        <w:pStyle w:val="9"/>
        <w:spacing w:line="560" w:lineRule="exact"/>
        <w:ind w:firstLine="560" w:firstLineChars="200"/>
        <w:rPr>
          <w:rFonts w:hint="eastAsia"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14:paraId="01DA30BD">
      <w:pPr>
        <w:pStyle w:val="9"/>
        <w:spacing w:line="560" w:lineRule="exact"/>
        <w:ind w:firstLine="560" w:firstLineChars="200"/>
        <w:rPr>
          <w:rFonts w:hint="eastAsia"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14:paraId="78609646">
      <w:pPr>
        <w:pStyle w:val="9"/>
        <w:spacing w:line="560" w:lineRule="exact"/>
        <w:ind w:firstLine="560" w:firstLineChars="200"/>
        <w:rPr>
          <w:rFonts w:hint="eastAsia"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4DB80180">
      <w:pPr>
        <w:pStyle w:val="9"/>
        <w:spacing w:line="560" w:lineRule="exact"/>
        <w:ind w:firstLine="560" w:firstLineChars="200"/>
        <w:rPr>
          <w:rFonts w:hint="eastAsia"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14:paraId="4663E58C">
      <w:pPr>
        <w:pStyle w:val="9"/>
        <w:spacing w:line="560" w:lineRule="exact"/>
        <w:ind w:firstLine="560" w:firstLineChars="200"/>
        <w:rPr>
          <w:rFonts w:hint="eastAsia"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14:paraId="7ECDFBCF">
      <w:pPr>
        <w:pStyle w:val="9"/>
        <w:spacing w:line="560" w:lineRule="exact"/>
        <w:ind w:firstLine="560" w:firstLineChars="200"/>
        <w:rPr>
          <w:rFonts w:hint="eastAsia" w:ascii="仿宋" w:hAnsi="仿宋" w:eastAsia="仿宋"/>
          <w:sz w:val="28"/>
          <w:szCs w:val="28"/>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p>
    <w:p w14:paraId="6B535089">
      <w:pPr>
        <w:pStyle w:val="9"/>
        <w:spacing w:line="560" w:lineRule="exact"/>
        <w:ind w:firstLine="560" w:firstLineChars="200"/>
        <w:rPr>
          <w:rFonts w:hint="eastAsia" w:ascii="仿宋" w:hAnsi="仿宋"/>
          <w:sz w:val="28"/>
          <w:szCs w:val="28"/>
        </w:rPr>
      </w:pPr>
      <w:r>
        <w:rPr>
          <w:rFonts w:hint="eastAsia" w:ascii="仿宋" w:hAnsi="仿宋"/>
          <w:sz w:val="28"/>
          <w:szCs w:val="28"/>
        </w:rPr>
        <w:t>9.8  在履约验收环节，乙方须按照《商品包装政府采购需求标准（试行）《快递包装政府采购需求标准（试行）》的环保要求出具检测报告。</w:t>
      </w:r>
    </w:p>
    <w:p w14:paraId="46F06FAF">
      <w:pPr>
        <w:pStyle w:val="9"/>
        <w:spacing w:line="560" w:lineRule="exact"/>
        <w:ind w:firstLine="560" w:firstLineChars="200"/>
        <w:rPr>
          <w:rFonts w:hint="eastAsia" w:ascii="仿宋" w:hAnsi="仿宋"/>
          <w:sz w:val="28"/>
          <w:szCs w:val="28"/>
        </w:rPr>
      </w:pPr>
      <w:r>
        <w:rPr>
          <w:rFonts w:ascii="仿宋" w:hAnsi="仿宋"/>
          <w:sz w:val="28"/>
          <w:szCs w:val="28"/>
        </w:rPr>
        <w:t>10.</w:t>
      </w:r>
      <w:r>
        <w:rPr>
          <w:rFonts w:hint="eastAsia" w:ascii="仿宋" w:hAnsi="仿宋"/>
          <w:sz w:val="28"/>
          <w:szCs w:val="28"/>
        </w:rPr>
        <w:t>违约责任</w:t>
      </w:r>
    </w:p>
    <w:p w14:paraId="4901CAC4">
      <w:pPr>
        <w:pStyle w:val="9"/>
        <w:spacing w:line="560" w:lineRule="exact"/>
        <w:ind w:firstLine="560" w:firstLineChars="200"/>
        <w:rPr>
          <w:rFonts w:hint="eastAsia"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14:paraId="332DDF66">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23B0BB80">
      <w:pPr>
        <w:pStyle w:val="9"/>
        <w:spacing w:line="560" w:lineRule="exact"/>
        <w:ind w:firstLine="560" w:firstLineChars="200"/>
        <w:rPr>
          <w:rFonts w:hint="eastAsia"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2B107746">
      <w:pPr>
        <w:pStyle w:val="9"/>
        <w:spacing w:line="560" w:lineRule="exact"/>
        <w:ind w:firstLine="560" w:firstLineChars="200"/>
        <w:rPr>
          <w:rFonts w:hint="eastAsia" w:ascii="仿宋" w:hAnsi="仿宋"/>
          <w:sz w:val="28"/>
          <w:szCs w:val="28"/>
        </w:rPr>
      </w:pPr>
      <w:r>
        <w:rPr>
          <w:rFonts w:hint="eastAsia" w:ascii="仿宋" w:hAnsi="仿宋"/>
          <w:sz w:val="28"/>
          <w:szCs w:val="28"/>
        </w:rPr>
        <w:t>②根据货物的质量状况以及甲方所遭受的损失，经过甲乙双方商定降低货物的价格。</w:t>
      </w:r>
    </w:p>
    <w:p w14:paraId="2258B0BD">
      <w:pPr>
        <w:pStyle w:val="9"/>
        <w:spacing w:line="560" w:lineRule="exact"/>
        <w:ind w:firstLine="560" w:firstLineChars="200"/>
        <w:rPr>
          <w:rFonts w:hint="eastAsia"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8036B21">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53356431">
      <w:pPr>
        <w:pStyle w:val="9"/>
        <w:spacing w:line="560" w:lineRule="exact"/>
        <w:ind w:firstLine="560" w:firstLineChars="200"/>
        <w:rPr>
          <w:rFonts w:hint="eastAsia" w:ascii="仿宋" w:hAnsi="仿宋"/>
          <w:sz w:val="28"/>
          <w:szCs w:val="28"/>
        </w:rPr>
      </w:pPr>
      <w:r>
        <w:rPr>
          <w:rFonts w:ascii="仿宋" w:hAnsi="仿宋"/>
          <w:sz w:val="28"/>
          <w:szCs w:val="28"/>
        </w:rPr>
        <w:t>10.2</w:t>
      </w:r>
      <w:r>
        <w:rPr>
          <w:rFonts w:hint="eastAsia" w:ascii="仿宋" w:hAnsi="仿宋"/>
          <w:sz w:val="28"/>
          <w:szCs w:val="28"/>
        </w:rPr>
        <w:t>　迟延交货的违约责任</w:t>
      </w:r>
    </w:p>
    <w:p w14:paraId="747C2297">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14:paraId="0FAE57F0">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67412EA1">
      <w:pPr>
        <w:pStyle w:val="9"/>
        <w:spacing w:line="560" w:lineRule="exact"/>
        <w:ind w:firstLine="536" w:firstLineChars="200"/>
        <w:rPr>
          <w:rFonts w:hint="eastAsia"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14:paraId="27DF7D0A">
      <w:pPr>
        <w:pStyle w:val="9"/>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14:paraId="44BA1F59">
      <w:pPr>
        <w:pStyle w:val="9"/>
        <w:spacing w:line="560" w:lineRule="exact"/>
        <w:ind w:firstLine="560" w:firstLineChars="200"/>
        <w:rPr>
          <w:rFonts w:hint="eastAsia"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14:paraId="12CF8180">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14:paraId="0488A21A">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14:paraId="46F5EC94">
      <w:pPr>
        <w:pStyle w:val="9"/>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14:paraId="389108AD">
      <w:pPr>
        <w:pStyle w:val="9"/>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14:paraId="7E74D2A0">
      <w:pPr>
        <w:pStyle w:val="9"/>
        <w:spacing w:line="560" w:lineRule="exact"/>
        <w:ind w:firstLine="560" w:firstLineChars="200"/>
        <w:rPr>
          <w:rFonts w:hint="eastAsia" w:ascii="仿宋" w:hAnsi="仿宋"/>
          <w:sz w:val="28"/>
          <w:szCs w:val="28"/>
        </w:rPr>
      </w:pPr>
      <w:r>
        <w:rPr>
          <w:rFonts w:ascii="仿宋" w:hAnsi="仿宋"/>
          <w:sz w:val="28"/>
          <w:szCs w:val="28"/>
        </w:rPr>
        <w:t>11.</w:t>
      </w:r>
      <w:r>
        <w:rPr>
          <w:rFonts w:hint="eastAsia" w:ascii="仿宋" w:hAnsi="仿宋"/>
          <w:sz w:val="28"/>
          <w:szCs w:val="28"/>
        </w:rPr>
        <w:t>不可抗力</w:t>
      </w:r>
    </w:p>
    <w:p w14:paraId="287E05BE">
      <w:pPr>
        <w:pStyle w:val="9"/>
        <w:spacing w:line="560" w:lineRule="exact"/>
        <w:ind w:firstLine="560" w:firstLineChars="200"/>
        <w:rPr>
          <w:rFonts w:hint="eastAsia"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14:paraId="54143DDF">
      <w:pPr>
        <w:pStyle w:val="9"/>
        <w:spacing w:line="560" w:lineRule="exact"/>
        <w:ind w:firstLine="560" w:firstLineChars="200"/>
        <w:rPr>
          <w:rFonts w:hint="eastAsia"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14:paraId="049DF8E4">
      <w:pPr>
        <w:pStyle w:val="9"/>
        <w:spacing w:line="560" w:lineRule="exact"/>
        <w:ind w:firstLine="560" w:firstLineChars="200"/>
        <w:rPr>
          <w:rFonts w:hint="eastAsia"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259206E">
      <w:pPr>
        <w:pStyle w:val="9"/>
        <w:spacing w:line="560" w:lineRule="exact"/>
        <w:ind w:firstLine="560" w:firstLineChars="200"/>
        <w:rPr>
          <w:rFonts w:hint="eastAsia" w:ascii="仿宋" w:hAnsi="仿宋"/>
          <w:sz w:val="28"/>
          <w:szCs w:val="28"/>
        </w:rPr>
      </w:pPr>
      <w:r>
        <w:rPr>
          <w:rFonts w:ascii="仿宋" w:hAnsi="仿宋"/>
          <w:sz w:val="28"/>
          <w:szCs w:val="28"/>
        </w:rPr>
        <w:t>12.</w:t>
      </w:r>
      <w:r>
        <w:rPr>
          <w:rFonts w:hint="eastAsia" w:ascii="仿宋" w:hAnsi="仿宋"/>
          <w:sz w:val="28"/>
          <w:szCs w:val="28"/>
        </w:rPr>
        <w:t>合同纠纷的解决方式</w:t>
      </w:r>
    </w:p>
    <w:p w14:paraId="6AF772F9">
      <w:pPr>
        <w:pStyle w:val="9"/>
        <w:spacing w:line="560" w:lineRule="exact"/>
        <w:ind w:firstLine="560" w:firstLineChars="200"/>
        <w:rPr>
          <w:rFonts w:hint="eastAsia"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14:paraId="70B7ECB0">
      <w:pPr>
        <w:pStyle w:val="9"/>
        <w:spacing w:line="560" w:lineRule="exact"/>
        <w:ind w:firstLine="560" w:firstLineChars="200"/>
        <w:rPr>
          <w:rFonts w:hint="eastAsia"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14:paraId="00A3D7FA">
      <w:pPr>
        <w:pStyle w:val="9"/>
        <w:spacing w:line="560" w:lineRule="exact"/>
        <w:ind w:firstLine="560" w:firstLineChars="200"/>
        <w:rPr>
          <w:rFonts w:hint="eastAsia"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14:paraId="4908534E">
      <w:pPr>
        <w:pStyle w:val="9"/>
        <w:spacing w:line="560" w:lineRule="exact"/>
        <w:ind w:firstLine="560" w:firstLineChars="200"/>
        <w:rPr>
          <w:rFonts w:hint="eastAsia"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14:paraId="45457357">
      <w:pPr>
        <w:pStyle w:val="9"/>
        <w:spacing w:line="560" w:lineRule="exact"/>
        <w:ind w:firstLine="560" w:firstLineChars="200"/>
        <w:rPr>
          <w:rFonts w:hint="eastAsia"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14:paraId="219D4C0C">
      <w:pPr>
        <w:pStyle w:val="9"/>
        <w:spacing w:line="560" w:lineRule="exact"/>
        <w:ind w:firstLine="560" w:firstLineChars="200"/>
        <w:rPr>
          <w:rFonts w:hint="eastAsia" w:ascii="仿宋" w:hAnsi="仿宋"/>
          <w:sz w:val="28"/>
          <w:szCs w:val="28"/>
        </w:rPr>
      </w:pPr>
      <w:r>
        <w:rPr>
          <w:rFonts w:ascii="仿宋" w:hAnsi="仿宋"/>
          <w:sz w:val="28"/>
          <w:szCs w:val="28"/>
        </w:rPr>
        <w:t>13.</w:t>
      </w:r>
      <w:r>
        <w:rPr>
          <w:rFonts w:hint="eastAsia" w:ascii="仿宋" w:hAnsi="仿宋"/>
          <w:sz w:val="28"/>
          <w:szCs w:val="28"/>
        </w:rPr>
        <w:t>合同修改或变更</w:t>
      </w:r>
    </w:p>
    <w:p w14:paraId="4315B426">
      <w:pPr>
        <w:pStyle w:val="9"/>
        <w:spacing w:line="560" w:lineRule="exact"/>
        <w:ind w:firstLine="560" w:firstLineChars="200"/>
        <w:rPr>
          <w:rFonts w:hint="eastAsia"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14:paraId="7C3E4726">
      <w:pPr>
        <w:pStyle w:val="9"/>
        <w:spacing w:line="560" w:lineRule="exact"/>
        <w:ind w:firstLine="560" w:firstLineChars="200"/>
        <w:rPr>
          <w:rFonts w:hint="eastAsia"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14:paraId="60289E09">
      <w:pPr>
        <w:pStyle w:val="9"/>
        <w:spacing w:line="560" w:lineRule="exact"/>
        <w:ind w:firstLine="560" w:firstLineChars="200"/>
        <w:rPr>
          <w:rFonts w:hint="eastAsia"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14:paraId="649B1760">
      <w:pPr>
        <w:pStyle w:val="9"/>
        <w:spacing w:line="560" w:lineRule="exact"/>
        <w:ind w:firstLine="560" w:firstLineChars="200"/>
        <w:rPr>
          <w:rFonts w:hint="eastAsia" w:ascii="仿宋" w:hAnsi="仿宋"/>
          <w:sz w:val="28"/>
          <w:szCs w:val="28"/>
        </w:rPr>
      </w:pPr>
      <w:r>
        <w:rPr>
          <w:rFonts w:ascii="仿宋" w:hAnsi="仿宋"/>
          <w:sz w:val="28"/>
          <w:szCs w:val="28"/>
        </w:rPr>
        <w:t>14.</w:t>
      </w:r>
      <w:r>
        <w:rPr>
          <w:rFonts w:hint="eastAsia" w:ascii="仿宋" w:hAnsi="仿宋"/>
          <w:sz w:val="28"/>
          <w:szCs w:val="28"/>
        </w:rPr>
        <w:t>合同中止</w:t>
      </w:r>
    </w:p>
    <w:p w14:paraId="6CD40C78">
      <w:pPr>
        <w:pStyle w:val="9"/>
        <w:spacing w:line="560" w:lineRule="exact"/>
        <w:ind w:firstLine="560" w:firstLineChars="200"/>
        <w:rPr>
          <w:rFonts w:hint="eastAsia"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14:paraId="5DEFF722">
      <w:pPr>
        <w:pStyle w:val="9"/>
        <w:spacing w:line="560" w:lineRule="exact"/>
        <w:ind w:firstLine="560" w:firstLineChars="200"/>
        <w:rPr>
          <w:rFonts w:hint="eastAsia" w:ascii="仿宋" w:hAnsi="仿宋"/>
          <w:sz w:val="28"/>
          <w:szCs w:val="28"/>
        </w:rPr>
      </w:pPr>
      <w:r>
        <w:rPr>
          <w:rFonts w:ascii="仿宋" w:hAnsi="仿宋"/>
          <w:sz w:val="28"/>
          <w:szCs w:val="28"/>
        </w:rPr>
        <w:t>15.</w:t>
      </w:r>
      <w:r>
        <w:rPr>
          <w:rFonts w:hint="eastAsia" w:ascii="仿宋" w:hAnsi="仿宋"/>
          <w:sz w:val="28"/>
          <w:szCs w:val="28"/>
        </w:rPr>
        <w:t>终止合同</w:t>
      </w:r>
    </w:p>
    <w:p w14:paraId="277E4E25">
      <w:pPr>
        <w:pStyle w:val="9"/>
        <w:spacing w:line="560" w:lineRule="exact"/>
        <w:ind w:firstLine="560" w:firstLineChars="200"/>
        <w:rPr>
          <w:rFonts w:hint="eastAsia"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14:paraId="6AE62BC7">
      <w:pPr>
        <w:pStyle w:val="9"/>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14:paraId="18E08494">
      <w:pPr>
        <w:pStyle w:val="9"/>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14:paraId="1C367F8E">
      <w:pPr>
        <w:pStyle w:val="9"/>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14:paraId="3A3EF166">
      <w:pPr>
        <w:pStyle w:val="9"/>
        <w:spacing w:line="560" w:lineRule="exact"/>
        <w:ind w:firstLine="560" w:firstLineChars="200"/>
        <w:rPr>
          <w:rFonts w:hint="eastAsia"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469E765F">
      <w:pPr>
        <w:pStyle w:val="9"/>
        <w:spacing w:line="560" w:lineRule="exact"/>
        <w:ind w:firstLine="560" w:firstLineChars="200"/>
        <w:rPr>
          <w:rFonts w:hint="eastAsia" w:ascii="仿宋" w:hAnsi="仿宋"/>
          <w:sz w:val="28"/>
          <w:szCs w:val="28"/>
        </w:rPr>
      </w:pPr>
      <w:r>
        <w:rPr>
          <w:rFonts w:ascii="仿宋" w:hAnsi="仿宋"/>
          <w:sz w:val="28"/>
          <w:szCs w:val="28"/>
        </w:rPr>
        <w:t>16.</w:t>
      </w:r>
      <w:r>
        <w:rPr>
          <w:rFonts w:hint="eastAsia" w:ascii="仿宋" w:hAnsi="仿宋"/>
          <w:sz w:val="28"/>
          <w:szCs w:val="28"/>
        </w:rPr>
        <w:t>破产终止合同</w:t>
      </w:r>
    </w:p>
    <w:p w14:paraId="6851BE6C">
      <w:pPr>
        <w:pStyle w:val="9"/>
        <w:spacing w:line="560" w:lineRule="exact"/>
        <w:ind w:firstLine="560" w:firstLineChars="200"/>
        <w:rPr>
          <w:rFonts w:hint="eastAsia"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14:paraId="070FE152">
      <w:pPr>
        <w:pStyle w:val="9"/>
        <w:spacing w:line="560" w:lineRule="exact"/>
        <w:ind w:firstLine="560" w:firstLineChars="200"/>
        <w:rPr>
          <w:rFonts w:hint="eastAsia"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14:paraId="7B7792B1">
      <w:pPr>
        <w:pStyle w:val="9"/>
        <w:spacing w:line="560" w:lineRule="exact"/>
        <w:ind w:firstLine="560" w:firstLineChars="200"/>
        <w:rPr>
          <w:rFonts w:hint="eastAsia" w:ascii="仿宋" w:hAnsi="仿宋"/>
          <w:sz w:val="28"/>
          <w:szCs w:val="28"/>
        </w:rPr>
      </w:pPr>
      <w:r>
        <w:rPr>
          <w:rFonts w:ascii="仿宋" w:hAnsi="仿宋"/>
          <w:sz w:val="28"/>
          <w:szCs w:val="28"/>
        </w:rPr>
        <w:t>17.</w:t>
      </w:r>
      <w:r>
        <w:rPr>
          <w:rFonts w:hint="eastAsia" w:ascii="仿宋" w:hAnsi="仿宋"/>
          <w:sz w:val="28"/>
          <w:szCs w:val="28"/>
        </w:rPr>
        <w:t>其他终止合同情况</w:t>
      </w:r>
    </w:p>
    <w:p w14:paraId="14E90F56">
      <w:pPr>
        <w:pStyle w:val="9"/>
        <w:spacing w:line="560" w:lineRule="exact"/>
        <w:ind w:firstLine="560" w:firstLineChars="200"/>
        <w:rPr>
          <w:rFonts w:hint="eastAsia"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14:paraId="16584E2E">
      <w:pPr>
        <w:pStyle w:val="9"/>
        <w:spacing w:line="560" w:lineRule="exact"/>
        <w:ind w:firstLine="560" w:firstLineChars="200"/>
        <w:rPr>
          <w:rFonts w:hint="eastAsia"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14:paraId="73A529E0">
      <w:pPr>
        <w:pStyle w:val="9"/>
        <w:spacing w:line="560" w:lineRule="exact"/>
        <w:ind w:firstLine="560" w:firstLineChars="200"/>
        <w:rPr>
          <w:rFonts w:hint="eastAsia"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14:paraId="22CAC3E1">
      <w:pPr>
        <w:pStyle w:val="9"/>
        <w:spacing w:line="560" w:lineRule="exact"/>
        <w:ind w:firstLine="560" w:firstLineChars="200"/>
        <w:rPr>
          <w:rFonts w:hint="eastAsia" w:ascii="仿宋" w:hAnsi="仿宋"/>
          <w:sz w:val="28"/>
          <w:szCs w:val="28"/>
        </w:rPr>
      </w:pPr>
      <w:r>
        <w:rPr>
          <w:rFonts w:ascii="仿宋" w:hAnsi="仿宋"/>
          <w:sz w:val="28"/>
          <w:szCs w:val="28"/>
        </w:rPr>
        <w:t>18.</w:t>
      </w:r>
      <w:r>
        <w:rPr>
          <w:rFonts w:hint="eastAsia" w:ascii="仿宋" w:hAnsi="仿宋"/>
          <w:sz w:val="28"/>
          <w:szCs w:val="28"/>
        </w:rPr>
        <w:t>合同转让和分包</w:t>
      </w:r>
    </w:p>
    <w:p w14:paraId="56CB00D7">
      <w:pPr>
        <w:pStyle w:val="9"/>
        <w:spacing w:line="560" w:lineRule="exact"/>
        <w:ind w:firstLine="560" w:firstLineChars="200"/>
        <w:rPr>
          <w:rFonts w:hint="eastAsia"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14:paraId="134DDEDC">
      <w:pPr>
        <w:pStyle w:val="9"/>
        <w:spacing w:line="560" w:lineRule="exact"/>
        <w:ind w:firstLine="560" w:firstLineChars="200"/>
        <w:rPr>
          <w:rFonts w:hint="eastAsia"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14:paraId="7ED02CA7">
      <w:pPr>
        <w:pStyle w:val="9"/>
        <w:spacing w:line="560" w:lineRule="exact"/>
        <w:ind w:firstLine="560" w:firstLineChars="200"/>
        <w:rPr>
          <w:rFonts w:hint="eastAsia" w:ascii="仿宋" w:hAnsi="仿宋"/>
          <w:sz w:val="28"/>
          <w:szCs w:val="28"/>
        </w:rPr>
      </w:pPr>
      <w:r>
        <w:rPr>
          <w:rFonts w:ascii="仿宋" w:hAnsi="仿宋"/>
          <w:sz w:val="28"/>
          <w:szCs w:val="28"/>
        </w:rPr>
        <w:t>19.</w:t>
      </w:r>
      <w:r>
        <w:rPr>
          <w:rFonts w:hint="eastAsia" w:ascii="仿宋" w:hAnsi="仿宋"/>
          <w:sz w:val="28"/>
          <w:szCs w:val="28"/>
        </w:rPr>
        <w:t>适用法律</w:t>
      </w:r>
    </w:p>
    <w:p w14:paraId="06137F52">
      <w:pPr>
        <w:pStyle w:val="9"/>
        <w:spacing w:line="560" w:lineRule="exact"/>
        <w:ind w:firstLine="560" w:firstLineChars="200"/>
        <w:rPr>
          <w:rFonts w:hint="eastAsia"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14:paraId="0AD72DC6">
      <w:pPr>
        <w:pStyle w:val="9"/>
        <w:spacing w:line="560" w:lineRule="exact"/>
        <w:ind w:firstLine="560" w:firstLineChars="200"/>
        <w:rPr>
          <w:rFonts w:hint="eastAsia" w:ascii="仿宋" w:hAnsi="仿宋"/>
          <w:sz w:val="28"/>
          <w:szCs w:val="28"/>
        </w:rPr>
      </w:pPr>
      <w:r>
        <w:rPr>
          <w:rFonts w:ascii="仿宋" w:hAnsi="仿宋"/>
          <w:sz w:val="28"/>
          <w:szCs w:val="28"/>
        </w:rPr>
        <w:t>20.</w:t>
      </w:r>
      <w:r>
        <w:rPr>
          <w:rFonts w:hint="eastAsia" w:ascii="仿宋" w:hAnsi="仿宋"/>
          <w:sz w:val="28"/>
          <w:szCs w:val="28"/>
        </w:rPr>
        <w:t>合同语言</w:t>
      </w:r>
    </w:p>
    <w:p w14:paraId="547D24DD">
      <w:pPr>
        <w:pStyle w:val="9"/>
        <w:spacing w:line="560" w:lineRule="exact"/>
        <w:ind w:firstLine="560" w:firstLineChars="200"/>
        <w:rPr>
          <w:rFonts w:hint="eastAsia" w:ascii="仿宋" w:hAnsi="仿宋"/>
          <w:sz w:val="28"/>
          <w:szCs w:val="28"/>
        </w:rPr>
      </w:pPr>
      <w:r>
        <w:rPr>
          <w:rFonts w:ascii="仿宋" w:hAnsi="仿宋"/>
          <w:sz w:val="28"/>
          <w:szCs w:val="28"/>
        </w:rPr>
        <w:t>20.1</w:t>
      </w:r>
      <w:r>
        <w:rPr>
          <w:rFonts w:hint="eastAsia" w:ascii="仿宋" w:hAnsi="仿宋"/>
          <w:sz w:val="28"/>
          <w:szCs w:val="28"/>
        </w:rPr>
        <w:t>　本合同语言为中文。</w:t>
      </w:r>
    </w:p>
    <w:p w14:paraId="0FD95E3F">
      <w:pPr>
        <w:pStyle w:val="9"/>
        <w:spacing w:line="560" w:lineRule="exact"/>
        <w:ind w:firstLine="560" w:firstLineChars="200"/>
        <w:rPr>
          <w:rFonts w:hint="eastAsia"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14:paraId="194005C5">
      <w:pPr>
        <w:pStyle w:val="9"/>
        <w:spacing w:line="560" w:lineRule="exact"/>
        <w:ind w:firstLine="560" w:firstLineChars="200"/>
        <w:rPr>
          <w:rFonts w:hint="eastAsia" w:ascii="仿宋" w:hAnsi="仿宋"/>
          <w:sz w:val="28"/>
          <w:szCs w:val="28"/>
        </w:rPr>
      </w:pPr>
      <w:r>
        <w:rPr>
          <w:rFonts w:ascii="仿宋" w:hAnsi="仿宋"/>
          <w:sz w:val="28"/>
          <w:szCs w:val="28"/>
        </w:rPr>
        <w:t>21.</w:t>
      </w:r>
      <w:r>
        <w:rPr>
          <w:rFonts w:hint="eastAsia" w:ascii="仿宋" w:hAnsi="仿宋"/>
          <w:sz w:val="28"/>
          <w:szCs w:val="28"/>
        </w:rPr>
        <w:t>合同生效</w:t>
      </w:r>
    </w:p>
    <w:p w14:paraId="7F2C6DB2">
      <w:pPr>
        <w:pStyle w:val="9"/>
        <w:spacing w:line="560" w:lineRule="exact"/>
        <w:ind w:firstLine="560" w:firstLineChars="200"/>
        <w:rPr>
          <w:rFonts w:hint="eastAsia" w:ascii="仿宋" w:hAnsi="仿宋"/>
          <w:sz w:val="28"/>
          <w:szCs w:val="28"/>
        </w:rPr>
      </w:pPr>
      <w:r>
        <w:rPr>
          <w:rFonts w:ascii="仿宋" w:hAnsi="仿宋"/>
          <w:sz w:val="28"/>
          <w:szCs w:val="28"/>
        </w:rPr>
        <w:t>21.1</w:t>
      </w:r>
      <w:r>
        <w:rPr>
          <w:rFonts w:hint="eastAsia" w:ascii="仿宋" w:hAnsi="仿宋"/>
          <w:sz w:val="28"/>
          <w:szCs w:val="28"/>
        </w:rPr>
        <w:t>　本合同应在双方签字盖章和甲方收到乙方提供的履约保证金后生效。</w:t>
      </w:r>
    </w:p>
    <w:p w14:paraId="0648B35D">
      <w:pPr>
        <w:pStyle w:val="9"/>
        <w:spacing w:line="560" w:lineRule="exact"/>
        <w:ind w:firstLine="560" w:firstLineChars="200"/>
        <w:rPr>
          <w:rFonts w:hint="eastAsia" w:ascii="仿宋" w:hAnsi="仿宋"/>
          <w:sz w:val="28"/>
          <w:szCs w:val="28"/>
        </w:rPr>
      </w:pPr>
      <w:r>
        <w:rPr>
          <w:rFonts w:ascii="仿宋" w:hAnsi="仿宋"/>
          <w:sz w:val="28"/>
          <w:szCs w:val="28"/>
        </w:rPr>
        <w:t>22.</w:t>
      </w:r>
      <w:r>
        <w:rPr>
          <w:rFonts w:hint="eastAsia" w:ascii="仿宋" w:hAnsi="仿宋"/>
          <w:sz w:val="28"/>
          <w:szCs w:val="28"/>
        </w:rPr>
        <w:t>合同效力</w:t>
      </w:r>
    </w:p>
    <w:p w14:paraId="0B0DD43C">
      <w:pPr>
        <w:pStyle w:val="9"/>
        <w:spacing w:line="560" w:lineRule="exact"/>
        <w:ind w:firstLine="560" w:firstLineChars="200"/>
        <w:rPr>
          <w:rFonts w:hint="eastAsia"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14:paraId="4A1819B9">
      <w:pPr>
        <w:pStyle w:val="9"/>
        <w:spacing w:line="560" w:lineRule="exact"/>
        <w:ind w:firstLine="560" w:firstLineChars="200"/>
        <w:rPr>
          <w:rFonts w:hint="eastAsia" w:ascii="仿宋" w:hAnsi="仿宋"/>
          <w:sz w:val="28"/>
          <w:szCs w:val="28"/>
        </w:rPr>
      </w:pPr>
      <w:r>
        <w:rPr>
          <w:rFonts w:ascii="仿宋" w:hAnsi="仿宋"/>
          <w:sz w:val="28"/>
          <w:szCs w:val="28"/>
        </w:rPr>
        <w:t>23.</w:t>
      </w:r>
      <w:r>
        <w:rPr>
          <w:rFonts w:hint="eastAsia" w:ascii="仿宋" w:hAnsi="仿宋"/>
          <w:sz w:val="28"/>
          <w:szCs w:val="28"/>
        </w:rPr>
        <w:t>检查和审计</w:t>
      </w:r>
    </w:p>
    <w:p w14:paraId="08E92AB7">
      <w:pPr>
        <w:pStyle w:val="9"/>
        <w:spacing w:line="560" w:lineRule="exact"/>
        <w:ind w:firstLine="560" w:firstLineChars="200"/>
        <w:rPr>
          <w:rFonts w:hint="eastAsia"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14:paraId="771871DC">
      <w:pPr>
        <w:pStyle w:val="9"/>
        <w:spacing w:line="560" w:lineRule="exact"/>
        <w:ind w:firstLine="560" w:firstLineChars="200"/>
        <w:rPr>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1148A029">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11"/>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FE25FB"/>
    <w:rsid w:val="0561174D"/>
    <w:rsid w:val="07943BF3"/>
    <w:rsid w:val="08ED6E6B"/>
    <w:rsid w:val="09931095"/>
    <w:rsid w:val="10CB23BD"/>
    <w:rsid w:val="15035321"/>
    <w:rsid w:val="183B3024"/>
    <w:rsid w:val="1D2366AB"/>
    <w:rsid w:val="1FA15E62"/>
    <w:rsid w:val="21C02D6D"/>
    <w:rsid w:val="232C0F8B"/>
    <w:rsid w:val="248C5333"/>
    <w:rsid w:val="259B2D9D"/>
    <w:rsid w:val="2755784B"/>
    <w:rsid w:val="28520495"/>
    <w:rsid w:val="28D467D0"/>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4168C9"/>
    <w:rsid w:val="62F04E50"/>
    <w:rsid w:val="688E376F"/>
    <w:rsid w:val="6D2055BE"/>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6"/>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5">
    <w:name w:val="heading 2"/>
    <w:basedOn w:val="1"/>
    <w:next w:val="1"/>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7"/>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7">
    <w:name w:val="annotation text"/>
    <w:basedOn w:val="1"/>
    <w:qFormat/>
    <w:uiPriority w:val="0"/>
    <w:pPr>
      <w:jc w:val="left"/>
    </w:pPr>
  </w:style>
  <w:style w:type="paragraph" w:styleId="8">
    <w:name w:val="Body Text"/>
    <w:basedOn w:val="1"/>
    <w:next w:val="1"/>
    <w:qFormat/>
    <w:uiPriority w:val="0"/>
    <w:rPr>
      <w:color w:val="993300"/>
      <w:sz w:val="24"/>
    </w:rPr>
  </w:style>
  <w:style w:type="paragraph" w:styleId="9">
    <w:name w:val="Plain Text"/>
    <w:basedOn w:val="1"/>
    <w:qFormat/>
    <w:uiPriority w:val="99"/>
    <w:rPr>
      <w:rFonts w:ascii="宋体" w:hAnsi="Courier New"/>
      <w:szCs w:val="21"/>
    </w:rPr>
  </w:style>
  <w:style w:type="paragraph" w:styleId="10">
    <w:name w:val="Body Text Indent 2"/>
    <w:basedOn w:val="1"/>
    <w:qFormat/>
    <w:uiPriority w:val="0"/>
    <w:pPr>
      <w:ind w:left="555"/>
    </w:pPr>
    <w:rPr>
      <w:sz w:val="28"/>
      <w:szCs w:val="20"/>
    </w:rPr>
  </w:style>
  <w:style w:type="paragraph" w:styleId="11">
    <w:name w:val="footer"/>
    <w:basedOn w:val="1"/>
    <w:qFormat/>
    <w:uiPriority w:val="99"/>
    <w:pPr>
      <w:tabs>
        <w:tab w:val="center" w:pos="4153"/>
        <w:tab w:val="right" w:pos="8306"/>
      </w:tabs>
      <w:snapToGrid w:val="0"/>
      <w:jc w:val="left"/>
    </w:pPr>
    <w:rPr>
      <w:rFonts w:eastAsia="宋体"/>
      <w:sz w:val="18"/>
      <w:szCs w:val="18"/>
    </w:rPr>
  </w:style>
  <w:style w:type="character" w:customStyle="1" w:styleId="14">
    <w:name w:val="标题 2 Char"/>
    <w:link w:val="5"/>
    <w:qFormat/>
    <w:uiPriority w:val="9"/>
    <w:rPr>
      <w:rFonts w:ascii="Cambria" w:hAnsi="Cambria" w:eastAsia="宋体" w:cs="Times New Roman"/>
      <w:b/>
      <w:bCs/>
      <w:kern w:val="0"/>
      <w:sz w:val="28"/>
      <w:szCs w:val="32"/>
    </w:rPr>
  </w:style>
  <w:style w:type="paragraph" w:customStyle="1" w:styleId="15">
    <w:name w:val="正文2"/>
    <w:basedOn w:val="1"/>
    <w:qFormat/>
    <w:uiPriority w:val="0"/>
    <w:pPr>
      <w:ind w:firstLine="562" w:firstLineChars="200"/>
      <w:jc w:val="left"/>
    </w:pPr>
    <w:rPr>
      <w:rFonts w:hint="eastAsia"/>
    </w:rPr>
  </w:style>
  <w:style w:type="character" w:customStyle="1" w:styleId="16">
    <w:name w:val="标题 1 Char"/>
    <w:link w:val="4"/>
    <w:qFormat/>
    <w:uiPriority w:val="0"/>
    <w:rPr>
      <w:rFonts w:ascii="Times New Roman" w:hAnsi="Times New Roman" w:eastAsia="宋体" w:cs="Times New Roman"/>
      <w:b/>
      <w:kern w:val="44"/>
      <w:sz w:val="32"/>
      <w:szCs w:val="21"/>
    </w:rPr>
  </w:style>
  <w:style w:type="character" w:customStyle="1" w:styleId="17">
    <w:name w:val="标题 3 字符"/>
    <w:link w:val="6"/>
    <w:qFormat/>
    <w:uiPriority w:val="0"/>
    <w:rPr>
      <w:rFonts w:ascii="Times New Roman" w:hAnsi="Times New Roman" w:eastAsia="宋体" w:cs="Times New Roman"/>
      <w:b/>
      <w:bCs/>
      <w:sz w:val="32"/>
      <w:szCs w:val="32"/>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6239</Words>
  <Characters>6695</Characters>
  <Lines>0</Lines>
  <Paragraphs>0</Paragraphs>
  <TotalTime>0</TotalTime>
  <ScaleCrop>false</ScaleCrop>
  <LinksUpToDate>false</LinksUpToDate>
  <CharactersWithSpaces>6844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puppet</cp:lastModifiedBy>
  <dcterms:modified xsi:type="dcterms:W3CDTF">2025-10-20T03:32:19Z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BEA9378E6FE44CBB8C2E199A7D2BCFDF_11</vt:lpwstr>
  </property>
  <property fmtid="{D5CDD505-2E9C-101B-9397-08002B2CF9AE}" pid="4" name="KSOTemplateDocerSaveRecord">
    <vt:lpwstr>eyJoZGlkIjoiOWZlOTI0MzU1MTE4MDlkNWMzNDM3YTg4ZmE1ODFmZDgiLCJ1c2VySWQiOiI2NjUzNDI1ODcifQ==</vt:lpwstr>
  </property>
</Properties>
</file>