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9F4AB">
      <w:pPr>
        <w:spacing w:before="156" w:beforeLines="50" w:line="360" w:lineRule="auto"/>
        <w:jc w:val="center"/>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pacing w:val="4"/>
          <w:sz w:val="28"/>
          <w:szCs w:val="28"/>
        </w:rPr>
        <w:t>资格证明文件</w:t>
      </w:r>
    </w:p>
    <w:p w14:paraId="2AE398F7">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供应商须提供以下资格证明文件：</w:t>
      </w:r>
    </w:p>
    <w:p w14:paraId="5F7435B6">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1.符合《中华人民共和国政府采购法》第二十二条的规定：</w:t>
      </w:r>
    </w:p>
    <w:p w14:paraId="1E889C3A">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 xml:space="preserve">（1）具有独立承担民事责任能力的法人或其他组织，提供有效存续的营业执照或事业单位法人证书或非企业专业服务机构执业许可证或民办非企业单位登记证书或自然人的身份证明； </w:t>
      </w:r>
    </w:p>
    <w:p w14:paraId="0178EFDF">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2）财务状况报告：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027DE839">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（3）税收缴纳证明：提供截止至磋商时间前六个月内任意一个月份纳税证明或完税证明，纳税证明或完税证明上应有代收机构或税务机关的公章。依法免税的供应商应提供相关文件证明；</w:t>
      </w:r>
    </w:p>
    <w:p w14:paraId="02F265C4">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4）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678006A4">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（5）提供具有履行合同所必需的设备和专业技术能力的承诺函；</w:t>
      </w:r>
    </w:p>
    <w:p w14:paraId="18E51EA4">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（6）书面声明：参加本次政府采购活动前三年内在经营活动中没有重大违纪。</w:t>
      </w:r>
    </w:p>
    <w:p w14:paraId="322D9E2A">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2.本项目的特定资格要求：</w:t>
      </w:r>
    </w:p>
    <w:p w14:paraId="19AA03BA">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 xml:space="preserve">（1）法定代表人直接参加磋商的 ，须出具法定代表人身份证明，法定代表人授权代表参加磋商的，须出具法定代表人授权书； </w:t>
      </w:r>
    </w:p>
    <w:p w14:paraId="143A3F05">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（2）供应商须具备文物主管部门颁发的文物保护工程一级资质（业务范围应包含古文化遗址、古墓葬专业），并具有合格有效的安全生产许可证；</w:t>
      </w:r>
    </w:p>
    <w:p w14:paraId="7909ED60">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（3）项目负责人须具备文物保护工程责任工程师证书，在本单位注册且无在建项目（提供承诺）；</w:t>
      </w:r>
    </w:p>
    <w:p w14:paraId="633B37DF">
      <w:pPr>
        <w:widowControl/>
        <w:spacing w:line="360" w:lineRule="auto"/>
        <w:jc w:val="left"/>
        <w:rPr>
          <w:rFonts w:hint="eastAsia"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（4）未被“中国执行信息公开网”网站（http://zxgk.court.gov.cn/）列入失信被执行人名单，未被“信用中国”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w:t>
      </w:r>
    </w:p>
    <w:p w14:paraId="28C2AA34">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（5） 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E6B019E">
      <w:pPr>
        <w:widowControl/>
        <w:spacing w:line="360" w:lineRule="auto"/>
        <w:jc w:val="left"/>
        <w:rPr>
          <w:rFonts w:ascii="方正仿宋_GB2312" w:hAnsi="方正仿宋_GB2312" w:eastAsia="方正仿宋_GB2312" w:cs="方正仿宋_GB2312"/>
          <w:kern w:val="0"/>
          <w:sz w:val="20"/>
          <w:szCs w:val="20"/>
        </w:rPr>
      </w:pPr>
      <w:r>
        <w:rPr>
          <w:rFonts w:hint="eastAsia" w:ascii="方正仿宋_GB2312" w:hAnsi="方正仿宋_GB2312" w:eastAsia="方正仿宋_GB2312" w:cs="方正仿宋_GB2312"/>
          <w:kern w:val="0"/>
          <w:sz w:val="20"/>
          <w:szCs w:val="20"/>
        </w:rPr>
        <w:t>（6）不接受联合体磋商。</w:t>
      </w:r>
    </w:p>
    <w:p w14:paraId="576CABDB">
      <w:pPr>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32"/>
          <w:szCs w:val="32"/>
        </w:rPr>
        <w:br w:type="page"/>
      </w:r>
      <w:r>
        <w:rPr>
          <w:rFonts w:hint="eastAsia" w:ascii="方正仿宋_GB2312" w:hAnsi="方正仿宋_GB2312" w:eastAsia="方正仿宋_GB2312" w:cs="方正仿宋_GB2312"/>
          <w:b/>
          <w:sz w:val="24"/>
        </w:rPr>
        <w:t>法定代表人身份证明书</w:t>
      </w:r>
    </w:p>
    <w:p w14:paraId="05975B03">
      <w:pPr>
        <w:spacing w:line="360" w:lineRule="auto"/>
        <w:ind w:firstLine="489" w:firstLineChars="204"/>
        <w:rPr>
          <w:rFonts w:ascii="方正仿宋_GB2312" w:hAnsi="方正仿宋_GB2312" w:eastAsia="方正仿宋_GB2312" w:cs="方正仿宋_GB2312"/>
          <w:sz w:val="24"/>
        </w:rPr>
      </w:pPr>
    </w:p>
    <w:p w14:paraId="0E47E8B0">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单位名称：</w:t>
      </w:r>
      <w:r>
        <w:rPr>
          <w:rFonts w:hint="eastAsia" w:ascii="方正仿宋_GB2312" w:hAnsi="方正仿宋_GB2312" w:eastAsia="方正仿宋_GB2312" w:cs="方正仿宋_GB2312"/>
          <w:szCs w:val="21"/>
          <w:u w:val="single"/>
        </w:rPr>
        <w:t xml:space="preserve">                                     </w:t>
      </w:r>
    </w:p>
    <w:p w14:paraId="6C0B3419">
      <w:pPr>
        <w:spacing w:before="312" w:beforeLines="100" w:line="360" w:lineRule="auto"/>
        <w:ind w:firstLine="1079" w:firstLineChars="51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单位性质：</w:t>
      </w:r>
      <w:r>
        <w:rPr>
          <w:rFonts w:hint="eastAsia" w:ascii="方正仿宋_GB2312" w:hAnsi="方正仿宋_GB2312" w:eastAsia="方正仿宋_GB2312" w:cs="方正仿宋_GB2312"/>
          <w:szCs w:val="21"/>
          <w:u w:val="single"/>
        </w:rPr>
        <w:t xml:space="preserve">                                     </w:t>
      </w:r>
    </w:p>
    <w:p w14:paraId="5CDB3C7E">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地    址：</w:t>
      </w:r>
      <w:r>
        <w:rPr>
          <w:rFonts w:hint="eastAsia" w:ascii="方正仿宋_GB2312" w:hAnsi="方正仿宋_GB2312" w:eastAsia="方正仿宋_GB2312" w:cs="方正仿宋_GB2312"/>
          <w:szCs w:val="21"/>
          <w:u w:val="single"/>
        </w:rPr>
        <w:t xml:space="preserve">                                     </w:t>
      </w:r>
    </w:p>
    <w:p w14:paraId="4774819C">
      <w:pPr>
        <w:spacing w:before="312" w:beforeLines="100" w:line="360" w:lineRule="auto"/>
        <w:ind w:firstLine="1079" w:firstLineChars="51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成立时间：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5CE4F8E0">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经营期限：</w:t>
      </w:r>
      <w:r>
        <w:rPr>
          <w:rFonts w:hint="eastAsia" w:ascii="方正仿宋_GB2312" w:hAnsi="方正仿宋_GB2312" w:eastAsia="方正仿宋_GB2312" w:cs="方正仿宋_GB2312"/>
          <w:szCs w:val="21"/>
          <w:u w:val="single"/>
        </w:rPr>
        <w:t xml:space="preserve">                                     </w:t>
      </w:r>
    </w:p>
    <w:p w14:paraId="585AA41C">
      <w:pPr>
        <w:spacing w:before="312" w:beforeLines="100" w:line="360" w:lineRule="auto"/>
        <w:ind w:firstLine="428" w:firstLineChars="20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姓    名：</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性    别：</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年    龄：</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职    务：</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系</w:t>
      </w:r>
      <w:r>
        <w:rPr>
          <w:rFonts w:hint="eastAsia" w:ascii="方正仿宋_GB2312" w:hAnsi="方正仿宋_GB2312" w:eastAsia="方正仿宋_GB2312" w:cs="方正仿宋_GB2312"/>
          <w:szCs w:val="21"/>
          <w:u w:val="single"/>
        </w:rPr>
        <w:t xml:space="preserve">  （供应商名称）    </w:t>
      </w:r>
      <w:r>
        <w:rPr>
          <w:rFonts w:hint="eastAsia" w:ascii="方正仿宋_GB2312" w:hAnsi="方正仿宋_GB2312" w:eastAsia="方正仿宋_GB2312" w:cs="方正仿宋_GB2312"/>
          <w:szCs w:val="21"/>
        </w:rPr>
        <w:t>的法定代表人。</w:t>
      </w:r>
    </w:p>
    <w:p w14:paraId="14EE7997">
      <w:pPr>
        <w:spacing w:before="312" w:beforeLines="100" w:line="360" w:lineRule="auto"/>
        <w:ind w:firstLine="428" w:firstLineChars="20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特此证明</w:t>
      </w:r>
    </w:p>
    <w:p w14:paraId="27AEF0A3">
      <w:pPr>
        <w:spacing w:before="312" w:beforeLines="100" w:line="360" w:lineRule="auto"/>
        <w:rPr>
          <w:rFonts w:ascii="方正仿宋_GB2312" w:hAnsi="方正仿宋_GB2312" w:eastAsia="方正仿宋_GB2312" w:cs="方正仿宋_GB2312"/>
          <w:szCs w:val="21"/>
        </w:rPr>
      </w:pPr>
    </w:p>
    <w:p w14:paraId="49B6E036">
      <w:pPr>
        <w:spacing w:before="312" w:beforeLines="100" w:line="360" w:lineRule="auto"/>
        <w:ind w:right="420"/>
        <w:rPr>
          <w:rFonts w:ascii="方正仿宋_GB2312" w:hAnsi="方正仿宋_GB2312" w:eastAsia="方正仿宋_GB2312" w:cs="方正仿宋_GB2312"/>
          <w:szCs w:val="21"/>
        </w:rPr>
      </w:pPr>
    </w:p>
    <w:p w14:paraId="01339719">
      <w:pPr>
        <w:spacing w:before="312" w:beforeLines="100" w:line="360" w:lineRule="auto"/>
        <w:ind w:right="420" w:firstLine="428" w:firstLineChars="204"/>
        <w:jc w:val="center"/>
        <w:rPr>
          <w:rFonts w:ascii="方正仿宋_GB2312" w:hAnsi="方正仿宋_GB2312" w:eastAsia="方正仿宋_GB2312" w:cs="方正仿宋_GB2312"/>
          <w:u w:val="single"/>
        </w:rPr>
      </w:pPr>
      <w:r>
        <w:rPr>
          <w:rFonts w:hint="eastAsia" w:ascii="方正仿宋_GB2312" w:hAnsi="方正仿宋_GB2312" w:eastAsia="方正仿宋_GB2312" w:cs="方正仿宋_GB2312"/>
          <w:szCs w:val="21"/>
        </w:rPr>
        <w:t xml:space="preserve">                         </w:t>
      </w:r>
      <w:r>
        <w:rPr>
          <w:rFonts w:hint="eastAsia" w:ascii="方正仿宋_GB2312" w:hAnsi="方正仿宋_GB2312" w:eastAsia="方正仿宋_GB2312" w:cs="方正仿宋_GB2312"/>
        </w:rPr>
        <w:t xml:space="preserve">  供应商名称：</w:t>
      </w:r>
      <w:r>
        <w:rPr>
          <w:rFonts w:hint="eastAsia" w:ascii="方正仿宋_GB2312" w:hAnsi="方正仿宋_GB2312" w:eastAsia="方正仿宋_GB2312" w:cs="方正仿宋_GB2312"/>
          <w:u w:val="single"/>
        </w:rPr>
        <w:t xml:space="preserve">                    （盖公章）</w:t>
      </w:r>
    </w:p>
    <w:p w14:paraId="51A8A562">
      <w:pPr>
        <w:spacing w:before="156" w:beforeLines="50" w:line="360" w:lineRule="auto"/>
        <w:jc w:val="center"/>
        <w:rPr>
          <w:rFonts w:ascii="方正仿宋_GB2312" w:hAnsi="方正仿宋_GB2312" w:eastAsia="方正仿宋_GB2312" w:cs="方正仿宋_GB2312"/>
          <w:b/>
          <w:spacing w:val="4"/>
          <w:szCs w:val="21"/>
        </w:rPr>
      </w:pPr>
      <w:r>
        <w:rPr>
          <w:rFonts w:hint="eastAsia" w:ascii="方正仿宋_GB2312" w:hAnsi="方正仿宋_GB2312" w:eastAsia="方正仿宋_GB2312" w:cs="方正仿宋_GB2312"/>
        </w:rPr>
        <w:t xml:space="preserve">                             日     期：</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年</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月</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日</w:t>
      </w:r>
    </w:p>
    <w:p w14:paraId="57BC6A3F">
      <w:pPr>
        <w:spacing w:before="156" w:beforeLines="50" w:line="360" w:lineRule="auto"/>
        <w:jc w:val="center"/>
        <w:rPr>
          <w:rFonts w:ascii="方正仿宋_GB2312" w:hAnsi="方正仿宋_GB2312" w:eastAsia="方正仿宋_GB2312" w:cs="方正仿宋_GB2312"/>
          <w:b/>
          <w:spacing w:val="4"/>
          <w:szCs w:val="21"/>
        </w:rPr>
      </w:pPr>
    </w:p>
    <w:p w14:paraId="6D874B1D">
      <w:pPr>
        <w:spacing w:before="156" w:beforeLines="50" w:line="360" w:lineRule="auto"/>
        <w:jc w:val="center"/>
        <w:rPr>
          <w:rFonts w:ascii="方正仿宋_GB2312" w:hAnsi="方正仿宋_GB2312" w:eastAsia="方正仿宋_GB2312" w:cs="方正仿宋_GB2312"/>
          <w:b/>
          <w:spacing w:val="4"/>
          <w:sz w:val="28"/>
          <w:szCs w:val="28"/>
        </w:rPr>
      </w:pPr>
    </w:p>
    <w:p w14:paraId="368644A7">
      <w:pPr>
        <w:spacing w:before="156" w:beforeLines="50" w:line="360" w:lineRule="auto"/>
        <w:jc w:val="center"/>
        <w:rPr>
          <w:rFonts w:ascii="方正仿宋_GB2312" w:hAnsi="方正仿宋_GB2312" w:eastAsia="方正仿宋_GB2312" w:cs="方正仿宋_GB2312"/>
          <w:b/>
          <w:spacing w:val="4"/>
          <w:sz w:val="28"/>
          <w:szCs w:val="28"/>
        </w:rPr>
      </w:pPr>
    </w:p>
    <w:p w14:paraId="12173A88">
      <w:pPr>
        <w:spacing w:before="156" w:beforeLines="50" w:line="360" w:lineRule="auto"/>
        <w:jc w:val="center"/>
        <w:rPr>
          <w:rFonts w:ascii="方正仿宋_GB2312" w:hAnsi="方正仿宋_GB2312" w:eastAsia="方正仿宋_GB2312" w:cs="方正仿宋_GB2312"/>
          <w:b/>
          <w:spacing w:val="4"/>
          <w:sz w:val="28"/>
          <w:szCs w:val="28"/>
        </w:rPr>
      </w:pPr>
    </w:p>
    <w:p w14:paraId="740780F2">
      <w:pPr>
        <w:spacing w:before="156" w:beforeLines="50" w:line="360" w:lineRule="auto"/>
        <w:jc w:val="center"/>
        <w:rPr>
          <w:rFonts w:ascii="方正仿宋_GB2312" w:hAnsi="方正仿宋_GB2312" w:eastAsia="方正仿宋_GB2312" w:cs="方正仿宋_GB2312"/>
          <w:b/>
          <w:spacing w:val="4"/>
          <w:sz w:val="28"/>
          <w:szCs w:val="28"/>
        </w:rPr>
      </w:pPr>
    </w:p>
    <w:p w14:paraId="54EB8B67">
      <w:pPr>
        <w:rPr>
          <w:rFonts w:ascii="方正仿宋_GB2312" w:hAnsi="方正仿宋_GB2312" w:eastAsia="方正仿宋_GB2312" w:cs="方正仿宋_GB2312"/>
          <w:b/>
          <w:spacing w:val="4"/>
          <w:sz w:val="24"/>
        </w:rPr>
      </w:pPr>
    </w:p>
    <w:p w14:paraId="69856729">
      <w:pPr>
        <w:spacing w:line="360" w:lineRule="auto"/>
        <w:jc w:val="center"/>
        <w:rPr>
          <w:rFonts w:ascii="方正仿宋_GB2312" w:hAnsi="方正仿宋_GB2312" w:eastAsia="方正仿宋_GB2312" w:cs="方正仿宋_GB2312"/>
          <w:b/>
          <w:spacing w:val="4"/>
          <w:sz w:val="24"/>
        </w:rPr>
      </w:pPr>
      <w:r>
        <w:rPr>
          <w:rFonts w:hint="eastAsia" w:ascii="方正仿宋_GB2312" w:hAnsi="方正仿宋_GB2312" w:eastAsia="方正仿宋_GB2312" w:cs="方正仿宋_GB2312"/>
          <w:b/>
          <w:spacing w:val="4"/>
          <w:sz w:val="24"/>
        </w:rPr>
        <w:t>法人代表授权书</w:t>
      </w:r>
    </w:p>
    <w:p w14:paraId="7C424D98">
      <w:pPr>
        <w:spacing w:line="360" w:lineRule="auto"/>
        <w:ind w:left="-359" w:leftChars="-171" w:firstLine="496" w:firstLineChars="200"/>
        <w:jc w:val="center"/>
        <w:rPr>
          <w:rFonts w:ascii="方正仿宋_GB2312" w:hAnsi="方正仿宋_GB2312" w:eastAsia="方正仿宋_GB2312" w:cs="方正仿宋_GB2312"/>
          <w:b/>
          <w:bCs/>
          <w:spacing w:val="4"/>
          <w:sz w:val="24"/>
          <w:szCs w:val="32"/>
        </w:rPr>
      </w:pPr>
      <w:r>
        <w:rPr>
          <w:rFonts w:hint="eastAsia" w:ascii="方正仿宋_GB2312" w:hAnsi="方正仿宋_GB2312" w:eastAsia="方正仿宋_GB2312" w:cs="方正仿宋_GB2312"/>
          <w:spacing w:val="4"/>
          <w:sz w:val="24"/>
        </w:rPr>
        <w:t xml:space="preserve">      </w:t>
      </w:r>
      <w:r>
        <w:rPr>
          <w:rFonts w:hint="eastAsia" w:ascii="方正仿宋_GB2312" w:hAnsi="方正仿宋_GB2312" w:eastAsia="方正仿宋_GB2312" w:cs="方正仿宋_GB2312"/>
          <w:spacing w:val="4"/>
          <w:sz w:val="24"/>
          <w:szCs w:val="32"/>
        </w:rPr>
        <w:t xml:space="preserve"> </w:t>
      </w:r>
    </w:p>
    <w:p w14:paraId="0A266A08">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zCs w:val="21"/>
        </w:rPr>
        <w:t>（采购人名称）</w:t>
      </w:r>
    </w:p>
    <w:p w14:paraId="29BD95BD">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u w:val="single"/>
        </w:rPr>
        <w:t xml:space="preserve">(供应商名称) </w:t>
      </w:r>
      <w:r>
        <w:rPr>
          <w:rFonts w:hint="eastAsia" w:ascii="方正仿宋_GB2312" w:hAnsi="方正仿宋_GB2312" w:eastAsia="方正仿宋_GB2312" w:cs="方正仿宋_GB2312"/>
          <w:spacing w:val="4"/>
          <w:szCs w:val="21"/>
        </w:rPr>
        <w:t>按中华人民共和国法律于</w:t>
      </w:r>
      <w:r>
        <w:rPr>
          <w:rFonts w:hint="eastAsia" w:ascii="方正仿宋_GB2312" w:hAnsi="方正仿宋_GB2312" w:eastAsia="方正仿宋_GB2312" w:cs="方正仿宋_GB2312"/>
          <w:spacing w:val="4"/>
          <w:szCs w:val="21"/>
          <w:u w:val="single"/>
        </w:rPr>
        <w:t>（     年   月   日）</w:t>
      </w:r>
      <w:r>
        <w:rPr>
          <w:rFonts w:hint="eastAsia" w:ascii="方正仿宋_GB2312" w:hAnsi="方正仿宋_GB2312" w:eastAsia="方正仿宋_GB2312" w:cs="方正仿宋_GB2312"/>
          <w:spacing w:val="4"/>
          <w:szCs w:val="21"/>
        </w:rPr>
        <w:t>成立。</w:t>
      </w:r>
      <w:r>
        <w:rPr>
          <w:rFonts w:hint="eastAsia" w:ascii="方正仿宋_GB2312" w:hAnsi="方正仿宋_GB2312" w:eastAsia="方正仿宋_GB2312" w:cs="方正仿宋_GB2312"/>
          <w:spacing w:val="4"/>
          <w:szCs w:val="21"/>
          <w:u w:val="single"/>
        </w:rPr>
        <w:t xml:space="preserve"> (法定代表人姓名)</w:t>
      </w:r>
      <w:r>
        <w:rPr>
          <w:rFonts w:hint="eastAsia" w:ascii="方正仿宋_GB2312" w:hAnsi="方正仿宋_GB2312" w:eastAsia="方正仿宋_GB2312" w:cs="方正仿宋_GB2312"/>
          <w:spacing w:val="4"/>
          <w:szCs w:val="21"/>
        </w:rPr>
        <w:t>特授权</w:t>
      </w:r>
      <w:r>
        <w:rPr>
          <w:rFonts w:hint="eastAsia" w:ascii="方正仿宋_GB2312" w:hAnsi="方正仿宋_GB2312" w:eastAsia="方正仿宋_GB2312" w:cs="方正仿宋_GB2312"/>
          <w:spacing w:val="4"/>
          <w:szCs w:val="21"/>
          <w:u w:val="single"/>
        </w:rPr>
        <w:t>（被授权人姓名）</w:t>
      </w:r>
      <w:r>
        <w:rPr>
          <w:rFonts w:hint="eastAsia" w:ascii="方正仿宋_GB2312" w:hAnsi="方正仿宋_GB2312" w:eastAsia="方正仿宋_GB2312" w:cs="方正仿宋_GB2312"/>
          <w:spacing w:val="4"/>
          <w:szCs w:val="21"/>
        </w:rPr>
        <w:t xml:space="preserve">代表我公司全权办理针对本次政府采购 </w:t>
      </w:r>
      <w:r>
        <w:rPr>
          <w:rFonts w:hint="eastAsia" w:ascii="方正仿宋_GB2312" w:hAnsi="方正仿宋_GB2312" w:eastAsia="方正仿宋_GB2312" w:cs="方正仿宋_GB2312"/>
          <w:spacing w:val="4"/>
          <w:szCs w:val="21"/>
          <w:u w:val="single"/>
        </w:rPr>
        <w:t>（竞争性磋商项目名称和项目编号）</w:t>
      </w:r>
      <w:r>
        <w:rPr>
          <w:rFonts w:hint="eastAsia" w:ascii="方正仿宋_GB2312" w:hAnsi="方正仿宋_GB2312" w:eastAsia="方正仿宋_GB2312" w:cs="方正仿宋_GB2312"/>
          <w:spacing w:val="4"/>
          <w:szCs w:val="21"/>
        </w:rPr>
        <w:t>项目的投标、磋商、签约等具体工作，并签署全部有关的文件、协议及合同。</w:t>
      </w:r>
    </w:p>
    <w:p w14:paraId="6A2A83E0">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我公司对被授权人的签名负全部责任。</w:t>
      </w:r>
    </w:p>
    <w:p w14:paraId="419C7917">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本授权书有效期为自响应文件递交截止之日起90日历天，特此证明。</w:t>
      </w:r>
    </w:p>
    <w:p w14:paraId="44438598">
      <w:pPr>
        <w:spacing w:line="360" w:lineRule="auto"/>
        <w:ind w:firstLine="436" w:firstLineChars="200"/>
        <w:jc w:val="left"/>
        <w:rPr>
          <w:rFonts w:ascii="方正仿宋_GB2312" w:hAnsi="方正仿宋_GB2312" w:eastAsia="方正仿宋_GB2312" w:cs="方正仿宋_GB2312"/>
          <w:spacing w:val="4"/>
          <w:szCs w:val="21"/>
        </w:rPr>
      </w:pPr>
    </w:p>
    <w:tbl>
      <w:tblPr>
        <w:tblStyle w:val="9"/>
        <w:tblW w:w="0" w:type="auto"/>
        <w:tblInd w:w="633" w:type="dxa"/>
        <w:tblLayout w:type="fixed"/>
        <w:tblCellMar>
          <w:top w:w="0" w:type="dxa"/>
          <w:left w:w="108" w:type="dxa"/>
          <w:bottom w:w="0" w:type="dxa"/>
          <w:right w:w="108" w:type="dxa"/>
        </w:tblCellMar>
      </w:tblPr>
      <w:tblGrid>
        <w:gridCol w:w="4045"/>
        <w:gridCol w:w="3844"/>
      </w:tblGrid>
      <w:tr w14:paraId="5EC739D3">
        <w:tblPrEx>
          <w:tblCellMar>
            <w:top w:w="0" w:type="dxa"/>
            <w:left w:w="108" w:type="dxa"/>
            <w:bottom w:w="0" w:type="dxa"/>
            <w:right w:w="108" w:type="dxa"/>
          </w:tblCellMar>
        </w:tblPrEx>
        <w:trPr>
          <w:trHeight w:val="600" w:hRule="atLeast"/>
        </w:trPr>
        <w:tc>
          <w:tcPr>
            <w:tcW w:w="4045" w:type="dxa"/>
          </w:tcPr>
          <w:p w14:paraId="6A2F7A8B">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被授权人签字或盖章：</w:t>
            </w:r>
          </w:p>
        </w:tc>
        <w:tc>
          <w:tcPr>
            <w:tcW w:w="3844" w:type="dxa"/>
          </w:tcPr>
          <w:p w14:paraId="15718FC2">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法定代表人签字或盖章：</w:t>
            </w:r>
          </w:p>
        </w:tc>
      </w:tr>
      <w:tr w14:paraId="471FF03E">
        <w:tblPrEx>
          <w:tblCellMar>
            <w:top w:w="0" w:type="dxa"/>
            <w:left w:w="108" w:type="dxa"/>
            <w:bottom w:w="0" w:type="dxa"/>
            <w:right w:w="108" w:type="dxa"/>
          </w:tblCellMar>
        </w:tblPrEx>
        <w:trPr>
          <w:trHeight w:val="600" w:hRule="atLeast"/>
        </w:trPr>
        <w:tc>
          <w:tcPr>
            <w:tcW w:w="4045" w:type="dxa"/>
          </w:tcPr>
          <w:p w14:paraId="2B5BE9D8">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职务：</w:t>
            </w:r>
          </w:p>
        </w:tc>
        <w:tc>
          <w:tcPr>
            <w:tcW w:w="3844" w:type="dxa"/>
          </w:tcPr>
          <w:p w14:paraId="5CE29C5A">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职务：</w:t>
            </w:r>
          </w:p>
        </w:tc>
      </w:tr>
      <w:tr w14:paraId="234FF129">
        <w:tblPrEx>
          <w:tblCellMar>
            <w:top w:w="0" w:type="dxa"/>
            <w:left w:w="108" w:type="dxa"/>
            <w:bottom w:w="0" w:type="dxa"/>
            <w:right w:w="108" w:type="dxa"/>
          </w:tblCellMar>
        </w:tblPrEx>
        <w:trPr>
          <w:trHeight w:val="600" w:hRule="atLeast"/>
        </w:trPr>
        <w:tc>
          <w:tcPr>
            <w:tcW w:w="4045" w:type="dxa"/>
          </w:tcPr>
          <w:p w14:paraId="4196A690">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所在部门：</w:t>
            </w:r>
          </w:p>
        </w:tc>
        <w:tc>
          <w:tcPr>
            <w:tcW w:w="3844" w:type="dxa"/>
          </w:tcPr>
          <w:p w14:paraId="16129AFD">
            <w:pPr>
              <w:spacing w:line="360" w:lineRule="auto"/>
              <w:jc w:val="left"/>
              <w:rPr>
                <w:rFonts w:ascii="方正仿宋_GB2312" w:hAnsi="方正仿宋_GB2312" w:eastAsia="方正仿宋_GB2312" w:cs="方正仿宋_GB2312"/>
                <w:spacing w:val="4"/>
                <w:szCs w:val="21"/>
              </w:rPr>
            </w:pPr>
          </w:p>
        </w:tc>
      </w:tr>
    </w:tbl>
    <w:p w14:paraId="55D0ACD1">
      <w:pPr>
        <w:spacing w:line="360" w:lineRule="auto"/>
        <w:ind w:firstLine="436" w:firstLineChars="200"/>
        <w:jc w:val="left"/>
        <w:rPr>
          <w:rFonts w:ascii="方正仿宋_GB2312" w:hAnsi="方正仿宋_GB2312" w:eastAsia="方正仿宋_GB2312" w:cs="方正仿宋_GB2312"/>
          <w:spacing w:val="4"/>
          <w:szCs w:val="21"/>
        </w:rPr>
      </w:pPr>
    </w:p>
    <w:p w14:paraId="1F2C6149">
      <w:pPr>
        <w:spacing w:line="360" w:lineRule="auto"/>
        <w:ind w:firstLine="51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附：法定代表人、被授权人身份证复印件</w:t>
      </w:r>
    </w:p>
    <w:p w14:paraId="519221E1">
      <w:pPr>
        <w:spacing w:line="360" w:lineRule="auto"/>
        <w:ind w:firstLine="510"/>
        <w:rPr>
          <w:rFonts w:ascii="方正仿宋_GB2312" w:hAnsi="方正仿宋_GB2312" w:eastAsia="方正仿宋_GB2312" w:cs="方正仿宋_GB2312"/>
          <w:spacing w:val="4"/>
          <w:szCs w:val="21"/>
        </w:rPr>
      </w:pPr>
    </w:p>
    <w:p w14:paraId="2CE163D3">
      <w:pPr>
        <w:spacing w:line="360" w:lineRule="auto"/>
        <w:rPr>
          <w:rFonts w:ascii="方正仿宋_GB2312" w:hAnsi="方正仿宋_GB2312" w:eastAsia="方正仿宋_GB2312" w:cs="方正仿宋_GB2312"/>
          <w:spacing w:val="4"/>
          <w:szCs w:val="21"/>
        </w:rPr>
      </w:pPr>
    </w:p>
    <w:p w14:paraId="697163FD">
      <w:pPr>
        <w:spacing w:line="360" w:lineRule="auto"/>
        <w:ind w:firstLine="545" w:firstLineChars="250"/>
        <w:rPr>
          <w:rFonts w:ascii="方正仿宋_GB2312" w:hAnsi="方正仿宋_GB2312" w:eastAsia="方正仿宋_GB2312" w:cs="方正仿宋_GB2312"/>
          <w:spacing w:val="4"/>
          <w:szCs w:val="21"/>
          <w:u w:val="single"/>
        </w:rPr>
      </w:pPr>
      <w:r>
        <w:rPr>
          <w:rFonts w:hint="eastAsia" w:ascii="方正仿宋_GB2312" w:hAnsi="方正仿宋_GB2312" w:eastAsia="方正仿宋_GB2312" w:cs="方正仿宋_GB2312"/>
          <w:spacing w:val="4"/>
          <w:szCs w:val="21"/>
        </w:rPr>
        <w:t>供应商名称：</w:t>
      </w:r>
      <w:r>
        <w:rPr>
          <w:rFonts w:hint="eastAsia" w:ascii="方正仿宋_GB2312" w:hAnsi="方正仿宋_GB2312" w:eastAsia="方正仿宋_GB2312" w:cs="方正仿宋_GB2312"/>
          <w:spacing w:val="4"/>
          <w:szCs w:val="21"/>
          <w:u w:val="single"/>
        </w:rPr>
        <w:t xml:space="preserve">           </w:t>
      </w:r>
    </w:p>
    <w:p w14:paraId="77200972">
      <w:pPr>
        <w:spacing w:line="360" w:lineRule="auto"/>
        <w:ind w:firstLine="327" w:firstLineChars="150"/>
        <w:rPr>
          <w:rFonts w:ascii="方正仿宋_GB2312" w:hAnsi="方正仿宋_GB2312" w:eastAsia="方正仿宋_GB2312" w:cs="方正仿宋_GB2312"/>
          <w:spacing w:val="4"/>
          <w:szCs w:val="21"/>
        </w:rPr>
      </w:pPr>
    </w:p>
    <w:p w14:paraId="20F6014A">
      <w:pPr>
        <w:spacing w:line="360" w:lineRule="auto"/>
        <w:ind w:firstLine="545" w:firstLineChars="25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公章：</w:t>
      </w:r>
    </w:p>
    <w:p w14:paraId="692A76C5">
      <w:pPr>
        <w:spacing w:line="360" w:lineRule="auto"/>
        <w:ind w:firstLine="5250"/>
        <w:rPr>
          <w:rFonts w:ascii="方正仿宋_GB2312" w:hAnsi="方正仿宋_GB2312" w:eastAsia="方正仿宋_GB2312" w:cs="方正仿宋_GB2312"/>
          <w:spacing w:val="4"/>
        </w:rPr>
      </w:pPr>
    </w:p>
    <w:p w14:paraId="548EE2F6">
      <w:pPr>
        <w:spacing w:line="360" w:lineRule="auto"/>
        <w:ind w:firstLine="545" w:firstLineChars="25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日期：</w:t>
      </w:r>
    </w:p>
    <w:p w14:paraId="25464376">
      <w:pPr>
        <w:spacing w:line="360" w:lineRule="auto"/>
        <w:rPr>
          <w:rFonts w:ascii="方正仿宋_GB2312" w:hAnsi="方正仿宋_GB2312" w:eastAsia="方正仿宋_GB2312" w:cs="方正仿宋_GB2312"/>
          <w:spacing w:val="4"/>
          <w:sz w:val="24"/>
          <w:szCs w:val="30"/>
          <w:u w:val="single"/>
        </w:rPr>
      </w:pPr>
    </w:p>
    <w:p w14:paraId="57CC9596">
      <w:pPr>
        <w:spacing w:line="360" w:lineRule="auto"/>
        <w:rPr>
          <w:rFonts w:ascii="方正仿宋_GB2312" w:hAnsi="方正仿宋_GB2312" w:eastAsia="方正仿宋_GB2312" w:cs="方正仿宋_GB2312"/>
          <w:b/>
          <w:bCs/>
          <w:spacing w:val="4"/>
          <w:sz w:val="24"/>
        </w:rPr>
      </w:pPr>
      <w:r>
        <w:rPr>
          <w:rFonts w:hint="eastAsia" w:ascii="方正仿宋_GB2312" w:hAnsi="方正仿宋_GB2312" w:eastAsia="方正仿宋_GB2312" w:cs="方正仿宋_GB2312"/>
          <w:b/>
          <w:sz w:val="36"/>
          <w:szCs w:val="36"/>
        </w:rPr>
        <w:br w:type="page"/>
      </w:r>
      <w:r>
        <w:rPr>
          <w:rFonts w:hint="eastAsia" w:ascii="方正仿宋_GB2312" w:hAnsi="方正仿宋_GB2312" w:eastAsia="方正仿宋_GB2312" w:cs="方正仿宋_GB2312"/>
          <w:b/>
          <w:bCs/>
          <w:spacing w:val="4"/>
          <w:sz w:val="24"/>
        </w:rPr>
        <w:t>基本资格条件：符合《中华人民共和国政府采购法》第二十二条的规定：</w:t>
      </w:r>
    </w:p>
    <w:p w14:paraId="49C7D912">
      <w:pPr>
        <w:pStyle w:val="4"/>
        <w:spacing w:line="360" w:lineRule="auto"/>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1）具有独立承担民事责任的能力</w:t>
      </w:r>
    </w:p>
    <w:p w14:paraId="23D1E4B1">
      <w:pPr>
        <w:pStyle w:val="4"/>
        <w:spacing w:line="360" w:lineRule="auto"/>
        <w:ind w:firstLine="450" w:firstLineChars="225"/>
        <w:rPr>
          <w:rFonts w:ascii="方正仿宋_GB2312" w:hAnsi="方正仿宋_GB2312" w:eastAsia="方正仿宋_GB2312" w:cs="方正仿宋_GB2312"/>
          <w:sz w:val="20"/>
          <w:szCs w:val="20"/>
        </w:rPr>
      </w:pPr>
    </w:p>
    <w:p w14:paraId="25526D20">
      <w:pPr>
        <w:spacing w:line="360" w:lineRule="auto"/>
        <w:rPr>
          <w:rFonts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具有独立承担民事责任能力的法人或其他组织，提供有效存续的营业执照或事业单位法人证书或非企业专业服务机构执业许可证或民办非企业单位登记证书或自然人的身份证明；</w:t>
      </w:r>
    </w:p>
    <w:p w14:paraId="24D6138E">
      <w:pPr>
        <w:pStyle w:val="4"/>
        <w:spacing w:line="360" w:lineRule="auto"/>
        <w:ind w:firstLine="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1"/>
          <w:szCs w:val="21"/>
        </w:rPr>
        <w:br w:type="page"/>
      </w:r>
      <w:r>
        <w:rPr>
          <w:rFonts w:hint="eastAsia" w:ascii="方正仿宋_GB2312" w:hAnsi="方正仿宋_GB2312" w:eastAsia="方正仿宋_GB2312" w:cs="方正仿宋_GB2312"/>
          <w:b/>
          <w:bCs/>
          <w:sz w:val="24"/>
        </w:rPr>
        <w:t>2)具有良好的商业信誉和健全的财务会计制度</w:t>
      </w:r>
    </w:p>
    <w:p w14:paraId="01273BE4">
      <w:pPr>
        <w:ind w:firstLine="480" w:firstLineChars="200"/>
        <w:rPr>
          <w:rFonts w:ascii="方正仿宋_GB2312" w:hAnsi="方正仿宋_GB2312" w:eastAsia="方正仿宋_GB2312" w:cs="方正仿宋_GB2312"/>
          <w:sz w:val="24"/>
        </w:rPr>
      </w:pPr>
    </w:p>
    <w:p w14:paraId="78F814E8">
      <w:pPr>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252AE628">
      <w:pPr>
        <w:spacing w:line="360" w:lineRule="auto"/>
        <w:rPr>
          <w:rFonts w:ascii="方正仿宋_GB2312" w:hAnsi="方正仿宋_GB2312" w:eastAsia="方正仿宋_GB2312" w:cs="方正仿宋_GB2312"/>
          <w:szCs w:val="21"/>
        </w:rPr>
      </w:pPr>
    </w:p>
    <w:p w14:paraId="64A756A5">
      <w:pPr>
        <w:pStyle w:val="4"/>
        <w:spacing w:line="360" w:lineRule="auto"/>
        <w:ind w:firstLine="480" w:firstLineChars="200"/>
        <w:rPr>
          <w:rFonts w:ascii="方正仿宋_GB2312" w:hAnsi="方正仿宋_GB2312" w:eastAsia="方正仿宋_GB2312" w:cs="方正仿宋_GB2312"/>
          <w:sz w:val="24"/>
        </w:rPr>
      </w:pPr>
    </w:p>
    <w:p w14:paraId="16ADC329">
      <w:pPr>
        <w:pStyle w:val="4"/>
        <w:spacing w:line="360" w:lineRule="auto"/>
        <w:ind w:firstLine="420" w:firstLineChars="20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sz w:val="21"/>
          <w:szCs w:val="21"/>
        </w:rPr>
        <w:br w:type="page"/>
      </w:r>
      <w:r>
        <w:rPr>
          <w:rFonts w:hint="eastAsia" w:ascii="方正仿宋_GB2312" w:hAnsi="方正仿宋_GB2312" w:eastAsia="方正仿宋_GB2312" w:cs="方正仿宋_GB2312"/>
          <w:b/>
          <w:sz w:val="24"/>
        </w:rPr>
        <w:t>3)具有履行合同所必需的设备和专业技术能力</w:t>
      </w:r>
    </w:p>
    <w:p w14:paraId="50A08742">
      <w:pPr>
        <w:snapToGrid w:val="0"/>
        <w:spacing w:line="360" w:lineRule="auto"/>
        <w:jc w:val="center"/>
        <w:rPr>
          <w:rFonts w:ascii="方正仿宋_GB2312" w:hAnsi="方正仿宋_GB2312" w:eastAsia="方正仿宋_GB2312" w:cs="方正仿宋_GB2312"/>
          <w:b/>
          <w:sz w:val="24"/>
        </w:rPr>
      </w:pPr>
    </w:p>
    <w:p w14:paraId="3E5EFFCE">
      <w:pPr>
        <w:snapToGrid w:val="0"/>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履行合同所必需的设备和专业技术能力的书面声明</w:t>
      </w:r>
    </w:p>
    <w:p w14:paraId="68EB07C0">
      <w:pPr>
        <w:snapToGrid w:val="0"/>
        <w:spacing w:line="360" w:lineRule="auto"/>
        <w:jc w:val="center"/>
        <w:rPr>
          <w:rFonts w:ascii="方正仿宋_GB2312" w:hAnsi="方正仿宋_GB2312" w:eastAsia="方正仿宋_GB2312" w:cs="方正仿宋_GB2312"/>
          <w:b/>
          <w:sz w:val="28"/>
          <w:szCs w:val="28"/>
        </w:rPr>
      </w:pPr>
    </w:p>
    <w:p w14:paraId="142A861C">
      <w:pPr>
        <w:spacing w:line="360" w:lineRule="auto"/>
        <w:rPr>
          <w:rFonts w:ascii="方正仿宋_GB2312" w:hAnsi="方正仿宋_GB2312" w:eastAsia="方正仿宋_GB2312" w:cs="方正仿宋_GB2312"/>
          <w:spacing w:val="4"/>
          <w:szCs w:val="21"/>
          <w:u w:val="single"/>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309E7F96">
      <w:pPr>
        <w:pStyle w:val="5"/>
        <w:adjustRightInd w:val="0"/>
        <w:snapToGrid w:val="0"/>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pacing w:val="4"/>
          <w:szCs w:val="21"/>
        </w:rPr>
        <w:t xml:space="preserve">      </w:t>
      </w:r>
      <w:r>
        <w:rPr>
          <w:rFonts w:hint="eastAsia" w:ascii="方正仿宋_GB2312" w:hAnsi="方正仿宋_GB2312" w:eastAsia="方正仿宋_GB2312" w:cs="方正仿宋_GB2312"/>
          <w:spacing w:val="4"/>
          <w:szCs w:val="21"/>
          <w:u w:val="single"/>
        </w:rPr>
        <w:t xml:space="preserve">      （供应商名称）    </w:t>
      </w:r>
      <w:r>
        <w:rPr>
          <w:rFonts w:hint="eastAsia" w:ascii="方正仿宋_GB2312" w:hAnsi="方正仿宋_GB2312" w:eastAsia="方正仿宋_GB2312" w:cs="方正仿宋_GB2312"/>
          <w:spacing w:val="4"/>
          <w:szCs w:val="21"/>
        </w:rPr>
        <w:t xml:space="preserve"> 于</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年</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月</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日在中华人民共和国境内</w:t>
      </w:r>
      <w:r>
        <w:rPr>
          <w:rFonts w:hint="eastAsia" w:ascii="方正仿宋_GB2312" w:hAnsi="方正仿宋_GB2312" w:eastAsia="方正仿宋_GB2312" w:cs="方正仿宋_GB2312"/>
          <w:spacing w:val="4"/>
          <w:szCs w:val="21"/>
          <w:u w:val="single"/>
        </w:rPr>
        <w:t xml:space="preserve">               （详细注册地址）     </w:t>
      </w:r>
      <w:r>
        <w:rPr>
          <w:rFonts w:hint="eastAsia" w:ascii="方正仿宋_GB2312" w:hAnsi="方正仿宋_GB2312" w:eastAsia="方正仿宋_GB2312" w:cs="方正仿宋_GB2312"/>
          <w:spacing w:val="4"/>
          <w:szCs w:val="21"/>
        </w:rPr>
        <w:t>合法注册并经营，公司主营业务为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，营业（生产经营）面积为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 xml:space="preserve"> ，现有员工数量为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，本公司郑重声明具有履行本合同所必需的设备和专业技术能力，</w:t>
      </w:r>
      <w:r>
        <w:rPr>
          <w:rFonts w:hint="eastAsia" w:ascii="方正仿宋_GB2312" w:hAnsi="方正仿宋_GB2312" w:eastAsia="方正仿宋_GB2312" w:cs="方正仿宋_GB2312"/>
          <w:szCs w:val="21"/>
        </w:rPr>
        <w:t>如有不实，我方将无条件地退出本项目的采购活动，并遵照《政府采购法》有关"提供虚假材料的规定"接受处罚。</w:t>
      </w:r>
    </w:p>
    <w:p w14:paraId="57144575">
      <w:pPr>
        <w:pStyle w:val="5"/>
        <w:adjustRightInd w:val="0"/>
        <w:snapToGrid w:val="0"/>
        <w:spacing w:line="360" w:lineRule="auto"/>
        <w:rPr>
          <w:rFonts w:ascii="方正仿宋_GB2312" w:hAnsi="方正仿宋_GB2312" w:eastAsia="方正仿宋_GB2312" w:cs="方正仿宋_GB2312"/>
          <w:szCs w:val="21"/>
        </w:rPr>
      </w:pPr>
    </w:p>
    <w:p w14:paraId="6FF67117">
      <w:pPr>
        <w:snapToGrid w:val="0"/>
        <w:spacing w:line="360" w:lineRule="auto"/>
        <w:rPr>
          <w:rFonts w:ascii="方正仿宋_GB2312" w:hAnsi="方正仿宋_GB2312" w:eastAsia="方正仿宋_GB2312" w:cs="方正仿宋_GB2312"/>
          <w:spacing w:val="4"/>
          <w:szCs w:val="21"/>
        </w:rPr>
      </w:pPr>
    </w:p>
    <w:p w14:paraId="6270628B">
      <w:pPr>
        <w:pStyle w:val="6"/>
        <w:spacing w:line="360" w:lineRule="auto"/>
        <w:rPr>
          <w:rFonts w:ascii="方正仿宋_GB2312" w:hAnsi="方正仿宋_GB2312" w:eastAsia="方正仿宋_GB2312" w:cs="方正仿宋_GB2312"/>
          <w:sz w:val="21"/>
          <w:szCs w:val="21"/>
        </w:rPr>
      </w:pPr>
    </w:p>
    <w:p w14:paraId="449764D9">
      <w:pPr>
        <w:snapToGrid w:val="0"/>
        <w:spacing w:line="360" w:lineRule="auto"/>
        <w:jc w:val="left"/>
        <w:rPr>
          <w:rFonts w:ascii="方正仿宋_GB2312" w:hAnsi="方正仿宋_GB2312" w:eastAsia="方正仿宋_GB2312" w:cs="方正仿宋_GB2312"/>
          <w:spacing w:val="4"/>
          <w:szCs w:val="21"/>
        </w:rPr>
      </w:pPr>
    </w:p>
    <w:p w14:paraId="706C2F75">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1454BAFD">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31654B7F">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146D2E9A">
      <w:pPr>
        <w:pStyle w:val="4"/>
        <w:snapToGrid w:val="0"/>
        <w:spacing w:line="360" w:lineRule="auto"/>
        <w:ind w:firstLine="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1"/>
          <w:szCs w:val="21"/>
        </w:rPr>
        <w:t xml:space="preserve">    </w:t>
      </w:r>
      <w:r>
        <w:rPr>
          <w:rFonts w:hint="eastAsia" w:ascii="方正仿宋_GB2312" w:hAnsi="方正仿宋_GB2312" w:eastAsia="方正仿宋_GB2312" w:cs="方正仿宋_GB2312"/>
          <w:sz w:val="24"/>
        </w:rPr>
        <w:t xml:space="preserve">         </w:t>
      </w:r>
    </w:p>
    <w:p w14:paraId="3CC1F406">
      <w:pPr>
        <w:pStyle w:val="4"/>
        <w:snapToGrid w:val="0"/>
        <w:spacing w:line="360" w:lineRule="auto"/>
        <w:ind w:firstLine="0"/>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sz w:val="24"/>
        </w:rPr>
        <w:br w:type="page"/>
      </w:r>
      <w:r>
        <w:rPr>
          <w:rFonts w:hint="eastAsia" w:ascii="方正仿宋_GB2312" w:hAnsi="方正仿宋_GB2312" w:eastAsia="方正仿宋_GB2312" w:cs="方正仿宋_GB2312"/>
          <w:b/>
          <w:bCs/>
          <w:sz w:val="24"/>
        </w:rPr>
        <w:t>4)有依法缴纳税收和社会保障资金的良好记录</w:t>
      </w:r>
    </w:p>
    <w:p w14:paraId="38658EB3">
      <w:pPr>
        <w:pStyle w:val="4"/>
        <w:snapToGrid w:val="0"/>
        <w:spacing w:line="360" w:lineRule="auto"/>
        <w:ind w:firstLine="0"/>
        <w:jc w:val="center"/>
        <w:rPr>
          <w:rFonts w:ascii="方正仿宋_GB2312" w:hAnsi="方正仿宋_GB2312" w:eastAsia="方正仿宋_GB2312" w:cs="方正仿宋_GB2312"/>
          <w:b/>
          <w:bCs/>
          <w:sz w:val="24"/>
        </w:rPr>
      </w:pPr>
    </w:p>
    <w:p w14:paraId="0119C0BC">
      <w:pPr>
        <w:spacing w:line="360" w:lineRule="auto"/>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税收缴纳证明：提供截止至磋商时间前六个月内任意一个月份纳税证明或完税证明，纳税证明或完税证明上应有代收机构或税务机关的公章。依法免税的供应商应提供相关文件证明；</w:t>
      </w:r>
    </w:p>
    <w:p w14:paraId="0009CE97">
      <w:pPr>
        <w:spacing w:line="360" w:lineRule="auto"/>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2F4149BC">
      <w:pPr>
        <w:spacing w:line="360" w:lineRule="auto"/>
        <w:ind w:firstLine="480" w:firstLineChars="200"/>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sz w:val="24"/>
        </w:rPr>
        <w:br w:type="page"/>
      </w:r>
      <w:r>
        <w:rPr>
          <w:rFonts w:hint="eastAsia" w:ascii="方正仿宋_GB2312" w:hAnsi="方正仿宋_GB2312" w:eastAsia="方正仿宋_GB2312" w:cs="方正仿宋_GB2312"/>
          <w:b/>
          <w:bCs/>
          <w:sz w:val="24"/>
        </w:rPr>
        <w:t>5)参加政府采购活动前三年内，在经营活动中没有重大违法记录</w:t>
      </w:r>
    </w:p>
    <w:p w14:paraId="64ABC479">
      <w:pPr>
        <w:spacing w:line="360" w:lineRule="auto"/>
        <w:jc w:val="center"/>
        <w:rPr>
          <w:rFonts w:ascii="方正仿宋_GB2312" w:hAnsi="方正仿宋_GB2312" w:eastAsia="方正仿宋_GB2312" w:cs="方正仿宋_GB2312"/>
          <w:b/>
          <w:sz w:val="24"/>
        </w:rPr>
      </w:pPr>
    </w:p>
    <w:p w14:paraId="3B7836BA">
      <w:pPr>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供应商无重大违法记录的书面声明格式</w:t>
      </w:r>
    </w:p>
    <w:p w14:paraId="06F4B8CB">
      <w:pPr>
        <w:spacing w:line="360" w:lineRule="auto"/>
        <w:rPr>
          <w:rFonts w:ascii="方正仿宋_GB2312" w:hAnsi="方正仿宋_GB2312" w:eastAsia="方正仿宋_GB2312" w:cs="方正仿宋_GB2312"/>
          <w:b/>
          <w:spacing w:val="4"/>
          <w:sz w:val="30"/>
          <w:szCs w:val="30"/>
          <w:u w:val="single"/>
        </w:rPr>
      </w:pPr>
    </w:p>
    <w:p w14:paraId="5456E44C">
      <w:pPr>
        <w:spacing w:line="360" w:lineRule="auto"/>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60EF110B">
      <w:pPr>
        <w:spacing w:before="312" w:beforeLines="100" w:after="156" w:afterLines="50" w:line="360" w:lineRule="auto"/>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 xml:space="preserve">    （-------公司）为在中华人民共和国境内合法注册并经营的机构。在此郑重声明，我公司在参与本次政府采购活动前3年内在经营活动中没有重大违法记录。</w:t>
      </w:r>
    </w:p>
    <w:p w14:paraId="3FD49F35">
      <w:pPr>
        <w:spacing w:before="312" w:beforeLines="100" w:after="156" w:afterLines="50" w:line="360" w:lineRule="auto"/>
        <w:rPr>
          <w:rFonts w:ascii="方正仿宋_GB2312" w:hAnsi="方正仿宋_GB2312" w:eastAsia="方正仿宋_GB2312" w:cs="方正仿宋_GB2312"/>
          <w:spacing w:val="4"/>
          <w:szCs w:val="21"/>
        </w:rPr>
      </w:pPr>
    </w:p>
    <w:p w14:paraId="34B13F79">
      <w:pPr>
        <w:spacing w:before="312" w:beforeLines="100" w:after="156" w:afterLines="50" w:line="360" w:lineRule="auto"/>
        <w:ind w:firstLine="170"/>
        <w:rPr>
          <w:rFonts w:ascii="方正仿宋_GB2312" w:hAnsi="方正仿宋_GB2312" w:eastAsia="方正仿宋_GB2312" w:cs="方正仿宋_GB2312"/>
          <w:spacing w:val="4"/>
          <w:szCs w:val="21"/>
        </w:rPr>
      </w:pPr>
    </w:p>
    <w:p w14:paraId="13D96939">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 xml:space="preserve">                                      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6DA5C87F">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5E171999">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4EA58D2">
      <w:pPr>
        <w:pStyle w:val="4"/>
        <w:spacing w:line="360" w:lineRule="auto"/>
        <w:ind w:firstLine="0"/>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szCs w:val="28"/>
        </w:rPr>
        <w:br w:type="page"/>
      </w:r>
      <w:r>
        <w:rPr>
          <w:rFonts w:hint="eastAsia" w:ascii="方正仿宋_GB2312" w:hAnsi="方正仿宋_GB2312" w:eastAsia="方正仿宋_GB2312" w:cs="方正仿宋_GB2312"/>
          <w:b/>
          <w:bCs/>
          <w:sz w:val="24"/>
        </w:rPr>
        <w:t>6)中华人民共和国法律、行政法规规定的其他条件</w:t>
      </w:r>
    </w:p>
    <w:p w14:paraId="68D40D22">
      <w:pPr>
        <w:spacing w:line="360" w:lineRule="auto"/>
        <w:jc w:val="center"/>
        <w:rPr>
          <w:rFonts w:ascii="方正仿宋_GB2312" w:hAnsi="方正仿宋_GB2312" w:eastAsia="方正仿宋_GB2312" w:cs="方正仿宋_GB2312"/>
          <w:b/>
          <w:bCs/>
          <w:sz w:val="24"/>
        </w:rPr>
      </w:pPr>
    </w:p>
    <w:p w14:paraId="74BD6984">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bCs/>
          <w:sz w:val="24"/>
        </w:rPr>
        <w:t>投标人符合《政府采购法》第二十二条规定条件的承诺函</w:t>
      </w:r>
    </w:p>
    <w:p w14:paraId="57C74457">
      <w:pPr>
        <w:pStyle w:val="4"/>
        <w:spacing w:line="360" w:lineRule="auto"/>
        <w:ind w:firstLine="0"/>
        <w:rPr>
          <w:rFonts w:ascii="方正仿宋_GB2312" w:hAnsi="方正仿宋_GB2312" w:eastAsia="方正仿宋_GB2312" w:cs="方正仿宋_GB2312"/>
          <w:sz w:val="24"/>
        </w:rPr>
      </w:pPr>
    </w:p>
    <w:p w14:paraId="031FDEFC">
      <w:pPr>
        <w:pStyle w:val="4"/>
        <w:spacing w:line="360" w:lineRule="auto"/>
        <w:ind w:firstLine="0"/>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致</w:t>
      </w:r>
      <w:r>
        <w:rPr>
          <w:rFonts w:hint="eastAsia" w:ascii="方正仿宋_GB2312" w:hAnsi="方正仿宋_GB2312" w:eastAsia="方正仿宋_GB2312" w:cs="方正仿宋_GB2312"/>
          <w:spacing w:val="4"/>
          <w:sz w:val="21"/>
          <w:szCs w:val="21"/>
          <w:u w:val="single"/>
        </w:rPr>
        <w:t xml:space="preserve">     （采购人名称）    </w:t>
      </w:r>
      <w:r>
        <w:rPr>
          <w:rFonts w:hint="eastAsia" w:ascii="方正仿宋_GB2312" w:hAnsi="方正仿宋_GB2312" w:eastAsia="方正仿宋_GB2312" w:cs="方正仿宋_GB2312"/>
          <w:sz w:val="21"/>
          <w:szCs w:val="21"/>
        </w:rPr>
        <w:t xml:space="preserve">： </w:t>
      </w:r>
    </w:p>
    <w:p w14:paraId="7321D576">
      <w:pPr>
        <w:pStyle w:val="4"/>
        <w:spacing w:line="360" w:lineRule="auto"/>
        <w:ind w:firstLine="472" w:firstLineChars="225"/>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本公司</w:t>
      </w:r>
      <w:r>
        <w:rPr>
          <w:rFonts w:hint="eastAsia" w:ascii="方正仿宋_GB2312" w:hAnsi="方正仿宋_GB2312" w:eastAsia="方正仿宋_GB2312" w:cs="方正仿宋_GB2312"/>
          <w:sz w:val="21"/>
          <w:szCs w:val="21"/>
          <w:u w:val="single"/>
        </w:rPr>
        <w:t xml:space="preserve">                   （公司名称）</w:t>
      </w:r>
      <w:r>
        <w:rPr>
          <w:rFonts w:hint="eastAsia" w:ascii="方正仿宋_GB2312" w:hAnsi="方正仿宋_GB2312" w:eastAsia="方正仿宋_GB2312" w:cs="方正仿宋_GB2312"/>
          <w:sz w:val="21"/>
          <w:szCs w:val="21"/>
        </w:rPr>
        <w:t>参加</w:t>
      </w:r>
      <w:r>
        <w:rPr>
          <w:rFonts w:hint="eastAsia" w:ascii="方正仿宋_GB2312" w:hAnsi="方正仿宋_GB2312" w:eastAsia="方正仿宋_GB2312" w:cs="方正仿宋_GB2312"/>
          <w:sz w:val="21"/>
          <w:szCs w:val="21"/>
          <w:u w:val="single"/>
        </w:rPr>
        <w:t xml:space="preserve">                 （项目名称）</w:t>
      </w:r>
      <w:r>
        <w:rPr>
          <w:rFonts w:hint="eastAsia" w:ascii="方正仿宋_GB2312" w:hAnsi="方正仿宋_GB2312" w:eastAsia="方正仿宋_GB2312" w:cs="方正仿宋_GB2312"/>
          <w:sz w:val="21"/>
          <w:szCs w:val="21"/>
        </w:rPr>
        <w:t>的投标活动，现承诺：</w:t>
      </w:r>
    </w:p>
    <w:p w14:paraId="1351B320">
      <w:pPr>
        <w:pStyle w:val="4"/>
        <w:spacing w:line="360" w:lineRule="auto"/>
        <w:ind w:firstLine="472" w:firstLineChars="225"/>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我公司满足政府采购法第二十二条关于供应商的资格要求：</w:t>
      </w:r>
    </w:p>
    <w:p w14:paraId="47DDE00D">
      <w:pPr>
        <w:spacing w:line="360" w:lineRule="auto"/>
        <w:ind w:firstLine="850" w:firstLineChars="405"/>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（一）具有独立承担民事责任的能力； </w:t>
      </w:r>
    </w:p>
    <w:p w14:paraId="1E10B098">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（二）具有良好的商业信誉和健全的财务会计制度； </w:t>
      </w:r>
    </w:p>
    <w:p w14:paraId="0790DCDD">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（三）具有履行合同所必需的设备和专业技术能力； </w:t>
      </w:r>
    </w:p>
    <w:p w14:paraId="53FCB2A7">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（四）有依法缴纳税收和社会保障资金的良好记录； </w:t>
      </w:r>
    </w:p>
    <w:p w14:paraId="497BDC11">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（五）参加政府采购活动前三年内，在经营活动中没有重大违法记录； </w:t>
      </w:r>
    </w:p>
    <w:p w14:paraId="3DA56CCC">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（六）法律、行政法规规定的其他条件。 </w:t>
      </w:r>
    </w:p>
    <w:p w14:paraId="7C3720D0">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本单位对上述承诺的内容事项真实性负责。如经查实上述承诺的内容事项存在虚假，我单位愿意接受以提供虚假材料谋取中标追究法律责任。</w:t>
      </w:r>
    </w:p>
    <w:p w14:paraId="086AECE8">
      <w:pPr>
        <w:pStyle w:val="4"/>
        <w:spacing w:line="360" w:lineRule="auto"/>
        <w:ind w:firstLine="472" w:firstLineChars="225"/>
        <w:rPr>
          <w:rFonts w:ascii="方正仿宋_GB2312" w:hAnsi="方正仿宋_GB2312" w:eastAsia="方正仿宋_GB2312" w:cs="方正仿宋_GB2312"/>
          <w:sz w:val="21"/>
          <w:szCs w:val="21"/>
        </w:rPr>
      </w:pPr>
    </w:p>
    <w:p w14:paraId="45078A53">
      <w:pPr>
        <w:pStyle w:val="4"/>
        <w:spacing w:line="360" w:lineRule="auto"/>
        <w:rPr>
          <w:rFonts w:ascii="方正仿宋_GB2312" w:hAnsi="方正仿宋_GB2312" w:eastAsia="方正仿宋_GB2312" w:cs="方正仿宋_GB2312"/>
          <w:sz w:val="21"/>
          <w:szCs w:val="21"/>
        </w:rPr>
      </w:pPr>
    </w:p>
    <w:p w14:paraId="57581F9C">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09928A5D">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33CB3279">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273741DE">
      <w:pPr>
        <w:spacing w:line="360" w:lineRule="auto"/>
        <w:rPr>
          <w:rFonts w:ascii="方正仿宋_GB2312" w:hAnsi="方正仿宋_GB2312" w:eastAsia="方正仿宋_GB2312" w:cs="方正仿宋_GB2312"/>
          <w:spacing w:val="4"/>
          <w:szCs w:val="21"/>
        </w:rPr>
      </w:pPr>
    </w:p>
    <w:p w14:paraId="75751CCA">
      <w:pPr>
        <w:spacing w:line="360" w:lineRule="auto"/>
        <w:rPr>
          <w:rFonts w:ascii="方正仿宋_GB2312" w:hAnsi="方正仿宋_GB2312" w:eastAsia="方正仿宋_GB2312" w:cs="方正仿宋_GB2312"/>
          <w:spacing w:val="4"/>
          <w:szCs w:val="21"/>
        </w:rPr>
      </w:pPr>
    </w:p>
    <w:p w14:paraId="5D55E461">
      <w:pPr>
        <w:spacing w:line="360" w:lineRule="auto"/>
        <w:rPr>
          <w:rFonts w:ascii="方正仿宋_GB2312" w:hAnsi="方正仿宋_GB2312" w:eastAsia="方正仿宋_GB2312" w:cs="方正仿宋_GB2312"/>
          <w:spacing w:val="4"/>
          <w:szCs w:val="21"/>
        </w:rPr>
      </w:pPr>
    </w:p>
    <w:p w14:paraId="35F555BD">
      <w:pPr>
        <w:spacing w:line="360" w:lineRule="auto"/>
        <w:rPr>
          <w:rFonts w:ascii="方正仿宋_GB2312" w:hAnsi="方正仿宋_GB2312" w:eastAsia="方正仿宋_GB2312" w:cs="方正仿宋_GB2312"/>
          <w:spacing w:val="4"/>
          <w:szCs w:val="21"/>
        </w:rPr>
      </w:pPr>
    </w:p>
    <w:p w14:paraId="088C4112">
      <w:pPr>
        <w:spacing w:line="360" w:lineRule="auto"/>
        <w:rPr>
          <w:rFonts w:ascii="方正仿宋_GB2312" w:hAnsi="方正仿宋_GB2312" w:eastAsia="方正仿宋_GB2312" w:cs="方正仿宋_GB2312"/>
          <w:b/>
          <w:sz w:val="28"/>
          <w:szCs w:val="28"/>
        </w:rPr>
      </w:pPr>
    </w:p>
    <w:p w14:paraId="0212462A">
      <w:pPr>
        <w:spacing w:line="360" w:lineRule="auto"/>
        <w:jc w:val="center"/>
        <w:rPr>
          <w:rFonts w:ascii="方正仿宋_GB2312" w:hAnsi="方正仿宋_GB2312" w:eastAsia="方正仿宋_GB2312" w:cs="方正仿宋_GB2312"/>
          <w:b/>
          <w:sz w:val="24"/>
        </w:rPr>
      </w:pPr>
    </w:p>
    <w:p w14:paraId="5EDA0CBE">
      <w:pPr>
        <w:spacing w:line="360" w:lineRule="auto"/>
        <w:jc w:val="center"/>
        <w:rPr>
          <w:rFonts w:ascii="方正仿宋_GB2312" w:hAnsi="方正仿宋_GB2312" w:eastAsia="方正仿宋_GB2312" w:cs="方正仿宋_GB2312"/>
          <w:b/>
          <w:sz w:val="24"/>
          <w:szCs w:val="22"/>
        </w:rPr>
      </w:pPr>
      <w:r>
        <w:rPr>
          <w:rFonts w:hint="eastAsia" w:ascii="方正仿宋_GB2312" w:hAnsi="方正仿宋_GB2312" w:eastAsia="方正仿宋_GB2312" w:cs="方正仿宋_GB2312"/>
          <w:b/>
          <w:bCs/>
          <w:sz w:val="24"/>
        </w:rPr>
        <w:br w:type="page"/>
      </w:r>
      <w:r>
        <w:rPr>
          <w:rFonts w:hint="eastAsia" w:ascii="方正仿宋_GB2312" w:hAnsi="方正仿宋_GB2312" w:eastAsia="方正仿宋_GB2312" w:cs="方正仿宋_GB2312"/>
          <w:b/>
          <w:sz w:val="24"/>
        </w:rPr>
        <w:t>7）供应商信用书面声明函</w:t>
      </w:r>
    </w:p>
    <w:p w14:paraId="40E97CE5">
      <w:pPr>
        <w:pStyle w:val="2"/>
        <w:rPr>
          <w:rFonts w:ascii="方正仿宋_GB2312" w:hAnsi="方正仿宋_GB2312" w:eastAsia="方正仿宋_GB2312" w:cs="方正仿宋_GB2312"/>
        </w:rPr>
      </w:pPr>
    </w:p>
    <w:p w14:paraId="32F7DC06">
      <w:pPr>
        <w:overflowPunct w:val="0"/>
        <w:adjustRightInd w:val="0"/>
        <w:snapToGrid w:val="0"/>
        <w:spacing w:line="440" w:lineRule="exact"/>
        <w:ind w:firstLine="422" w:firstLineChars="200"/>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方正仿宋_GB2312" w:hAnsi="方正仿宋_GB2312" w:eastAsia="方正仿宋_GB2312" w:cs="方正仿宋_GB2312"/>
          <w:b/>
          <w:bCs/>
          <w:szCs w:val="21"/>
        </w:rPr>
        <w:t>；</w:t>
      </w:r>
    </w:p>
    <w:p w14:paraId="0149B8B3">
      <w:pPr>
        <w:spacing w:line="360" w:lineRule="auto"/>
        <w:rPr>
          <w:rFonts w:ascii="方正仿宋_GB2312" w:hAnsi="方正仿宋_GB2312" w:eastAsia="方正仿宋_GB2312" w:cs="方正仿宋_GB2312"/>
          <w:spacing w:val="4"/>
          <w:szCs w:val="21"/>
        </w:rPr>
      </w:pPr>
    </w:p>
    <w:p w14:paraId="404BAF28">
      <w:pPr>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4419EE01">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我方作为</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项目（项目编号：</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）的供应商，在此郑重声明：</w:t>
      </w:r>
    </w:p>
    <w:p w14:paraId="162B3B35">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1.我方______（填“未被列入”或“被列入”）失信被执行人名单。</w:t>
      </w:r>
    </w:p>
    <w:p w14:paraId="153BC788">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2.我方______（填“未被列入”或“被列入”）重大税收违法案件当事人名单。</w:t>
      </w:r>
    </w:p>
    <w:p w14:paraId="5C223D8D">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3.我方______（填“未被列入”或“被列入”）政府采购严重违法失信行为记录名单。</w:t>
      </w:r>
    </w:p>
    <w:p w14:paraId="35993302">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如有不实，我方将无条件地退出本项目的采购活动，并遵照《政府采购法》中有关“提供虚假材料的规定”接受处罚。采购人或磋商小组可以通过“中国执行信息公开网”网站（http://zxgk.court.gov.cn/）、“信用中国”网站（www.creditchina.gov.cn）和中国政府采购网（www.ccgp.gov.cn）进行查询，我公司完全接受由此查询的结果（截止时点为磋商文件发售期至响应文件递交截止时间前）。</w:t>
      </w:r>
    </w:p>
    <w:p w14:paraId="694E783A">
      <w:pPr>
        <w:overflowPunct w:val="0"/>
        <w:spacing w:line="440" w:lineRule="exact"/>
        <w:ind w:firstLine="420" w:firstLineChars="200"/>
        <w:rPr>
          <w:rFonts w:ascii="方正仿宋_GB2312" w:hAnsi="方正仿宋_GB2312" w:eastAsia="方正仿宋_GB2312" w:cs="方正仿宋_GB2312"/>
          <w:szCs w:val="21"/>
        </w:rPr>
      </w:pPr>
    </w:p>
    <w:p w14:paraId="46024730">
      <w:pPr>
        <w:overflowPunct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特此声明。</w:t>
      </w:r>
    </w:p>
    <w:p w14:paraId="3622EB69">
      <w:pPr>
        <w:overflowPunct w:val="0"/>
        <w:spacing w:line="440" w:lineRule="exact"/>
        <w:ind w:firstLine="420" w:firstLineChars="200"/>
        <w:rPr>
          <w:rFonts w:ascii="方正仿宋_GB2312" w:hAnsi="方正仿宋_GB2312" w:eastAsia="方正仿宋_GB2312" w:cs="方正仿宋_GB2312"/>
          <w:szCs w:val="21"/>
        </w:rPr>
      </w:pPr>
    </w:p>
    <w:p w14:paraId="20274BA9">
      <w:pPr>
        <w:pStyle w:val="8"/>
        <w:adjustRightInd w:val="0"/>
        <w:ind w:left="0"/>
        <w:jc w:val="left"/>
        <w:textAlignment w:val="baseline"/>
        <w:rPr>
          <w:rFonts w:ascii="方正仿宋_GB2312" w:hAnsi="方正仿宋_GB2312" w:eastAsia="方正仿宋_GB2312" w:cs="方正仿宋_GB2312"/>
          <w:sz w:val="21"/>
          <w:szCs w:val="21"/>
        </w:rPr>
      </w:pPr>
    </w:p>
    <w:p w14:paraId="1985EB37">
      <w:pPr>
        <w:pStyle w:val="8"/>
        <w:adjustRightInd w:val="0"/>
        <w:ind w:left="0"/>
        <w:jc w:val="left"/>
        <w:textAlignment w:val="baseline"/>
        <w:rPr>
          <w:rFonts w:ascii="方正仿宋_GB2312" w:hAnsi="方正仿宋_GB2312" w:eastAsia="方正仿宋_GB2312" w:cs="方正仿宋_GB2312"/>
          <w:sz w:val="21"/>
          <w:szCs w:val="21"/>
        </w:rPr>
      </w:pPr>
    </w:p>
    <w:p w14:paraId="5B0B8315">
      <w:pPr>
        <w:pStyle w:val="8"/>
        <w:adjustRightInd w:val="0"/>
        <w:ind w:left="0"/>
        <w:jc w:val="left"/>
        <w:textAlignment w:val="baseline"/>
        <w:rPr>
          <w:rFonts w:ascii="方正仿宋_GB2312" w:hAnsi="方正仿宋_GB2312" w:eastAsia="方正仿宋_GB2312" w:cs="方正仿宋_GB2312"/>
          <w:sz w:val="21"/>
          <w:szCs w:val="21"/>
        </w:rPr>
      </w:pPr>
    </w:p>
    <w:p w14:paraId="4FC965EE">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529F7113">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23BC9AF2">
      <w:pPr>
        <w:spacing w:line="360" w:lineRule="auto"/>
        <w:ind w:left="420" w:leftChars="200"/>
        <w:jc w:val="right"/>
        <w:rPr>
          <w:rFonts w:ascii="方正仿宋_GB2312" w:hAnsi="方正仿宋_GB2312" w:eastAsia="方正仿宋_GB2312" w:cs="方正仿宋_GB2312"/>
          <w:szCs w:val="21"/>
          <w:shd w:val="clear" w:color="auto" w:fill="FFFFFF"/>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7BFA71A">
      <w:pPr>
        <w:pStyle w:val="7"/>
        <w:widowControl/>
        <w:numPr>
          <w:ilvl w:val="0"/>
          <w:numId w:val="1"/>
        </w:numPr>
        <w:shd w:val="clear" w:color="auto" w:fill="FFFFFF"/>
        <w:spacing w:beforeAutospacing="0" w:afterAutospacing="0" w:line="360" w:lineRule="auto"/>
        <w:rPr>
          <w:rFonts w:ascii="方正仿宋_GB2312" w:hAnsi="方正仿宋_GB2312" w:eastAsia="方正仿宋_GB2312" w:cs="方正仿宋_GB2312"/>
          <w:b/>
          <w:bCs/>
          <w:shd w:val="clear" w:color="auto" w:fill="FFFFFF"/>
        </w:rPr>
      </w:pPr>
      <w:r>
        <w:rPr>
          <w:rFonts w:hint="eastAsia" w:ascii="方正仿宋_GB2312" w:hAnsi="方正仿宋_GB2312" w:eastAsia="方正仿宋_GB2312" w:cs="方正仿宋_GB2312"/>
          <w:sz w:val="21"/>
          <w:szCs w:val="21"/>
          <w:shd w:val="clear" w:color="auto" w:fill="FFFFFF"/>
        </w:rPr>
        <w:br w:type="page"/>
      </w:r>
      <w:r>
        <w:rPr>
          <w:rFonts w:hint="eastAsia" w:ascii="方正仿宋_GB2312" w:hAnsi="方正仿宋_GB2312" w:eastAsia="方正仿宋_GB2312" w:cs="方正仿宋_GB2312"/>
          <w:b/>
          <w:bCs/>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2CAF77B">
      <w:pPr>
        <w:pStyle w:val="7"/>
        <w:widowControl/>
        <w:shd w:val="clear" w:color="auto" w:fill="FFFFFF"/>
        <w:spacing w:beforeAutospacing="0" w:afterAutospacing="0" w:line="360" w:lineRule="auto"/>
        <w:jc w:val="center"/>
        <w:rPr>
          <w:rFonts w:ascii="方正仿宋_GB2312" w:hAnsi="方正仿宋_GB2312" w:eastAsia="方正仿宋_GB2312" w:cs="方正仿宋_GB2312"/>
          <w:b/>
          <w:bCs/>
          <w:shd w:val="clear" w:color="auto" w:fill="FFFFFF"/>
        </w:rPr>
      </w:pPr>
      <w:r>
        <w:rPr>
          <w:rFonts w:hint="eastAsia" w:ascii="方正仿宋_GB2312" w:hAnsi="方正仿宋_GB2312" w:eastAsia="方正仿宋_GB2312" w:cs="方正仿宋_GB2312"/>
          <w:b/>
          <w:bCs/>
          <w:shd w:val="clear" w:color="auto" w:fill="FFFFFF"/>
        </w:rPr>
        <w:t>（格式自拟）</w:t>
      </w:r>
    </w:p>
    <w:p w14:paraId="3794E730">
      <w:pPr>
        <w:rPr>
          <w:rFonts w:ascii="方正仿宋_GB2312" w:hAnsi="方正仿宋_GB2312" w:eastAsia="方正仿宋_GB2312" w:cs="方正仿宋_GB2312"/>
          <w:b/>
          <w:bCs/>
          <w:sz w:val="24"/>
          <w:shd w:val="clear" w:color="auto" w:fill="FFFFFF"/>
        </w:rPr>
      </w:pPr>
      <w:r>
        <w:rPr>
          <w:rFonts w:hint="eastAsia" w:ascii="方正仿宋_GB2312" w:hAnsi="方正仿宋_GB2312" w:eastAsia="方正仿宋_GB2312" w:cs="方正仿宋_GB2312"/>
          <w:b/>
          <w:bCs/>
          <w:sz w:val="24"/>
          <w:shd w:val="clear" w:color="auto" w:fill="FFFFFF"/>
        </w:rPr>
        <w:br w:type="page"/>
      </w:r>
    </w:p>
    <w:p w14:paraId="0481DF60">
      <w:pPr>
        <w:rPr>
          <w:rFonts w:ascii="方正仿宋_GB2312" w:hAnsi="方正仿宋_GB2312" w:eastAsia="方正仿宋_GB2312" w:cs="方正仿宋_GB2312"/>
          <w:b/>
          <w:bCs/>
          <w:sz w:val="24"/>
          <w:shd w:val="clear" w:color="auto" w:fill="FFFFFF"/>
        </w:rPr>
      </w:pPr>
      <w:r>
        <w:rPr>
          <w:rFonts w:hint="eastAsia" w:ascii="方正仿宋_GB2312" w:hAnsi="方正仿宋_GB2312" w:eastAsia="方正仿宋_GB2312" w:cs="方正仿宋_GB2312"/>
          <w:b/>
          <w:bCs/>
          <w:sz w:val="24"/>
          <w:shd w:val="clear" w:color="auto" w:fill="FFFFFF"/>
        </w:rPr>
        <w:t>9）供应商须具备文物主管部门颁发的文物保护工程一级资质（业务范围应包含古文化遗址、古墓葬专业），并具有合格有效的安全生产许可证；</w:t>
      </w:r>
    </w:p>
    <w:p w14:paraId="578AEA79">
      <w:pPr>
        <w:rPr>
          <w:rFonts w:ascii="方正仿宋_GB2312" w:hAnsi="方正仿宋_GB2312" w:eastAsia="方正仿宋_GB2312" w:cs="方正仿宋_GB2312"/>
          <w:b/>
          <w:bCs/>
          <w:sz w:val="24"/>
          <w:shd w:val="clear" w:color="auto" w:fill="FFFFFF"/>
        </w:rPr>
      </w:pPr>
      <w:r>
        <w:rPr>
          <w:rFonts w:hint="eastAsia" w:ascii="方正仿宋_GB2312" w:hAnsi="方正仿宋_GB2312" w:eastAsia="方正仿宋_GB2312" w:cs="方正仿宋_GB2312"/>
          <w:b/>
          <w:bCs/>
          <w:sz w:val="24"/>
          <w:shd w:val="clear" w:color="auto" w:fill="FFFFFF"/>
        </w:rPr>
        <w:br w:type="page"/>
      </w:r>
    </w:p>
    <w:p w14:paraId="74F2BD8B">
      <w:pPr>
        <w:rPr>
          <w:rFonts w:ascii="方正仿宋_GB2312" w:hAnsi="方正仿宋_GB2312" w:eastAsia="方正仿宋_GB2312" w:cs="方正仿宋_GB2312"/>
          <w:b/>
          <w:bCs/>
          <w:sz w:val="24"/>
          <w:shd w:val="clear" w:color="auto" w:fill="FFFFFF"/>
        </w:rPr>
      </w:pPr>
      <w:r>
        <w:rPr>
          <w:rFonts w:hint="eastAsia" w:ascii="方正仿宋_GB2312" w:hAnsi="方正仿宋_GB2312" w:eastAsia="方正仿宋_GB2312" w:cs="方正仿宋_GB2312"/>
          <w:b/>
          <w:bCs/>
          <w:sz w:val="24"/>
          <w:shd w:val="clear" w:color="auto" w:fill="FFFFFF"/>
        </w:rPr>
        <w:t>10）项目负责人须具备文物保护工程责任工程师证书，在本单位注册且无在建项目（提供承诺）；</w:t>
      </w:r>
    </w:p>
    <w:p w14:paraId="508C37D7">
      <w:pPr>
        <w:rPr>
          <w:rFonts w:ascii="方正仿宋_GB2312" w:hAnsi="方正仿宋_GB2312" w:eastAsia="方正仿宋_GB2312" w:cs="方正仿宋_GB2312"/>
          <w:b/>
          <w:bCs/>
          <w:sz w:val="24"/>
          <w:shd w:val="clear" w:color="auto" w:fill="FFFFFF"/>
        </w:rPr>
      </w:pPr>
      <w:r>
        <w:rPr>
          <w:rFonts w:hint="eastAsia" w:ascii="方正仿宋_GB2312" w:hAnsi="方正仿宋_GB2312" w:eastAsia="方正仿宋_GB2312" w:cs="方正仿宋_GB2312"/>
          <w:b/>
          <w:bCs/>
          <w:sz w:val="24"/>
          <w:shd w:val="clear" w:color="auto" w:fill="FFFFFF"/>
        </w:rPr>
        <w:br w:type="page"/>
      </w:r>
    </w:p>
    <w:p w14:paraId="3A70521A">
      <w:pPr>
        <w:pStyle w:val="7"/>
        <w:widowControl/>
        <w:shd w:val="clear" w:color="auto" w:fill="FFFFFF"/>
        <w:spacing w:beforeAutospacing="0" w:afterAutospacing="0" w:line="360" w:lineRule="auto"/>
        <w:rPr>
          <w:rFonts w:ascii="方正仿宋_GB2312" w:hAnsi="方正仿宋_GB2312" w:eastAsia="方正仿宋_GB2312" w:cs="方正仿宋_GB2312"/>
          <w:sz w:val="21"/>
          <w:szCs w:val="21"/>
          <w:shd w:val="clear" w:color="auto" w:fill="FFFFFF"/>
        </w:rPr>
      </w:pPr>
      <w:r>
        <w:rPr>
          <w:rFonts w:hint="eastAsia" w:ascii="方正仿宋_GB2312" w:hAnsi="方正仿宋_GB2312" w:eastAsia="方正仿宋_GB2312" w:cs="方正仿宋_GB2312"/>
          <w:b/>
          <w:bCs/>
          <w:shd w:val="clear" w:color="auto" w:fill="FFFFFF"/>
        </w:rPr>
        <w:t>11）非联合体磋商说明。</w:t>
      </w:r>
    </w:p>
    <w:p w14:paraId="5B88AE30">
      <w:pPr>
        <w:tabs>
          <w:tab w:val="left" w:pos="3520"/>
          <w:tab w:val="center" w:pos="4820"/>
        </w:tabs>
        <w:spacing w:line="360" w:lineRule="auto"/>
        <w:jc w:val="center"/>
        <w:rPr>
          <w:rFonts w:ascii="方正仿宋_GB2312" w:hAnsi="方正仿宋_GB2312" w:eastAsia="方正仿宋_GB2312" w:cs="方正仿宋_GB2312"/>
          <w:b/>
          <w:bCs/>
          <w:sz w:val="24"/>
        </w:rPr>
      </w:pPr>
    </w:p>
    <w:p w14:paraId="7CAB7221">
      <w:pPr>
        <w:tabs>
          <w:tab w:val="left" w:pos="3520"/>
          <w:tab w:val="center" w:pos="4820"/>
        </w:tabs>
        <w:spacing w:line="360" w:lineRule="auto"/>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非联合体磋商说明</w:t>
      </w:r>
    </w:p>
    <w:p w14:paraId="1AB371E3">
      <w:pPr>
        <w:spacing w:line="360" w:lineRule="auto"/>
        <w:rPr>
          <w:rFonts w:ascii="方正仿宋_GB2312" w:hAnsi="方正仿宋_GB2312" w:eastAsia="方正仿宋_GB2312" w:cs="方正仿宋_GB2312"/>
          <w:spacing w:val="4"/>
          <w:szCs w:val="21"/>
        </w:rPr>
      </w:pPr>
    </w:p>
    <w:p w14:paraId="1DC40D93">
      <w:pPr>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0A5FFBC0">
      <w:pPr>
        <w:pStyle w:val="5"/>
        <w:overflowPunct w:val="0"/>
        <w:adjustRightInd w:val="0"/>
        <w:snapToGrid w:val="0"/>
        <w:spacing w:line="460" w:lineRule="exact"/>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我公司以</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（填“非联合体”或“联合体”）方式参加</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项目（项目编号：</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）的磋商。</w:t>
      </w:r>
    </w:p>
    <w:p w14:paraId="1B43A04A">
      <w:pPr>
        <w:overflowPunct w:val="0"/>
        <w:adjustRightInd w:val="0"/>
        <w:snapToGrid w:val="0"/>
        <w:spacing w:line="360" w:lineRule="auto"/>
        <w:jc w:val="right"/>
        <w:rPr>
          <w:rFonts w:ascii="方正仿宋_GB2312" w:hAnsi="方正仿宋_GB2312" w:eastAsia="方正仿宋_GB2312" w:cs="方正仿宋_GB2312"/>
          <w:szCs w:val="21"/>
        </w:rPr>
      </w:pPr>
    </w:p>
    <w:p w14:paraId="5E89D220">
      <w:pPr>
        <w:overflowPunct w:val="0"/>
        <w:adjustRightInd w:val="0"/>
        <w:snapToGrid w:val="0"/>
        <w:spacing w:line="360" w:lineRule="auto"/>
        <w:jc w:val="right"/>
        <w:rPr>
          <w:rFonts w:ascii="方正仿宋_GB2312" w:hAnsi="方正仿宋_GB2312" w:eastAsia="方正仿宋_GB2312" w:cs="方正仿宋_GB2312"/>
          <w:szCs w:val="21"/>
        </w:rPr>
      </w:pPr>
    </w:p>
    <w:p w14:paraId="0D40B93C">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3E682EC7">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28422FCB">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D34153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54BF1E5-B168-405C-AEFE-36DAB3A0CB74}"/>
  </w:font>
  <w:font w:name="方正仿宋_GB2312">
    <w:panose1 w:val="02000000000000000000"/>
    <w:charset w:val="86"/>
    <w:family w:val="auto"/>
    <w:pitch w:val="default"/>
    <w:sig w:usb0="A00002BF" w:usb1="184F6CFA" w:usb2="00000012" w:usb3="00000000" w:csb0="00040001" w:csb1="00000000"/>
    <w:embedRegular r:id="rId2" w:fontKey="{FD98246F-126D-403F-A7CD-7B344206B50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11870C"/>
    <w:multiLevelType w:val="singleLevel"/>
    <w:tmpl w:val="2711870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668E9"/>
    <w:rsid w:val="56C66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99"/>
    <w:pPr>
      <w:ind w:left="140"/>
    </w:pPr>
    <w:rPr>
      <w:rFonts w:ascii="宋体" w:hAnsi="宋体"/>
      <w:sz w:val="28"/>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2025-10-30T03:44:00Z</dcterms:created>
  <dc:creator>省略号君</dc:creator>
  <cp:lastModifiedBy>省略号君</cp:lastModifiedBy>
  <dcterms:modified xsi:type="dcterms:W3CDTF">2025-10-30T03:45:35Z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E5E6E00B24454BC3A76BBCD248506C35_11</vt:lpwstr>
  </property>
  <property fmtid="{D5CDD505-2E9C-101B-9397-08002B2CF9AE}" pid="4" name="KSOTemplateDocerSaveRecord">
    <vt:lpwstr>eyJoZGlkIjoiMzYwN2I5NTBkYzM4ODQyZDg5ZDU4MTg1ZTI5Yjg5NWUiLCJ1c2VySWQiOiIyMzE3Mjk5MDAifQ==</vt:lpwstr>
  </property>
</Properties>
</file>