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30B4F" w14:textId="77777777" w:rsidR="003867FE" w:rsidRDefault="003867FE" w:rsidP="003867FE">
      <w:pPr>
        <w:widowControl/>
        <w:spacing w:beforeLines="50" w:before="156" w:line="400" w:lineRule="exact"/>
        <w:rPr>
          <w:rFonts w:ascii="宋体" w:eastAsia="宋体" w:hAnsi="宋体" w:cs="Calibri Light" w:hint="eastAsia"/>
          <w:b/>
          <w:sz w:val="24"/>
          <w:u w:val="single"/>
        </w:rPr>
      </w:pPr>
      <w:r>
        <w:rPr>
          <w:rFonts w:ascii="宋体" w:eastAsia="宋体" w:hAnsi="宋体" w:cs="Calibri Light"/>
          <w:b/>
          <w:sz w:val="24"/>
        </w:rPr>
        <w:t>采购人</w:t>
      </w:r>
      <w:r>
        <w:rPr>
          <w:rFonts w:ascii="宋体" w:eastAsia="宋体" w:hAnsi="宋体" w:cs="Calibri Light" w:hint="eastAsia"/>
          <w:b/>
          <w:sz w:val="24"/>
        </w:rPr>
        <w:t>（甲方</w:t>
      </w:r>
      <w:r>
        <w:rPr>
          <w:rFonts w:ascii="宋体" w:eastAsia="宋体" w:hAnsi="宋体" w:cs="Calibri Light"/>
          <w:b/>
          <w:sz w:val="24"/>
        </w:rPr>
        <w:t>）：</w:t>
      </w:r>
      <w:r>
        <w:rPr>
          <w:rFonts w:ascii="宋体" w:eastAsia="宋体" w:hAnsi="宋体" w:cs="Calibri Light" w:hint="eastAsia"/>
          <w:b/>
          <w:sz w:val="24"/>
          <w:u w:val="single"/>
        </w:rPr>
        <w:t>陕西省考古研究院</w:t>
      </w:r>
    </w:p>
    <w:p w14:paraId="00F5B5E9" w14:textId="77777777" w:rsidR="003867FE" w:rsidRDefault="003867FE" w:rsidP="003867FE">
      <w:pPr>
        <w:widowControl/>
        <w:spacing w:beforeLines="50" w:before="156" w:line="400" w:lineRule="exact"/>
        <w:rPr>
          <w:rFonts w:ascii="宋体" w:eastAsia="宋体" w:hAnsi="宋体" w:cs="Calibri Light" w:hint="eastAsia"/>
          <w:b/>
          <w:sz w:val="24"/>
        </w:rPr>
      </w:pPr>
      <w:r>
        <w:rPr>
          <w:rFonts w:ascii="宋体" w:eastAsia="宋体" w:hAnsi="宋体" w:cs="Calibri Light"/>
          <w:b/>
          <w:sz w:val="24"/>
        </w:rPr>
        <w:t>供应商</w:t>
      </w:r>
      <w:r>
        <w:rPr>
          <w:rFonts w:ascii="宋体" w:eastAsia="宋体" w:hAnsi="宋体" w:cs="Calibri Light" w:hint="eastAsia"/>
          <w:b/>
          <w:sz w:val="24"/>
        </w:rPr>
        <w:t>（乙方</w:t>
      </w:r>
      <w:r>
        <w:rPr>
          <w:rFonts w:ascii="宋体" w:eastAsia="宋体" w:hAnsi="宋体" w:cs="Calibri Light"/>
          <w:b/>
          <w:sz w:val="24"/>
        </w:rPr>
        <w:t>）：</w:t>
      </w:r>
      <w:r>
        <w:rPr>
          <w:rFonts w:ascii="宋体" w:eastAsia="宋体" w:hAnsi="宋体" w:cs="Calibri Light" w:hint="eastAsia"/>
          <w:b/>
          <w:sz w:val="24"/>
        </w:rPr>
        <w:t>______________</w:t>
      </w:r>
    </w:p>
    <w:p w14:paraId="6D5067CF" w14:textId="77777777" w:rsidR="003867FE" w:rsidRDefault="003867FE" w:rsidP="003867FE">
      <w:pPr>
        <w:widowControl/>
        <w:spacing w:line="360" w:lineRule="auto"/>
        <w:ind w:firstLineChars="200" w:firstLine="480"/>
        <w:rPr>
          <w:rFonts w:ascii="宋体" w:eastAsia="宋体" w:hAnsi="宋体" w:cs="Times New Roman" w:hint="eastAsia"/>
          <w:sz w:val="24"/>
        </w:rPr>
      </w:pPr>
      <w:r>
        <w:rPr>
          <w:rFonts w:ascii="宋体" w:eastAsia="宋体" w:hAnsi="宋体" w:cs="Times New Roman" w:hint="eastAsia"/>
          <w:sz w:val="24"/>
        </w:rPr>
        <w:t>本项目按照政府采购程序组织竞争性磋商，确定乙方为纺织品修复室恒温恒湿系统、压缩空气系统、实验室智能、实验室给排水的成交供应商。依据《中华人民共和国政府采购法》、《中华人民共和国民法典》以及本项目磋商文件、成交通知书，经甲、乙双方协商，达成如下合同条款。</w:t>
      </w:r>
    </w:p>
    <w:p w14:paraId="40AB6AEF" w14:textId="77777777" w:rsidR="003867FE" w:rsidRDefault="003867FE" w:rsidP="003867FE">
      <w:pPr>
        <w:widowControl/>
        <w:spacing w:beforeLines="50" w:before="156" w:line="360" w:lineRule="auto"/>
        <w:rPr>
          <w:rFonts w:ascii="宋体" w:eastAsia="宋体" w:hAnsi="宋体" w:cs="Calibri Light" w:hint="eastAsia"/>
          <w:b/>
          <w:sz w:val="24"/>
        </w:rPr>
      </w:pPr>
      <w:r>
        <w:rPr>
          <w:rFonts w:ascii="宋体" w:eastAsia="宋体" w:hAnsi="宋体" w:cs="Calibri Light" w:hint="eastAsia"/>
          <w:b/>
          <w:sz w:val="24"/>
        </w:rPr>
        <w:t>一、交付条件：</w:t>
      </w:r>
    </w:p>
    <w:p w14:paraId="0B322613"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（一）地点：</w:t>
      </w:r>
      <w:r>
        <w:rPr>
          <w:rFonts w:ascii="宋体" w:eastAsia="宋体" w:hAnsi="宋体" w:cs="Calibri Light" w:hint="eastAsia"/>
          <w:sz w:val="24"/>
          <w:u w:val="single"/>
        </w:rPr>
        <w:t xml:space="preserve">             </w:t>
      </w:r>
    </w:p>
    <w:p w14:paraId="1DEB52D0"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（二）工期：</w:t>
      </w:r>
      <w:r>
        <w:rPr>
          <w:rFonts w:ascii="宋体" w:eastAsia="宋体" w:hAnsi="宋体" w:cs="Calibri Light" w:hint="eastAsia"/>
          <w:sz w:val="24"/>
          <w:u w:val="single"/>
        </w:rPr>
        <w:t xml:space="preserve">               </w:t>
      </w:r>
      <w:r>
        <w:rPr>
          <w:rFonts w:ascii="宋体" w:eastAsia="宋体" w:hAnsi="宋体" w:cs="Calibri Light"/>
          <w:sz w:val="24"/>
        </w:rPr>
        <w:t xml:space="preserve"> </w:t>
      </w:r>
    </w:p>
    <w:p w14:paraId="67D4B9F8" w14:textId="77777777" w:rsidR="003867FE" w:rsidRDefault="003867FE" w:rsidP="003867FE">
      <w:pPr>
        <w:widowControl/>
        <w:spacing w:line="360" w:lineRule="auto"/>
        <w:ind w:firstLine="567"/>
        <w:rPr>
          <w:rFonts w:ascii="宋体" w:eastAsia="宋体" w:hAnsi="宋体" w:cs="Calibri Light" w:hint="eastAsia"/>
          <w:sz w:val="24"/>
          <w:u w:val="single"/>
        </w:rPr>
      </w:pPr>
      <w:r>
        <w:rPr>
          <w:rFonts w:ascii="宋体" w:eastAsia="宋体" w:hAnsi="宋体" w:cs="Calibri Light" w:hint="eastAsia"/>
          <w:sz w:val="24"/>
        </w:rPr>
        <w:t>（三）质保期：</w:t>
      </w:r>
      <w:r>
        <w:rPr>
          <w:rFonts w:ascii="宋体" w:eastAsia="宋体" w:hAnsi="宋体" w:cs="Calibri Light" w:hint="eastAsia"/>
          <w:sz w:val="24"/>
          <w:u w:val="single"/>
        </w:rPr>
        <w:t xml:space="preserve">               </w:t>
      </w:r>
    </w:p>
    <w:p w14:paraId="66EF5913" w14:textId="77777777" w:rsidR="003867FE" w:rsidRDefault="003867FE" w:rsidP="003867FE">
      <w:pPr>
        <w:widowControl/>
        <w:spacing w:beforeLines="50" w:before="156" w:line="360" w:lineRule="auto"/>
        <w:rPr>
          <w:rFonts w:ascii="宋体" w:eastAsia="宋体" w:hAnsi="宋体" w:cs="Calibri Light" w:hint="eastAsia"/>
          <w:b/>
          <w:sz w:val="24"/>
        </w:rPr>
      </w:pPr>
      <w:r>
        <w:rPr>
          <w:rFonts w:ascii="宋体" w:eastAsia="宋体" w:hAnsi="宋体" w:cs="Calibri Light"/>
          <w:b/>
          <w:sz w:val="24"/>
        </w:rPr>
        <w:t>二、合同价款</w:t>
      </w:r>
    </w:p>
    <w:p w14:paraId="07392305" w14:textId="77777777" w:rsidR="003867FE" w:rsidRDefault="003867FE" w:rsidP="003867FE">
      <w:pPr>
        <w:widowControl/>
        <w:spacing w:line="360" w:lineRule="auto"/>
        <w:ind w:firstLineChars="200" w:firstLine="480"/>
        <w:rPr>
          <w:rFonts w:ascii="宋体" w:eastAsia="宋体" w:hAnsi="宋体" w:cs="Times New Roman" w:hint="eastAsia"/>
          <w:sz w:val="24"/>
        </w:rPr>
      </w:pPr>
      <w:r>
        <w:rPr>
          <w:rFonts w:ascii="宋体" w:eastAsia="宋体" w:hAnsi="宋体" w:cs="Times New Roman" w:hint="eastAsia"/>
          <w:sz w:val="24"/>
        </w:rPr>
        <w:t>（一）合同总价包括产品供应费、安装调试费、检测费及相关的其它所有费用。供应商在报价时应充分考虑所有可能发生的费用，招标文件未列明，而供应商认为应当计取的费用均应列入报价中。报价时不论是否计取，采购人均按已计取对待。</w:t>
      </w:r>
    </w:p>
    <w:p w14:paraId="3601269F" w14:textId="77777777" w:rsidR="003867FE" w:rsidRDefault="003867FE" w:rsidP="003867FE">
      <w:pPr>
        <w:widowControl/>
        <w:spacing w:line="360" w:lineRule="auto"/>
        <w:ind w:firstLineChars="200" w:firstLine="480"/>
        <w:rPr>
          <w:rFonts w:ascii="宋体" w:eastAsia="宋体" w:hAnsi="宋体" w:cs="Times New Roman" w:hint="eastAsia"/>
          <w:sz w:val="24"/>
        </w:rPr>
      </w:pPr>
      <w:r>
        <w:rPr>
          <w:rFonts w:ascii="宋体" w:eastAsia="宋体" w:hAnsi="宋体" w:cs="Times New Roman" w:hint="eastAsia"/>
          <w:sz w:val="24"/>
        </w:rPr>
        <w:t>（二）合同总价一次性包死，不受市场价格变化因素的影响。</w:t>
      </w:r>
    </w:p>
    <w:p w14:paraId="65337741" w14:textId="77777777" w:rsidR="003867FE" w:rsidRDefault="003867FE" w:rsidP="003867FE">
      <w:pPr>
        <w:widowControl/>
        <w:spacing w:beforeLines="50" w:before="156" w:line="360" w:lineRule="auto"/>
        <w:rPr>
          <w:rFonts w:ascii="宋体" w:eastAsia="宋体" w:hAnsi="宋体" w:cs="Calibri Light" w:hint="eastAsia"/>
          <w:b/>
          <w:sz w:val="24"/>
        </w:rPr>
      </w:pPr>
      <w:r>
        <w:rPr>
          <w:rFonts w:ascii="宋体" w:eastAsia="宋体" w:hAnsi="宋体" w:cs="Calibri Light"/>
          <w:b/>
          <w:sz w:val="24"/>
        </w:rPr>
        <w:t>三、款项结算</w:t>
      </w:r>
    </w:p>
    <w:p w14:paraId="0272DC1F" w14:textId="77777777" w:rsidR="003867FE" w:rsidRDefault="003867FE" w:rsidP="003867FE">
      <w:pPr>
        <w:widowControl/>
        <w:spacing w:line="360" w:lineRule="auto"/>
        <w:ind w:firstLine="567"/>
        <w:rPr>
          <w:rFonts w:ascii="宋体" w:eastAsia="宋体" w:hAnsi="宋体" w:cs="Calibri Light" w:hint="eastAsia"/>
          <w:sz w:val="24"/>
          <w:u w:val="single"/>
        </w:rPr>
      </w:pPr>
      <w:r>
        <w:rPr>
          <w:rFonts w:ascii="宋体" w:eastAsia="宋体" w:hAnsi="宋体" w:cs="Calibri Light" w:hint="eastAsia"/>
          <w:sz w:val="24"/>
        </w:rPr>
        <w:t>（一）合同价款：人民币</w:t>
      </w:r>
      <w:r>
        <w:rPr>
          <w:rFonts w:ascii="宋体" w:eastAsia="宋体" w:hAnsi="宋体" w:cs="Calibri Light" w:hint="eastAsia"/>
          <w:sz w:val="24"/>
          <w:u w:val="single"/>
        </w:rPr>
        <w:t xml:space="preserve">             </w:t>
      </w:r>
      <w:r>
        <w:rPr>
          <w:rFonts w:ascii="宋体" w:eastAsia="宋体" w:hAnsi="宋体" w:cs="Calibri Light" w:hint="eastAsia"/>
          <w:sz w:val="24"/>
        </w:rPr>
        <w:t>元。</w:t>
      </w:r>
    </w:p>
    <w:p w14:paraId="0B734D22"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（二）付款条件说明：合同生效后，达到付款条件起10日，支付合同总金额的50.00%；</w:t>
      </w:r>
    </w:p>
    <w:p w14:paraId="6162C9D9"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（三）付款条件说明：</w:t>
      </w:r>
      <w:r w:rsidRPr="006F745B">
        <w:rPr>
          <w:rFonts w:ascii="宋体" w:eastAsia="宋体" w:hAnsi="宋体" w:cs="Calibri Light" w:hint="eastAsia"/>
          <w:sz w:val="24"/>
        </w:rPr>
        <w:t>中期验收合格后</w:t>
      </w:r>
      <w:r>
        <w:rPr>
          <w:rFonts w:ascii="宋体" w:eastAsia="宋体" w:hAnsi="宋体" w:cs="Calibri Light" w:hint="eastAsia"/>
          <w:sz w:val="24"/>
        </w:rPr>
        <w:t>，达到付款条件起10日，支付合同总金额的40.00%；</w:t>
      </w:r>
    </w:p>
    <w:p w14:paraId="25E67905"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（四）付款条件说明：项目验收合格后，达到付款条件起10日，支付合同总金额的10.00%。</w:t>
      </w:r>
    </w:p>
    <w:p w14:paraId="15BD6E4A"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（五）结算方式：验收合格后填写政府采购项目验收单，发票，成交通知书、合同、正式发票、政府采购项目验收单，与采购人结算。</w:t>
      </w:r>
    </w:p>
    <w:p w14:paraId="1F3CCC93" w14:textId="77777777" w:rsidR="003867FE" w:rsidRDefault="003867FE" w:rsidP="003867FE">
      <w:pPr>
        <w:widowControl/>
        <w:spacing w:beforeLines="50" w:before="156" w:line="360" w:lineRule="auto"/>
        <w:rPr>
          <w:rFonts w:ascii="宋体" w:eastAsia="宋体" w:hAnsi="宋体" w:cs="Calibri Light" w:hint="eastAsia"/>
          <w:b/>
          <w:sz w:val="24"/>
        </w:rPr>
      </w:pPr>
      <w:r>
        <w:rPr>
          <w:rFonts w:ascii="宋体" w:eastAsia="宋体" w:hAnsi="宋体" w:cs="Calibri Light"/>
          <w:b/>
          <w:sz w:val="24"/>
        </w:rPr>
        <w:t>四、质量保证</w:t>
      </w:r>
    </w:p>
    <w:p w14:paraId="7A80E603"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lastRenderedPageBreak/>
        <w:t>（一）保证所供产品的设计、制造、产品性能、材料的选择和材料的检验及产品的测试等，均应按国内外通行的现行标准相应的技术规范，以及质量、安全、环保标准和要求执行，这些标准和技术规范应为合同签订日为止最新公布发行的标准和技术规范。</w:t>
      </w:r>
    </w:p>
    <w:p w14:paraId="3E04ED49"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（二）保证所供产品进货渠道正规，确保无水货、假货、翻新货及残次品，保证核心产品与原使用平台无障碍对接，并能按期交货。</w:t>
      </w:r>
    </w:p>
    <w:p w14:paraId="5E0FEE72"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（三）保证所供产品在装卸、运输和仓储过程中有足够的包装保护，防止货物受潮、腐烂、遭受冲撞及其他不可预见的损坏。</w:t>
      </w:r>
    </w:p>
    <w:p w14:paraId="243B7EF5"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（四）具有良好的外观，适合安装场所的使用。</w:t>
      </w:r>
    </w:p>
    <w:p w14:paraId="198233EE"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（五）中标供应商所供产品因侵权而产生的一切后果由中标供应商负责，采购人保留索赔权力。</w:t>
      </w:r>
    </w:p>
    <w:p w14:paraId="330EEA68" w14:textId="77777777" w:rsidR="003867FE" w:rsidRDefault="003867FE" w:rsidP="003867FE">
      <w:pPr>
        <w:widowControl/>
        <w:spacing w:beforeLines="50" w:before="156" w:line="360" w:lineRule="auto"/>
        <w:rPr>
          <w:rFonts w:ascii="宋体" w:eastAsia="宋体" w:hAnsi="宋体" w:cs="Calibri Light" w:hint="eastAsia"/>
          <w:b/>
          <w:sz w:val="24"/>
        </w:rPr>
      </w:pPr>
      <w:r>
        <w:rPr>
          <w:rFonts w:ascii="宋体" w:eastAsia="宋体" w:hAnsi="宋体" w:cs="Calibri Light"/>
          <w:b/>
          <w:sz w:val="24"/>
        </w:rPr>
        <w:t>五、包装和储运</w:t>
      </w:r>
    </w:p>
    <w:p w14:paraId="5E43736B"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sz w:val="24"/>
        </w:rPr>
        <w:t>（一）产品及其备附件的包装应为出厂时的原包装，包装内应附有详细的装箱清单、出厂合格证明及其他相关资料。</w:t>
      </w:r>
    </w:p>
    <w:p w14:paraId="5CAFAF54"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sz w:val="24"/>
        </w:rPr>
        <w:t>（二）保证所供产品在装卸、运输和仓储过程中有足够的包装保护，防止产品受潮、锈蚀、遭受冲撞及其他不可预见的损坏。</w:t>
      </w:r>
    </w:p>
    <w:p w14:paraId="5AE61317"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sz w:val="24"/>
        </w:rPr>
        <w:t>（</w:t>
      </w:r>
      <w:r>
        <w:rPr>
          <w:rFonts w:ascii="宋体" w:eastAsia="宋体" w:hAnsi="宋体" w:cs="Calibri Light" w:hint="eastAsia"/>
          <w:sz w:val="24"/>
        </w:rPr>
        <w:t>三</w:t>
      </w:r>
      <w:r>
        <w:rPr>
          <w:rFonts w:ascii="宋体" w:eastAsia="宋体" w:hAnsi="宋体" w:cs="Calibri Light"/>
          <w:sz w:val="24"/>
        </w:rPr>
        <w:t>）运输由中标供应商负责，运杂费已包含在合同总价内，包括从产品供应地点运送至交付地点所含的运输费、装卸费、仓储费、保险费等。</w:t>
      </w:r>
    </w:p>
    <w:p w14:paraId="47773092"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sz w:val="24"/>
        </w:rPr>
        <w:t>（</w:t>
      </w:r>
      <w:r>
        <w:rPr>
          <w:rFonts w:ascii="宋体" w:eastAsia="宋体" w:hAnsi="宋体" w:cs="Calibri Light" w:hint="eastAsia"/>
          <w:sz w:val="24"/>
        </w:rPr>
        <w:t>四</w:t>
      </w:r>
      <w:r>
        <w:rPr>
          <w:rFonts w:ascii="宋体" w:eastAsia="宋体" w:hAnsi="宋体" w:cs="Calibri Light"/>
          <w:sz w:val="24"/>
        </w:rPr>
        <w:t>）运输方式由中标供应商自行选择，但必须保证按期交付。</w:t>
      </w:r>
    </w:p>
    <w:p w14:paraId="428F3B5D"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sz w:val="24"/>
        </w:rPr>
        <w:t>（</w:t>
      </w:r>
      <w:r>
        <w:rPr>
          <w:rFonts w:ascii="宋体" w:eastAsia="宋体" w:hAnsi="宋体" w:cs="Calibri Light" w:hint="eastAsia"/>
          <w:sz w:val="24"/>
        </w:rPr>
        <w:t>五</w:t>
      </w:r>
      <w:r>
        <w:rPr>
          <w:rFonts w:ascii="宋体" w:eastAsia="宋体" w:hAnsi="宋体" w:cs="Calibri Light"/>
          <w:sz w:val="24"/>
        </w:rPr>
        <w:t>）产品及其备附件到达采购人指定地点后，中标供应商应按有关技术规程和采购人要求进行存放和保管。</w:t>
      </w:r>
    </w:p>
    <w:p w14:paraId="0BE52EF6" w14:textId="77777777" w:rsidR="003867FE" w:rsidRDefault="003867FE" w:rsidP="003867FE">
      <w:pPr>
        <w:widowControl/>
        <w:spacing w:beforeLines="50" w:before="156" w:line="360" w:lineRule="auto"/>
        <w:rPr>
          <w:rFonts w:ascii="宋体" w:eastAsia="宋体" w:hAnsi="宋体" w:cs="Calibri Light" w:hint="eastAsia"/>
          <w:b/>
          <w:sz w:val="24"/>
        </w:rPr>
      </w:pPr>
      <w:r>
        <w:rPr>
          <w:rFonts w:ascii="宋体" w:eastAsia="宋体" w:hAnsi="宋体" w:cs="Calibri Light" w:hint="eastAsia"/>
          <w:b/>
          <w:sz w:val="24"/>
        </w:rPr>
        <w:t>六、双方权利与义务</w:t>
      </w:r>
    </w:p>
    <w:p w14:paraId="7247547A"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（一）采购人的权利与义务</w:t>
      </w:r>
    </w:p>
    <w:p w14:paraId="3580C69B"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1、采购人有权要求供应商供货的项目内容符合国家相关规范，符合国家验收标准。</w:t>
      </w:r>
    </w:p>
    <w:p w14:paraId="284FEC92"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2、采购人有权要求供应商配合采购人完成所采购项目内容的预验收工作以及正式验收工作。</w:t>
      </w:r>
    </w:p>
    <w:p w14:paraId="1D3362BA"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3、采购人有权要求供应商提供的产品所涉及的第三方权利进行免责。</w:t>
      </w:r>
    </w:p>
    <w:p w14:paraId="575F2A33"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4、采购人有义务保证按合同所规定的内容及时间支付供应商相关费用。</w:t>
      </w:r>
    </w:p>
    <w:p w14:paraId="78E2BBF1"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lastRenderedPageBreak/>
        <w:t>5、因供应商原因供货延误，给采购人造成损失或被第三方要求索赔的，供应商应全额承担。</w:t>
      </w:r>
    </w:p>
    <w:p w14:paraId="2D510F74"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（二）供应商的权利与义务</w:t>
      </w:r>
    </w:p>
    <w:p w14:paraId="19CA9535"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1、供应商应按本合同的规定供货，并保证产品质量。</w:t>
      </w:r>
    </w:p>
    <w:p w14:paraId="0BCAD159"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2、供应商有义务配合采购人参与项目的验收工作，并确保所供货物符合本项目国家现行标准。</w:t>
      </w:r>
    </w:p>
    <w:p w14:paraId="7ECDF48E"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3、供应商产品进场时应充分了解采购人的现场各项管理标准文件，并在进场后全面服从采购人的管理制度、管理细则等。</w:t>
      </w:r>
    </w:p>
    <w:p w14:paraId="3E2BF8C0"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4、遵守货物安装施工的有关规定，做好施工现场安全管理；协助采购人做好施工现场的安全保卫、防火防盗工作，确保施工顺利进行；接受采购人现场管理人员的监督和检查，保证施工质量和安全文明施工；</w:t>
      </w:r>
    </w:p>
    <w:p w14:paraId="37F2BFAF"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5、按采购人指定地点将货物码放整齐，及时清运过程中产生的垃圾，保持现场整洁；</w:t>
      </w:r>
    </w:p>
    <w:p w14:paraId="76B05F8F"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6、遵守国家对施工现场交通、市容和施工噪音的管理规定。</w:t>
      </w:r>
    </w:p>
    <w:p w14:paraId="674ED99F"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7、供应商应保证所提供货物在使用时不会侵犯任何第三方的专利权、商标权、工业设计权或其他权利。</w:t>
      </w:r>
    </w:p>
    <w:p w14:paraId="56FF9F86"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8、供应商应按招标文件规定或投标文件承诺的时间向采购人提供使用货物的有关技术资料。</w:t>
      </w:r>
    </w:p>
    <w:p w14:paraId="2797ADB3"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9、没有采购人事先书面同意，供应商不得将由采购人提供的有关合同或任何合同条文、规格、计划、图纸、样品或资料提供给与履行本合同无关的任何其他人。即使向履行本合同有关的人员提供，也应注意保密并限于履行合同的必需范围。</w:t>
      </w:r>
    </w:p>
    <w:p w14:paraId="00EF7397"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10、供应商保证将要交付的货物的所有权完全属于供应商且无任何抵押、质押、查封等产权瑕疵。</w:t>
      </w:r>
    </w:p>
    <w:p w14:paraId="7D3206DF" w14:textId="77777777" w:rsidR="003867FE" w:rsidRDefault="003867FE" w:rsidP="003867FE">
      <w:pPr>
        <w:widowControl/>
        <w:spacing w:beforeLines="50" w:before="156" w:line="360" w:lineRule="auto"/>
        <w:rPr>
          <w:rFonts w:ascii="宋体" w:eastAsia="宋体" w:hAnsi="宋体" w:cs="Calibri Light" w:hint="eastAsia"/>
          <w:b/>
          <w:sz w:val="24"/>
        </w:rPr>
      </w:pPr>
      <w:r>
        <w:rPr>
          <w:rFonts w:ascii="宋体" w:eastAsia="宋体" w:hAnsi="宋体" w:cs="Calibri Light" w:hint="eastAsia"/>
          <w:b/>
          <w:sz w:val="24"/>
        </w:rPr>
        <w:t>七</w:t>
      </w:r>
      <w:r>
        <w:rPr>
          <w:rFonts w:ascii="宋体" w:eastAsia="宋体" w:hAnsi="宋体" w:cs="Calibri Light"/>
          <w:b/>
          <w:sz w:val="24"/>
        </w:rPr>
        <w:t>、验收</w:t>
      </w:r>
    </w:p>
    <w:p w14:paraId="033EA0DD" w14:textId="77777777" w:rsidR="003867FE" w:rsidRDefault="003867FE" w:rsidP="003867FE">
      <w:pPr>
        <w:widowControl/>
        <w:spacing w:line="360" w:lineRule="auto"/>
        <w:ind w:firstLineChars="200" w:firstLine="480"/>
        <w:rPr>
          <w:rFonts w:ascii="宋体" w:eastAsia="宋体" w:hAnsi="宋体" w:cs="Times New Roman" w:hint="eastAsia"/>
          <w:sz w:val="24"/>
        </w:rPr>
      </w:pPr>
      <w:r>
        <w:rPr>
          <w:rFonts w:ascii="宋体" w:eastAsia="宋体" w:hAnsi="宋体" w:cs="Times New Roman" w:hint="eastAsia"/>
          <w:sz w:val="24"/>
        </w:rPr>
        <w:t>（一）现场验收：产品及其备附件到达采购人指定地点后，采购人根据合同要求，在供应商和采购人相关负责人双方同时在场的情况下，进行验收，确认产地、规格、型号和数量。</w:t>
      </w:r>
    </w:p>
    <w:p w14:paraId="14ADE314" w14:textId="77777777" w:rsidR="003867FE" w:rsidRDefault="003867FE" w:rsidP="003867FE">
      <w:pPr>
        <w:widowControl/>
        <w:spacing w:line="360" w:lineRule="auto"/>
        <w:ind w:firstLineChars="200" w:firstLine="480"/>
        <w:rPr>
          <w:rFonts w:ascii="宋体" w:eastAsia="宋体" w:hAnsi="宋体" w:cs="Times New Roman" w:hint="eastAsia"/>
          <w:sz w:val="24"/>
        </w:rPr>
      </w:pPr>
      <w:r>
        <w:rPr>
          <w:rFonts w:ascii="宋体" w:eastAsia="宋体" w:hAnsi="宋体" w:cs="Times New Roman" w:hint="eastAsia"/>
          <w:sz w:val="24"/>
        </w:rPr>
        <w:lastRenderedPageBreak/>
        <w:t>（二）安装调试：供应商应配合采购人的工期要求，负责在现场对产品进行安装、调试和试运行，直至验收合格。供应商应提供全部安装、调试过程中所需的材料、设施设备、人工等。试运行应当在采购人的监督下进行。</w:t>
      </w:r>
    </w:p>
    <w:p w14:paraId="6DED30DC" w14:textId="77777777" w:rsidR="003867FE" w:rsidRDefault="003867FE" w:rsidP="003867FE">
      <w:pPr>
        <w:widowControl/>
        <w:spacing w:line="360" w:lineRule="auto"/>
        <w:ind w:firstLineChars="200" w:firstLine="480"/>
        <w:rPr>
          <w:rFonts w:ascii="宋体" w:eastAsia="宋体" w:hAnsi="宋体" w:cs="Times New Roman" w:hint="eastAsia"/>
          <w:color w:val="FF0000"/>
          <w:sz w:val="24"/>
        </w:rPr>
      </w:pPr>
      <w:r>
        <w:rPr>
          <w:rFonts w:ascii="宋体" w:eastAsia="宋体" w:hAnsi="宋体" w:cs="Times New Roman" w:hint="eastAsia"/>
          <w:sz w:val="24"/>
        </w:rPr>
        <w:t>（三）最终验收：产品安装调试和运行后，由供应商向采购人递交产品安装调试记录和竣工通知书，经采购人确认后，组织供应商进行系统验收（必要时采购人可委托具有相关资质的第三方检测机构</w:t>
      </w:r>
      <w:r>
        <w:rPr>
          <w:rFonts w:ascii="宋体" w:eastAsia="宋体" w:hAnsi="宋体" w:cs="Times New Roman"/>
          <w:sz w:val="24"/>
        </w:rPr>
        <w:t>/</w:t>
      </w:r>
      <w:r>
        <w:rPr>
          <w:rFonts w:ascii="宋体" w:eastAsia="宋体" w:hAnsi="宋体" w:cs="Times New Roman" w:hint="eastAsia"/>
          <w:sz w:val="24"/>
        </w:rPr>
        <w:t>技术专家对产品进行系统验收，需要国家法定检验部门进行检验或验收的由供应商负责联系）。</w:t>
      </w:r>
      <w:r>
        <w:rPr>
          <w:rFonts w:ascii="宋体" w:eastAsia="宋体" w:hAnsi="宋体" w:cs="Times New Roman" w:hint="eastAsia"/>
          <w:color w:val="000000" w:themeColor="text1"/>
          <w:sz w:val="24"/>
        </w:rPr>
        <w:t>验收合格后，填写政府采购项目验收单（一式柒份）作为对产品的最终认可。</w:t>
      </w:r>
    </w:p>
    <w:p w14:paraId="3F785A6A" w14:textId="77777777" w:rsidR="003867FE" w:rsidRDefault="003867FE" w:rsidP="003867FE">
      <w:pPr>
        <w:widowControl/>
        <w:spacing w:line="360" w:lineRule="auto"/>
        <w:ind w:firstLineChars="200" w:firstLine="480"/>
        <w:rPr>
          <w:rFonts w:ascii="宋体" w:eastAsia="宋体" w:hAnsi="宋体" w:cs="Calibri Light" w:hint="eastAsia"/>
          <w:sz w:val="24"/>
        </w:rPr>
      </w:pPr>
      <w:r>
        <w:rPr>
          <w:rFonts w:ascii="宋体" w:eastAsia="宋体" w:hAnsi="宋体" w:cs="Calibri Light"/>
          <w:sz w:val="24"/>
        </w:rPr>
        <w:t>（</w:t>
      </w:r>
      <w:r>
        <w:rPr>
          <w:rFonts w:ascii="宋体" w:eastAsia="宋体" w:hAnsi="宋体" w:cs="Calibri Light" w:hint="eastAsia"/>
          <w:sz w:val="24"/>
        </w:rPr>
        <w:t>三</w:t>
      </w:r>
      <w:r>
        <w:rPr>
          <w:rFonts w:ascii="宋体" w:eastAsia="宋体" w:hAnsi="宋体" w:cs="Calibri Light"/>
          <w:sz w:val="24"/>
        </w:rPr>
        <w:t>）验收依据</w:t>
      </w:r>
    </w:p>
    <w:p w14:paraId="07315CF8" w14:textId="77777777" w:rsidR="003867FE" w:rsidRDefault="003867FE" w:rsidP="003867FE">
      <w:pPr>
        <w:widowControl/>
        <w:spacing w:line="360" w:lineRule="auto"/>
        <w:ind w:firstLineChars="200" w:firstLine="480"/>
        <w:rPr>
          <w:rFonts w:ascii="宋体" w:eastAsia="宋体" w:hAnsi="宋体" w:cs="Calibri Light" w:hint="eastAsia"/>
          <w:sz w:val="24"/>
        </w:rPr>
      </w:pPr>
      <w:r>
        <w:rPr>
          <w:rFonts w:ascii="宋体" w:eastAsia="宋体" w:hAnsi="宋体" w:cs="Calibri Light"/>
          <w:sz w:val="24"/>
        </w:rPr>
        <w:t>1、招标文件、投标文件、澄清表（函）；</w:t>
      </w:r>
    </w:p>
    <w:p w14:paraId="0BC83C03" w14:textId="77777777" w:rsidR="003867FE" w:rsidRDefault="003867FE" w:rsidP="003867FE">
      <w:pPr>
        <w:widowControl/>
        <w:spacing w:line="360" w:lineRule="auto"/>
        <w:ind w:firstLineChars="200" w:firstLine="480"/>
        <w:rPr>
          <w:rFonts w:ascii="宋体" w:eastAsia="宋体" w:hAnsi="宋体" w:cs="Calibri Light" w:hint="eastAsia"/>
          <w:sz w:val="24"/>
        </w:rPr>
      </w:pPr>
      <w:r>
        <w:rPr>
          <w:rFonts w:ascii="宋体" w:eastAsia="宋体" w:hAnsi="宋体" w:cs="Calibri Light"/>
          <w:sz w:val="24"/>
        </w:rPr>
        <w:t>2、本合同及附件文本；</w:t>
      </w:r>
    </w:p>
    <w:p w14:paraId="1BB2EF1F" w14:textId="77777777" w:rsidR="003867FE" w:rsidRDefault="003867FE" w:rsidP="003867FE">
      <w:pPr>
        <w:widowControl/>
        <w:spacing w:line="360" w:lineRule="auto"/>
        <w:ind w:firstLineChars="200" w:firstLine="480"/>
        <w:rPr>
          <w:rFonts w:ascii="宋体" w:eastAsia="宋体" w:hAnsi="宋体" w:cs="Calibri Light" w:hint="eastAsia"/>
          <w:sz w:val="24"/>
        </w:rPr>
      </w:pPr>
      <w:r>
        <w:rPr>
          <w:rFonts w:ascii="宋体" w:eastAsia="宋体" w:hAnsi="宋体" w:cs="Calibri Light"/>
          <w:sz w:val="24"/>
        </w:rPr>
        <w:t>3、合同签订时国家及行业现行的标准和技术规范。</w:t>
      </w:r>
    </w:p>
    <w:p w14:paraId="3A8C3C4C" w14:textId="77777777" w:rsidR="003867FE" w:rsidRDefault="003867FE" w:rsidP="003867FE">
      <w:pPr>
        <w:widowControl/>
        <w:spacing w:line="360" w:lineRule="auto"/>
        <w:ind w:firstLineChars="200" w:firstLine="480"/>
        <w:rPr>
          <w:rFonts w:ascii="宋体" w:eastAsia="宋体" w:hAnsi="宋体" w:cs="Calibri Light" w:hint="eastAsia"/>
          <w:sz w:val="24"/>
        </w:rPr>
      </w:pPr>
      <w:r>
        <w:rPr>
          <w:rFonts w:ascii="宋体" w:eastAsia="宋体" w:hAnsi="宋体" w:cs="Calibri Light"/>
          <w:sz w:val="24"/>
        </w:rPr>
        <w:t>（</w:t>
      </w:r>
      <w:r>
        <w:rPr>
          <w:rFonts w:ascii="宋体" w:eastAsia="宋体" w:hAnsi="宋体" w:cs="Calibri Light" w:hint="eastAsia"/>
          <w:sz w:val="24"/>
        </w:rPr>
        <w:t>四</w:t>
      </w:r>
      <w:r>
        <w:rPr>
          <w:rFonts w:ascii="宋体" w:eastAsia="宋体" w:hAnsi="宋体" w:cs="Calibri Light"/>
          <w:sz w:val="24"/>
        </w:rPr>
        <w:t>）中标供应商应向采购人提交项目实施过程中的所有资料，以便采购人日后管理和维护。</w:t>
      </w:r>
    </w:p>
    <w:p w14:paraId="30F206C1" w14:textId="77777777" w:rsidR="003867FE" w:rsidRDefault="003867FE" w:rsidP="003867FE">
      <w:pPr>
        <w:widowControl/>
        <w:spacing w:beforeLines="50" w:before="156" w:line="360" w:lineRule="auto"/>
        <w:rPr>
          <w:rFonts w:ascii="宋体" w:eastAsia="宋体" w:hAnsi="宋体" w:cs="Calibri Light" w:hint="eastAsia"/>
          <w:b/>
          <w:sz w:val="24"/>
        </w:rPr>
      </w:pPr>
      <w:r>
        <w:rPr>
          <w:rFonts w:ascii="宋体" w:eastAsia="宋体" w:hAnsi="宋体" w:cs="Calibri Light" w:hint="eastAsia"/>
          <w:b/>
          <w:sz w:val="24"/>
        </w:rPr>
        <w:t>八</w:t>
      </w:r>
      <w:r>
        <w:rPr>
          <w:rFonts w:ascii="宋体" w:eastAsia="宋体" w:hAnsi="宋体" w:cs="Calibri Light"/>
          <w:b/>
          <w:sz w:val="24"/>
        </w:rPr>
        <w:t>、售后服务</w:t>
      </w:r>
    </w:p>
    <w:p w14:paraId="4FF9D71B" w14:textId="77777777" w:rsidR="003867FE" w:rsidRDefault="003867FE" w:rsidP="003867FE">
      <w:pPr>
        <w:widowControl/>
        <w:spacing w:line="360" w:lineRule="auto"/>
        <w:ind w:firstLineChars="200" w:firstLine="480"/>
        <w:rPr>
          <w:rFonts w:ascii="宋体" w:eastAsia="宋体" w:hAnsi="宋体" w:cs="Calibri Light" w:hint="eastAsia"/>
          <w:sz w:val="24"/>
        </w:rPr>
      </w:pPr>
      <w:r>
        <w:rPr>
          <w:rFonts w:ascii="宋体" w:eastAsia="宋体" w:hAnsi="宋体" w:cs="Calibri Light"/>
          <w:sz w:val="24"/>
        </w:rPr>
        <w:t>质量保证期：自采购人验收合格之日起质保</w:t>
      </w:r>
      <w:r>
        <w:rPr>
          <w:rFonts w:ascii="宋体" w:eastAsia="宋体" w:hAnsi="宋体" w:cs="Calibri Light"/>
          <w:sz w:val="24"/>
          <w:u w:val="single"/>
        </w:rPr>
        <w:t>_</w:t>
      </w:r>
      <w:r>
        <w:rPr>
          <w:rFonts w:ascii="宋体" w:eastAsia="宋体" w:hAnsi="宋体" w:cs="Calibri Light" w:hint="eastAsia"/>
          <w:sz w:val="24"/>
          <w:u w:val="single"/>
        </w:rPr>
        <w:t>5</w:t>
      </w:r>
      <w:r>
        <w:rPr>
          <w:rFonts w:ascii="宋体" w:eastAsia="宋体" w:hAnsi="宋体" w:cs="Calibri Light"/>
          <w:sz w:val="24"/>
          <w:u w:val="single"/>
        </w:rPr>
        <w:t>_</w:t>
      </w:r>
      <w:r>
        <w:rPr>
          <w:rFonts w:ascii="宋体" w:eastAsia="宋体" w:hAnsi="宋体" w:cs="Calibri Light"/>
          <w:sz w:val="24"/>
        </w:rPr>
        <w:t>年，若该质量保证期小于国家标准，则以国家标准为准。</w:t>
      </w:r>
    </w:p>
    <w:p w14:paraId="3EBDFB1A" w14:textId="77777777" w:rsidR="003867FE" w:rsidRDefault="003867FE" w:rsidP="003867FE">
      <w:pPr>
        <w:widowControl/>
        <w:spacing w:line="360" w:lineRule="auto"/>
        <w:ind w:firstLineChars="200" w:firstLine="482"/>
        <w:rPr>
          <w:rFonts w:ascii="宋体" w:eastAsia="宋体" w:hAnsi="宋体" w:cs="Calibri Light" w:hint="eastAsia"/>
          <w:b/>
          <w:sz w:val="24"/>
        </w:rPr>
      </w:pPr>
      <w:r>
        <w:rPr>
          <w:rFonts w:ascii="宋体" w:eastAsia="宋体" w:hAnsi="宋体" w:cs="Calibri Light"/>
          <w:b/>
          <w:sz w:val="24"/>
        </w:rPr>
        <w:t>（一）质保期内</w:t>
      </w:r>
    </w:p>
    <w:p w14:paraId="1956FB8D" w14:textId="77777777" w:rsidR="003867FE" w:rsidRDefault="003867FE" w:rsidP="003867FE">
      <w:pPr>
        <w:widowControl/>
        <w:spacing w:line="360" w:lineRule="auto"/>
        <w:ind w:firstLineChars="200" w:firstLine="480"/>
        <w:rPr>
          <w:rFonts w:ascii="宋体" w:eastAsia="宋体" w:hAnsi="宋体" w:cs="Calibri Light" w:hint="eastAsia"/>
          <w:sz w:val="24"/>
        </w:rPr>
      </w:pPr>
      <w:r>
        <w:rPr>
          <w:rFonts w:ascii="宋体" w:eastAsia="宋体" w:hAnsi="宋体" w:cs="Calibri Light"/>
          <w:sz w:val="24"/>
        </w:rPr>
        <w:t>1、同一主要部件出现质量问题经过两次维修后仍无法正常使用，可以更换同型号、同规格的产品；</w:t>
      </w:r>
    </w:p>
    <w:p w14:paraId="38FD014D" w14:textId="77777777" w:rsidR="003867FE" w:rsidRDefault="003867FE" w:rsidP="003867FE">
      <w:pPr>
        <w:widowControl/>
        <w:spacing w:line="360" w:lineRule="auto"/>
        <w:ind w:firstLineChars="200" w:firstLine="480"/>
        <w:rPr>
          <w:rFonts w:ascii="宋体" w:eastAsia="宋体" w:hAnsi="宋体" w:cs="Calibri Light" w:hint="eastAsia"/>
          <w:sz w:val="24"/>
        </w:rPr>
      </w:pPr>
      <w:r>
        <w:rPr>
          <w:rFonts w:ascii="宋体" w:eastAsia="宋体" w:hAnsi="宋体" w:cs="Calibri Light"/>
          <w:sz w:val="24"/>
        </w:rPr>
        <w:t>2、30天内，如出现质量问题，可以选择换货或退货；</w:t>
      </w:r>
    </w:p>
    <w:p w14:paraId="5D27BFD6" w14:textId="77777777" w:rsidR="003867FE" w:rsidRDefault="003867FE" w:rsidP="003867FE">
      <w:pPr>
        <w:widowControl/>
        <w:spacing w:line="360" w:lineRule="auto"/>
        <w:ind w:firstLineChars="200" w:firstLine="480"/>
        <w:rPr>
          <w:rFonts w:ascii="宋体" w:eastAsia="宋体" w:hAnsi="宋体" w:cs="Calibri Light" w:hint="eastAsia"/>
          <w:sz w:val="24"/>
        </w:rPr>
      </w:pPr>
      <w:r>
        <w:rPr>
          <w:rFonts w:ascii="宋体" w:eastAsia="宋体" w:hAnsi="宋体" w:cs="Calibri Light"/>
          <w:sz w:val="24"/>
        </w:rPr>
        <w:t>3、30天至60天内，如出现质量问题，可选择换货。</w:t>
      </w:r>
    </w:p>
    <w:p w14:paraId="58F75EEA" w14:textId="77777777" w:rsidR="003867FE" w:rsidRDefault="003867FE" w:rsidP="003867FE">
      <w:pPr>
        <w:widowControl/>
        <w:spacing w:line="360" w:lineRule="auto"/>
        <w:ind w:firstLineChars="200" w:firstLine="480"/>
        <w:rPr>
          <w:rFonts w:ascii="宋体" w:eastAsia="宋体" w:hAnsi="宋体" w:cs="Calibri Light" w:hint="eastAsia"/>
          <w:sz w:val="24"/>
        </w:rPr>
      </w:pPr>
      <w:r>
        <w:rPr>
          <w:rFonts w:ascii="宋体" w:eastAsia="宋体" w:hAnsi="宋体" w:cs="Calibri Light"/>
          <w:sz w:val="24"/>
        </w:rPr>
        <w:t>4、发生质量问题，接到采购人通知后：</w:t>
      </w:r>
    </w:p>
    <w:p w14:paraId="25011F9C"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（1）应于当日派出专业的维修人员到现场进行检测维修，发生的全部费用由供货商承担，若需将产品送回生产厂，供货商承担往返费用。</w:t>
      </w:r>
    </w:p>
    <w:p w14:paraId="37266D07"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（2）供货商定期派技术人员到货物现场走访，对货物给予检查维护；</w:t>
      </w:r>
    </w:p>
    <w:p w14:paraId="583178B6"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（3）供货商排除货物问题的期限不得超过2个工作日。否则医院有权指定第三方维修，维修费用由供货商承担。</w:t>
      </w:r>
    </w:p>
    <w:p w14:paraId="7CF0CFC8" w14:textId="77777777" w:rsidR="003867FE" w:rsidRDefault="003867FE" w:rsidP="003867FE">
      <w:pPr>
        <w:widowControl/>
        <w:spacing w:line="360" w:lineRule="auto"/>
        <w:ind w:firstLineChars="200" w:firstLine="482"/>
        <w:rPr>
          <w:rFonts w:ascii="宋体" w:eastAsia="宋体" w:hAnsi="宋体" w:cs="Calibri Light" w:hint="eastAsia"/>
          <w:b/>
          <w:sz w:val="24"/>
        </w:rPr>
      </w:pPr>
      <w:r>
        <w:rPr>
          <w:rFonts w:ascii="宋体" w:eastAsia="宋体" w:hAnsi="宋体" w:cs="Calibri Light"/>
          <w:b/>
          <w:sz w:val="24"/>
        </w:rPr>
        <w:t>（二）质保期满后</w:t>
      </w:r>
    </w:p>
    <w:p w14:paraId="3D601A8D" w14:textId="77777777" w:rsidR="003867FE" w:rsidRDefault="003867FE" w:rsidP="003867FE">
      <w:pPr>
        <w:widowControl/>
        <w:spacing w:line="360" w:lineRule="auto"/>
        <w:ind w:firstLineChars="200" w:firstLine="480"/>
        <w:rPr>
          <w:rFonts w:ascii="宋体" w:eastAsia="宋体" w:hAnsi="宋体" w:cs="Calibri Light" w:hint="eastAsia"/>
          <w:b/>
          <w:sz w:val="24"/>
        </w:rPr>
      </w:pPr>
      <w:r>
        <w:rPr>
          <w:rFonts w:ascii="宋体" w:eastAsia="宋体" w:hAnsi="宋体" w:cs="Calibri Light" w:hint="eastAsia"/>
          <w:sz w:val="24"/>
        </w:rPr>
        <w:lastRenderedPageBreak/>
        <w:t>质保期满后，供货商保证以最优惠的价格提供维修和配件更换等服务，当发生问题时，供货商应按质保期内同样的标准进行维护处理。</w:t>
      </w:r>
    </w:p>
    <w:p w14:paraId="2AE76678" w14:textId="77777777" w:rsidR="003867FE" w:rsidRDefault="003867FE" w:rsidP="003867FE">
      <w:pPr>
        <w:widowControl/>
        <w:spacing w:beforeLines="50" w:before="156" w:line="360" w:lineRule="auto"/>
        <w:rPr>
          <w:rFonts w:ascii="宋体" w:eastAsia="宋体" w:hAnsi="宋体" w:cs="Calibri Light" w:hint="eastAsia"/>
          <w:b/>
          <w:sz w:val="24"/>
        </w:rPr>
      </w:pPr>
      <w:r>
        <w:rPr>
          <w:rFonts w:ascii="宋体" w:eastAsia="宋体" w:hAnsi="宋体" w:cs="Calibri Light" w:hint="eastAsia"/>
          <w:b/>
          <w:sz w:val="24"/>
        </w:rPr>
        <w:t>九、技术与服务</w:t>
      </w:r>
    </w:p>
    <w:p w14:paraId="0A52DBDE" w14:textId="77777777" w:rsidR="003867FE" w:rsidRDefault="003867FE" w:rsidP="003867FE">
      <w:pPr>
        <w:widowControl/>
        <w:spacing w:line="360" w:lineRule="auto"/>
        <w:ind w:firstLineChars="200" w:firstLine="482"/>
        <w:rPr>
          <w:rFonts w:ascii="宋体" w:eastAsia="宋体" w:hAnsi="宋体" w:cs="Calibri Light" w:hint="eastAsia"/>
          <w:b/>
          <w:sz w:val="24"/>
        </w:rPr>
      </w:pPr>
      <w:r>
        <w:rPr>
          <w:rFonts w:ascii="宋体" w:eastAsia="宋体" w:hAnsi="宋体" w:cs="Calibri Light"/>
          <w:b/>
          <w:sz w:val="24"/>
        </w:rPr>
        <w:t>（一）技术资料</w:t>
      </w:r>
    </w:p>
    <w:p w14:paraId="27C9980F" w14:textId="77777777" w:rsidR="003867FE" w:rsidRDefault="003867FE" w:rsidP="003867FE">
      <w:pPr>
        <w:widowControl/>
        <w:spacing w:line="360" w:lineRule="auto"/>
        <w:ind w:firstLineChars="200" w:firstLine="480"/>
        <w:rPr>
          <w:rFonts w:ascii="宋体" w:eastAsia="宋体" w:hAnsi="宋体" w:cs="Times New Roman" w:hint="eastAsia"/>
          <w:sz w:val="24"/>
        </w:rPr>
      </w:pPr>
      <w:r>
        <w:rPr>
          <w:rFonts w:ascii="宋体" w:eastAsia="宋体" w:hAnsi="宋体" w:cs="Times New Roman"/>
          <w:sz w:val="24"/>
        </w:rPr>
        <w:t>1、产品合格证；</w:t>
      </w:r>
    </w:p>
    <w:p w14:paraId="7BDB4B11" w14:textId="77777777" w:rsidR="003867FE" w:rsidRDefault="003867FE" w:rsidP="003867FE">
      <w:pPr>
        <w:widowControl/>
        <w:spacing w:line="360" w:lineRule="auto"/>
        <w:ind w:firstLineChars="200" w:firstLine="480"/>
        <w:rPr>
          <w:rFonts w:ascii="宋体" w:eastAsia="宋体" w:hAnsi="宋体" w:cs="Times New Roman" w:hint="eastAsia"/>
          <w:sz w:val="24"/>
        </w:rPr>
      </w:pPr>
      <w:r>
        <w:rPr>
          <w:rFonts w:ascii="宋体" w:eastAsia="宋体" w:hAnsi="宋体" w:cs="Times New Roman"/>
          <w:sz w:val="24"/>
        </w:rPr>
        <w:t>2、产品技术参数；</w:t>
      </w:r>
    </w:p>
    <w:p w14:paraId="26DBC04A" w14:textId="77777777" w:rsidR="003867FE" w:rsidRDefault="003867FE" w:rsidP="003867FE">
      <w:pPr>
        <w:widowControl/>
        <w:spacing w:line="360" w:lineRule="auto"/>
        <w:ind w:firstLineChars="200" w:firstLine="480"/>
        <w:rPr>
          <w:rFonts w:ascii="宋体" w:eastAsia="宋体" w:hAnsi="宋体" w:cs="Times New Roman" w:hint="eastAsia"/>
          <w:sz w:val="24"/>
        </w:rPr>
      </w:pPr>
      <w:r>
        <w:rPr>
          <w:rFonts w:ascii="宋体" w:eastAsia="宋体" w:hAnsi="宋体" w:cs="Times New Roman"/>
          <w:sz w:val="24"/>
        </w:rPr>
        <w:t>3、产品使用维护说明书（中文）；</w:t>
      </w:r>
    </w:p>
    <w:p w14:paraId="576CAD20" w14:textId="77777777" w:rsidR="003867FE" w:rsidRDefault="003867FE" w:rsidP="003867FE">
      <w:pPr>
        <w:widowControl/>
        <w:spacing w:line="360" w:lineRule="auto"/>
        <w:ind w:firstLineChars="200" w:firstLine="480"/>
        <w:rPr>
          <w:rFonts w:ascii="宋体" w:eastAsia="宋体" w:hAnsi="宋体" w:cs="Times New Roman" w:hint="eastAsia"/>
          <w:sz w:val="24"/>
        </w:rPr>
      </w:pPr>
      <w:r>
        <w:rPr>
          <w:rFonts w:ascii="宋体" w:eastAsia="宋体" w:hAnsi="宋体" w:cs="Times New Roman"/>
          <w:sz w:val="24"/>
        </w:rPr>
        <w:t>4、</w:t>
      </w:r>
      <w:r>
        <w:rPr>
          <w:rFonts w:ascii="宋体" w:eastAsia="宋体" w:hAnsi="宋体" w:cs="Times New Roman" w:hint="eastAsia"/>
          <w:sz w:val="24"/>
        </w:rPr>
        <w:t>原材料成份及检测报告；</w:t>
      </w:r>
    </w:p>
    <w:p w14:paraId="7F3A8115" w14:textId="77777777" w:rsidR="003867FE" w:rsidRDefault="003867FE" w:rsidP="003867FE">
      <w:pPr>
        <w:widowControl/>
        <w:spacing w:line="360" w:lineRule="auto"/>
        <w:ind w:firstLineChars="200" w:firstLine="480"/>
        <w:rPr>
          <w:rFonts w:ascii="宋体" w:eastAsia="宋体" w:hAnsi="宋体" w:cs="Times New Roman" w:hint="eastAsia"/>
          <w:sz w:val="24"/>
        </w:rPr>
      </w:pPr>
      <w:r>
        <w:rPr>
          <w:rFonts w:ascii="宋体" w:eastAsia="宋体" w:hAnsi="宋体" w:cs="Times New Roman" w:hint="eastAsia"/>
          <w:sz w:val="24"/>
        </w:rPr>
        <w:t>5、</w:t>
      </w:r>
      <w:r>
        <w:rPr>
          <w:rFonts w:ascii="宋体" w:eastAsia="宋体" w:hAnsi="宋体" w:cs="Times New Roman"/>
          <w:sz w:val="24"/>
        </w:rPr>
        <w:t>其它资料。</w:t>
      </w:r>
    </w:p>
    <w:p w14:paraId="02770861" w14:textId="77777777" w:rsidR="003867FE" w:rsidRDefault="003867FE" w:rsidP="003867FE">
      <w:pPr>
        <w:widowControl/>
        <w:spacing w:line="360" w:lineRule="auto"/>
        <w:ind w:firstLineChars="200" w:firstLine="482"/>
        <w:rPr>
          <w:rFonts w:ascii="宋体" w:eastAsia="宋体" w:hAnsi="宋体" w:cs="Calibri Light" w:hint="eastAsia"/>
          <w:b/>
          <w:sz w:val="24"/>
        </w:rPr>
      </w:pPr>
      <w:r>
        <w:rPr>
          <w:rFonts w:ascii="宋体" w:eastAsia="宋体" w:hAnsi="宋体" w:cs="Calibri Light"/>
          <w:b/>
          <w:sz w:val="24"/>
        </w:rPr>
        <w:t>（二）服务承诺</w:t>
      </w:r>
    </w:p>
    <w:p w14:paraId="2B892D8F"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sz w:val="24"/>
        </w:rPr>
        <w:t>以投标文件、澄清表（函）、合同和随产品的相关文件为准。</w:t>
      </w:r>
    </w:p>
    <w:p w14:paraId="48A582E5" w14:textId="77777777" w:rsidR="003867FE" w:rsidRDefault="003867FE" w:rsidP="003867FE">
      <w:pPr>
        <w:widowControl/>
        <w:spacing w:beforeLines="50" w:before="156" w:line="360" w:lineRule="auto"/>
        <w:rPr>
          <w:rFonts w:ascii="宋体" w:eastAsia="宋体" w:hAnsi="宋体" w:cs="Calibri Light" w:hint="eastAsia"/>
          <w:sz w:val="24"/>
        </w:rPr>
      </w:pPr>
      <w:r>
        <w:rPr>
          <w:rFonts w:ascii="宋体" w:eastAsia="宋体" w:hAnsi="宋体" w:cs="Calibri Light" w:hint="eastAsia"/>
          <w:b/>
          <w:sz w:val="24"/>
        </w:rPr>
        <w:t>十</w:t>
      </w:r>
      <w:r>
        <w:rPr>
          <w:rFonts w:ascii="宋体" w:eastAsia="宋体" w:hAnsi="宋体" w:cs="Calibri Light"/>
          <w:b/>
          <w:sz w:val="24"/>
        </w:rPr>
        <w:t>、违约责任</w:t>
      </w:r>
    </w:p>
    <w:p w14:paraId="109B61A9" w14:textId="77777777" w:rsidR="003867FE" w:rsidRDefault="003867FE" w:rsidP="003867FE">
      <w:pPr>
        <w:widowControl/>
        <w:spacing w:line="360" w:lineRule="auto"/>
        <w:ind w:firstLineChars="200" w:firstLine="480"/>
        <w:rPr>
          <w:rFonts w:ascii="宋体" w:eastAsia="宋体" w:hAnsi="宋体" w:cs="Calibri Light" w:hint="eastAsia"/>
          <w:sz w:val="24"/>
        </w:rPr>
      </w:pPr>
      <w:r>
        <w:rPr>
          <w:rFonts w:ascii="宋体" w:eastAsia="宋体" w:hAnsi="宋体" w:cs="Calibri Light"/>
          <w:sz w:val="24"/>
        </w:rPr>
        <w:t>（</w:t>
      </w:r>
      <w:r>
        <w:rPr>
          <w:rFonts w:ascii="宋体" w:eastAsia="宋体" w:hAnsi="宋体" w:cs="Calibri Light" w:hint="eastAsia"/>
          <w:sz w:val="24"/>
        </w:rPr>
        <w:t>一</w:t>
      </w:r>
      <w:r>
        <w:rPr>
          <w:rFonts w:ascii="宋体" w:eastAsia="宋体" w:hAnsi="宋体" w:cs="Calibri Light"/>
          <w:sz w:val="24"/>
        </w:rPr>
        <w:t>）</w:t>
      </w:r>
      <w:r>
        <w:rPr>
          <w:rFonts w:ascii="宋体" w:eastAsia="宋体" w:hAnsi="宋体" w:cs="Calibri Light" w:hint="eastAsia"/>
          <w:sz w:val="24"/>
        </w:rPr>
        <w:t>交货期每超过一天，扣除乙方合同总价款的</w:t>
      </w:r>
      <w:r>
        <w:rPr>
          <w:rFonts w:ascii="宋体" w:eastAsia="宋体" w:hAnsi="宋体" w:cs="Calibri Light"/>
          <w:sz w:val="24"/>
          <w:u w:val="single" w:color="000000"/>
        </w:rPr>
        <w:t xml:space="preserve">  1  </w:t>
      </w:r>
      <w:r>
        <w:rPr>
          <w:rFonts w:ascii="宋体" w:eastAsia="宋体" w:hAnsi="宋体" w:cs="Calibri Light" w:hint="eastAsia"/>
          <w:sz w:val="24"/>
        </w:rPr>
        <w:t>‰。</w:t>
      </w:r>
    </w:p>
    <w:p w14:paraId="33FE5B66" w14:textId="77777777" w:rsidR="003867FE" w:rsidRDefault="003867FE" w:rsidP="003867FE">
      <w:pPr>
        <w:widowControl/>
        <w:spacing w:line="360" w:lineRule="auto"/>
        <w:ind w:firstLineChars="200" w:firstLine="480"/>
        <w:rPr>
          <w:rFonts w:ascii="宋体" w:eastAsia="宋体" w:hAnsi="宋体" w:cs="Calibri Light" w:hint="eastAsia"/>
          <w:sz w:val="24"/>
        </w:rPr>
      </w:pPr>
      <w:r>
        <w:rPr>
          <w:rFonts w:ascii="宋体" w:eastAsia="宋体" w:hAnsi="宋体" w:cs="Calibri Light" w:hint="eastAsia"/>
          <w:sz w:val="24"/>
        </w:rPr>
        <w:t>（二）其他</w:t>
      </w:r>
      <w:r>
        <w:rPr>
          <w:rFonts w:ascii="宋体" w:eastAsia="宋体" w:hAnsi="宋体" w:cs="Calibri Light"/>
          <w:sz w:val="24"/>
        </w:rPr>
        <w:t>违约责任由双方根据《民法典》中的相关原则经平等协商后补充。</w:t>
      </w:r>
    </w:p>
    <w:p w14:paraId="40052B13"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（三）</w:t>
      </w:r>
      <w:r>
        <w:rPr>
          <w:rFonts w:ascii="宋体" w:eastAsia="宋体" w:hAnsi="宋体" w:cs="Calibri Light"/>
          <w:sz w:val="24"/>
        </w:rPr>
        <w:t>未按合同要求提供产品或产品质量不能满足合同要求，采购人应当将供应商违约的情况以及拟采取的措施以书面形式报政府采购监管部门，根据政府采购监管部门的处理意见，采购人有权依据《民法典》有关条款及合同约定终止合同，并要求供应商承担违约责任。同时，政府采购监管部门有权依据《政府采购法》及相关法律法规对供应商的违法行为进行相应的处罚。</w:t>
      </w:r>
    </w:p>
    <w:p w14:paraId="21525BA2" w14:textId="77777777" w:rsidR="003867FE" w:rsidRDefault="003867FE" w:rsidP="003867FE">
      <w:pPr>
        <w:widowControl/>
        <w:spacing w:beforeLines="50" w:before="156" w:line="360" w:lineRule="auto"/>
        <w:rPr>
          <w:rFonts w:ascii="宋体" w:eastAsia="宋体" w:hAnsi="宋体" w:cs="Calibri Light" w:hint="eastAsia"/>
          <w:b/>
          <w:sz w:val="24"/>
        </w:rPr>
      </w:pPr>
      <w:r>
        <w:rPr>
          <w:rFonts w:ascii="宋体" w:eastAsia="宋体" w:hAnsi="宋体" w:cs="Calibri Light"/>
          <w:b/>
          <w:sz w:val="24"/>
        </w:rPr>
        <w:t>十</w:t>
      </w:r>
      <w:r>
        <w:rPr>
          <w:rFonts w:ascii="宋体" w:eastAsia="宋体" w:hAnsi="宋体" w:cs="Calibri Light" w:hint="eastAsia"/>
          <w:b/>
          <w:sz w:val="24"/>
        </w:rPr>
        <w:t>一</w:t>
      </w:r>
      <w:r>
        <w:rPr>
          <w:rFonts w:ascii="宋体" w:eastAsia="宋体" w:hAnsi="宋体" w:cs="Calibri Light"/>
          <w:b/>
          <w:sz w:val="24"/>
        </w:rPr>
        <w:t>、</w:t>
      </w:r>
      <w:r>
        <w:rPr>
          <w:rFonts w:ascii="宋体" w:eastAsia="宋体" w:hAnsi="宋体" w:cs="Calibri Light" w:hint="eastAsia"/>
          <w:b/>
          <w:sz w:val="24"/>
        </w:rPr>
        <w:t>争议解决方式</w:t>
      </w:r>
    </w:p>
    <w:p w14:paraId="6F92269F"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hint="eastAsia"/>
          <w:sz w:val="24"/>
        </w:rPr>
        <w:t>对本合同执行过程中发生的一切争议，双方应友好协商解决，如协商不能解决，依法向采购人</w:t>
      </w:r>
      <w:r>
        <w:rPr>
          <w:rFonts w:ascii="宋体" w:eastAsia="宋体" w:hAnsi="宋体" w:cs="Calibri Light"/>
          <w:sz w:val="24"/>
        </w:rPr>
        <w:t>所在地</w:t>
      </w:r>
      <w:r>
        <w:rPr>
          <w:rFonts w:ascii="宋体" w:eastAsia="宋体" w:hAnsi="宋体" w:cs="Calibri Light" w:hint="eastAsia"/>
          <w:sz w:val="24"/>
        </w:rPr>
        <w:t>有管辖权</w:t>
      </w:r>
      <w:r>
        <w:rPr>
          <w:rFonts w:ascii="宋体" w:eastAsia="宋体" w:hAnsi="宋体" w:cs="Calibri Light"/>
          <w:sz w:val="24"/>
        </w:rPr>
        <w:t>的</w:t>
      </w:r>
      <w:r>
        <w:rPr>
          <w:rFonts w:ascii="宋体" w:eastAsia="宋体" w:hAnsi="宋体" w:cs="Calibri Light" w:hint="eastAsia"/>
          <w:sz w:val="24"/>
        </w:rPr>
        <w:t>人民法院提起诉讼。</w:t>
      </w:r>
    </w:p>
    <w:p w14:paraId="54E09A9F" w14:textId="77777777" w:rsidR="003867FE" w:rsidRDefault="003867FE" w:rsidP="003867FE">
      <w:pPr>
        <w:widowControl/>
        <w:spacing w:beforeLines="50" w:before="156" w:line="360" w:lineRule="auto"/>
        <w:rPr>
          <w:rFonts w:ascii="宋体" w:eastAsia="宋体" w:hAnsi="宋体" w:cs="Calibri Light" w:hint="eastAsia"/>
          <w:b/>
          <w:sz w:val="24"/>
        </w:rPr>
      </w:pPr>
      <w:r>
        <w:rPr>
          <w:rFonts w:ascii="宋体" w:eastAsia="宋体" w:hAnsi="宋体" w:cs="Calibri Light" w:hint="eastAsia"/>
          <w:b/>
          <w:sz w:val="24"/>
        </w:rPr>
        <w:t>十二</w:t>
      </w:r>
      <w:r>
        <w:rPr>
          <w:rFonts w:ascii="宋体" w:eastAsia="宋体" w:hAnsi="宋体" w:cs="Calibri Light"/>
          <w:b/>
          <w:sz w:val="24"/>
        </w:rPr>
        <w:t>、合同生效及其他</w:t>
      </w:r>
    </w:p>
    <w:p w14:paraId="47989F27"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sz w:val="24"/>
        </w:rPr>
        <w:t>1、本合同自签订之日起生效。</w:t>
      </w:r>
    </w:p>
    <w:p w14:paraId="451E6965"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sz w:val="24"/>
        </w:rPr>
        <w:t>2、合同一式6份，采购人、中标供应商各执</w:t>
      </w:r>
      <w:r>
        <w:rPr>
          <w:rFonts w:ascii="宋体" w:eastAsia="宋体" w:hAnsi="宋体" w:cs="Calibri Light" w:hint="eastAsia"/>
          <w:sz w:val="24"/>
        </w:rPr>
        <w:t>3</w:t>
      </w:r>
      <w:r>
        <w:rPr>
          <w:rFonts w:ascii="宋体" w:eastAsia="宋体" w:hAnsi="宋体" w:cs="Calibri Light"/>
          <w:sz w:val="24"/>
        </w:rPr>
        <w:t xml:space="preserve">份； </w:t>
      </w:r>
    </w:p>
    <w:p w14:paraId="3ABE1372" w14:textId="77777777" w:rsidR="003867FE" w:rsidRDefault="003867FE" w:rsidP="003867FE">
      <w:pPr>
        <w:widowControl/>
        <w:spacing w:line="360" w:lineRule="auto"/>
        <w:ind w:firstLine="567"/>
        <w:rPr>
          <w:rFonts w:ascii="宋体" w:eastAsia="宋体" w:hAnsi="宋体" w:cs="Calibri Light" w:hint="eastAsia"/>
          <w:sz w:val="24"/>
        </w:rPr>
      </w:pPr>
      <w:r>
        <w:rPr>
          <w:rFonts w:ascii="宋体" w:eastAsia="宋体" w:hAnsi="宋体" w:cs="Calibri Light"/>
          <w:sz w:val="24"/>
        </w:rPr>
        <w:t>3、如本合同有未尽事宜，以招标文件为准，招标文件未做要求的，由双方依法订立补充合同。</w:t>
      </w:r>
    </w:p>
    <w:p w14:paraId="28FCC865" w14:textId="77777777" w:rsidR="003867FE" w:rsidRDefault="003867FE" w:rsidP="003867FE">
      <w:pPr>
        <w:spacing w:line="360" w:lineRule="auto"/>
        <w:ind w:firstLine="555"/>
        <w:rPr>
          <w:rFonts w:ascii="宋体" w:eastAsia="宋体" w:hAnsi="宋体" w:cs="Times New Roman" w:hint="eastAsia"/>
          <w:sz w:val="24"/>
        </w:rPr>
      </w:pPr>
      <w:r>
        <w:rPr>
          <w:rFonts w:ascii="宋体" w:eastAsia="宋体" w:hAnsi="宋体" w:cs="Times New Roman" w:hint="eastAsia"/>
          <w:sz w:val="24"/>
        </w:rPr>
        <w:t>甲方：陕西省考古研究院</w:t>
      </w:r>
      <w:r>
        <w:rPr>
          <w:rFonts w:ascii="宋体" w:eastAsia="宋体" w:hAnsi="宋体" w:cs="Times New Roman"/>
          <w:sz w:val="24"/>
        </w:rPr>
        <w:t xml:space="preserve">          </w:t>
      </w:r>
      <w:r>
        <w:rPr>
          <w:rFonts w:ascii="宋体" w:eastAsia="宋体" w:hAnsi="宋体" w:cs="Times New Roman" w:hint="eastAsia"/>
          <w:sz w:val="24"/>
        </w:rPr>
        <w:t>乙方：</w:t>
      </w:r>
    </w:p>
    <w:p w14:paraId="04A08537" w14:textId="77777777" w:rsidR="003867FE" w:rsidRDefault="003867FE" w:rsidP="003867FE">
      <w:pPr>
        <w:spacing w:line="360" w:lineRule="auto"/>
        <w:ind w:firstLine="555"/>
        <w:rPr>
          <w:rFonts w:ascii="宋体" w:eastAsia="宋体" w:hAnsi="宋体" w:cs="Times New Roman" w:hint="eastAsia"/>
          <w:sz w:val="24"/>
        </w:rPr>
      </w:pPr>
      <w:r>
        <w:rPr>
          <w:rFonts w:ascii="宋体" w:eastAsia="宋体" w:hAnsi="宋体" w:cs="Times New Roman" w:hint="eastAsia"/>
          <w:sz w:val="24"/>
        </w:rPr>
        <w:lastRenderedPageBreak/>
        <w:t>法定代表人：</w:t>
      </w:r>
      <w:r>
        <w:rPr>
          <w:rFonts w:ascii="宋体" w:eastAsia="宋体" w:hAnsi="宋体" w:cs="Times New Roman"/>
          <w:sz w:val="24"/>
        </w:rPr>
        <w:t xml:space="preserve">                    </w:t>
      </w:r>
      <w:r>
        <w:rPr>
          <w:rFonts w:ascii="宋体" w:eastAsia="宋体" w:hAnsi="宋体" w:cs="Times New Roman" w:hint="eastAsia"/>
          <w:sz w:val="24"/>
        </w:rPr>
        <w:t>法定代表人：</w:t>
      </w:r>
      <w:r>
        <w:rPr>
          <w:rFonts w:ascii="宋体" w:eastAsia="宋体" w:hAnsi="宋体" w:cs="Times New Roman"/>
          <w:sz w:val="24"/>
        </w:rPr>
        <w:t xml:space="preserve"> </w:t>
      </w:r>
    </w:p>
    <w:p w14:paraId="1D233D24" w14:textId="77777777" w:rsidR="003867FE" w:rsidRDefault="003867FE" w:rsidP="003867FE">
      <w:pPr>
        <w:spacing w:line="360" w:lineRule="auto"/>
        <w:ind w:firstLine="555"/>
        <w:rPr>
          <w:rFonts w:ascii="宋体" w:eastAsia="宋体" w:hAnsi="宋体" w:cs="Times New Roman" w:hint="eastAsia"/>
          <w:sz w:val="24"/>
        </w:rPr>
      </w:pPr>
      <w:r>
        <w:rPr>
          <w:rFonts w:ascii="宋体" w:eastAsia="宋体" w:hAnsi="宋体" w:cs="Times New Roman" w:hint="eastAsia"/>
          <w:sz w:val="24"/>
        </w:rPr>
        <w:t>电话：</w:t>
      </w:r>
      <w:r>
        <w:rPr>
          <w:rFonts w:ascii="宋体" w:eastAsia="宋体" w:hAnsi="宋体" w:cs="Times New Roman"/>
          <w:sz w:val="24"/>
        </w:rPr>
        <w:t xml:space="preserve">                          </w:t>
      </w:r>
      <w:r>
        <w:rPr>
          <w:rFonts w:ascii="宋体" w:eastAsia="宋体" w:hAnsi="宋体" w:cs="Times New Roman" w:hint="eastAsia"/>
          <w:sz w:val="24"/>
        </w:rPr>
        <w:t>电话：</w:t>
      </w:r>
    </w:p>
    <w:p w14:paraId="6BED3D5B" w14:textId="77777777" w:rsidR="003867FE" w:rsidRDefault="003867FE" w:rsidP="003867FE">
      <w:pPr>
        <w:spacing w:line="360" w:lineRule="auto"/>
        <w:ind w:firstLine="555"/>
        <w:rPr>
          <w:rFonts w:ascii="宋体" w:eastAsia="宋体" w:hAnsi="宋体" w:cs="Times New Roman" w:hint="eastAsia"/>
          <w:sz w:val="24"/>
        </w:rPr>
      </w:pPr>
      <w:r>
        <w:rPr>
          <w:rFonts w:ascii="宋体" w:eastAsia="宋体" w:hAnsi="宋体" w:cs="Times New Roman" w:hint="eastAsia"/>
          <w:sz w:val="24"/>
        </w:rPr>
        <w:t>联系人：</w:t>
      </w:r>
      <w:r>
        <w:rPr>
          <w:rFonts w:ascii="宋体" w:eastAsia="宋体" w:hAnsi="宋体" w:cs="Times New Roman"/>
          <w:sz w:val="24"/>
        </w:rPr>
        <w:t xml:space="preserve">                        </w:t>
      </w:r>
      <w:r>
        <w:rPr>
          <w:rFonts w:ascii="宋体" w:eastAsia="宋体" w:hAnsi="宋体" w:cs="Times New Roman" w:hint="eastAsia"/>
          <w:sz w:val="24"/>
        </w:rPr>
        <w:t>联系人：</w:t>
      </w:r>
    </w:p>
    <w:p w14:paraId="0757BD81" w14:textId="77777777" w:rsidR="003867FE" w:rsidRDefault="003867FE" w:rsidP="003867FE">
      <w:pPr>
        <w:spacing w:line="360" w:lineRule="auto"/>
        <w:ind w:firstLine="555"/>
        <w:rPr>
          <w:rFonts w:ascii="宋体" w:eastAsia="宋体" w:hAnsi="宋体" w:cs="Times New Roman" w:hint="eastAsia"/>
          <w:sz w:val="24"/>
        </w:rPr>
      </w:pPr>
      <w:r>
        <w:rPr>
          <w:rFonts w:ascii="宋体" w:eastAsia="宋体" w:hAnsi="宋体" w:cs="Times New Roman" w:hint="eastAsia"/>
          <w:sz w:val="24"/>
        </w:rPr>
        <w:t>开户银行：</w:t>
      </w:r>
      <w:r>
        <w:rPr>
          <w:rFonts w:ascii="宋体" w:eastAsia="宋体" w:hAnsi="宋体" w:cs="Times New Roman"/>
          <w:sz w:val="24"/>
        </w:rPr>
        <w:t xml:space="preserve">                      </w:t>
      </w:r>
      <w:r>
        <w:rPr>
          <w:rFonts w:ascii="宋体" w:eastAsia="宋体" w:hAnsi="宋体" w:cs="Times New Roman" w:hint="eastAsia"/>
          <w:sz w:val="24"/>
        </w:rPr>
        <w:t>开户银行：</w:t>
      </w:r>
    </w:p>
    <w:p w14:paraId="4C0DB1A3" w14:textId="77777777" w:rsidR="003867FE" w:rsidRDefault="003867FE" w:rsidP="003867FE">
      <w:pPr>
        <w:spacing w:line="360" w:lineRule="auto"/>
        <w:ind w:firstLine="555"/>
        <w:rPr>
          <w:rFonts w:ascii="宋体" w:eastAsia="宋体" w:hAnsi="宋体" w:cs="Times New Roman" w:hint="eastAsia"/>
          <w:sz w:val="24"/>
        </w:rPr>
      </w:pPr>
      <w:r>
        <w:rPr>
          <w:rFonts w:ascii="宋体" w:eastAsia="宋体" w:hAnsi="宋体" w:cs="Times New Roman" w:hint="eastAsia"/>
          <w:sz w:val="24"/>
        </w:rPr>
        <w:t>账户：</w:t>
      </w:r>
      <w:r>
        <w:rPr>
          <w:rFonts w:ascii="宋体" w:eastAsia="宋体" w:hAnsi="宋体" w:cs="Times New Roman"/>
          <w:sz w:val="24"/>
        </w:rPr>
        <w:t xml:space="preserve">                          </w:t>
      </w:r>
      <w:r>
        <w:rPr>
          <w:rFonts w:ascii="宋体" w:eastAsia="宋体" w:hAnsi="宋体" w:cs="Times New Roman" w:hint="eastAsia"/>
          <w:sz w:val="24"/>
        </w:rPr>
        <w:t>账户：</w:t>
      </w:r>
    </w:p>
    <w:p w14:paraId="4464A7C3" w14:textId="77777777" w:rsidR="003867FE" w:rsidRDefault="003867FE" w:rsidP="003867FE">
      <w:pPr>
        <w:spacing w:line="360" w:lineRule="auto"/>
        <w:ind w:firstLine="555"/>
        <w:rPr>
          <w:rFonts w:ascii="宋体" w:eastAsia="宋体" w:hAnsi="宋体" w:cs="Times New Roman" w:hint="eastAsia"/>
          <w:sz w:val="24"/>
        </w:rPr>
      </w:pPr>
      <w:r>
        <w:rPr>
          <w:rFonts w:ascii="宋体" w:eastAsia="宋体" w:hAnsi="宋体" w:cs="Times New Roman" w:hint="eastAsia"/>
          <w:sz w:val="24"/>
        </w:rPr>
        <w:t>账号：</w:t>
      </w:r>
      <w:r>
        <w:rPr>
          <w:rFonts w:ascii="宋体" w:eastAsia="宋体" w:hAnsi="宋体" w:cs="Times New Roman"/>
          <w:sz w:val="24"/>
        </w:rPr>
        <w:t xml:space="preserve">                          </w:t>
      </w:r>
      <w:r>
        <w:rPr>
          <w:rFonts w:ascii="宋体" w:eastAsia="宋体" w:hAnsi="宋体" w:cs="Times New Roman" w:hint="eastAsia"/>
          <w:sz w:val="24"/>
        </w:rPr>
        <w:t>账号：</w:t>
      </w:r>
    </w:p>
    <w:p w14:paraId="02149C3D" w14:textId="77777777" w:rsidR="006A5D7A" w:rsidRDefault="006A5D7A" w:rsidP="006A5D7A">
      <w:pPr>
        <w:pStyle w:val="null3"/>
      </w:pPr>
    </w:p>
    <w:p w14:paraId="2336B4AF" w14:textId="3D066D6F" w:rsidR="005C3975" w:rsidRPr="00707207" w:rsidRDefault="005C3975" w:rsidP="006A5D7A">
      <w:pPr>
        <w:pStyle w:val="aa"/>
        <w:spacing w:line="480" w:lineRule="auto"/>
        <w:ind w:firstLineChars="150" w:firstLine="542"/>
        <w:jc w:val="left"/>
      </w:pPr>
    </w:p>
    <w:sectPr w:rsidR="005C3975" w:rsidRPr="00707207">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E5D3BE" w14:textId="77777777" w:rsidR="00D4486C" w:rsidRDefault="00D4486C" w:rsidP="006B766F">
      <w:pPr>
        <w:rPr>
          <w:rFonts w:hint="eastAsia"/>
        </w:rPr>
      </w:pPr>
      <w:r>
        <w:separator/>
      </w:r>
    </w:p>
  </w:endnote>
  <w:endnote w:type="continuationSeparator" w:id="0">
    <w:p w14:paraId="626AC45D" w14:textId="77777777" w:rsidR="00D4486C" w:rsidRDefault="00D4486C" w:rsidP="006B766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328CF" w14:textId="77777777" w:rsidR="006374B4" w:rsidRDefault="006374B4">
    <w:pPr>
      <w:pStyle w:val="a5"/>
      <w:framePr w:wrap="around" w:vAnchor="text" w:hAnchor="margin" w:xAlign="center" w:y="1"/>
      <w:rPr>
        <w:rStyle w:val="a9"/>
        <w:rFonts w:hint="eastAsia"/>
      </w:rPr>
    </w:pPr>
    <w:r>
      <w:fldChar w:fldCharType="begin"/>
    </w:r>
    <w:r>
      <w:rPr>
        <w:rStyle w:val="a9"/>
      </w:rPr>
      <w:instrText xml:space="preserve">PAGE  </w:instrText>
    </w:r>
    <w:r>
      <w:rPr>
        <w:rFonts w:hint="eastAsia"/>
      </w:rPr>
      <w:fldChar w:fldCharType="separate"/>
    </w:r>
    <w:r>
      <w:fldChar w:fldCharType="end"/>
    </w:r>
  </w:p>
  <w:p w14:paraId="35814BD7" w14:textId="77777777" w:rsidR="006374B4" w:rsidRDefault="006374B4">
    <w:pPr>
      <w:pStyle w:val="a5"/>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8308294"/>
    </w:sdtPr>
    <w:sdtContent>
      <w:p w14:paraId="161EAF6B" w14:textId="77777777" w:rsidR="006374B4" w:rsidRDefault="006374B4">
        <w:pPr>
          <w:pStyle w:val="a5"/>
          <w:jc w:val="center"/>
          <w:rPr>
            <w:rFonts w:hint="eastAsia"/>
          </w:rPr>
        </w:pPr>
        <w:r>
          <w:fldChar w:fldCharType="begin"/>
        </w:r>
        <w:r>
          <w:instrText>PAGE   \* MERGEFORMAT</w:instrText>
        </w:r>
        <w:r>
          <w:fldChar w:fldCharType="separate"/>
        </w:r>
        <w:r>
          <w:rPr>
            <w:lang w:val="zh-CN"/>
          </w:rPr>
          <w:t>2</w:t>
        </w:r>
        <w:r>
          <w:fldChar w:fldCharType="end"/>
        </w:r>
      </w:p>
    </w:sdtContent>
  </w:sdt>
  <w:p w14:paraId="323C5531" w14:textId="77777777" w:rsidR="006374B4" w:rsidRDefault="006374B4">
    <w:pPr>
      <w:pStyle w:val="a5"/>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DB971" w14:textId="77777777" w:rsidR="00D4486C" w:rsidRDefault="00D4486C" w:rsidP="006B766F">
      <w:pPr>
        <w:rPr>
          <w:rFonts w:hint="eastAsia"/>
        </w:rPr>
      </w:pPr>
      <w:r>
        <w:separator/>
      </w:r>
    </w:p>
  </w:footnote>
  <w:footnote w:type="continuationSeparator" w:id="0">
    <w:p w14:paraId="69510DE7" w14:textId="77777777" w:rsidR="00D4486C" w:rsidRDefault="00D4486C" w:rsidP="006B766F">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4A9A319"/>
    <w:multiLevelType w:val="singleLevel"/>
    <w:tmpl w:val="94A9A319"/>
    <w:lvl w:ilvl="0">
      <w:start w:val="7"/>
      <w:numFmt w:val="chineseCounting"/>
      <w:suff w:val="space"/>
      <w:lvlText w:val="第%1条"/>
      <w:lvlJc w:val="left"/>
      <w:rPr>
        <w:rFonts w:cs="Times New Roman" w:hint="eastAsia"/>
      </w:rPr>
    </w:lvl>
  </w:abstractNum>
  <w:abstractNum w:abstractNumId="1" w15:restartNumberingAfterBreak="0">
    <w:nsid w:val="E98D8CA3"/>
    <w:multiLevelType w:val="singleLevel"/>
    <w:tmpl w:val="E98D8CA3"/>
    <w:lvl w:ilvl="0">
      <w:start w:val="6"/>
      <w:numFmt w:val="chineseCounting"/>
      <w:suff w:val="space"/>
      <w:lvlText w:val="第%1条"/>
      <w:lvlJc w:val="left"/>
      <w:rPr>
        <w:rFonts w:cs="Times New Roman" w:hint="eastAsia"/>
      </w:rPr>
    </w:lvl>
  </w:abstractNum>
  <w:abstractNum w:abstractNumId="2" w15:restartNumberingAfterBreak="0">
    <w:nsid w:val="0F08F0C0"/>
    <w:multiLevelType w:val="singleLevel"/>
    <w:tmpl w:val="0F08F0C0"/>
    <w:lvl w:ilvl="0">
      <w:start w:val="1"/>
      <w:numFmt w:val="chineseCounting"/>
      <w:suff w:val="nothing"/>
      <w:lvlText w:val="（%1）"/>
      <w:lvlJc w:val="left"/>
      <w:rPr>
        <w:rFonts w:hint="eastAsia"/>
      </w:rPr>
    </w:lvl>
  </w:abstractNum>
  <w:abstractNum w:abstractNumId="3" w15:restartNumberingAfterBreak="0">
    <w:nsid w:val="2F74C96C"/>
    <w:multiLevelType w:val="singleLevel"/>
    <w:tmpl w:val="2F74C96C"/>
    <w:lvl w:ilvl="0">
      <w:start w:val="4"/>
      <w:numFmt w:val="chineseCounting"/>
      <w:suff w:val="nothing"/>
      <w:lvlText w:val="%1、"/>
      <w:lvlJc w:val="left"/>
      <w:rPr>
        <w:rFonts w:hint="eastAsia"/>
      </w:rPr>
    </w:lvl>
  </w:abstractNum>
  <w:num w:numId="1" w16cid:durableId="274142014">
    <w:abstractNumId w:val="1"/>
  </w:num>
  <w:num w:numId="2" w16cid:durableId="723256041">
    <w:abstractNumId w:val="0"/>
  </w:num>
  <w:num w:numId="3" w16cid:durableId="206262305">
    <w:abstractNumId w:val="2"/>
  </w:num>
  <w:num w:numId="4" w16cid:durableId="2080395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9"/>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429"/>
    <w:rsid w:val="00047E5B"/>
    <w:rsid w:val="00090863"/>
    <w:rsid w:val="000A059B"/>
    <w:rsid w:val="001964EF"/>
    <w:rsid w:val="001A2CB2"/>
    <w:rsid w:val="002111B4"/>
    <w:rsid w:val="00236D95"/>
    <w:rsid w:val="002D7E3E"/>
    <w:rsid w:val="002E1F82"/>
    <w:rsid w:val="00340DB5"/>
    <w:rsid w:val="00353417"/>
    <w:rsid w:val="003564A6"/>
    <w:rsid w:val="00383297"/>
    <w:rsid w:val="003867FE"/>
    <w:rsid w:val="00396A84"/>
    <w:rsid w:val="004B6A60"/>
    <w:rsid w:val="004D6F49"/>
    <w:rsid w:val="00515B70"/>
    <w:rsid w:val="0054048F"/>
    <w:rsid w:val="00543D0D"/>
    <w:rsid w:val="005C01CB"/>
    <w:rsid w:val="005C3975"/>
    <w:rsid w:val="006374B4"/>
    <w:rsid w:val="00677BB7"/>
    <w:rsid w:val="00680B07"/>
    <w:rsid w:val="00695D23"/>
    <w:rsid w:val="006A5D7A"/>
    <w:rsid w:val="006B11E3"/>
    <w:rsid w:val="006B766F"/>
    <w:rsid w:val="006D55EF"/>
    <w:rsid w:val="00707207"/>
    <w:rsid w:val="00716496"/>
    <w:rsid w:val="00810505"/>
    <w:rsid w:val="00845E01"/>
    <w:rsid w:val="00863958"/>
    <w:rsid w:val="008A2F34"/>
    <w:rsid w:val="008A576A"/>
    <w:rsid w:val="00923568"/>
    <w:rsid w:val="009437B1"/>
    <w:rsid w:val="009437B5"/>
    <w:rsid w:val="0098750C"/>
    <w:rsid w:val="00A77008"/>
    <w:rsid w:val="00B16710"/>
    <w:rsid w:val="00B43519"/>
    <w:rsid w:val="00B52EFD"/>
    <w:rsid w:val="00B77854"/>
    <w:rsid w:val="00B91137"/>
    <w:rsid w:val="00BE127B"/>
    <w:rsid w:val="00BE1429"/>
    <w:rsid w:val="00C473AE"/>
    <w:rsid w:val="00C57F89"/>
    <w:rsid w:val="00C66DE0"/>
    <w:rsid w:val="00C86C78"/>
    <w:rsid w:val="00C90BB9"/>
    <w:rsid w:val="00D04064"/>
    <w:rsid w:val="00D07C0E"/>
    <w:rsid w:val="00D41D58"/>
    <w:rsid w:val="00D4486C"/>
    <w:rsid w:val="00D45929"/>
    <w:rsid w:val="00D760C5"/>
    <w:rsid w:val="00E35A83"/>
    <w:rsid w:val="00E51ED7"/>
    <w:rsid w:val="00E55784"/>
    <w:rsid w:val="00ED699A"/>
    <w:rsid w:val="00ED70E0"/>
    <w:rsid w:val="00F32569"/>
    <w:rsid w:val="00F65714"/>
    <w:rsid w:val="00F80DA0"/>
    <w:rsid w:val="00FA53C5"/>
    <w:rsid w:val="00FA638E"/>
    <w:rsid w:val="00FE7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DBBD28"/>
  <w15:chartTrackingRefBased/>
  <w15:docId w15:val="{DCB83256-8790-4A5F-B6D1-823449300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766F"/>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B766F"/>
    <w:pPr>
      <w:tabs>
        <w:tab w:val="center" w:pos="4153"/>
        <w:tab w:val="right" w:pos="8306"/>
      </w:tabs>
      <w:snapToGrid w:val="0"/>
      <w:jc w:val="center"/>
    </w:pPr>
    <w:rPr>
      <w:sz w:val="18"/>
      <w:szCs w:val="18"/>
    </w:rPr>
  </w:style>
  <w:style w:type="character" w:customStyle="1" w:styleId="a4">
    <w:name w:val="页眉 字符"/>
    <w:basedOn w:val="a0"/>
    <w:link w:val="a3"/>
    <w:uiPriority w:val="99"/>
    <w:rsid w:val="006B766F"/>
    <w:rPr>
      <w:sz w:val="18"/>
      <w:szCs w:val="18"/>
    </w:rPr>
  </w:style>
  <w:style w:type="paragraph" w:styleId="a5">
    <w:name w:val="footer"/>
    <w:basedOn w:val="a"/>
    <w:link w:val="a6"/>
    <w:uiPriority w:val="99"/>
    <w:unhideWhenUsed/>
    <w:qFormat/>
    <w:rsid w:val="006B766F"/>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6B766F"/>
    <w:rPr>
      <w:sz w:val="18"/>
      <w:szCs w:val="18"/>
    </w:rPr>
  </w:style>
  <w:style w:type="paragraph" w:styleId="a7">
    <w:name w:val="Body Text Indent"/>
    <w:basedOn w:val="a"/>
    <w:link w:val="a8"/>
    <w:qFormat/>
    <w:rsid w:val="006374B4"/>
    <w:pPr>
      <w:spacing w:after="120"/>
      <w:ind w:leftChars="200" w:left="420"/>
    </w:pPr>
  </w:style>
  <w:style w:type="character" w:customStyle="1" w:styleId="a8">
    <w:name w:val="正文文本缩进 字符"/>
    <w:basedOn w:val="a0"/>
    <w:link w:val="a7"/>
    <w:qFormat/>
    <w:rsid w:val="006374B4"/>
    <w:rPr>
      <w:szCs w:val="24"/>
    </w:rPr>
  </w:style>
  <w:style w:type="character" w:styleId="a9">
    <w:name w:val="page number"/>
    <w:qFormat/>
    <w:rsid w:val="006374B4"/>
  </w:style>
  <w:style w:type="paragraph" w:customStyle="1" w:styleId="null3">
    <w:name w:val="null3"/>
    <w:hidden/>
    <w:qFormat/>
    <w:rsid w:val="006374B4"/>
    <w:rPr>
      <w:rFonts w:hint="eastAsia"/>
      <w:kern w:val="0"/>
      <w:sz w:val="20"/>
      <w:szCs w:val="20"/>
    </w:rPr>
  </w:style>
  <w:style w:type="paragraph" w:customStyle="1" w:styleId="10">
    <w:name w:val="样式 10 磅"/>
    <w:qFormat/>
    <w:rsid w:val="00707207"/>
    <w:pPr>
      <w:widowControl w:val="0"/>
      <w:jc w:val="both"/>
    </w:pPr>
    <w:rPr>
      <w:rFonts w:ascii="Calibri" w:eastAsia="宋体" w:hAnsi="Calibri" w:cs="Times New Roman"/>
      <w:szCs w:val="24"/>
    </w:rPr>
  </w:style>
  <w:style w:type="paragraph" w:customStyle="1" w:styleId="aa">
    <w:name w:val="目录"/>
    <w:basedOn w:val="a"/>
    <w:qFormat/>
    <w:rsid w:val="00707207"/>
    <w:pPr>
      <w:widowControl/>
      <w:jc w:val="center"/>
    </w:pPr>
    <w:rPr>
      <w:rFonts w:ascii="宋体" w:eastAsia="宋体" w:hAnsi="Times New Roman" w:cs="Times New Roman"/>
      <w:b/>
      <w:kern w:val="0"/>
      <w:sz w:val="36"/>
      <w:szCs w:val="20"/>
    </w:rPr>
  </w:style>
  <w:style w:type="paragraph" w:customStyle="1" w:styleId="ab">
    <w:name w:val="首行缩进"/>
    <w:basedOn w:val="a"/>
    <w:next w:val="ac"/>
    <w:qFormat/>
    <w:rsid w:val="006A5D7A"/>
    <w:pPr>
      <w:tabs>
        <w:tab w:val="left" w:pos="540"/>
      </w:tabs>
      <w:spacing w:line="360" w:lineRule="auto"/>
    </w:pPr>
    <w:rPr>
      <w:rFonts w:ascii="Calibri" w:eastAsia="仿宋_GB2312" w:hAnsi="Calibri" w:cs="Calibri"/>
      <w:szCs w:val="20"/>
    </w:rPr>
  </w:style>
  <w:style w:type="paragraph" w:styleId="ac">
    <w:name w:val="Plain Text"/>
    <w:basedOn w:val="a"/>
    <w:link w:val="ad"/>
    <w:uiPriority w:val="99"/>
    <w:semiHidden/>
    <w:unhideWhenUsed/>
    <w:rsid w:val="006A5D7A"/>
    <w:rPr>
      <w:rFonts w:asciiTheme="minorEastAsia" w:hAnsi="Courier New" w:cs="Courier New"/>
    </w:rPr>
  </w:style>
  <w:style w:type="character" w:customStyle="1" w:styleId="ad">
    <w:name w:val="纯文本 字符"/>
    <w:basedOn w:val="a0"/>
    <w:link w:val="ac"/>
    <w:uiPriority w:val="99"/>
    <w:semiHidden/>
    <w:rsid w:val="006A5D7A"/>
    <w:rPr>
      <w:rFonts w:asciiTheme="minorEastAsia" w:hAnsi="Courier New" w:cs="Courier Ne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1732</Words>
  <Characters>1768</Characters>
  <Application>Microsoft Office Word</Application>
  <DocSecurity>0</DocSecurity>
  <Lines>117</Lines>
  <Paragraphs>139</Paragraphs>
  <ScaleCrop>false</ScaleCrop>
  <Company/>
  <LinksUpToDate>false</LinksUpToDate>
  <CharactersWithSpaces>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22</cp:revision>
  <dcterms:created xsi:type="dcterms:W3CDTF">2024-05-08T03:03:00Z</dcterms:created>
  <dcterms:modified xsi:type="dcterms:W3CDTF">2025-10-28T08:45:00Z</dcterms:modified>
</cp:coreProperties>
</file>