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E7D9F">
      <w:pPr>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详见附件：资格证明材料</w:t>
      </w:r>
    </w:p>
    <w:p w14:paraId="5810A7DC">
      <w:pPr>
        <w:jc w:val="center"/>
        <w:rPr>
          <w:b/>
          <w:bCs/>
          <w:sz w:val="36"/>
          <w:szCs w:val="36"/>
          <w:highlight w:val="none"/>
        </w:rPr>
      </w:pPr>
      <w:r>
        <w:rPr>
          <w:b/>
          <w:bCs/>
          <w:sz w:val="36"/>
          <w:szCs w:val="36"/>
          <w:highlight w:val="none"/>
        </w:rPr>
        <w:t>一般资格审查</w:t>
      </w:r>
    </w:p>
    <w:p w14:paraId="7DE9443B">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cs="宋体"/>
          <w:sz w:val="24"/>
          <w:szCs w:val="24"/>
          <w:highlight w:val="none"/>
        </w:rPr>
      </w:pPr>
      <w:r>
        <w:rPr>
          <w:rFonts w:hint="eastAsia" w:ascii="宋体" w:hAnsi="宋体" w:cs="宋体"/>
          <w:sz w:val="24"/>
          <w:szCs w:val="24"/>
          <w:highlight w:val="none"/>
          <w:lang w:eastAsia="zh-CN"/>
        </w:rPr>
        <w:t>投标人</w:t>
      </w:r>
      <w:r>
        <w:rPr>
          <w:rFonts w:ascii="宋体" w:hAnsi="宋体" w:cs="宋体"/>
          <w:sz w:val="24"/>
          <w:szCs w:val="24"/>
          <w:highlight w:val="none"/>
        </w:rPr>
        <w:t>应具备《中华人民共和国政府采购法》第二十二条规定的条件。</w:t>
      </w:r>
    </w:p>
    <w:p w14:paraId="1AE3876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rPr>
          <w:rFonts w:ascii="宋体" w:hAnsi="宋体" w:cs="宋体"/>
          <w:b/>
          <w:bCs/>
          <w:sz w:val="24"/>
          <w:szCs w:val="24"/>
          <w:highlight w:val="none"/>
        </w:rPr>
      </w:pPr>
      <w:r>
        <w:rPr>
          <w:rFonts w:hint="eastAsia" w:ascii="宋体" w:hAnsi="宋体" w:cs="宋体"/>
          <w:b/>
          <w:bCs/>
          <w:sz w:val="24"/>
          <w:szCs w:val="24"/>
          <w:highlight w:val="none"/>
          <w:lang w:val="en-US" w:eastAsia="zh-CN"/>
        </w:rPr>
        <w:t>评审依据：投标人需在项目电子化交易系统中按要求填写《响应函》完成承诺并进行电子签章。</w:t>
      </w:r>
    </w:p>
    <w:p w14:paraId="68E71B2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2.投标人应提供健全的财务会计制度的证明材料；</w:t>
      </w:r>
    </w:p>
    <w:p w14:paraId="1672EF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rPr>
          <w:rFonts w:hint="default" w:ascii="宋体" w:hAnsi="宋体" w:cs="宋体"/>
          <w:b/>
          <w:bCs/>
          <w:sz w:val="24"/>
          <w:szCs w:val="24"/>
          <w:highlight w:val="none"/>
          <w:lang w:val="en-US" w:eastAsia="zh-CN"/>
        </w:rPr>
      </w:pPr>
      <w:r>
        <w:rPr>
          <w:rFonts w:hint="default" w:ascii="宋体" w:hAnsi="宋体" w:cs="宋体"/>
          <w:b/>
          <w:bCs/>
          <w:sz w:val="24"/>
          <w:szCs w:val="24"/>
          <w:highlight w:val="none"/>
          <w:lang w:val="en-US" w:eastAsia="zh-CN"/>
        </w:rPr>
        <w:t>评审依据：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1B0CB7F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cs="宋体"/>
          <w:sz w:val="24"/>
          <w:szCs w:val="24"/>
          <w:highlight w:val="none"/>
        </w:rPr>
        <w:t>单位负责人为同一人或者存在直接控股、管理关系的不同</w:t>
      </w:r>
      <w:r>
        <w:rPr>
          <w:rFonts w:hint="eastAsia" w:ascii="宋体" w:hAnsi="宋体" w:cs="宋体"/>
          <w:sz w:val="24"/>
          <w:szCs w:val="24"/>
          <w:highlight w:val="none"/>
          <w:lang w:eastAsia="zh-CN"/>
        </w:rPr>
        <w:t>投标人</w:t>
      </w:r>
      <w:r>
        <w:rPr>
          <w:rFonts w:hint="eastAsia" w:ascii="宋体" w:hAnsi="宋体" w:cs="宋体"/>
          <w:sz w:val="24"/>
          <w:szCs w:val="24"/>
          <w:highlight w:val="none"/>
        </w:rPr>
        <w:t>不得参加同一合同项下的政府采购活动； 为本项目提供整体设计、规范编制或者项目管理、监理、检测等服务的</w:t>
      </w:r>
      <w:r>
        <w:rPr>
          <w:rFonts w:hint="eastAsia" w:ascii="宋体" w:hAnsi="宋体" w:cs="宋体"/>
          <w:sz w:val="24"/>
          <w:szCs w:val="24"/>
          <w:highlight w:val="none"/>
          <w:lang w:eastAsia="zh-CN"/>
        </w:rPr>
        <w:t>投标人</w:t>
      </w:r>
      <w:r>
        <w:rPr>
          <w:rFonts w:hint="eastAsia" w:ascii="宋体" w:hAnsi="宋体" w:cs="宋体"/>
          <w:sz w:val="24"/>
          <w:szCs w:val="24"/>
          <w:highlight w:val="none"/>
        </w:rPr>
        <w:t>，不得再参加该采购项目的其他采购活动。</w:t>
      </w:r>
    </w:p>
    <w:p w14:paraId="6E618F90">
      <w:pPr>
        <w:jc w:val="both"/>
        <w:rPr>
          <w:rFonts w:hint="eastAsia" w:ascii="宋体" w:hAnsi="宋体" w:cs="宋体"/>
          <w:b/>
          <w:bCs/>
          <w:sz w:val="24"/>
          <w:szCs w:val="24"/>
          <w:highlight w:val="none"/>
          <w:lang w:eastAsia="zh-CN"/>
        </w:rPr>
      </w:pPr>
      <w:r>
        <w:rPr>
          <w:rFonts w:hint="eastAsia" w:ascii="宋体" w:hAnsi="宋体" w:cs="宋体"/>
          <w:b/>
          <w:bCs/>
          <w:sz w:val="24"/>
          <w:szCs w:val="24"/>
          <w:highlight w:val="none"/>
        </w:rPr>
        <w:t>评审依据：</w:t>
      </w:r>
      <w:r>
        <w:rPr>
          <w:rFonts w:hint="eastAsia" w:ascii="宋体" w:hAnsi="宋体" w:cs="宋体"/>
          <w:b/>
          <w:bCs/>
          <w:sz w:val="24"/>
          <w:szCs w:val="24"/>
          <w:highlight w:val="none"/>
          <w:lang w:eastAsia="zh-CN"/>
        </w:rPr>
        <w:t>投标人</w:t>
      </w:r>
      <w:r>
        <w:rPr>
          <w:rFonts w:hint="eastAsia" w:ascii="宋体" w:hAnsi="宋体" w:cs="宋体"/>
          <w:b/>
          <w:bCs/>
          <w:sz w:val="24"/>
          <w:szCs w:val="24"/>
          <w:highlight w:val="none"/>
        </w:rPr>
        <w:t>需在项目电子化交易系统中按要求填写《响应函》完成承诺并进行电子签章</w:t>
      </w:r>
      <w:r>
        <w:rPr>
          <w:rFonts w:hint="eastAsia" w:ascii="宋体" w:hAnsi="宋体" w:cs="宋体"/>
          <w:b/>
          <w:bCs/>
          <w:sz w:val="24"/>
          <w:szCs w:val="24"/>
          <w:highlight w:val="none"/>
          <w:lang w:eastAsia="zh-CN"/>
        </w:rPr>
        <w:t>。</w:t>
      </w:r>
    </w:p>
    <w:p w14:paraId="4D9BEC9B">
      <w:pPr>
        <w:ind w:firstLine="482" w:firstLineChars="200"/>
        <w:rPr>
          <w:rFonts w:hint="eastAsia" w:ascii="宋体" w:hAnsi="宋体" w:cs="宋体"/>
          <w:b/>
          <w:bCs/>
          <w:sz w:val="24"/>
          <w:szCs w:val="24"/>
          <w:highlight w:val="none"/>
          <w:lang w:eastAsia="zh-CN"/>
        </w:rPr>
      </w:pPr>
      <w:r>
        <w:rPr>
          <w:rFonts w:hint="eastAsia" w:ascii="宋体" w:hAnsi="宋体" w:cs="宋体"/>
          <w:b/>
          <w:bCs/>
          <w:sz w:val="24"/>
          <w:szCs w:val="24"/>
          <w:highlight w:val="none"/>
          <w:lang w:eastAsia="zh-CN"/>
        </w:rPr>
        <w:br w:type="page"/>
      </w:r>
    </w:p>
    <w:p w14:paraId="5783FC5B">
      <w:pPr>
        <w:rPr>
          <w:highlight w:val="none"/>
        </w:rPr>
      </w:pPr>
    </w:p>
    <w:p w14:paraId="101D723D">
      <w:pPr>
        <w:jc w:val="center"/>
        <w:rPr>
          <w:b/>
          <w:bCs/>
          <w:sz w:val="36"/>
          <w:szCs w:val="36"/>
          <w:highlight w:val="none"/>
        </w:rPr>
      </w:pPr>
      <w:r>
        <w:rPr>
          <w:b/>
          <w:bCs/>
          <w:sz w:val="36"/>
          <w:szCs w:val="36"/>
          <w:highlight w:val="none"/>
        </w:rPr>
        <w:t>特殊资格审查</w:t>
      </w:r>
    </w:p>
    <w:p w14:paraId="380BFB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highlight w:val="none"/>
        </w:rPr>
      </w:pPr>
      <w:r>
        <w:rPr>
          <w:rFonts w:hint="eastAsia" w:ascii="宋体" w:hAnsi="宋体" w:cs="宋体"/>
          <w:sz w:val="24"/>
          <w:szCs w:val="24"/>
          <w:highlight w:val="none"/>
        </w:rPr>
        <w:t>1.营业执照：</w:t>
      </w:r>
      <w:r>
        <w:rPr>
          <w:rFonts w:hint="eastAsia" w:ascii="宋体" w:hAnsi="宋体" w:cs="宋体"/>
          <w:sz w:val="24"/>
          <w:szCs w:val="24"/>
          <w:highlight w:val="none"/>
          <w:lang w:eastAsia="zh-CN"/>
        </w:rPr>
        <w:t>投标人</w:t>
      </w:r>
      <w:r>
        <w:rPr>
          <w:rFonts w:hint="eastAsia" w:ascii="宋体" w:hAnsi="宋体" w:cs="宋体"/>
          <w:sz w:val="24"/>
          <w:szCs w:val="24"/>
          <w:highlight w:val="none"/>
        </w:rPr>
        <w:t>应是参加</w:t>
      </w:r>
      <w:r>
        <w:rPr>
          <w:rFonts w:hint="eastAsia" w:ascii="宋体" w:hAnsi="宋体" w:cs="宋体"/>
          <w:sz w:val="24"/>
          <w:szCs w:val="24"/>
          <w:highlight w:val="none"/>
          <w:lang w:val="en-US" w:eastAsia="zh-CN"/>
        </w:rPr>
        <w:t>投标</w:t>
      </w:r>
      <w:r>
        <w:rPr>
          <w:rFonts w:hint="eastAsia" w:ascii="宋体" w:hAnsi="宋体" w:cs="宋体"/>
          <w:sz w:val="24"/>
          <w:szCs w:val="24"/>
          <w:highlight w:val="none"/>
        </w:rPr>
        <w:t>响应的法人或者其他组织，且具有合法有效的营业执照；</w:t>
      </w:r>
    </w:p>
    <w:p w14:paraId="3276CC5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评审依据：投标人应是参加投标响应的法人或者其他组织，且具有合法有效的营业执照。</w:t>
      </w:r>
    </w:p>
    <w:p w14:paraId="11DE397C">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FF"/>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b w:val="0"/>
          <w:bCs/>
          <w:color w:val="auto"/>
          <w:sz w:val="24"/>
          <w:szCs w:val="24"/>
          <w:highlight w:val="none"/>
          <w:lang w:eastAsia="zh-CN"/>
        </w:rPr>
        <w:t>信用主体查询：截止响应文件递交截止时间之前，投标人未被“信用中国”网站列入失信被执行人、重大税收违法失信主体名单，未被“中国政府采购网”网站列入政府采购严重违法失信行为记录名单</w:t>
      </w:r>
      <w:r>
        <w:rPr>
          <w:rFonts w:hint="eastAsia" w:ascii="宋体" w:hAnsi="宋体" w:cs="宋体"/>
          <w:color w:val="auto"/>
          <w:sz w:val="24"/>
          <w:szCs w:val="24"/>
          <w:highlight w:val="none"/>
          <w:lang w:eastAsia="zh-CN"/>
        </w:rPr>
        <w:t>。</w:t>
      </w:r>
    </w:p>
    <w:p w14:paraId="635408F1">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承诺函</w:t>
      </w:r>
      <w:r>
        <w:rPr>
          <w:rFonts w:hint="default" w:ascii="宋体" w:hAnsi="宋体" w:eastAsia="宋体" w:cs="宋体"/>
          <w:b/>
          <w:bCs/>
          <w:color w:val="auto"/>
          <w:kern w:val="2"/>
          <w:sz w:val="24"/>
          <w:szCs w:val="24"/>
          <w:highlight w:val="none"/>
          <w:lang w:val="en-US" w:eastAsia="zh-CN" w:bidi="ar-SA"/>
        </w:rPr>
        <w:t>原件，格式</w:t>
      </w:r>
      <w:r>
        <w:rPr>
          <w:rFonts w:hint="eastAsia" w:ascii="宋体" w:hAnsi="宋体" w:cs="宋体"/>
          <w:b/>
          <w:bCs/>
          <w:color w:val="auto"/>
          <w:kern w:val="2"/>
          <w:sz w:val="24"/>
          <w:szCs w:val="24"/>
          <w:highlight w:val="none"/>
          <w:lang w:val="en-US" w:eastAsia="zh-CN" w:bidi="ar-SA"/>
        </w:rPr>
        <w:t>如下：</w:t>
      </w:r>
    </w:p>
    <w:p w14:paraId="2B4A9D5C">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9B7485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承诺函</w:t>
      </w:r>
    </w:p>
    <w:p w14:paraId="6B9163D8">
      <w:pPr>
        <w:spacing w:line="360" w:lineRule="auto"/>
        <w:rPr>
          <w:rFonts w:hint="eastAsia" w:ascii="宋体" w:hAnsi="宋体" w:eastAsia="宋体" w:cs="宋体"/>
          <w:color w:val="auto"/>
          <w:spacing w:val="4"/>
          <w:sz w:val="24"/>
          <w:szCs w:val="24"/>
          <w:highlight w:val="none"/>
          <w:u w:val="single"/>
        </w:rPr>
      </w:pPr>
    </w:p>
    <w:p w14:paraId="586D957A">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A522DA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2D55AA5">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我公司截止响应文件递交截止时间之前，</w:t>
      </w:r>
      <w:r>
        <w:rPr>
          <w:rFonts w:hint="eastAsia" w:ascii="宋体" w:hAnsi="宋体" w:cs="宋体"/>
          <w:b w:val="0"/>
          <w:bCs/>
          <w:color w:val="auto"/>
          <w:sz w:val="24"/>
          <w:szCs w:val="24"/>
          <w:highlight w:val="none"/>
          <w:lang w:eastAsia="zh-CN"/>
        </w:rPr>
        <w:t>投标人</w:t>
      </w:r>
      <w:r>
        <w:rPr>
          <w:rFonts w:hint="eastAsia" w:ascii="宋体" w:hAnsi="宋体" w:eastAsia="宋体" w:cs="宋体"/>
          <w:b w:val="0"/>
          <w:bCs/>
          <w:color w:val="auto"/>
          <w:sz w:val="24"/>
          <w:szCs w:val="24"/>
          <w:highlight w:val="none"/>
          <w:lang w:eastAsia="zh-CN"/>
        </w:rPr>
        <w:t>未被“信用中国”网站列入失信被执行人、重大税收违法失信主体名单，未被“中国政府采购网”网站列入政府采购严重违法失信行为记录名单</w:t>
      </w:r>
      <w:r>
        <w:rPr>
          <w:rFonts w:hint="eastAsia" w:ascii="宋体" w:hAnsi="宋体" w:cs="宋体"/>
          <w:color w:val="auto"/>
          <w:sz w:val="24"/>
          <w:szCs w:val="24"/>
          <w:highlight w:val="none"/>
          <w:lang w:eastAsia="zh-CN"/>
        </w:rPr>
        <w:t>。</w:t>
      </w:r>
    </w:p>
    <w:p w14:paraId="015F6166">
      <w:pPr>
        <w:snapToGrid w:val="0"/>
        <w:spacing w:line="560" w:lineRule="exact"/>
        <w:ind w:firstLine="480" w:firstLineChars="200"/>
        <w:jc w:val="left"/>
        <w:rPr>
          <w:rFonts w:hint="eastAsia" w:ascii="宋体" w:hAnsi="宋体" w:eastAsia="宋体" w:cs="宋体"/>
          <w:bCs/>
          <w:color w:val="auto"/>
          <w:sz w:val="24"/>
          <w:szCs w:val="24"/>
          <w:highlight w:val="none"/>
        </w:rPr>
      </w:pPr>
    </w:p>
    <w:p w14:paraId="2C04DE2F">
      <w:pPr>
        <w:spacing w:line="360" w:lineRule="auto"/>
        <w:jc w:val="both"/>
        <w:rPr>
          <w:rFonts w:hint="eastAsia" w:ascii="宋体" w:hAnsi="宋体" w:eastAsia="宋体" w:cs="宋体"/>
          <w:color w:val="auto"/>
          <w:sz w:val="24"/>
          <w:szCs w:val="24"/>
          <w:highlight w:val="none"/>
          <w:lang w:val="en-US" w:eastAsia="zh-CN"/>
        </w:rPr>
      </w:pPr>
    </w:p>
    <w:p w14:paraId="030A56AB">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F8E6634">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E1C7D72">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0920974">
      <w:pPr>
        <w:rPr>
          <w:rFonts w:hint="eastAsia" w:ascii="宋体" w:hAnsi="宋体" w:cs="宋体"/>
          <w:sz w:val="24"/>
          <w:szCs w:val="24"/>
          <w:highlight w:val="none"/>
        </w:rPr>
      </w:pPr>
      <w:r>
        <w:rPr>
          <w:rFonts w:hint="eastAsia" w:ascii="宋体" w:hAnsi="宋体" w:cs="宋体"/>
          <w:sz w:val="24"/>
          <w:szCs w:val="24"/>
          <w:highlight w:val="none"/>
        </w:rPr>
        <w:br w:type="page"/>
      </w:r>
    </w:p>
    <w:p w14:paraId="4F7380D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4.投标人资质：投标人为生产厂家的须提供《食品生产许可证》；投标人为代理商的须提供《食品经营许可证》或《食品安全监督管理部门备案凭证》以及生产厂家的《食品生产许可证》；</w:t>
      </w:r>
    </w:p>
    <w:p w14:paraId="0CDDD27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val="en-US" w:eastAsia="zh-CN"/>
        </w:rPr>
        <w:t>格式自拟。</w:t>
      </w:r>
    </w:p>
    <w:p w14:paraId="6D5F08C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570F5AD">
      <w:pPr>
        <w:rPr>
          <w:rFonts w:cs="Times New Roman"/>
          <w:color w:val="auto"/>
          <w:highlight w:val="none"/>
        </w:rPr>
      </w:pPr>
      <w:r>
        <w:rPr>
          <w:rFonts w:hint="eastAsia" w:ascii="宋体" w:hAnsi="宋体" w:cs="宋体"/>
          <w:b/>
          <w:bCs/>
          <w:color w:val="auto"/>
          <w:sz w:val="24"/>
          <w:szCs w:val="24"/>
          <w:highlight w:val="none"/>
          <w:lang w:eastAsia="zh-CN"/>
        </w:rPr>
        <w:t>附件</w:t>
      </w:r>
      <w:r>
        <w:rPr>
          <w:rFonts w:hint="eastAsia" w:ascii="宋体" w:hAnsi="宋体" w:eastAsia="宋体" w:cs="宋体"/>
          <w:b/>
          <w:bCs/>
          <w:color w:val="auto"/>
          <w:kern w:val="2"/>
          <w:sz w:val="24"/>
          <w:szCs w:val="24"/>
          <w:highlight w:val="none"/>
          <w:lang w:val="en-US" w:eastAsia="zh-CN" w:bidi="ar-SA"/>
        </w:rPr>
        <w:t>：</w:t>
      </w:r>
      <w:r>
        <w:rPr>
          <w:rFonts w:hint="eastAsia" w:ascii="宋体" w:hAnsi="宋体" w:cs="宋体"/>
          <w:b/>
          <w:bCs/>
          <w:color w:val="auto"/>
          <w:kern w:val="2"/>
          <w:sz w:val="24"/>
          <w:szCs w:val="24"/>
          <w:highlight w:val="none"/>
          <w:lang w:val="en-US" w:eastAsia="zh-CN" w:bidi="ar-SA"/>
        </w:rPr>
        <w:t>投标人</w:t>
      </w:r>
      <w:r>
        <w:rPr>
          <w:rFonts w:hint="eastAsia" w:ascii="宋体" w:hAnsi="宋体" w:eastAsia="宋体" w:cs="宋体"/>
          <w:b/>
          <w:bCs/>
          <w:color w:val="auto"/>
          <w:kern w:val="2"/>
          <w:sz w:val="24"/>
          <w:szCs w:val="24"/>
          <w:highlight w:val="none"/>
          <w:lang w:val="en-US" w:eastAsia="zh-CN" w:bidi="ar-SA"/>
        </w:rPr>
        <w:t>基本情况表</w:t>
      </w:r>
    </w:p>
    <w:tbl>
      <w:tblPr>
        <w:tblStyle w:val="6"/>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1123"/>
        <w:gridCol w:w="1028"/>
        <w:gridCol w:w="1000"/>
        <w:gridCol w:w="285"/>
        <w:gridCol w:w="197"/>
        <w:gridCol w:w="1254"/>
        <w:gridCol w:w="262"/>
        <w:gridCol w:w="714"/>
        <w:gridCol w:w="1427"/>
      </w:tblGrid>
      <w:tr w14:paraId="4AAD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0C1A3A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名称</w:t>
            </w:r>
          </w:p>
        </w:tc>
        <w:tc>
          <w:tcPr>
            <w:tcW w:w="7290" w:type="dxa"/>
            <w:gridSpan w:val="9"/>
            <w:noWrap w:val="0"/>
            <w:vAlign w:val="center"/>
          </w:tcPr>
          <w:p w14:paraId="106F804A">
            <w:pPr>
              <w:adjustRightInd w:val="0"/>
              <w:snapToGrid w:val="0"/>
              <w:spacing w:line="360" w:lineRule="auto"/>
              <w:jc w:val="center"/>
              <w:rPr>
                <w:rFonts w:ascii="宋体"/>
                <w:color w:val="auto"/>
                <w:sz w:val="24"/>
                <w:szCs w:val="24"/>
                <w:highlight w:val="none"/>
              </w:rPr>
            </w:pPr>
          </w:p>
        </w:tc>
      </w:tr>
      <w:tr w14:paraId="3A8A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056EA0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33" w:type="dxa"/>
            <w:gridSpan w:val="5"/>
            <w:noWrap w:val="0"/>
            <w:vAlign w:val="center"/>
          </w:tcPr>
          <w:p w14:paraId="674FD1F4">
            <w:pPr>
              <w:adjustRightInd w:val="0"/>
              <w:snapToGrid w:val="0"/>
              <w:spacing w:line="360" w:lineRule="auto"/>
              <w:jc w:val="center"/>
              <w:rPr>
                <w:rFonts w:ascii="宋体"/>
                <w:color w:val="auto"/>
                <w:sz w:val="24"/>
                <w:szCs w:val="24"/>
                <w:highlight w:val="none"/>
              </w:rPr>
            </w:pPr>
          </w:p>
        </w:tc>
        <w:tc>
          <w:tcPr>
            <w:tcW w:w="1254" w:type="dxa"/>
            <w:noWrap w:val="0"/>
            <w:vAlign w:val="center"/>
          </w:tcPr>
          <w:p w14:paraId="0AF462C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403" w:type="dxa"/>
            <w:gridSpan w:val="3"/>
            <w:noWrap w:val="0"/>
            <w:vAlign w:val="center"/>
          </w:tcPr>
          <w:p w14:paraId="5B9358E6">
            <w:pPr>
              <w:adjustRightInd w:val="0"/>
              <w:snapToGrid w:val="0"/>
              <w:spacing w:line="360" w:lineRule="auto"/>
              <w:jc w:val="center"/>
              <w:rPr>
                <w:rFonts w:ascii="宋体"/>
                <w:color w:val="auto"/>
                <w:sz w:val="24"/>
                <w:szCs w:val="24"/>
                <w:highlight w:val="none"/>
              </w:rPr>
            </w:pPr>
          </w:p>
        </w:tc>
      </w:tr>
      <w:tr w14:paraId="221A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restart"/>
            <w:noWrap w:val="0"/>
            <w:vAlign w:val="center"/>
          </w:tcPr>
          <w:p w14:paraId="0A47E1F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23" w:type="dxa"/>
            <w:noWrap w:val="0"/>
            <w:vAlign w:val="center"/>
          </w:tcPr>
          <w:p w14:paraId="1F32DBC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510" w:type="dxa"/>
            <w:gridSpan w:val="4"/>
            <w:noWrap w:val="0"/>
            <w:vAlign w:val="center"/>
          </w:tcPr>
          <w:p w14:paraId="356A17BF">
            <w:pPr>
              <w:adjustRightInd w:val="0"/>
              <w:snapToGrid w:val="0"/>
              <w:spacing w:line="360" w:lineRule="auto"/>
              <w:jc w:val="center"/>
              <w:rPr>
                <w:rFonts w:ascii="宋体"/>
                <w:color w:val="auto"/>
                <w:sz w:val="24"/>
                <w:szCs w:val="24"/>
                <w:highlight w:val="none"/>
              </w:rPr>
            </w:pPr>
          </w:p>
        </w:tc>
        <w:tc>
          <w:tcPr>
            <w:tcW w:w="1254" w:type="dxa"/>
            <w:noWrap w:val="0"/>
            <w:vAlign w:val="center"/>
          </w:tcPr>
          <w:p w14:paraId="31B422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403" w:type="dxa"/>
            <w:gridSpan w:val="3"/>
            <w:noWrap w:val="0"/>
            <w:vAlign w:val="center"/>
          </w:tcPr>
          <w:p w14:paraId="763E1101">
            <w:pPr>
              <w:adjustRightInd w:val="0"/>
              <w:snapToGrid w:val="0"/>
              <w:spacing w:line="360" w:lineRule="auto"/>
              <w:jc w:val="center"/>
              <w:rPr>
                <w:rFonts w:ascii="宋体"/>
                <w:color w:val="auto"/>
                <w:sz w:val="24"/>
                <w:szCs w:val="24"/>
                <w:highlight w:val="none"/>
              </w:rPr>
            </w:pPr>
          </w:p>
        </w:tc>
      </w:tr>
      <w:tr w14:paraId="54EED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continue"/>
            <w:noWrap w:val="0"/>
            <w:vAlign w:val="center"/>
          </w:tcPr>
          <w:p w14:paraId="5885CF42">
            <w:pPr>
              <w:adjustRightInd w:val="0"/>
              <w:snapToGrid w:val="0"/>
              <w:spacing w:line="360" w:lineRule="auto"/>
              <w:jc w:val="center"/>
              <w:rPr>
                <w:rFonts w:ascii="宋体"/>
                <w:color w:val="auto"/>
                <w:sz w:val="24"/>
                <w:szCs w:val="24"/>
                <w:highlight w:val="none"/>
              </w:rPr>
            </w:pPr>
          </w:p>
        </w:tc>
        <w:tc>
          <w:tcPr>
            <w:tcW w:w="1123" w:type="dxa"/>
            <w:noWrap w:val="0"/>
            <w:vAlign w:val="center"/>
          </w:tcPr>
          <w:p w14:paraId="53595C6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510" w:type="dxa"/>
            <w:gridSpan w:val="4"/>
            <w:noWrap w:val="0"/>
            <w:vAlign w:val="center"/>
          </w:tcPr>
          <w:p w14:paraId="3EB2BA93">
            <w:pPr>
              <w:adjustRightInd w:val="0"/>
              <w:snapToGrid w:val="0"/>
              <w:spacing w:line="360" w:lineRule="auto"/>
              <w:jc w:val="center"/>
              <w:rPr>
                <w:rFonts w:ascii="宋体"/>
                <w:color w:val="auto"/>
                <w:sz w:val="24"/>
                <w:szCs w:val="24"/>
                <w:highlight w:val="none"/>
              </w:rPr>
            </w:pPr>
          </w:p>
        </w:tc>
        <w:tc>
          <w:tcPr>
            <w:tcW w:w="1254" w:type="dxa"/>
            <w:noWrap w:val="0"/>
            <w:vAlign w:val="center"/>
          </w:tcPr>
          <w:p w14:paraId="1B720F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403" w:type="dxa"/>
            <w:gridSpan w:val="3"/>
            <w:noWrap w:val="0"/>
            <w:vAlign w:val="center"/>
          </w:tcPr>
          <w:p w14:paraId="5A633251">
            <w:pPr>
              <w:adjustRightInd w:val="0"/>
              <w:snapToGrid w:val="0"/>
              <w:spacing w:line="360" w:lineRule="auto"/>
              <w:jc w:val="center"/>
              <w:rPr>
                <w:rFonts w:ascii="宋体"/>
                <w:color w:val="auto"/>
                <w:sz w:val="24"/>
                <w:szCs w:val="24"/>
                <w:highlight w:val="none"/>
              </w:rPr>
            </w:pPr>
          </w:p>
        </w:tc>
      </w:tr>
      <w:tr w14:paraId="6F1B1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9F61D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90" w:type="dxa"/>
            <w:gridSpan w:val="9"/>
            <w:noWrap w:val="0"/>
            <w:vAlign w:val="center"/>
          </w:tcPr>
          <w:p w14:paraId="012D1EA8">
            <w:pPr>
              <w:adjustRightInd w:val="0"/>
              <w:snapToGrid w:val="0"/>
              <w:spacing w:line="360" w:lineRule="auto"/>
              <w:jc w:val="center"/>
              <w:rPr>
                <w:rFonts w:ascii="宋体"/>
                <w:color w:val="auto"/>
                <w:sz w:val="24"/>
                <w:szCs w:val="24"/>
                <w:highlight w:val="none"/>
              </w:rPr>
            </w:pPr>
          </w:p>
        </w:tc>
      </w:tr>
      <w:tr w14:paraId="58947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A904BB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23" w:type="dxa"/>
            <w:noWrap w:val="0"/>
            <w:vAlign w:val="center"/>
          </w:tcPr>
          <w:p w14:paraId="4321F46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149C500B">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33281D3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8724C6">
            <w:pPr>
              <w:adjustRightInd w:val="0"/>
              <w:snapToGrid w:val="0"/>
              <w:spacing w:line="360" w:lineRule="auto"/>
              <w:jc w:val="center"/>
              <w:rPr>
                <w:rFonts w:ascii="宋体"/>
                <w:color w:val="auto"/>
                <w:sz w:val="24"/>
                <w:szCs w:val="24"/>
                <w:highlight w:val="none"/>
              </w:rPr>
            </w:pPr>
          </w:p>
        </w:tc>
        <w:tc>
          <w:tcPr>
            <w:tcW w:w="714" w:type="dxa"/>
            <w:noWrap w:val="0"/>
            <w:vAlign w:val="center"/>
          </w:tcPr>
          <w:p w14:paraId="2A32490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1D7E384C">
            <w:pPr>
              <w:adjustRightInd w:val="0"/>
              <w:snapToGrid w:val="0"/>
              <w:spacing w:line="360" w:lineRule="auto"/>
              <w:jc w:val="center"/>
              <w:rPr>
                <w:rFonts w:ascii="宋体"/>
                <w:color w:val="auto"/>
                <w:sz w:val="24"/>
                <w:szCs w:val="24"/>
                <w:highlight w:val="none"/>
              </w:rPr>
            </w:pPr>
          </w:p>
        </w:tc>
      </w:tr>
      <w:tr w14:paraId="164C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5E3106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23" w:type="dxa"/>
            <w:noWrap w:val="0"/>
            <w:vAlign w:val="center"/>
          </w:tcPr>
          <w:p w14:paraId="4A717E8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62B50D36">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1FB9AF5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32C74D">
            <w:pPr>
              <w:adjustRightInd w:val="0"/>
              <w:snapToGrid w:val="0"/>
              <w:spacing w:line="360" w:lineRule="auto"/>
              <w:jc w:val="center"/>
              <w:rPr>
                <w:rFonts w:ascii="宋体"/>
                <w:color w:val="auto"/>
                <w:sz w:val="24"/>
                <w:szCs w:val="24"/>
                <w:highlight w:val="none"/>
              </w:rPr>
            </w:pPr>
          </w:p>
        </w:tc>
        <w:tc>
          <w:tcPr>
            <w:tcW w:w="714" w:type="dxa"/>
            <w:noWrap w:val="0"/>
            <w:vAlign w:val="center"/>
          </w:tcPr>
          <w:p w14:paraId="08B64EC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7042E02C">
            <w:pPr>
              <w:adjustRightInd w:val="0"/>
              <w:snapToGrid w:val="0"/>
              <w:spacing w:line="360" w:lineRule="auto"/>
              <w:jc w:val="center"/>
              <w:rPr>
                <w:rFonts w:ascii="宋体"/>
                <w:color w:val="auto"/>
                <w:sz w:val="24"/>
                <w:szCs w:val="24"/>
                <w:highlight w:val="none"/>
              </w:rPr>
            </w:pPr>
          </w:p>
        </w:tc>
      </w:tr>
      <w:tr w14:paraId="0FEA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5472099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51" w:type="dxa"/>
            <w:gridSpan w:val="2"/>
            <w:noWrap w:val="0"/>
            <w:vAlign w:val="center"/>
          </w:tcPr>
          <w:p w14:paraId="2310555E">
            <w:pPr>
              <w:adjustRightInd w:val="0"/>
              <w:snapToGrid w:val="0"/>
              <w:spacing w:line="360" w:lineRule="auto"/>
              <w:jc w:val="center"/>
              <w:rPr>
                <w:rFonts w:ascii="宋体"/>
                <w:color w:val="auto"/>
                <w:sz w:val="24"/>
                <w:szCs w:val="24"/>
                <w:highlight w:val="none"/>
              </w:rPr>
            </w:pPr>
          </w:p>
        </w:tc>
        <w:tc>
          <w:tcPr>
            <w:tcW w:w="5139" w:type="dxa"/>
            <w:gridSpan w:val="7"/>
            <w:noWrap w:val="0"/>
            <w:vAlign w:val="center"/>
          </w:tcPr>
          <w:p w14:paraId="070880B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5A5A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697581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51" w:type="dxa"/>
            <w:gridSpan w:val="2"/>
            <w:noWrap w:val="0"/>
            <w:vAlign w:val="center"/>
          </w:tcPr>
          <w:p w14:paraId="53FE0138">
            <w:pPr>
              <w:adjustRightInd w:val="0"/>
              <w:snapToGrid w:val="0"/>
              <w:spacing w:line="360" w:lineRule="auto"/>
              <w:jc w:val="center"/>
              <w:rPr>
                <w:rFonts w:ascii="宋体"/>
                <w:color w:val="auto"/>
                <w:sz w:val="24"/>
                <w:szCs w:val="24"/>
                <w:highlight w:val="none"/>
              </w:rPr>
            </w:pPr>
          </w:p>
        </w:tc>
        <w:tc>
          <w:tcPr>
            <w:tcW w:w="1000" w:type="dxa"/>
            <w:vMerge w:val="restart"/>
            <w:noWrap w:val="0"/>
            <w:vAlign w:val="center"/>
          </w:tcPr>
          <w:p w14:paraId="7FBCB8C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98" w:type="dxa"/>
            <w:gridSpan w:val="4"/>
            <w:noWrap w:val="0"/>
            <w:vAlign w:val="center"/>
          </w:tcPr>
          <w:p w14:paraId="7A3AAB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41" w:type="dxa"/>
            <w:gridSpan w:val="2"/>
            <w:noWrap w:val="0"/>
            <w:vAlign w:val="center"/>
          </w:tcPr>
          <w:p w14:paraId="0164A797">
            <w:pPr>
              <w:adjustRightInd w:val="0"/>
              <w:snapToGrid w:val="0"/>
              <w:spacing w:line="360" w:lineRule="auto"/>
              <w:jc w:val="center"/>
              <w:rPr>
                <w:rFonts w:ascii="宋体"/>
                <w:color w:val="auto"/>
                <w:sz w:val="24"/>
                <w:szCs w:val="24"/>
                <w:highlight w:val="none"/>
              </w:rPr>
            </w:pPr>
          </w:p>
        </w:tc>
      </w:tr>
      <w:tr w14:paraId="0A15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1E1198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51" w:type="dxa"/>
            <w:gridSpan w:val="2"/>
            <w:noWrap w:val="0"/>
            <w:vAlign w:val="center"/>
          </w:tcPr>
          <w:p w14:paraId="7EF1E50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6964172F">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A9333A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41" w:type="dxa"/>
            <w:gridSpan w:val="2"/>
            <w:noWrap w:val="0"/>
            <w:vAlign w:val="center"/>
          </w:tcPr>
          <w:p w14:paraId="208C3AB7">
            <w:pPr>
              <w:adjustRightInd w:val="0"/>
              <w:snapToGrid w:val="0"/>
              <w:spacing w:line="360" w:lineRule="auto"/>
              <w:jc w:val="center"/>
              <w:rPr>
                <w:rFonts w:ascii="宋体"/>
                <w:color w:val="auto"/>
                <w:sz w:val="24"/>
                <w:szCs w:val="24"/>
                <w:highlight w:val="none"/>
              </w:rPr>
            </w:pPr>
          </w:p>
        </w:tc>
      </w:tr>
      <w:tr w14:paraId="4C8BB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5A2E6D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51" w:type="dxa"/>
            <w:gridSpan w:val="2"/>
            <w:noWrap w:val="0"/>
            <w:vAlign w:val="center"/>
          </w:tcPr>
          <w:p w14:paraId="332FF15A">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01C131F5">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0C41E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41" w:type="dxa"/>
            <w:gridSpan w:val="2"/>
            <w:noWrap w:val="0"/>
            <w:vAlign w:val="center"/>
          </w:tcPr>
          <w:p w14:paraId="22ED1141">
            <w:pPr>
              <w:adjustRightInd w:val="0"/>
              <w:snapToGrid w:val="0"/>
              <w:spacing w:line="360" w:lineRule="auto"/>
              <w:jc w:val="center"/>
              <w:rPr>
                <w:rFonts w:ascii="宋体"/>
                <w:color w:val="auto"/>
                <w:sz w:val="24"/>
                <w:szCs w:val="24"/>
                <w:highlight w:val="none"/>
              </w:rPr>
            </w:pPr>
          </w:p>
        </w:tc>
      </w:tr>
      <w:tr w14:paraId="3B6E7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457D85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51" w:type="dxa"/>
            <w:gridSpan w:val="2"/>
            <w:noWrap w:val="0"/>
            <w:vAlign w:val="center"/>
          </w:tcPr>
          <w:p w14:paraId="1D2607A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126D10A0">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495479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41" w:type="dxa"/>
            <w:gridSpan w:val="2"/>
            <w:noWrap w:val="0"/>
            <w:vAlign w:val="center"/>
          </w:tcPr>
          <w:p w14:paraId="346381F0">
            <w:pPr>
              <w:adjustRightInd w:val="0"/>
              <w:snapToGrid w:val="0"/>
              <w:spacing w:line="360" w:lineRule="auto"/>
              <w:jc w:val="center"/>
              <w:rPr>
                <w:rFonts w:ascii="宋体"/>
                <w:color w:val="auto"/>
                <w:sz w:val="24"/>
                <w:szCs w:val="24"/>
                <w:highlight w:val="none"/>
              </w:rPr>
            </w:pPr>
          </w:p>
        </w:tc>
      </w:tr>
      <w:tr w14:paraId="108A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787E165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51" w:type="dxa"/>
            <w:gridSpan w:val="2"/>
            <w:noWrap w:val="0"/>
            <w:vAlign w:val="center"/>
          </w:tcPr>
          <w:p w14:paraId="7B3CCE7D">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2A6F5819">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612D311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41" w:type="dxa"/>
            <w:gridSpan w:val="2"/>
            <w:noWrap w:val="0"/>
            <w:vAlign w:val="center"/>
          </w:tcPr>
          <w:p w14:paraId="38AF76D4">
            <w:pPr>
              <w:adjustRightInd w:val="0"/>
              <w:snapToGrid w:val="0"/>
              <w:spacing w:line="360" w:lineRule="auto"/>
              <w:jc w:val="center"/>
              <w:rPr>
                <w:rFonts w:ascii="宋体"/>
                <w:color w:val="auto"/>
                <w:sz w:val="24"/>
                <w:szCs w:val="24"/>
                <w:highlight w:val="none"/>
              </w:rPr>
            </w:pPr>
          </w:p>
        </w:tc>
      </w:tr>
      <w:tr w14:paraId="14E6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1849" w:type="dxa"/>
            <w:noWrap w:val="0"/>
            <w:vAlign w:val="center"/>
          </w:tcPr>
          <w:p w14:paraId="4BC711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90" w:type="dxa"/>
            <w:gridSpan w:val="9"/>
            <w:noWrap w:val="0"/>
            <w:vAlign w:val="center"/>
          </w:tcPr>
          <w:p w14:paraId="2ECF11C3">
            <w:pPr>
              <w:adjustRightInd w:val="0"/>
              <w:snapToGrid w:val="0"/>
              <w:spacing w:line="360" w:lineRule="auto"/>
              <w:jc w:val="both"/>
              <w:rPr>
                <w:rFonts w:ascii="宋体"/>
                <w:color w:val="auto"/>
                <w:sz w:val="24"/>
                <w:szCs w:val="24"/>
                <w:highlight w:val="none"/>
              </w:rPr>
            </w:pPr>
          </w:p>
        </w:tc>
      </w:tr>
      <w:tr w14:paraId="3B7E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849" w:type="dxa"/>
            <w:noWrap w:val="0"/>
            <w:vAlign w:val="center"/>
          </w:tcPr>
          <w:p w14:paraId="77C5B05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90" w:type="dxa"/>
            <w:gridSpan w:val="9"/>
            <w:noWrap w:val="0"/>
            <w:vAlign w:val="center"/>
          </w:tcPr>
          <w:p w14:paraId="6EC0204C">
            <w:pPr>
              <w:adjustRightInd w:val="0"/>
              <w:snapToGrid w:val="0"/>
              <w:spacing w:line="360" w:lineRule="auto"/>
              <w:jc w:val="center"/>
              <w:rPr>
                <w:rFonts w:ascii="宋体"/>
                <w:color w:val="auto"/>
                <w:sz w:val="24"/>
                <w:szCs w:val="24"/>
                <w:highlight w:val="none"/>
              </w:rPr>
            </w:pPr>
          </w:p>
        </w:tc>
      </w:tr>
    </w:tbl>
    <w:p w14:paraId="6D5BB74D">
      <w:pPr>
        <w:adjustRightInd w:val="0"/>
        <w:snapToGrid w:val="0"/>
        <w:spacing w:line="360" w:lineRule="auto"/>
        <w:ind w:firstLine="482" w:firstLineChars="200"/>
        <w:rPr>
          <w:rFonts w:hint="eastAsia" w:ascii="宋体" w:hAnsi="宋体" w:cs="宋体"/>
          <w:color w:val="auto"/>
          <w:sz w:val="24"/>
          <w:szCs w:val="24"/>
          <w:highlight w:val="none"/>
          <w:lang w:val="en-US" w:eastAsia="zh-CN"/>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资质证书、安全生产许可证等相关资料</w:t>
      </w:r>
    </w:p>
    <w:p w14:paraId="73CCCEF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C1A1F59">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5DCF5D5">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BBFD0FF">
      <w:pPr>
        <w:adjustRightInd w:val="0"/>
        <w:snapToGrid w:val="0"/>
        <w:spacing w:line="360" w:lineRule="auto"/>
        <w:ind w:firstLine="420" w:firstLineChars="200"/>
        <w:rPr>
          <w:rFonts w:hint="eastAsia" w:ascii="宋体" w:hAnsi="宋体" w:cs="宋体"/>
          <w:color w:val="auto"/>
          <w:sz w:val="24"/>
          <w:szCs w:val="24"/>
          <w:highlight w:val="none"/>
          <w:lang w:eastAsia="zh-CN"/>
        </w:rPr>
      </w:pPr>
      <w:r>
        <w:rPr>
          <w:rFonts w:ascii="宋体"/>
          <w:color w:val="auto"/>
          <w:highlight w:val="none"/>
        </w:rPr>
        <w:br w:type="page"/>
      </w:r>
    </w:p>
    <w:p w14:paraId="080BC9F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4.投标授权代表：投标人应授权合法的人员参加本项目招标活动全过程；</w:t>
      </w:r>
    </w:p>
    <w:p w14:paraId="37B5A41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评审依据：投标人应授权合法的人员参加本项目招标活动全过程；</w:t>
      </w:r>
    </w:p>
    <w:p w14:paraId="32D56180">
      <w:pPr>
        <w:pStyle w:val="2"/>
        <w:numPr>
          <w:ilvl w:val="0"/>
          <w:numId w:val="0"/>
        </w:numPr>
        <w:adjustRightInd w:val="0"/>
        <w:snapToGrid w:val="0"/>
        <w:spacing w:before="0" w:after="0" w:line="360" w:lineRule="auto"/>
        <w:ind w:leftChars="200"/>
        <w:jc w:val="center"/>
        <w:rPr>
          <w:rFonts w:hint="eastAsia" w:ascii="宋体" w:hAnsi="宋体" w:cs="宋体"/>
          <w:color w:val="auto"/>
          <w:sz w:val="32"/>
          <w:szCs w:val="32"/>
          <w:highlight w:val="none"/>
        </w:rPr>
      </w:pPr>
      <w:r>
        <w:rPr>
          <w:rFonts w:hint="eastAsia" w:ascii="宋体" w:hAnsi="宋体" w:cs="宋体"/>
          <w:bCs w:val="0"/>
          <w:color w:val="auto"/>
          <w:sz w:val="32"/>
          <w:szCs w:val="32"/>
          <w:highlight w:val="none"/>
        </w:rPr>
        <w:t>法定代表人证明书及授权书</w:t>
      </w:r>
    </w:p>
    <w:p w14:paraId="155254CC">
      <w:pPr>
        <w:adjustRightInd w:val="0"/>
        <w:snapToGrid w:val="0"/>
        <w:spacing w:line="360" w:lineRule="auto"/>
        <w:ind w:firstLine="562" w:firstLineChars="200"/>
        <w:jc w:val="center"/>
        <w:rPr>
          <w:rFonts w:hint="eastAsia" w:ascii="宋体" w:hAnsi="宋体" w:cs="宋体"/>
          <w:b/>
          <w:color w:val="auto"/>
          <w:sz w:val="28"/>
          <w:szCs w:val="28"/>
          <w:highlight w:val="none"/>
        </w:rPr>
      </w:pPr>
      <w:bookmarkStart w:id="0" w:name="_Toc47261886"/>
      <w:bookmarkStart w:id="1" w:name="_Toc47418939"/>
      <w:bookmarkStart w:id="2" w:name="_Toc47418732"/>
      <w:bookmarkStart w:id="3" w:name="_Toc47418256"/>
      <w:bookmarkStart w:id="4" w:name="_Toc49019237"/>
      <w:bookmarkStart w:id="5" w:name="_Toc48995852"/>
      <w:bookmarkStart w:id="6" w:name="_Toc49019498"/>
      <w:bookmarkStart w:id="7" w:name="_Toc47261691"/>
      <w:bookmarkStart w:id="8" w:name="_Toc48791236"/>
      <w:bookmarkStart w:id="9" w:name="_Toc47262070"/>
      <w:r>
        <w:rPr>
          <w:rFonts w:hint="eastAsia" w:ascii="宋体" w:hAnsi="宋体" w:cs="宋体"/>
          <w:b/>
          <w:color w:val="auto"/>
          <w:sz w:val="28"/>
          <w:szCs w:val="28"/>
          <w:highlight w:val="none"/>
        </w:rPr>
        <w:t>1法定代表人证明书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21AD3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C87067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（采购人名称）</w:t>
            </w:r>
          </w:p>
        </w:tc>
      </w:tr>
      <w:tr w14:paraId="13E8C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7C9CF7D0">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w:t>
            </w:r>
          </w:p>
          <w:p w14:paraId="60F8999C">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法人</w:t>
            </w:r>
          </w:p>
        </w:tc>
        <w:tc>
          <w:tcPr>
            <w:tcW w:w="2412" w:type="dxa"/>
            <w:noWrap w:val="0"/>
            <w:vAlign w:val="center"/>
          </w:tcPr>
          <w:p w14:paraId="676B1538">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 业 名 称</w:t>
            </w:r>
          </w:p>
        </w:tc>
        <w:tc>
          <w:tcPr>
            <w:tcW w:w="4972" w:type="dxa"/>
            <w:gridSpan w:val="3"/>
            <w:noWrap w:val="0"/>
            <w:vAlign w:val="center"/>
          </w:tcPr>
          <w:p w14:paraId="35DE565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2853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BE52038">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2412" w:type="dxa"/>
            <w:noWrap w:val="0"/>
            <w:vAlign w:val="center"/>
          </w:tcPr>
          <w:p w14:paraId="7298A606">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 定 地 址</w:t>
            </w:r>
          </w:p>
        </w:tc>
        <w:tc>
          <w:tcPr>
            <w:tcW w:w="4972" w:type="dxa"/>
            <w:gridSpan w:val="3"/>
            <w:noWrap w:val="0"/>
            <w:vAlign w:val="center"/>
          </w:tcPr>
          <w:p w14:paraId="654C34F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44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96420E1">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2412" w:type="dxa"/>
            <w:noWrap w:val="0"/>
            <w:vAlign w:val="center"/>
          </w:tcPr>
          <w:p w14:paraId="3596E9B7">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工商登记机关</w:t>
            </w:r>
          </w:p>
        </w:tc>
        <w:tc>
          <w:tcPr>
            <w:tcW w:w="4972" w:type="dxa"/>
            <w:gridSpan w:val="3"/>
            <w:noWrap w:val="0"/>
            <w:vAlign w:val="center"/>
          </w:tcPr>
          <w:p w14:paraId="045CD42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0B22D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69097644">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2412" w:type="dxa"/>
            <w:noWrap w:val="0"/>
            <w:vAlign w:val="center"/>
          </w:tcPr>
          <w:p w14:paraId="5A3F359B">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统一社会信用代码</w:t>
            </w:r>
          </w:p>
        </w:tc>
        <w:tc>
          <w:tcPr>
            <w:tcW w:w="4972" w:type="dxa"/>
            <w:gridSpan w:val="3"/>
            <w:noWrap w:val="0"/>
            <w:vAlign w:val="center"/>
          </w:tcPr>
          <w:p w14:paraId="619A23F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306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176" w:type="dxa"/>
            <w:noWrap w:val="0"/>
            <w:vAlign w:val="center"/>
          </w:tcPr>
          <w:p w14:paraId="5236C0B9">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538B4C49">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tc>
        <w:tc>
          <w:tcPr>
            <w:tcW w:w="2412" w:type="dxa"/>
            <w:noWrap w:val="0"/>
            <w:vAlign w:val="center"/>
          </w:tcPr>
          <w:p w14:paraId="12EB7775">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    名</w:t>
            </w:r>
          </w:p>
        </w:tc>
        <w:tc>
          <w:tcPr>
            <w:tcW w:w="1607" w:type="dxa"/>
            <w:noWrap w:val="0"/>
            <w:vAlign w:val="center"/>
          </w:tcPr>
          <w:p w14:paraId="7F11585D">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1074" w:type="dxa"/>
            <w:noWrap w:val="0"/>
            <w:vAlign w:val="center"/>
          </w:tcPr>
          <w:p w14:paraId="112CFDD0">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2291" w:type="dxa"/>
            <w:noWrap w:val="0"/>
            <w:vAlign w:val="center"/>
          </w:tcPr>
          <w:p w14:paraId="1676D54E">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r>
      <w:tr w14:paraId="7E149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4F42EC5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08F6DF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95DD36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4CFF87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30D091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E81B04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47F9AEE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2BEA7FB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47C4DD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3A0AE58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46FF242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527707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7D7F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3F6D1A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27D8F71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4E94323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FF72A6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26825E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01E60709">
            <w:pPr>
              <w:tabs>
                <w:tab w:val="right" w:leader="dot" w:pos="9022"/>
              </w:tabs>
              <w:autoSpaceDE w:val="0"/>
              <w:autoSpaceDN w:val="0"/>
              <w:adjustRightInd w:val="0"/>
              <w:snapToGrid w:val="0"/>
              <w:spacing w:line="360" w:lineRule="auto"/>
              <w:jc w:val="both"/>
              <w:rPr>
                <w:rFonts w:hint="eastAsia" w:ascii="宋体" w:hAnsi="宋体" w:cs="宋体"/>
                <w:bCs/>
                <w:color w:val="auto"/>
                <w:sz w:val="24"/>
                <w:szCs w:val="24"/>
                <w:highlight w:val="none"/>
              </w:rPr>
            </w:pPr>
          </w:p>
          <w:p w14:paraId="76F3958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6270FCCA">
      <w:pPr>
        <w:adjustRightInd w:val="0"/>
        <w:snapToGrid w:val="0"/>
        <w:spacing w:line="360" w:lineRule="auto"/>
        <w:ind w:firstLine="562" w:firstLineChars="200"/>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br w:type="page"/>
      </w:r>
      <w:r>
        <w:rPr>
          <w:rFonts w:hint="eastAsia" w:ascii="宋体" w:hAnsi="宋体" w:cs="宋体"/>
          <w:b/>
          <w:color w:val="auto"/>
          <w:sz w:val="28"/>
          <w:szCs w:val="28"/>
          <w:highlight w:val="none"/>
        </w:rPr>
        <w:t>2</w:t>
      </w:r>
      <w:r>
        <w:rPr>
          <w:rFonts w:hint="eastAsia" w:ascii="宋体" w:hAnsi="宋体" w:cs="宋体"/>
          <w:b/>
          <w:color w:val="auto"/>
          <w:sz w:val="28"/>
          <w:szCs w:val="28"/>
          <w:highlight w:val="none"/>
          <w:lang w:val="en-US" w:eastAsia="zh-CN"/>
        </w:rPr>
        <w:t>.</w:t>
      </w:r>
      <w:r>
        <w:rPr>
          <w:rFonts w:hint="eastAsia" w:ascii="宋体" w:hAnsi="宋体" w:cs="宋体"/>
          <w:b/>
          <w:color w:val="auto"/>
          <w:sz w:val="28"/>
          <w:szCs w:val="28"/>
          <w:highlight w:val="none"/>
        </w:rPr>
        <w:t>法定代表人授权书</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674"/>
        <w:gridCol w:w="1893"/>
        <w:gridCol w:w="1094"/>
        <w:gridCol w:w="1398"/>
        <w:gridCol w:w="2332"/>
      </w:tblGrid>
      <w:tr w14:paraId="3499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180" w:type="dxa"/>
            <w:gridSpan w:val="6"/>
            <w:noWrap w:val="0"/>
            <w:vAlign w:val="top"/>
          </w:tcPr>
          <w:p w14:paraId="714A1E3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（采购人名称）</w:t>
            </w:r>
          </w:p>
        </w:tc>
      </w:tr>
      <w:tr w14:paraId="08035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89" w:type="dxa"/>
            <w:vMerge w:val="restart"/>
            <w:noWrap w:val="0"/>
            <w:vAlign w:val="center"/>
          </w:tcPr>
          <w:p w14:paraId="2DC1EE9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w:t>
            </w:r>
          </w:p>
          <w:p w14:paraId="162262DA">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w:t>
            </w:r>
          </w:p>
          <w:p w14:paraId="1089E1D6">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权</w:t>
            </w:r>
          </w:p>
          <w:p w14:paraId="7DC151E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人</w:t>
            </w:r>
          </w:p>
        </w:tc>
        <w:tc>
          <w:tcPr>
            <w:tcW w:w="1674" w:type="dxa"/>
            <w:noWrap w:val="0"/>
            <w:vAlign w:val="center"/>
          </w:tcPr>
          <w:p w14:paraId="128D33B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姓    名</w:t>
            </w:r>
          </w:p>
        </w:tc>
        <w:tc>
          <w:tcPr>
            <w:tcW w:w="2987" w:type="dxa"/>
            <w:gridSpan w:val="2"/>
            <w:noWrap w:val="0"/>
            <w:vAlign w:val="center"/>
          </w:tcPr>
          <w:p w14:paraId="77B9A59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c>
          <w:tcPr>
            <w:tcW w:w="1398" w:type="dxa"/>
            <w:noWrap w:val="0"/>
            <w:vAlign w:val="center"/>
          </w:tcPr>
          <w:p w14:paraId="2130A999">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性    别</w:t>
            </w:r>
          </w:p>
        </w:tc>
        <w:tc>
          <w:tcPr>
            <w:tcW w:w="2332" w:type="dxa"/>
            <w:noWrap w:val="0"/>
            <w:vAlign w:val="center"/>
          </w:tcPr>
          <w:p w14:paraId="08F682A8">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r>
      <w:tr w14:paraId="1D89A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789" w:type="dxa"/>
            <w:vMerge w:val="continue"/>
            <w:noWrap w:val="0"/>
            <w:vAlign w:val="top"/>
          </w:tcPr>
          <w:p w14:paraId="66A6084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c>
          <w:tcPr>
            <w:tcW w:w="1674" w:type="dxa"/>
            <w:noWrap w:val="0"/>
            <w:vAlign w:val="center"/>
          </w:tcPr>
          <w:p w14:paraId="5E08B701">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职    务</w:t>
            </w:r>
          </w:p>
        </w:tc>
        <w:tc>
          <w:tcPr>
            <w:tcW w:w="2987" w:type="dxa"/>
            <w:gridSpan w:val="2"/>
            <w:noWrap w:val="0"/>
            <w:vAlign w:val="center"/>
          </w:tcPr>
          <w:p w14:paraId="2B2F679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c>
          <w:tcPr>
            <w:tcW w:w="1398" w:type="dxa"/>
            <w:noWrap w:val="0"/>
            <w:vAlign w:val="center"/>
          </w:tcPr>
          <w:p w14:paraId="6CE4DB8B">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联系电话</w:t>
            </w:r>
          </w:p>
        </w:tc>
        <w:tc>
          <w:tcPr>
            <w:tcW w:w="2332" w:type="dxa"/>
            <w:noWrap w:val="0"/>
            <w:vAlign w:val="center"/>
          </w:tcPr>
          <w:p w14:paraId="4B19003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r>
      <w:tr w14:paraId="755F8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restart"/>
            <w:noWrap w:val="0"/>
            <w:vAlign w:val="top"/>
          </w:tcPr>
          <w:p w14:paraId="2DA559D4">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w:t>
            </w:r>
          </w:p>
          <w:p w14:paraId="34A87D08">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w:t>
            </w:r>
          </w:p>
          <w:p w14:paraId="18397B50">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权</w:t>
            </w:r>
          </w:p>
          <w:p w14:paraId="0F8B1CB3">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项</w:t>
            </w:r>
          </w:p>
          <w:p w14:paraId="20059233">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目</w:t>
            </w:r>
          </w:p>
          <w:p w14:paraId="0429069D">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与</w:t>
            </w:r>
          </w:p>
          <w:p w14:paraId="3F7D694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内</w:t>
            </w:r>
          </w:p>
          <w:p w14:paraId="72EE8DA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容</w:t>
            </w:r>
          </w:p>
        </w:tc>
        <w:tc>
          <w:tcPr>
            <w:tcW w:w="1674" w:type="dxa"/>
            <w:noWrap w:val="0"/>
            <w:vAlign w:val="top"/>
          </w:tcPr>
          <w:p w14:paraId="5AD7ABC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项目名称</w:t>
            </w:r>
          </w:p>
        </w:tc>
        <w:tc>
          <w:tcPr>
            <w:tcW w:w="6717" w:type="dxa"/>
            <w:gridSpan w:val="4"/>
            <w:noWrap w:val="0"/>
            <w:vAlign w:val="top"/>
          </w:tcPr>
          <w:p w14:paraId="4C3572B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r>
      <w:tr w14:paraId="15118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continue"/>
            <w:noWrap w:val="0"/>
            <w:vAlign w:val="top"/>
          </w:tcPr>
          <w:p w14:paraId="5F12E8D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top"/>
          </w:tcPr>
          <w:p w14:paraId="31425724">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项目编号</w:t>
            </w:r>
          </w:p>
        </w:tc>
        <w:tc>
          <w:tcPr>
            <w:tcW w:w="6717" w:type="dxa"/>
            <w:gridSpan w:val="4"/>
            <w:noWrap w:val="0"/>
            <w:vAlign w:val="top"/>
          </w:tcPr>
          <w:p w14:paraId="7BD05A40">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r>
      <w:tr w14:paraId="0660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89" w:type="dxa"/>
            <w:vMerge w:val="continue"/>
            <w:noWrap w:val="0"/>
            <w:vAlign w:val="top"/>
          </w:tcPr>
          <w:p w14:paraId="7389E2AB">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center"/>
          </w:tcPr>
          <w:p w14:paraId="7A582AC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授权范围</w:t>
            </w:r>
          </w:p>
        </w:tc>
        <w:tc>
          <w:tcPr>
            <w:tcW w:w="6717" w:type="dxa"/>
            <w:gridSpan w:val="4"/>
            <w:noWrap w:val="0"/>
            <w:vAlign w:val="top"/>
          </w:tcPr>
          <w:p w14:paraId="4FA52649">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全权办理本次采购采购项目的</w:t>
            </w:r>
            <w:r>
              <w:rPr>
                <w:rFonts w:hint="eastAsia" w:ascii="宋体" w:hAnsi="宋体" w:cs="宋体"/>
                <w:bCs/>
                <w:color w:val="auto"/>
                <w:sz w:val="24"/>
                <w:szCs w:val="24"/>
                <w:highlight w:val="none"/>
                <w:lang w:val="en-US" w:eastAsia="zh-CN"/>
                <w14:ligatures w14:val="standardContextual"/>
              </w:rPr>
              <w:t>报名</w:t>
            </w:r>
            <w:r>
              <w:rPr>
                <w:rFonts w:hint="eastAsia" w:ascii="宋体" w:hAnsi="宋体" w:eastAsia="宋体" w:cs="宋体"/>
                <w:bCs/>
                <w:color w:val="auto"/>
                <w:sz w:val="24"/>
                <w:szCs w:val="24"/>
                <w:highlight w:val="none"/>
                <w14:ligatures w14:val="standardContextual"/>
              </w:rPr>
              <w:t>、联系、洽谈、签约、执行等具体事务，签署全部有关文件、文书、协议及合同。</w:t>
            </w:r>
          </w:p>
        </w:tc>
      </w:tr>
      <w:tr w14:paraId="5CC0F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89" w:type="dxa"/>
            <w:vMerge w:val="continue"/>
            <w:noWrap w:val="0"/>
            <w:vAlign w:val="top"/>
          </w:tcPr>
          <w:p w14:paraId="26B43B26">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top"/>
          </w:tcPr>
          <w:p w14:paraId="3AC01890">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法律责任</w:t>
            </w:r>
          </w:p>
        </w:tc>
        <w:tc>
          <w:tcPr>
            <w:tcW w:w="6717" w:type="dxa"/>
            <w:gridSpan w:val="4"/>
            <w:noWrap w:val="0"/>
            <w:vAlign w:val="top"/>
          </w:tcPr>
          <w:p w14:paraId="21533E66">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本公司对被授权人在本项目中所实施的代理行为承担全部法律责任。</w:t>
            </w:r>
          </w:p>
        </w:tc>
      </w:tr>
      <w:tr w14:paraId="1B2A8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jc w:val="center"/>
        </w:trPr>
        <w:tc>
          <w:tcPr>
            <w:tcW w:w="789" w:type="dxa"/>
            <w:vMerge w:val="continue"/>
            <w:noWrap w:val="0"/>
            <w:vAlign w:val="top"/>
          </w:tcPr>
          <w:p w14:paraId="5487477F">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center"/>
          </w:tcPr>
          <w:p w14:paraId="088A096C">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授权期限</w:t>
            </w:r>
          </w:p>
        </w:tc>
        <w:tc>
          <w:tcPr>
            <w:tcW w:w="6717" w:type="dxa"/>
            <w:gridSpan w:val="4"/>
            <w:noWrap w:val="0"/>
            <w:vAlign w:val="center"/>
          </w:tcPr>
          <w:p w14:paraId="4BA334B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本授权书自</w:t>
            </w:r>
            <w:r>
              <w:rPr>
                <w:rFonts w:hint="eastAsia" w:ascii="宋体" w:hAnsi="宋体" w:cs="宋体"/>
                <w:bCs/>
                <w:color w:val="auto"/>
                <w:sz w:val="24"/>
                <w:szCs w:val="24"/>
                <w:highlight w:val="none"/>
                <w:lang w:val="en-US" w:eastAsia="zh-CN"/>
                <w14:ligatures w14:val="standardContextual"/>
              </w:rPr>
              <w:t>开标</w:t>
            </w:r>
            <w:bookmarkStart w:id="10" w:name="_GoBack"/>
            <w:bookmarkEnd w:id="10"/>
            <w:r>
              <w:rPr>
                <w:rFonts w:hint="eastAsia" w:ascii="宋体" w:hAnsi="宋体" w:eastAsia="宋体" w:cs="宋体"/>
                <w:bCs/>
                <w:color w:val="auto"/>
                <w:sz w:val="24"/>
                <w:szCs w:val="24"/>
                <w:highlight w:val="none"/>
                <w14:ligatures w14:val="standardContextual"/>
              </w:rPr>
              <w:t>会议之日计算有效期为90天。</w:t>
            </w:r>
          </w:p>
        </w:tc>
      </w:tr>
      <w:tr w14:paraId="410D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356" w:type="dxa"/>
            <w:gridSpan w:val="3"/>
            <w:noWrap w:val="0"/>
            <w:vAlign w:val="top"/>
          </w:tcPr>
          <w:p w14:paraId="51DF89B4">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被授权人身份证复印件</w:t>
            </w:r>
          </w:p>
        </w:tc>
        <w:tc>
          <w:tcPr>
            <w:tcW w:w="4824" w:type="dxa"/>
            <w:gridSpan w:val="3"/>
            <w:vMerge w:val="restart"/>
            <w:noWrap w:val="0"/>
            <w:vAlign w:val="top"/>
          </w:tcPr>
          <w:p w14:paraId="6D83A48E">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3D8F4935">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法定代表人签字或盖章：</w:t>
            </w:r>
          </w:p>
          <w:p w14:paraId="23E6127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4B4F8512">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被授权人签字或盖章：</w:t>
            </w:r>
          </w:p>
        </w:tc>
      </w:tr>
      <w:tr w14:paraId="0908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4356" w:type="dxa"/>
            <w:gridSpan w:val="3"/>
            <w:vMerge w:val="restart"/>
            <w:noWrap w:val="0"/>
            <w:vAlign w:val="center"/>
          </w:tcPr>
          <w:p w14:paraId="08BE97E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身份证（国徽面、人像面）</w:t>
            </w:r>
          </w:p>
        </w:tc>
        <w:tc>
          <w:tcPr>
            <w:tcW w:w="4824" w:type="dxa"/>
            <w:gridSpan w:val="3"/>
            <w:vMerge w:val="continue"/>
            <w:noWrap w:val="0"/>
            <w:vAlign w:val="top"/>
          </w:tcPr>
          <w:p w14:paraId="68E75925">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r>
      <w:tr w14:paraId="0EE1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8" w:hRule="atLeast"/>
          <w:jc w:val="center"/>
        </w:trPr>
        <w:tc>
          <w:tcPr>
            <w:tcW w:w="4356" w:type="dxa"/>
            <w:gridSpan w:val="3"/>
            <w:vMerge w:val="continue"/>
            <w:noWrap w:val="0"/>
            <w:vAlign w:val="top"/>
          </w:tcPr>
          <w:p w14:paraId="4D493086">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4824" w:type="dxa"/>
            <w:gridSpan w:val="3"/>
            <w:noWrap w:val="0"/>
            <w:vAlign w:val="top"/>
          </w:tcPr>
          <w:p w14:paraId="26ADDADE">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4FC03CA9">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w:t>
            </w:r>
            <w:r>
              <w:rPr>
                <w:rFonts w:hint="eastAsia" w:ascii="宋体" w:hAnsi="宋体" w:cs="宋体"/>
                <w:bCs/>
                <w:color w:val="auto"/>
                <w:sz w:val="24"/>
                <w:szCs w:val="24"/>
                <w:highlight w:val="none"/>
                <w:lang w:eastAsia="zh-CN"/>
                <w14:ligatures w14:val="standardContextual"/>
              </w:rPr>
              <w:t>投标人</w:t>
            </w:r>
            <w:r>
              <w:rPr>
                <w:rFonts w:hint="eastAsia" w:ascii="宋体" w:hAnsi="宋体" w:eastAsia="宋体" w:cs="宋体"/>
                <w:bCs/>
                <w:color w:val="auto"/>
                <w:sz w:val="24"/>
                <w:szCs w:val="24"/>
                <w:highlight w:val="none"/>
                <w14:ligatures w14:val="standardContextual"/>
              </w:rPr>
              <w:t>公章）</w:t>
            </w:r>
          </w:p>
          <w:p w14:paraId="0D0B2C91">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53890FE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 xml:space="preserve">                  年  月  日</w:t>
            </w:r>
          </w:p>
        </w:tc>
      </w:tr>
      <w:bookmarkEnd w:id="0"/>
      <w:bookmarkEnd w:id="1"/>
      <w:bookmarkEnd w:id="2"/>
      <w:bookmarkEnd w:id="3"/>
      <w:bookmarkEnd w:id="4"/>
      <w:bookmarkEnd w:id="5"/>
      <w:bookmarkEnd w:id="6"/>
      <w:bookmarkEnd w:id="7"/>
      <w:bookmarkEnd w:id="8"/>
      <w:bookmarkEnd w:id="9"/>
    </w:tbl>
    <w:p w14:paraId="1992D828"/>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0D10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C1BC13">
                          <w:pPr>
                            <w:pStyle w:val="4"/>
                          </w:pPr>
                          <w:r>
                            <w:t xml:space="preserve">第 </w:t>
                          </w:r>
                          <w:r>
                            <w:fldChar w:fldCharType="begin"/>
                          </w:r>
                          <w:r>
                            <w:instrText xml:space="preserve"> PAGE  \* MERGEFORMAT </w:instrText>
                          </w:r>
                          <w:r>
                            <w:fldChar w:fldCharType="separate"/>
                          </w:r>
                          <w:r>
                            <w:t>82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EC1BC13">
                    <w:pPr>
                      <w:pStyle w:val="4"/>
                    </w:pPr>
                    <w:r>
                      <w:t xml:space="preserve">第 </w:t>
                    </w:r>
                    <w:r>
                      <w:fldChar w:fldCharType="begin"/>
                    </w:r>
                    <w:r>
                      <w:instrText xml:space="preserve"> PAGE  \* MERGEFORMAT </w:instrText>
                    </w:r>
                    <w:r>
                      <w:fldChar w:fldCharType="separate"/>
                    </w:r>
                    <w:r>
                      <w:t>82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970C3">
    <w:pPr>
      <w:pStyle w:val="5"/>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E5F29"/>
    <w:multiLevelType w:val="singleLevel"/>
    <w:tmpl w:val="862E5F2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A209E"/>
    <w:rsid w:val="07BA209E"/>
    <w:rsid w:val="1A940FD3"/>
    <w:rsid w:val="48543970"/>
    <w:rsid w:val="64501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after="0"/>
      <w:jc w:val="left"/>
      <w:outlineLvl w:val="2"/>
    </w:pPr>
    <w:rPr>
      <w:rFonts w:hint="eastAsia" w:ascii="宋体" w:hAnsi="宋体"/>
      <w:b/>
      <w:bCs/>
      <w:kern w:val="0"/>
      <w:sz w:val="27"/>
      <w:szCs w:val="27"/>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1520</Words>
  <Characters>1534</Characters>
  <Lines>0</Lines>
  <Paragraphs>0</Paragraphs>
  <TotalTime>2</TotalTime>
  <ScaleCrop>false</ScaleCrop>
  <LinksUpToDate>false</LinksUpToDate>
  <CharactersWithSpaces>1760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2025-08-18T10:01:00Z</dcterms:created>
  <dc:creator>秋落</dc:creator>
  <cp:lastModifiedBy>秋落</cp:lastModifiedBy>
  <dcterms:modified xsi:type="dcterms:W3CDTF">2025-10-29T07:19:34Z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BA6711E19E334DC2BAA32258720A6BC9_13</vt:lpwstr>
  </property>
  <property fmtid="{D5CDD505-2E9C-101B-9397-08002B2CF9AE}" pid="4" name="KSOTemplateDocerSaveRecord">
    <vt:lpwstr>eyJoZGlkIjoiZjM2ZDIxZmI4MGVlZmE3OWFjMzEzMTM3ZGU0MTI2MzEiLCJ1c2VySWQiOiIxMzQwNDEyOTI3In0=</vt:lpwstr>
  </property>
</Properties>
</file>