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版本号：RH采字【20251013】号20251030002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2025年罪犯大宗生活物资（米面油）采购项目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RH采字【20251013】号</w:t>
      </w:r>
      <w:r>
        <w:br/>
      </w:r>
      <w:r>
        <w:br/>
      </w:r>
      <w:r>
        <w:br/>
      </w:r>
    </w:p>
    <w:p>
      <w:pPr>
        <w:pStyle w:val="null3"/>
        <w:jc w:val="center"/>
        <w:outlineLvl w:val="2"/>
      </w:pPr>
      <w:r>
        <w:rPr>
          <w:rFonts w:ascii="仿宋_GB2312" w:hAnsi="仿宋_GB2312" w:cs="仿宋_GB2312" w:eastAsia="仿宋_GB2312"/>
          <w:sz w:val="28"/>
          <w:b/>
        </w:rPr>
        <w:t>陕西省西安监狱</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陕西省西安监狱</w:t>
      </w:r>
      <w:r>
        <w:rPr>
          <w:rFonts w:ascii="仿宋_GB2312" w:hAnsi="仿宋_GB2312" w:cs="仿宋_GB2312" w:eastAsia="仿宋_GB2312"/>
        </w:rPr>
        <w:t>委托，拟对</w:t>
      </w:r>
      <w:r>
        <w:rPr>
          <w:rFonts w:ascii="仿宋_GB2312" w:hAnsi="仿宋_GB2312" w:cs="仿宋_GB2312" w:eastAsia="仿宋_GB2312"/>
        </w:rPr>
        <w:t>2025年罪犯大宗生活物资（米面油）采购项目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RH采字【20251013】号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2025年罪犯大宗生活物资（米面油）采购项目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规范大宗生活物资采购管理，更好保障罪犯伙食供应，维护监狱安全稳定，根据陕西省监狱管理局《关于做好2025年度全省监狱罪犯大宗生活物资采购工作的通知》文件要求及罪犯伙食需要，计划采购米面油金额 160万元。其中大米57万元，面粉76万元，食用油 27 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采购包1（大米）：属于专门面向中小企业采购。</w:t>
      </w:r>
    </w:p>
    <w:p>
      <w:pPr>
        <w:pStyle w:val="null3"/>
      </w:pPr>
      <w:r>
        <w:rPr>
          <w:rFonts w:ascii="仿宋_GB2312" w:hAnsi="仿宋_GB2312" w:cs="仿宋_GB2312" w:eastAsia="仿宋_GB2312"/>
        </w:rPr>
        <w:t>采购包2（面粉）：属于专门面向中小企业采购。</w:t>
      </w:r>
    </w:p>
    <w:p>
      <w:pPr>
        <w:pStyle w:val="null3"/>
      </w:pPr>
      <w:r>
        <w:rPr>
          <w:rFonts w:ascii="仿宋_GB2312" w:hAnsi="仿宋_GB2312" w:cs="仿宋_GB2312" w:eastAsia="仿宋_GB2312"/>
        </w:rPr>
        <w:t>采购包3（食用油）：属于专门面向中小企业采购。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p>
      <w:pPr>
        <w:pStyle w:val="null3"/>
      </w:pPr>
      <w:r>
        <w:rPr>
          <w:rFonts w:ascii="仿宋_GB2312" w:hAnsi="仿宋_GB2312" w:cs="仿宋_GB2312" w:eastAsia="仿宋_GB2312"/>
        </w:rPr>
        <w:t>3、社会保障资金缴纳证明：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税收缴纳证明：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5、信用主体查询及声明：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6、提供具有履行本项目合同所必需的设备和专业能力的承诺；：提供具有履行本项目合同所必需的设备和专业能力的承诺；供应商需在项目电子化交易系统中按要求上传相应证明文件并进行电子签章。（格式自拟）</w:t>
      </w:r>
    </w:p>
    <w:p>
      <w:pPr>
        <w:pStyle w:val="null3"/>
      </w:pPr>
      <w:r>
        <w:rPr>
          <w:rFonts w:ascii="仿宋_GB2312" w:hAnsi="仿宋_GB2312" w:cs="仿宋_GB2312" w:eastAsia="仿宋_GB2312"/>
        </w:rPr>
        <w:t>7、企业资质：投标人如为生产厂商的须具备《食品生产许可证》；投标人为代理商的须提供《食品经营许可证》或《预包装食品经营者备案表》及所投产品生产厂家《食品生产许可证》复印件；供应商需在项目电子化交易系统中按要求上传相应证明文件并进行电子签章。</w:t>
      </w:r>
    </w:p>
    <w:p>
      <w:pPr>
        <w:pStyle w:val="null3"/>
      </w:pPr>
      <w:r>
        <w:rPr>
          <w:rFonts w:ascii="仿宋_GB2312" w:hAnsi="仿宋_GB2312" w:cs="仿宋_GB2312" w:eastAsia="仿宋_GB2312"/>
        </w:rPr>
        <w:t>8、声明函：本项目不接受联合体投标；单位负责人为同一人或者存在控股、管理关系的不同单位，不得参加同一项目的投标；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响应主体：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p>
      <w:pPr>
        <w:pStyle w:val="null3"/>
      </w:pPr>
      <w:r>
        <w:rPr>
          <w:rFonts w:ascii="仿宋_GB2312" w:hAnsi="仿宋_GB2312" w:cs="仿宋_GB2312" w:eastAsia="仿宋_GB2312"/>
        </w:rPr>
        <w:t>3、社会保障资金缴纳证明：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税收缴纳证明：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5、信用主体查询及声明：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6、提供具有履行本项目合同所必需的设备和专业能力的承诺；：提供具有履行本项目合同所必需的设备和专业能力的承诺；供应商需在项目电子化交易系统中按要求上传相应证明文件并进行电子签章。（格式自拟）</w:t>
      </w:r>
    </w:p>
    <w:p>
      <w:pPr>
        <w:pStyle w:val="null3"/>
      </w:pPr>
      <w:r>
        <w:rPr>
          <w:rFonts w:ascii="仿宋_GB2312" w:hAnsi="仿宋_GB2312" w:cs="仿宋_GB2312" w:eastAsia="仿宋_GB2312"/>
        </w:rPr>
        <w:t>7、企业资质：投标人如为生产厂商的须具备《食品生产许可证》；投标人为代理商的须提供《食品经营许可证》或《预包装食品经营者备案表》及所投产品生产厂家《食品生产许可证》复印件；供应商需在项目电子化交易系统中按要求上传相应证明文件并进行电子签章。</w:t>
      </w:r>
    </w:p>
    <w:p>
      <w:pPr>
        <w:pStyle w:val="null3"/>
      </w:pPr>
      <w:r>
        <w:rPr>
          <w:rFonts w:ascii="仿宋_GB2312" w:hAnsi="仿宋_GB2312" w:cs="仿宋_GB2312" w:eastAsia="仿宋_GB2312"/>
        </w:rPr>
        <w:t>8、声明函：本项目不接受联合体投标；单位负责人为同一人或者存在控股、管理关系的不同单位，不得参加同一项目的投标；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响应主体：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p>
      <w:pPr>
        <w:pStyle w:val="null3"/>
      </w:pPr>
      <w:r>
        <w:rPr>
          <w:rFonts w:ascii="仿宋_GB2312" w:hAnsi="仿宋_GB2312" w:cs="仿宋_GB2312" w:eastAsia="仿宋_GB2312"/>
        </w:rPr>
        <w:t>3、社会保障资金缴纳证明：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税收缴纳证明：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5、信用主体查询及声明：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6、提供具有履行本项目合同所必需的设备和专业能力的承诺；：提供具有履行本项目合同所必需的设备和专业能力的承诺；供应商需在项目电子化交易系统中按要求上传相应证明文件并进行电子签章。（格式自拟）</w:t>
      </w:r>
    </w:p>
    <w:p>
      <w:pPr>
        <w:pStyle w:val="null3"/>
      </w:pPr>
      <w:r>
        <w:rPr>
          <w:rFonts w:ascii="仿宋_GB2312" w:hAnsi="仿宋_GB2312" w:cs="仿宋_GB2312" w:eastAsia="仿宋_GB2312"/>
        </w:rPr>
        <w:t>7、企业资质：投标人如为生产厂商的须具备《食品生产许可证》；投标人为代理商的须提供《食品经营许可证》或《预包装食品经营者备案表》及所投产品生产厂家《食品生产许可证》复印件；供应商需在项目电子化交易系统中按要求上传相应证明文件并进行电子签章。</w:t>
      </w:r>
    </w:p>
    <w:p>
      <w:pPr>
        <w:pStyle w:val="null3"/>
      </w:pPr>
      <w:r>
        <w:rPr>
          <w:rFonts w:ascii="仿宋_GB2312" w:hAnsi="仿宋_GB2312" w:cs="仿宋_GB2312" w:eastAsia="仿宋_GB2312"/>
        </w:rPr>
        <w:t>8、声明函：本项目不接受联合体投标；单位负责人为同一人或者存在控股、管理关系的不同单位，不得参加同一项目的投标；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陕西省西安监狱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陕西省西安市长安区引镇街办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029-82224548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刘菲、石雨鑫、李瑜、张丰利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p>
          <w:p>
            <w:pPr>
              <w:pStyle w:val="null3"/>
            </w:pPr>
            <w:r>
              <w:rPr>
                <w:rFonts w:ascii="仿宋_GB2312" w:hAnsi="仿宋_GB2312" w:cs="仿宋_GB2312" w:eastAsia="仿宋_GB2312"/>
              </w:rPr>
              <w:t>采购包2：760,000.00元</w:t>
            </w:r>
          </w:p>
          <w:p>
            <w:pPr>
              <w:pStyle w:val="null3"/>
            </w:pPr>
            <w:r>
              <w:rPr>
                <w:rFonts w:ascii="仿宋_GB2312" w:hAnsi="仿宋_GB2312" w:cs="仿宋_GB2312" w:eastAsia="仿宋_GB2312"/>
              </w:rPr>
              <w:t>采购包3：270,000.00元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国家发展改革委关于降低部分建设项目收费标准规范收费行为等有关问题的通知》发改价格[2011]534号文件规定，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陕西省西安监狱</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陕西省西安监狱</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陕西省西安监狱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按照招标文件、响应文件及合同约定进行验收。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按照招标文件、响应文件及合同约定进行验收。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按照招标文件、响应文件及合同约定进行验收。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联系电话：029-88441538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规范大宗生活物资采购管理，更好保障罪犯伙食供应，维护监狱安全稳定，根据陕西省监狱管理局《关于做好2025年度全省监狱罪犯大宗生活物资采购工作的通知》文件要求及罪犯伙食需要，计划采购米面油金额 160万元。其中大米57万元，面粉76万元，食用油 27 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ind w:left="30" w:right="345" w:firstLine="481"/>
              <w:jc w:val="both"/>
            </w:pPr>
            <w:r>
              <w:rPr>
                <w:rFonts w:ascii="仿宋_GB2312" w:hAnsi="仿宋_GB2312" w:cs="仿宋_GB2312" w:eastAsia="仿宋_GB2312"/>
                <w:sz w:val="21"/>
              </w:rPr>
              <w:t>一</w:t>
            </w:r>
            <w:r>
              <w:rPr>
                <w:rFonts w:ascii="仿宋_GB2312" w:hAnsi="仿宋_GB2312" w:cs="仿宋_GB2312" w:eastAsia="仿宋_GB2312"/>
                <w:sz w:val="21"/>
              </w:rPr>
              <w:t>、采购内容和要求</w:t>
            </w:r>
          </w:p>
          <w:tbl>
            <w:tblPr>
              <w:tblInd w:type="dxa" w:w="120"/>
              <w:tblBorders>
                <w:top w:val="none" w:color="000000" w:sz="4"/>
                <w:left w:val="none" w:color="000000" w:sz="4"/>
                <w:bottom w:val="none" w:color="000000" w:sz="4"/>
                <w:right w:val="none" w:color="000000" w:sz="4"/>
                <w:insideH w:val="none"/>
                <w:insideV w:val="none"/>
              </w:tblBorders>
            </w:tblPr>
            <w:tblGrid>
              <w:gridCol w:w="173"/>
              <w:gridCol w:w="389"/>
              <w:gridCol w:w="183"/>
              <w:gridCol w:w="297"/>
              <w:gridCol w:w="297"/>
              <w:gridCol w:w="335"/>
              <w:gridCol w:w="860"/>
            </w:tblGrid>
            <w:tr>
              <w:tc>
                <w:tcPr>
                  <w:tcW w:type="dxa" w:w="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3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商品名称</w:t>
                  </w:r>
                </w:p>
              </w:tc>
              <w:tc>
                <w:tcPr>
                  <w:tcW w:type="dxa" w:w="1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2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规格</w:t>
                  </w:r>
                </w:p>
              </w:tc>
              <w:tc>
                <w:tcPr>
                  <w:tcW w:type="dxa" w:w="2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3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等级</w:t>
                  </w:r>
                </w:p>
              </w:tc>
              <w:tc>
                <w:tcPr>
                  <w:tcW w:type="dxa" w:w="86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备</w:t>
                  </w:r>
                  <w:r>
                    <w:rPr>
                      <w:rFonts w:ascii="仿宋_GB2312" w:hAnsi="仿宋_GB2312" w:cs="仿宋_GB2312" w:eastAsia="仿宋_GB2312"/>
                      <w:sz w:val="21"/>
                    </w:rPr>
                    <w:t>注</w:t>
                  </w: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c>
                <w:tcPr>
                  <w:tcW w:type="dxa" w:w="3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大</w:t>
                  </w:r>
                  <w:r>
                    <w:rPr>
                      <w:rFonts w:ascii="仿宋_GB2312" w:hAnsi="仿宋_GB2312" w:cs="仿宋_GB2312" w:eastAsia="仿宋_GB2312"/>
                      <w:sz w:val="21"/>
                    </w:rPr>
                    <w:t>米</w:t>
                  </w:r>
                </w:p>
              </w:tc>
              <w:tc>
                <w:tcPr>
                  <w:tcW w:type="dxa" w:w="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袋</w:t>
                  </w:r>
                </w:p>
              </w:tc>
              <w:tc>
                <w:tcPr>
                  <w:tcW w:type="dxa" w:w="2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25kg</w:t>
                  </w:r>
                </w:p>
              </w:tc>
              <w:tc>
                <w:tcPr>
                  <w:tcW w:type="dxa" w:w="2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4560</w:t>
                  </w:r>
                  <w:r>
                    <w:rPr>
                      <w:rFonts w:ascii="仿宋_GB2312" w:hAnsi="仿宋_GB2312" w:cs="仿宋_GB2312" w:eastAsia="仿宋_GB2312"/>
                      <w:sz w:val="21"/>
                    </w:rPr>
                    <w:t>袋</w:t>
                  </w:r>
                </w:p>
              </w:tc>
              <w:tc>
                <w:tcPr>
                  <w:tcW w:type="dxa" w:w="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合格</w:t>
                  </w:r>
                </w:p>
              </w:tc>
              <w:tc>
                <w:tcPr>
                  <w:tcW w:type="dxa" w:w="8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本数量为上</w:t>
                  </w:r>
                  <w:r>
                    <w:rPr>
                      <w:rFonts w:ascii="仿宋_GB2312" w:hAnsi="仿宋_GB2312" w:cs="仿宋_GB2312" w:eastAsia="仿宋_GB2312"/>
                      <w:sz w:val="21"/>
                    </w:rPr>
                    <w:t>一</w:t>
                  </w:r>
                  <w:r>
                    <w:rPr>
                      <w:rFonts w:ascii="仿宋_GB2312" w:hAnsi="仿宋_GB2312" w:cs="仿宋_GB2312" w:eastAsia="仿宋_GB2312"/>
                      <w:sz w:val="21"/>
                    </w:rPr>
                    <w:t>年参考数量，具体以双方交货确认数量为准</w:t>
                  </w:r>
                </w:p>
              </w:tc>
            </w:tr>
          </w:tbl>
          <w:p>
            <w:pPr>
              <w:pStyle w:val="null3"/>
              <w:spacing w:before="165"/>
              <w:ind w:left="30"/>
              <w:jc w:val="both"/>
            </w:pPr>
            <w:r>
              <w:rPr>
                <w:rFonts w:ascii="仿宋_GB2312" w:hAnsi="仿宋_GB2312" w:cs="仿宋_GB2312" w:eastAsia="仿宋_GB2312"/>
                <w:sz w:val="21"/>
              </w:rPr>
              <w:t>二</w:t>
            </w:r>
            <w:r>
              <w:rPr>
                <w:rFonts w:ascii="仿宋_GB2312" w:hAnsi="仿宋_GB2312" w:cs="仿宋_GB2312" w:eastAsia="仿宋_GB2312"/>
                <w:sz w:val="21"/>
              </w:rPr>
              <w:t>、其他要求</w:t>
            </w:r>
          </w:p>
          <w:p>
            <w:pPr>
              <w:pStyle w:val="null3"/>
              <w:spacing w:before="150"/>
              <w:ind w:left="30" w:right="345" w:firstLine="494"/>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合同履行期限</w:t>
            </w:r>
            <w:r>
              <w:rPr>
                <w:rFonts w:ascii="仿宋_GB2312" w:hAnsi="仿宋_GB2312" w:cs="仿宋_GB2312" w:eastAsia="仿宋_GB2312"/>
                <w:sz w:val="21"/>
              </w:rPr>
              <w:t>：合同签订之日起</w:t>
            </w:r>
            <w:r>
              <w:rPr>
                <w:rFonts w:ascii="仿宋_GB2312" w:hAnsi="仿宋_GB2312" w:cs="仿宋_GB2312" w:eastAsia="仿宋_GB2312"/>
                <w:sz w:val="21"/>
              </w:rPr>
              <w:t>至</w:t>
            </w:r>
            <w:r>
              <w:rPr>
                <w:rFonts w:ascii="仿宋_GB2312" w:hAnsi="仿宋_GB2312" w:cs="仿宋_GB2312" w:eastAsia="仿宋_GB2312"/>
                <w:sz w:val="21"/>
              </w:rPr>
              <w:t xml:space="preserve"> 202</w:t>
            </w:r>
            <w:r>
              <w:rPr>
                <w:rFonts w:ascii="仿宋_GB2312" w:hAnsi="仿宋_GB2312" w:cs="仿宋_GB2312" w:eastAsia="仿宋_GB2312"/>
                <w:sz w:val="21"/>
              </w:rPr>
              <w:t>6</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日。</w:t>
            </w:r>
          </w:p>
          <w:p>
            <w:pPr>
              <w:pStyle w:val="null3"/>
              <w:ind w:left="510"/>
              <w:jc w:val="both"/>
            </w:pPr>
            <w:r>
              <w:rPr>
                <w:rFonts w:ascii="仿宋_GB2312" w:hAnsi="仿宋_GB2312" w:cs="仿宋_GB2312" w:eastAsia="仿宋_GB2312"/>
                <w:sz w:val="21"/>
              </w:rPr>
              <w:t>2</w:t>
            </w:r>
            <w:r>
              <w:rPr>
                <w:rFonts w:ascii="仿宋_GB2312" w:hAnsi="仿宋_GB2312" w:cs="仿宋_GB2312" w:eastAsia="仿宋_GB2312"/>
                <w:sz w:val="21"/>
              </w:rPr>
              <w:t>、供货协议签订后，按合同的要求将所供应产品送到用户指定的地点。</w:t>
            </w:r>
          </w:p>
          <w:p>
            <w:pPr>
              <w:pStyle w:val="null3"/>
              <w:spacing w:before="150"/>
              <w:ind w:left="30" w:right="345" w:firstLine="484"/>
              <w:jc w:val="both"/>
            </w:pPr>
            <w:r>
              <w:rPr>
                <w:rFonts w:ascii="仿宋_GB2312" w:hAnsi="仿宋_GB2312" w:cs="仿宋_GB2312" w:eastAsia="仿宋_GB2312"/>
                <w:sz w:val="21"/>
              </w:rPr>
              <w:t>3</w:t>
            </w:r>
            <w:r>
              <w:rPr>
                <w:rFonts w:ascii="仿宋_GB2312" w:hAnsi="仿宋_GB2312" w:cs="仿宋_GB2312" w:eastAsia="仿宋_GB2312"/>
                <w:sz w:val="21"/>
              </w:rPr>
              <w:t>、供应商必须按照采购人提供的采购单所要求的品类、品牌、规格进行供货，满足</w:t>
            </w:r>
            <w:r>
              <w:rPr>
                <w:rFonts w:ascii="仿宋_GB2312" w:hAnsi="仿宋_GB2312" w:cs="仿宋_GB2312" w:eastAsia="仿宋_GB2312"/>
                <w:sz w:val="21"/>
              </w:rPr>
              <w:t>服</w:t>
            </w:r>
            <w:r>
              <w:rPr>
                <w:rFonts w:ascii="仿宋_GB2312" w:hAnsi="仿宋_GB2312" w:cs="仿宋_GB2312" w:eastAsia="仿宋_GB2312"/>
                <w:sz w:val="21"/>
              </w:rPr>
              <w:t>刑人员食堂备餐需求。采购明细、采购量均以采购人通知为准，采购人有权根据实际需</w:t>
            </w:r>
            <w:r>
              <w:rPr>
                <w:rFonts w:ascii="仿宋_GB2312" w:hAnsi="仿宋_GB2312" w:cs="仿宋_GB2312" w:eastAsia="仿宋_GB2312"/>
                <w:sz w:val="21"/>
              </w:rPr>
              <w:t>求量随时调整采购计划及供货时间段</w:t>
            </w:r>
            <w:r>
              <w:rPr>
                <w:rFonts w:ascii="仿宋_GB2312" w:hAnsi="仿宋_GB2312" w:cs="仿宋_GB2312" w:eastAsia="仿宋_GB2312"/>
                <w:sz w:val="21"/>
              </w:rPr>
              <w:t>。</w:t>
            </w:r>
          </w:p>
          <w:p>
            <w:pPr>
              <w:pStyle w:val="null3"/>
              <w:ind w:left="510"/>
              <w:jc w:val="both"/>
            </w:pPr>
            <w:r>
              <w:rPr>
                <w:rFonts w:ascii="仿宋_GB2312" w:hAnsi="仿宋_GB2312" w:cs="仿宋_GB2312" w:eastAsia="仿宋_GB2312"/>
                <w:sz w:val="21"/>
              </w:rPr>
              <w:t>4、质量要求：符合国家及行业验收合格标准</w:t>
            </w:r>
            <w:r>
              <w:rPr>
                <w:rFonts w:ascii="仿宋_GB2312" w:hAnsi="仿宋_GB2312" w:cs="仿宋_GB2312" w:eastAsia="仿宋_GB2312"/>
                <w:sz w:val="21"/>
              </w:rPr>
              <w:t>。</w:t>
            </w:r>
          </w:p>
          <w:p>
            <w:pPr>
              <w:pStyle w:val="null3"/>
              <w:spacing w:before="150"/>
              <w:ind w:left="510"/>
              <w:jc w:val="both"/>
            </w:pPr>
            <w:r>
              <w:rPr>
                <w:rFonts w:ascii="仿宋_GB2312" w:hAnsi="仿宋_GB2312" w:cs="仿宋_GB2312" w:eastAsia="仿宋_GB2312"/>
                <w:sz w:val="21"/>
              </w:rPr>
              <w:t>5</w:t>
            </w:r>
            <w:r>
              <w:rPr>
                <w:rFonts w:ascii="仿宋_GB2312" w:hAnsi="仿宋_GB2312" w:cs="仿宋_GB2312" w:eastAsia="仿宋_GB2312"/>
                <w:sz w:val="21"/>
              </w:rPr>
              <w:t>、如遇采购人遇紧急任务等突发状况，供应商须按照采购人要求，及时配送到位。</w:t>
            </w:r>
          </w:p>
          <w:p>
            <w:pPr>
              <w:pStyle w:val="null3"/>
              <w:spacing w:before="150"/>
              <w:ind w:left="30" w:right="345" w:firstLine="481"/>
              <w:jc w:val="both"/>
            </w:pPr>
            <w:r>
              <w:rPr>
                <w:rFonts w:ascii="仿宋_GB2312" w:hAnsi="仿宋_GB2312" w:cs="仿宋_GB2312" w:eastAsia="仿宋_GB2312"/>
                <w:sz w:val="21"/>
              </w:rPr>
              <w:t>6、如供</w:t>
            </w:r>
            <w:r>
              <w:rPr>
                <w:rFonts w:ascii="仿宋_GB2312" w:hAnsi="仿宋_GB2312" w:cs="仿宋_GB2312" w:eastAsia="仿宋_GB2312"/>
                <w:sz w:val="21"/>
              </w:rPr>
              <w:t>应</w:t>
            </w:r>
            <w:r>
              <w:rPr>
                <w:rFonts w:ascii="仿宋_GB2312" w:hAnsi="仿宋_GB2312" w:cs="仿宋_GB2312" w:eastAsia="仿宋_GB2312"/>
                <w:sz w:val="21"/>
              </w:rPr>
              <w:t>商未按时、按要求供货及配送，影响服刑人员食堂正常开餐，</w:t>
            </w:r>
            <w:r>
              <w:rPr>
                <w:rFonts w:ascii="仿宋_GB2312" w:hAnsi="仿宋_GB2312" w:cs="仿宋_GB2312" w:eastAsia="仿宋_GB2312"/>
                <w:sz w:val="21"/>
              </w:rPr>
              <w:t>以当日需求</w:t>
            </w:r>
            <w:r>
              <w:rPr>
                <w:rFonts w:ascii="仿宋_GB2312" w:hAnsi="仿宋_GB2312" w:cs="仿宋_GB2312" w:eastAsia="仿宋_GB2312"/>
                <w:sz w:val="21"/>
              </w:rPr>
              <w:t>计</w:t>
            </w:r>
            <w:r>
              <w:rPr>
                <w:rFonts w:ascii="仿宋_GB2312" w:hAnsi="仿宋_GB2312" w:cs="仿宋_GB2312" w:eastAsia="仿宋_GB2312"/>
                <w:sz w:val="21"/>
              </w:rPr>
              <w:t>划总量两倍价款赔付当日损失，采购人将对供应商进行处罚。发现食材质量问题，采购</w:t>
            </w:r>
            <w:r>
              <w:rPr>
                <w:rFonts w:ascii="仿宋_GB2312" w:hAnsi="仿宋_GB2312" w:cs="仿宋_GB2312" w:eastAsia="仿宋_GB2312"/>
                <w:sz w:val="21"/>
              </w:rPr>
              <w:t>人</w:t>
            </w:r>
            <w:r>
              <w:rPr>
                <w:rFonts w:ascii="仿宋_GB2312" w:hAnsi="仿宋_GB2312" w:cs="仿宋_GB2312" w:eastAsia="仿宋_GB2312"/>
                <w:sz w:val="21"/>
              </w:rPr>
              <w:t>有权拒签供货单，拒收货物，并将不合格产品及时退回供应商，同时做好验收记录。供</w:t>
            </w:r>
            <w:r>
              <w:rPr>
                <w:rFonts w:ascii="仿宋_GB2312" w:hAnsi="仿宋_GB2312" w:cs="仿宋_GB2312" w:eastAsia="仿宋_GB2312"/>
                <w:sz w:val="21"/>
              </w:rPr>
              <w:t>应</w:t>
            </w:r>
            <w:r>
              <w:rPr>
                <w:rFonts w:ascii="仿宋_GB2312" w:hAnsi="仿宋_GB2312" w:cs="仿宋_GB2312" w:eastAsia="仿宋_GB2312"/>
                <w:sz w:val="21"/>
              </w:rPr>
              <w:t>商无条件在采购人规定的时间重新供货，如仍不符合标准的采购人有权对供应商处以一定</w:t>
            </w:r>
            <w:r>
              <w:rPr>
                <w:rFonts w:ascii="仿宋_GB2312" w:hAnsi="仿宋_GB2312" w:cs="仿宋_GB2312" w:eastAsia="仿宋_GB2312"/>
                <w:sz w:val="21"/>
              </w:rPr>
              <w:t>金额的罚款。</w:t>
            </w:r>
          </w:p>
          <w:p>
            <w:pPr>
              <w:pStyle w:val="null3"/>
              <w:ind w:left="510"/>
              <w:jc w:val="both"/>
            </w:pPr>
            <w:r>
              <w:rPr>
                <w:rFonts w:ascii="仿宋_GB2312" w:hAnsi="仿宋_GB2312" w:cs="仿宋_GB2312" w:eastAsia="仿宋_GB2312"/>
                <w:sz w:val="21"/>
              </w:rPr>
              <w:t>7</w:t>
            </w:r>
            <w:r>
              <w:rPr>
                <w:rFonts w:ascii="仿宋_GB2312" w:hAnsi="仿宋_GB2312" w:cs="仿宋_GB2312" w:eastAsia="仿宋_GB2312"/>
                <w:sz w:val="21"/>
              </w:rPr>
              <w:t>、供货方送货人员必须持健康证明。</w:t>
            </w:r>
          </w:p>
          <w:p>
            <w:pPr>
              <w:pStyle w:val="null3"/>
              <w:spacing w:before="150"/>
              <w:ind w:firstLine="21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、食材质量及标准要求</w:t>
            </w:r>
          </w:p>
          <w:p>
            <w:pPr>
              <w:pStyle w:val="null3"/>
              <w:spacing w:before="150"/>
              <w:ind w:left="30" w:right="345" w:firstLine="481"/>
              <w:jc w:val="both"/>
            </w:pPr>
            <w:r>
              <w:rPr>
                <w:rFonts w:ascii="仿宋_GB2312" w:hAnsi="仿宋_GB2312" w:cs="仿宋_GB2312" w:eastAsia="仿宋_GB2312"/>
                <w:sz w:val="21"/>
              </w:rPr>
              <w:t>供应商所供食材应符合相应的现行、最新食品安全国家标准要求。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1）大米执行标准：质量符合国家标准GB</w:t>
            </w:r>
            <w:r>
              <w:rPr>
                <w:rFonts w:ascii="仿宋_GB2312" w:hAnsi="仿宋_GB2312" w:cs="仿宋_GB2312" w:eastAsia="仿宋_GB2312"/>
                <w:sz w:val="21"/>
              </w:rPr>
              <w:t xml:space="preserve">/T </w:t>
            </w:r>
            <w:r>
              <w:rPr>
                <w:rFonts w:ascii="仿宋_GB2312" w:hAnsi="仿宋_GB2312" w:cs="仿宋_GB2312" w:eastAsia="仿宋_GB2312"/>
                <w:sz w:val="21"/>
              </w:rPr>
              <w:t>1354</w:t>
            </w:r>
            <w:r>
              <w:rPr>
                <w:rFonts w:ascii="仿宋_GB2312" w:hAnsi="仿宋_GB2312" w:cs="仿宋_GB2312" w:eastAsia="仿宋_GB2312"/>
                <w:sz w:val="21"/>
              </w:rPr>
              <w:t>-2018</w:t>
            </w:r>
            <w:r>
              <w:rPr>
                <w:rFonts w:ascii="仿宋_GB2312" w:hAnsi="仿宋_GB2312" w:cs="仿宋_GB2312" w:eastAsia="仿宋_GB2312"/>
                <w:sz w:val="21"/>
              </w:rPr>
              <w:t>标准，一级</w:t>
            </w:r>
            <w:r>
              <w:rPr>
                <w:rFonts w:ascii="仿宋_GB2312" w:hAnsi="仿宋_GB2312" w:cs="仿宋_GB2312" w:eastAsia="仿宋_GB2312"/>
                <w:sz w:val="21"/>
              </w:rPr>
              <w:t>粳</w:t>
            </w:r>
            <w:r>
              <w:rPr>
                <w:rFonts w:ascii="仿宋_GB2312" w:hAnsi="仿宋_GB2312" w:cs="仿宋_GB2312" w:eastAsia="仿宋_GB2312"/>
                <w:sz w:val="21"/>
              </w:rPr>
              <w:t>米标准要求（须提供由国家指定质量检测机构出具的检验报告）。</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2）质量要求：具有大米固有色泽与香味，无污染、虫害，色泽、气味、口味正常；无异味、霉味；无虫蛀、结块、挂丝或杂质等，符合国家粮食卫生标准。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3）包装要求：</w:t>
            </w:r>
            <w:r>
              <w:rPr>
                <w:rFonts w:ascii="仿宋_GB2312" w:hAnsi="仿宋_GB2312" w:cs="仿宋_GB2312" w:eastAsia="仿宋_GB2312"/>
                <w:sz w:val="21"/>
              </w:rPr>
              <w:t>粳米</w:t>
            </w:r>
            <w:r>
              <w:rPr>
                <w:rFonts w:ascii="仿宋_GB2312" w:hAnsi="仿宋_GB2312" w:cs="仿宋_GB2312" w:eastAsia="仿宋_GB2312"/>
                <w:sz w:val="21"/>
              </w:rPr>
              <w:t>25kg/袋，应符合《粮食销售包装》（GB/T17109）及相关最新要求，包装袋清洁无污渍、无破损、无渗漏。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4）标识要求：有生产许可证号，执行标准；标明产品名称、净含量、质量等级、生产企业名称、电话、地址、生产日期、保质期及营养成分表。</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5）供货时剩余保质期不少于标注保质期三分之二。</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若</w:t>
            </w:r>
            <w:r>
              <w:rPr>
                <w:rFonts w:ascii="仿宋_GB2312" w:hAnsi="仿宋_GB2312" w:cs="仿宋_GB2312" w:eastAsia="仿宋_GB2312"/>
                <w:sz w:val="21"/>
              </w:rPr>
              <w:t>发现食材腐败变质、生虫、不洁、混有异物或异常现象，均不得入库</w:t>
            </w:r>
            <w:r>
              <w:rPr>
                <w:rFonts w:ascii="仿宋_GB2312" w:hAnsi="仿宋_GB2312" w:cs="仿宋_GB2312" w:eastAsia="仿宋_GB2312"/>
                <w:sz w:val="21"/>
              </w:rPr>
              <w:t>。</w:t>
            </w:r>
          </w:p>
          <w:p>
            <w:pPr>
              <w:pStyle w:val="null3"/>
              <w:ind w:left="495"/>
              <w:jc w:val="both"/>
            </w:pPr>
            <w:r>
              <w:rPr>
                <w:rFonts w:ascii="仿宋_GB2312" w:hAnsi="仿宋_GB2312" w:cs="仿宋_GB2312" w:eastAsia="仿宋_GB2312"/>
                <w:sz w:val="21"/>
                <w:b/>
              </w:rPr>
              <w:t>9</w:t>
            </w:r>
            <w:r>
              <w:rPr>
                <w:rFonts w:ascii="仿宋_GB2312" w:hAnsi="仿宋_GB2312" w:cs="仿宋_GB2312" w:eastAsia="仿宋_GB2312"/>
                <w:sz w:val="21"/>
                <w:b/>
              </w:rPr>
              <w:t>、付款方式</w:t>
            </w:r>
          </w:p>
          <w:p>
            <w:pPr>
              <w:pStyle w:val="null3"/>
              <w:spacing w:before="150"/>
              <w:ind w:left="510"/>
              <w:jc w:val="both"/>
            </w:pPr>
            <w:r>
              <w:rPr>
                <w:rFonts w:ascii="仿宋_GB2312" w:hAnsi="仿宋_GB2312" w:cs="仿宋_GB2312" w:eastAsia="仿宋_GB2312"/>
                <w:sz w:val="21"/>
              </w:rPr>
              <w:t>1) 按月结算，转账支付</w:t>
            </w:r>
            <w:r>
              <w:rPr>
                <w:rFonts w:ascii="仿宋_GB2312" w:hAnsi="仿宋_GB2312" w:cs="仿宋_GB2312" w:eastAsia="仿宋_GB2312"/>
                <w:sz w:val="21"/>
              </w:rPr>
              <w:t>。</w:t>
            </w:r>
          </w:p>
          <w:p>
            <w:pPr>
              <w:pStyle w:val="null3"/>
              <w:spacing w:before="180"/>
              <w:ind w:left="15" w:right="75" w:firstLine="478"/>
              <w:jc w:val="both"/>
            </w:pPr>
            <w:r>
              <w:rPr>
                <w:rFonts w:ascii="仿宋_GB2312" w:hAnsi="仿宋_GB2312" w:cs="仿宋_GB2312" w:eastAsia="仿宋_GB2312"/>
                <w:sz w:val="21"/>
              </w:rPr>
              <w:t>2) 每</w:t>
            </w:r>
            <w:r>
              <w:rPr>
                <w:rFonts w:ascii="仿宋_GB2312" w:hAnsi="仿宋_GB2312" w:cs="仿宋_GB2312" w:eastAsia="仿宋_GB2312"/>
                <w:sz w:val="21"/>
              </w:rPr>
              <w:t>月</w:t>
            </w:r>
            <w:r>
              <w:rPr>
                <w:rFonts w:ascii="仿宋_GB2312" w:hAnsi="仿宋_GB2312" w:cs="仿宋_GB2312" w:eastAsia="仿宋_GB2312"/>
                <w:sz w:val="21"/>
              </w:rPr>
              <w:t>20日前，采购人和供应商对上月实际配送量进行核对确认无误后，供应商开</w:t>
            </w:r>
            <w:r>
              <w:rPr>
                <w:rFonts w:ascii="仿宋_GB2312" w:hAnsi="仿宋_GB2312" w:cs="仿宋_GB2312" w:eastAsia="仿宋_GB2312"/>
                <w:sz w:val="21"/>
              </w:rPr>
              <w:t>具</w:t>
            </w:r>
            <w:r>
              <w:rPr>
                <w:rFonts w:ascii="仿宋_GB2312" w:hAnsi="仿宋_GB2312" w:cs="仿宋_GB2312" w:eastAsia="仿宋_GB2312"/>
                <w:sz w:val="21"/>
              </w:rPr>
              <w:t>正式发票，采购人在核对后</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日内办理结算支付，支付方式为转账。</w:t>
            </w:r>
          </w:p>
          <w:p>
            <w:pPr>
              <w:pStyle w:val="null3"/>
              <w:ind w:left="510"/>
              <w:jc w:val="both"/>
            </w:pPr>
            <w:r>
              <w:rPr>
                <w:rFonts w:ascii="仿宋_GB2312" w:hAnsi="仿宋_GB2312" w:cs="仿宋_GB2312" w:eastAsia="仿宋_GB2312"/>
                <w:sz w:val="21"/>
              </w:rPr>
              <w:t>1</w:t>
            </w:r>
            <w:r>
              <w:rPr>
                <w:rFonts w:ascii="仿宋_GB2312" w:hAnsi="仿宋_GB2312" w:cs="仿宋_GB2312" w:eastAsia="仿宋_GB2312"/>
                <w:sz w:val="21"/>
              </w:rPr>
              <w:t>0、其它事项</w:t>
            </w:r>
          </w:p>
          <w:p>
            <w:pPr>
              <w:pStyle w:val="null3"/>
              <w:spacing w:before="150"/>
              <w:ind w:left="15" w:firstLine="49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因原材料质量问题导致的食品安全或食物中毒责任，在确认产生问题的原材料后，</w:t>
            </w:r>
            <w:r>
              <w:rPr>
                <w:rFonts w:ascii="仿宋_GB2312" w:hAnsi="仿宋_GB2312" w:cs="仿宋_GB2312" w:eastAsia="仿宋_GB2312"/>
                <w:sz w:val="21"/>
              </w:rPr>
              <w:t>采购</w:t>
            </w:r>
            <w:r>
              <w:rPr>
                <w:rFonts w:ascii="仿宋_GB2312" w:hAnsi="仿宋_GB2312" w:cs="仿宋_GB2312" w:eastAsia="仿宋_GB2312"/>
                <w:sz w:val="21"/>
              </w:rPr>
              <w:t>人对供应商进行处罚，甚至终止供货合同，由供应商承担法律责任与经济损失。</w:t>
            </w:r>
          </w:p>
          <w:p>
            <w:pPr>
              <w:pStyle w:val="null3"/>
              <w:ind w:left="495"/>
              <w:jc w:val="both"/>
            </w:pPr>
            <w:r>
              <w:rPr>
                <w:rFonts w:ascii="仿宋_GB2312" w:hAnsi="仿宋_GB2312" w:cs="仿宋_GB2312" w:eastAsia="仿宋_GB2312"/>
                <w:sz w:val="21"/>
              </w:rPr>
              <w:t>2</w:t>
            </w:r>
            <w:r>
              <w:rPr>
                <w:rFonts w:ascii="仿宋_GB2312" w:hAnsi="仿宋_GB2312" w:cs="仿宋_GB2312" w:eastAsia="仿宋_GB2312"/>
                <w:sz w:val="21"/>
              </w:rPr>
              <w:t>) 出现但不限于以下情况，采购人有权向供应商索赔，甚至终止供货合同</w:t>
            </w:r>
            <w:r>
              <w:rPr>
                <w:rFonts w:ascii="仿宋_GB2312" w:hAnsi="仿宋_GB2312" w:cs="仿宋_GB2312" w:eastAsia="仿宋_GB2312"/>
                <w:sz w:val="21"/>
              </w:rPr>
              <w:t>：</w:t>
            </w:r>
          </w:p>
          <w:p>
            <w:pPr>
              <w:pStyle w:val="null3"/>
              <w:spacing w:before="180"/>
              <w:ind w:left="15" w:right="75" w:firstLine="480"/>
              <w:jc w:val="both"/>
            </w:pPr>
            <w:r>
              <w:rPr>
                <w:rFonts w:ascii="仿宋_GB2312" w:hAnsi="仿宋_GB2312" w:cs="仿宋_GB2312" w:eastAsia="仿宋_GB2312"/>
                <w:sz w:val="21"/>
              </w:rPr>
              <w:t>食</w:t>
            </w:r>
            <w:r>
              <w:rPr>
                <w:rFonts w:ascii="仿宋_GB2312" w:hAnsi="仿宋_GB2312" w:cs="仿宋_GB2312" w:eastAsia="仿宋_GB2312"/>
                <w:sz w:val="21"/>
              </w:rPr>
              <w:t>材腐败变质、生虫、污秽不洁、混有异物或其它异常情况；含有毒、有</w:t>
            </w:r>
            <w:r>
              <w:rPr>
                <w:rFonts w:ascii="仿宋_GB2312" w:hAnsi="仿宋_GB2312" w:cs="仿宋_GB2312" w:eastAsia="仿宋_GB2312"/>
                <w:sz w:val="21"/>
              </w:rPr>
              <w:t>害</w:t>
            </w:r>
            <w:r>
              <w:rPr>
                <w:rFonts w:ascii="仿宋_GB2312" w:hAnsi="仿宋_GB2312" w:cs="仿宋_GB2312" w:eastAsia="仿宋_GB2312"/>
                <w:sz w:val="21"/>
              </w:rPr>
              <w:t>物质；含有致病性寄生虫、微生物或微生物含量超过国家限定标准；掺假、掺杂、伪造</w:t>
            </w:r>
            <w:r>
              <w:rPr>
                <w:rFonts w:ascii="仿宋_GB2312" w:hAnsi="仿宋_GB2312" w:cs="仿宋_GB2312" w:eastAsia="仿宋_GB2312"/>
                <w:sz w:val="21"/>
              </w:rPr>
              <w:t>产</w:t>
            </w:r>
            <w:r>
              <w:rPr>
                <w:rFonts w:ascii="仿宋_GB2312" w:hAnsi="仿宋_GB2312" w:cs="仿宋_GB2312" w:eastAsia="仿宋_GB2312"/>
                <w:sz w:val="21"/>
              </w:rPr>
              <w:t>品；用非食品原料加工，加入非食品用化学物质或者将非食品当作食品；供应商不能按</w:t>
            </w:r>
            <w:r>
              <w:rPr>
                <w:rFonts w:ascii="仿宋_GB2312" w:hAnsi="仿宋_GB2312" w:cs="仿宋_GB2312" w:eastAsia="仿宋_GB2312"/>
                <w:sz w:val="21"/>
              </w:rPr>
              <w:t>时、</w:t>
            </w:r>
            <w:r>
              <w:rPr>
                <w:rFonts w:ascii="仿宋_GB2312" w:hAnsi="仿宋_GB2312" w:cs="仿宋_GB2312" w:eastAsia="仿宋_GB2312"/>
                <w:sz w:val="21"/>
              </w:rPr>
              <w:t>按要求供货或不能及时退、换货；供应商向采购人提供不符合采购人需求的产品。</w:t>
            </w:r>
          </w:p>
          <w:p>
            <w:pPr>
              <w:pStyle w:val="null3"/>
              <w:spacing w:before="180"/>
              <w:ind w:left="15" w:right="75" w:firstLine="481"/>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单价最高限价：</w:t>
            </w:r>
            <w:r>
              <w:rPr>
                <w:rFonts w:ascii="仿宋_GB2312" w:hAnsi="仿宋_GB2312" w:cs="仿宋_GB2312" w:eastAsia="仿宋_GB2312"/>
                <w:sz w:val="21"/>
              </w:rPr>
              <w:t>大米：</w:t>
            </w:r>
            <w:r>
              <w:rPr>
                <w:rFonts w:ascii="仿宋_GB2312" w:hAnsi="仿宋_GB2312" w:cs="仿宋_GB2312" w:eastAsia="仿宋_GB2312"/>
                <w:sz w:val="21"/>
              </w:rPr>
              <w:t>5元/kg，投标人单价报价超过单价最高限价，按无效投标处理。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25"/>
              <w:ind w:left="30"/>
              <w:jc w:val="both"/>
            </w:pPr>
            <w:r>
              <w:rPr>
                <w:rFonts w:ascii="仿宋_GB2312" w:hAnsi="仿宋_GB2312" w:cs="仿宋_GB2312" w:eastAsia="仿宋_GB2312"/>
                <w:sz w:val="21"/>
              </w:rPr>
              <w:t>一</w:t>
            </w:r>
            <w:r>
              <w:rPr>
                <w:rFonts w:ascii="仿宋_GB2312" w:hAnsi="仿宋_GB2312" w:cs="仿宋_GB2312" w:eastAsia="仿宋_GB2312"/>
                <w:sz w:val="21"/>
              </w:rPr>
              <w:t>、采购内容和要求</w:t>
            </w:r>
          </w:p>
          <w:tbl>
            <w:tblPr>
              <w:tblBorders>
                <w:top w:val="none" w:color="000000" w:sz="4"/>
                <w:left w:val="none" w:color="000000" w:sz="4"/>
                <w:bottom w:val="none" w:color="000000" w:sz="4"/>
                <w:right w:val="none" w:color="000000" w:sz="4"/>
                <w:insideH w:val="none"/>
                <w:insideV w:val="none"/>
              </w:tblBorders>
            </w:tblPr>
            <w:tblGrid>
              <w:gridCol w:w="229"/>
              <w:gridCol w:w="332"/>
              <w:gridCol w:w="183"/>
              <w:gridCol w:w="298"/>
              <w:gridCol w:w="298"/>
              <w:gridCol w:w="332"/>
              <w:gridCol w:w="860"/>
            </w:tblGrid>
            <w:tr>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3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商品名称</w:t>
                  </w:r>
                </w:p>
              </w:tc>
              <w:tc>
                <w:tcPr>
                  <w:tcW w:type="dxa" w:w="1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2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规格</w:t>
                  </w:r>
                </w:p>
              </w:tc>
              <w:tc>
                <w:tcPr>
                  <w:tcW w:type="dxa" w:w="2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3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类别</w:t>
                  </w:r>
                </w:p>
              </w:tc>
              <w:tc>
                <w:tcPr>
                  <w:tcW w:type="dxa" w:w="86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备 注</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小麦粉</w:t>
                  </w:r>
                </w:p>
              </w:tc>
              <w:tc>
                <w:tcPr>
                  <w:tcW w:type="dxa" w:w="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袋</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25kg</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8172</w:t>
                  </w:r>
                  <w:r>
                    <w:rPr>
                      <w:rFonts w:ascii="仿宋_GB2312" w:hAnsi="仿宋_GB2312" w:cs="仿宋_GB2312" w:eastAsia="仿宋_GB2312"/>
                      <w:sz w:val="21"/>
                    </w:rPr>
                    <w:t>袋</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精制粉</w:t>
                  </w:r>
                </w:p>
              </w:tc>
              <w:tc>
                <w:tcPr>
                  <w:tcW w:type="dxa" w:w="8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本数量为上</w:t>
                  </w:r>
                  <w:r>
                    <w:rPr>
                      <w:rFonts w:ascii="仿宋_GB2312" w:hAnsi="仿宋_GB2312" w:cs="仿宋_GB2312" w:eastAsia="仿宋_GB2312"/>
                      <w:sz w:val="21"/>
                    </w:rPr>
                    <w:t>一</w:t>
                  </w:r>
                  <w:r>
                    <w:rPr>
                      <w:rFonts w:ascii="仿宋_GB2312" w:hAnsi="仿宋_GB2312" w:cs="仿宋_GB2312" w:eastAsia="仿宋_GB2312"/>
                      <w:sz w:val="21"/>
                    </w:rPr>
                    <w:t>年参考数量，具体以双方交货确认数量为准</w:t>
                  </w:r>
                </w:p>
              </w:tc>
            </w:tr>
          </w:tbl>
          <w:p>
            <w:pPr>
              <w:pStyle w:val="null3"/>
              <w:spacing w:before="165"/>
              <w:ind w:left="30"/>
              <w:jc w:val="both"/>
            </w:pPr>
            <w:r>
              <w:rPr>
                <w:rFonts w:ascii="仿宋_GB2312" w:hAnsi="仿宋_GB2312" w:cs="仿宋_GB2312" w:eastAsia="仿宋_GB2312"/>
                <w:sz w:val="21"/>
              </w:rPr>
              <w:t>二</w:t>
            </w:r>
            <w:r>
              <w:rPr>
                <w:rFonts w:ascii="仿宋_GB2312" w:hAnsi="仿宋_GB2312" w:cs="仿宋_GB2312" w:eastAsia="仿宋_GB2312"/>
                <w:sz w:val="21"/>
              </w:rPr>
              <w:t>、其他要求</w:t>
            </w:r>
          </w:p>
          <w:p>
            <w:pPr>
              <w:pStyle w:val="null3"/>
              <w:spacing w:before="150"/>
              <w:ind w:right="34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合同履行期限</w:t>
            </w:r>
            <w:r>
              <w:rPr>
                <w:rFonts w:ascii="仿宋_GB2312" w:hAnsi="仿宋_GB2312" w:cs="仿宋_GB2312" w:eastAsia="仿宋_GB2312"/>
                <w:sz w:val="21"/>
              </w:rPr>
              <w:t>：合同签订之日起</w:t>
            </w:r>
            <w:r>
              <w:rPr>
                <w:rFonts w:ascii="仿宋_GB2312" w:hAnsi="仿宋_GB2312" w:cs="仿宋_GB2312" w:eastAsia="仿宋_GB2312"/>
                <w:sz w:val="21"/>
              </w:rPr>
              <w:t>至 202</w:t>
            </w:r>
            <w:r>
              <w:rPr>
                <w:rFonts w:ascii="仿宋_GB2312" w:hAnsi="仿宋_GB2312" w:cs="仿宋_GB2312" w:eastAsia="仿宋_GB2312"/>
                <w:sz w:val="21"/>
              </w:rPr>
              <w:t>6</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30</w:t>
            </w:r>
            <w:r>
              <w:rPr>
                <w:rFonts w:ascii="仿宋_GB2312" w:hAnsi="仿宋_GB2312" w:cs="仿宋_GB2312" w:eastAsia="仿宋_GB2312"/>
                <w:sz w:val="21"/>
              </w:rPr>
              <w:t>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、供货协议签订后，按合同的要求将所供应产品送到用户指定的地点。</w:t>
            </w:r>
          </w:p>
          <w:p>
            <w:pPr>
              <w:pStyle w:val="null3"/>
              <w:spacing w:before="150"/>
              <w:ind w:right="345"/>
              <w:jc w:val="both"/>
            </w:pPr>
            <w:r>
              <w:rPr>
                <w:rFonts w:ascii="仿宋_GB2312" w:hAnsi="仿宋_GB2312" w:cs="仿宋_GB2312" w:eastAsia="仿宋_GB2312"/>
                <w:sz w:val="21"/>
              </w:rPr>
              <w:t>3</w:t>
            </w:r>
            <w:r>
              <w:rPr>
                <w:rFonts w:ascii="仿宋_GB2312" w:hAnsi="仿宋_GB2312" w:cs="仿宋_GB2312" w:eastAsia="仿宋_GB2312"/>
                <w:sz w:val="21"/>
              </w:rPr>
              <w:t>、供应商必须按照采购人提供的采购单所要求的品类、品牌、规格进行供货，满足</w:t>
            </w:r>
            <w:r>
              <w:rPr>
                <w:rFonts w:ascii="仿宋_GB2312" w:hAnsi="仿宋_GB2312" w:cs="仿宋_GB2312" w:eastAsia="仿宋_GB2312"/>
                <w:sz w:val="21"/>
              </w:rPr>
              <w:t>服</w:t>
            </w:r>
            <w:r>
              <w:rPr>
                <w:rFonts w:ascii="仿宋_GB2312" w:hAnsi="仿宋_GB2312" w:cs="仿宋_GB2312" w:eastAsia="仿宋_GB2312"/>
                <w:sz w:val="21"/>
              </w:rPr>
              <w:t>刑人员食堂备餐需求。采购明细、采购量均以采购人通知为准，采购人有权根据实际需</w:t>
            </w:r>
            <w:r>
              <w:rPr>
                <w:rFonts w:ascii="仿宋_GB2312" w:hAnsi="仿宋_GB2312" w:cs="仿宋_GB2312" w:eastAsia="仿宋_GB2312"/>
                <w:sz w:val="21"/>
              </w:rPr>
              <w:t>求量随时调整采购计划及供货时间段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4、质量要求：符合国家及行业验收合格标准</w:t>
            </w:r>
            <w:r>
              <w:rPr>
                <w:rFonts w:ascii="仿宋_GB2312" w:hAnsi="仿宋_GB2312" w:cs="仿宋_GB2312" w:eastAsia="仿宋_GB2312"/>
                <w:sz w:val="21"/>
              </w:rPr>
              <w:t>。</w:t>
            </w:r>
          </w:p>
          <w:p>
            <w:pPr>
              <w:pStyle w:val="null3"/>
              <w:spacing w:before="150"/>
              <w:jc w:val="both"/>
            </w:pPr>
            <w:r>
              <w:rPr>
                <w:rFonts w:ascii="仿宋_GB2312" w:hAnsi="仿宋_GB2312" w:cs="仿宋_GB2312" w:eastAsia="仿宋_GB2312"/>
                <w:sz w:val="21"/>
              </w:rPr>
              <w:t>5</w:t>
            </w:r>
            <w:r>
              <w:rPr>
                <w:rFonts w:ascii="仿宋_GB2312" w:hAnsi="仿宋_GB2312" w:cs="仿宋_GB2312" w:eastAsia="仿宋_GB2312"/>
                <w:sz w:val="21"/>
              </w:rPr>
              <w:t>、如遇采购人遇紧急任务等突发状况，供应商须按照采购人要求，及时配送到位。</w:t>
            </w:r>
          </w:p>
          <w:p>
            <w:pPr>
              <w:pStyle w:val="null3"/>
              <w:spacing w:before="150"/>
              <w:ind w:right="345"/>
              <w:jc w:val="both"/>
            </w:pPr>
            <w:r>
              <w:rPr>
                <w:rFonts w:ascii="仿宋_GB2312" w:hAnsi="仿宋_GB2312" w:cs="仿宋_GB2312" w:eastAsia="仿宋_GB2312"/>
                <w:sz w:val="21"/>
              </w:rPr>
              <w:t>6、如供</w:t>
            </w:r>
            <w:r>
              <w:rPr>
                <w:rFonts w:ascii="仿宋_GB2312" w:hAnsi="仿宋_GB2312" w:cs="仿宋_GB2312" w:eastAsia="仿宋_GB2312"/>
                <w:sz w:val="21"/>
              </w:rPr>
              <w:t>应</w:t>
            </w:r>
            <w:r>
              <w:rPr>
                <w:rFonts w:ascii="仿宋_GB2312" w:hAnsi="仿宋_GB2312" w:cs="仿宋_GB2312" w:eastAsia="仿宋_GB2312"/>
                <w:sz w:val="21"/>
              </w:rPr>
              <w:t>商未按时、按要求供货及配送，影响服刑人员食堂正常开餐， 以当日需求</w:t>
            </w:r>
            <w:r>
              <w:rPr>
                <w:rFonts w:ascii="仿宋_GB2312" w:hAnsi="仿宋_GB2312" w:cs="仿宋_GB2312" w:eastAsia="仿宋_GB2312"/>
                <w:sz w:val="21"/>
              </w:rPr>
              <w:t>计</w:t>
            </w:r>
            <w:r>
              <w:rPr>
                <w:rFonts w:ascii="仿宋_GB2312" w:hAnsi="仿宋_GB2312" w:cs="仿宋_GB2312" w:eastAsia="仿宋_GB2312"/>
                <w:sz w:val="21"/>
              </w:rPr>
              <w:t>划总量两倍价款赔付当日损失，采购人将对供应商进行处罚。发现食材质量问题，采购</w:t>
            </w:r>
            <w:r>
              <w:rPr>
                <w:rFonts w:ascii="仿宋_GB2312" w:hAnsi="仿宋_GB2312" w:cs="仿宋_GB2312" w:eastAsia="仿宋_GB2312"/>
                <w:sz w:val="21"/>
              </w:rPr>
              <w:t>人</w:t>
            </w:r>
            <w:r>
              <w:rPr>
                <w:rFonts w:ascii="仿宋_GB2312" w:hAnsi="仿宋_GB2312" w:cs="仿宋_GB2312" w:eastAsia="仿宋_GB2312"/>
                <w:sz w:val="21"/>
              </w:rPr>
              <w:t>有权拒签供货单，拒收货物，并将不合格产品及时退回供应商，同时做好验收记录。供</w:t>
            </w:r>
            <w:r>
              <w:rPr>
                <w:rFonts w:ascii="仿宋_GB2312" w:hAnsi="仿宋_GB2312" w:cs="仿宋_GB2312" w:eastAsia="仿宋_GB2312"/>
                <w:sz w:val="21"/>
              </w:rPr>
              <w:t>应</w:t>
            </w:r>
            <w:r>
              <w:rPr>
                <w:rFonts w:ascii="仿宋_GB2312" w:hAnsi="仿宋_GB2312" w:cs="仿宋_GB2312" w:eastAsia="仿宋_GB2312"/>
                <w:sz w:val="21"/>
              </w:rPr>
              <w:t>商无条件在采购人规定的时间重新供货，如仍不符合标准的采购人有权对供应商处以一定</w:t>
            </w:r>
            <w:r>
              <w:rPr>
                <w:rFonts w:ascii="仿宋_GB2312" w:hAnsi="仿宋_GB2312" w:cs="仿宋_GB2312" w:eastAsia="仿宋_GB2312"/>
                <w:sz w:val="21"/>
              </w:rPr>
              <w:t>金额的罚款。</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、供货方送货人员必须持健康证明。</w:t>
            </w:r>
          </w:p>
          <w:p>
            <w:pPr>
              <w:pStyle w:val="null3"/>
              <w:spacing w:before="15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、食材质量及标准要求</w:t>
            </w:r>
          </w:p>
          <w:p>
            <w:pPr>
              <w:pStyle w:val="null3"/>
              <w:spacing w:before="150"/>
              <w:ind w:right="345"/>
              <w:jc w:val="both"/>
            </w:pPr>
            <w:r>
              <w:rPr>
                <w:rFonts w:ascii="仿宋_GB2312" w:hAnsi="仿宋_GB2312" w:cs="仿宋_GB2312" w:eastAsia="仿宋_GB2312"/>
                <w:sz w:val="21"/>
              </w:rPr>
              <w:t>供应商所供食材应符合相应的现行、最新食品安全国家标准要求。</w:t>
            </w:r>
          </w:p>
          <w:p>
            <w:pPr>
              <w:pStyle w:val="null3"/>
              <w:jc w:val="both"/>
            </w:pPr>
            <w:r>
              <w:rPr>
                <w:rFonts w:ascii="仿宋_GB2312" w:hAnsi="仿宋_GB2312" w:cs="仿宋_GB2312" w:eastAsia="仿宋_GB2312"/>
                <w:sz w:val="21"/>
              </w:rPr>
              <w:t xml:space="preserve">  （1）面粉执行标准：</w:t>
            </w:r>
            <w:r>
              <w:rPr>
                <w:rFonts w:ascii="仿宋_GB2312" w:hAnsi="仿宋_GB2312" w:cs="仿宋_GB2312" w:eastAsia="仿宋_GB2312"/>
                <w:sz w:val="21"/>
              </w:rPr>
              <w:t>质量符合国家标准 GB/T 1355-2021 精制粉标准要求</w:t>
            </w:r>
            <w:r>
              <w:rPr>
                <w:rFonts w:ascii="仿宋_GB2312" w:hAnsi="仿宋_GB2312" w:cs="仿宋_GB2312" w:eastAsia="仿宋_GB2312"/>
                <w:sz w:val="21"/>
              </w:rPr>
              <w:t>（须提供由国家指定质量检测机构出具的检验报告）。</w:t>
            </w:r>
          </w:p>
          <w:p>
            <w:pPr>
              <w:pStyle w:val="null3"/>
              <w:jc w:val="both"/>
            </w:pPr>
            <w:r>
              <w:rPr>
                <w:rFonts w:ascii="仿宋_GB2312" w:hAnsi="仿宋_GB2312" w:cs="仿宋_GB2312" w:eastAsia="仿宋_GB2312"/>
                <w:sz w:val="21"/>
              </w:rPr>
              <w:t xml:space="preserve">  （2）质量要求：无污染、虫害，色泽、气味、口味正常；无异味、霉味；无虫蛀、结块、挂丝或杂质异物；色泽呈白色或微黄色；外观呈细粉末状，无杂质，手指捻捏时无粗粒感，放开后不成团；具有面粉正常气味，无异味。符合国家粮食卫生标准。</w:t>
            </w:r>
          </w:p>
          <w:p>
            <w:pPr>
              <w:pStyle w:val="null3"/>
              <w:jc w:val="both"/>
            </w:pPr>
            <w:r>
              <w:rPr>
                <w:rFonts w:ascii="仿宋_GB2312" w:hAnsi="仿宋_GB2312" w:cs="仿宋_GB2312" w:eastAsia="仿宋_GB2312"/>
                <w:sz w:val="21"/>
              </w:rPr>
              <w:t xml:space="preserve">  （3）包装要求：25kg/袋，应符合《粮食销售包装》（GB/T17109）及相关最新要求，包装袋清洁无污渍，无破损、无渗漏。</w:t>
            </w:r>
          </w:p>
          <w:p>
            <w:pPr>
              <w:pStyle w:val="null3"/>
              <w:jc w:val="both"/>
            </w:pPr>
            <w:r>
              <w:rPr>
                <w:rFonts w:ascii="仿宋_GB2312" w:hAnsi="仿宋_GB2312" w:cs="仿宋_GB2312" w:eastAsia="仿宋_GB2312"/>
                <w:sz w:val="21"/>
              </w:rPr>
              <w:t xml:space="preserve">  （4）标识要求：有生产许可证号，执行标准；标明产品名称、净含量、质量等级、生产企业名称、电话、地址、生产日期、保质期及营养成分表。</w:t>
            </w:r>
          </w:p>
          <w:p>
            <w:pPr>
              <w:pStyle w:val="null3"/>
              <w:jc w:val="both"/>
            </w:pPr>
            <w:r>
              <w:rPr>
                <w:rFonts w:ascii="仿宋_GB2312" w:hAnsi="仿宋_GB2312" w:cs="仿宋_GB2312" w:eastAsia="仿宋_GB2312"/>
                <w:sz w:val="21"/>
              </w:rPr>
              <w:t xml:space="preserve">  （5）供货时剩余保质期不少于标注保质期三分之二。</w:t>
            </w:r>
          </w:p>
          <w:p>
            <w:pPr>
              <w:pStyle w:val="null3"/>
              <w:ind w:left="495"/>
              <w:jc w:val="both"/>
            </w:pPr>
            <w:r>
              <w:rPr>
                <w:rFonts w:ascii="仿宋_GB2312" w:hAnsi="仿宋_GB2312" w:cs="仿宋_GB2312" w:eastAsia="仿宋_GB2312"/>
                <w:sz w:val="21"/>
                <w:b/>
              </w:rPr>
              <w:t>9</w:t>
            </w:r>
            <w:r>
              <w:rPr>
                <w:rFonts w:ascii="仿宋_GB2312" w:hAnsi="仿宋_GB2312" w:cs="仿宋_GB2312" w:eastAsia="仿宋_GB2312"/>
                <w:sz w:val="21"/>
                <w:b/>
              </w:rPr>
              <w:t>、付款方式</w:t>
            </w:r>
          </w:p>
          <w:p>
            <w:pPr>
              <w:pStyle w:val="null3"/>
              <w:spacing w:before="150"/>
              <w:ind w:left="510"/>
              <w:jc w:val="both"/>
            </w:pPr>
            <w:r>
              <w:rPr>
                <w:rFonts w:ascii="仿宋_GB2312" w:hAnsi="仿宋_GB2312" w:cs="仿宋_GB2312" w:eastAsia="仿宋_GB2312"/>
                <w:sz w:val="21"/>
              </w:rPr>
              <w:t>1) 按月结算，转账支付</w:t>
            </w:r>
            <w:r>
              <w:rPr>
                <w:rFonts w:ascii="仿宋_GB2312" w:hAnsi="仿宋_GB2312" w:cs="仿宋_GB2312" w:eastAsia="仿宋_GB2312"/>
                <w:sz w:val="21"/>
              </w:rPr>
              <w:t>。</w:t>
            </w:r>
          </w:p>
          <w:p>
            <w:pPr>
              <w:pStyle w:val="null3"/>
              <w:spacing w:before="180"/>
              <w:ind w:left="15" w:right="75" w:firstLine="478"/>
              <w:jc w:val="both"/>
            </w:pPr>
            <w:r>
              <w:rPr>
                <w:rFonts w:ascii="仿宋_GB2312" w:hAnsi="仿宋_GB2312" w:cs="仿宋_GB2312" w:eastAsia="仿宋_GB2312"/>
                <w:sz w:val="21"/>
              </w:rPr>
              <w:t>2) 每</w:t>
            </w:r>
            <w:r>
              <w:rPr>
                <w:rFonts w:ascii="仿宋_GB2312" w:hAnsi="仿宋_GB2312" w:cs="仿宋_GB2312" w:eastAsia="仿宋_GB2312"/>
                <w:sz w:val="21"/>
              </w:rPr>
              <w:t>月 20 日前，采购人和供应商对上月实际配送量进行核对确认无误后，供应商开</w:t>
            </w:r>
            <w:r>
              <w:rPr>
                <w:rFonts w:ascii="仿宋_GB2312" w:hAnsi="仿宋_GB2312" w:cs="仿宋_GB2312" w:eastAsia="仿宋_GB2312"/>
                <w:sz w:val="21"/>
              </w:rPr>
              <w:t>具</w:t>
            </w:r>
            <w:r>
              <w:rPr>
                <w:rFonts w:ascii="仿宋_GB2312" w:hAnsi="仿宋_GB2312" w:cs="仿宋_GB2312" w:eastAsia="仿宋_GB2312"/>
                <w:sz w:val="21"/>
              </w:rPr>
              <w:t>正式发票，采购人在核对后 1</w:t>
            </w:r>
            <w:r>
              <w:rPr>
                <w:rFonts w:ascii="仿宋_GB2312" w:hAnsi="仿宋_GB2312" w:cs="仿宋_GB2312" w:eastAsia="仿宋_GB2312"/>
                <w:sz w:val="21"/>
              </w:rPr>
              <w:t>0</w:t>
            </w:r>
            <w:r>
              <w:rPr>
                <w:rFonts w:ascii="仿宋_GB2312" w:hAnsi="仿宋_GB2312" w:cs="仿宋_GB2312" w:eastAsia="仿宋_GB2312"/>
                <w:sz w:val="21"/>
              </w:rPr>
              <w:t>日内办理结算支付，支付方式为转账。</w:t>
            </w:r>
          </w:p>
          <w:p>
            <w:pPr>
              <w:pStyle w:val="null3"/>
              <w:ind w:left="510"/>
              <w:jc w:val="both"/>
            </w:pPr>
            <w:r>
              <w:rPr>
                <w:rFonts w:ascii="仿宋_GB2312" w:hAnsi="仿宋_GB2312" w:cs="仿宋_GB2312" w:eastAsia="仿宋_GB2312"/>
                <w:sz w:val="21"/>
              </w:rPr>
              <w:t>1</w:t>
            </w:r>
            <w:r>
              <w:rPr>
                <w:rFonts w:ascii="仿宋_GB2312" w:hAnsi="仿宋_GB2312" w:cs="仿宋_GB2312" w:eastAsia="仿宋_GB2312"/>
                <w:sz w:val="21"/>
              </w:rPr>
              <w:t>0、其它事项</w:t>
            </w:r>
          </w:p>
          <w:p>
            <w:pPr>
              <w:pStyle w:val="null3"/>
              <w:spacing w:before="150"/>
              <w:ind w:left="15" w:firstLine="49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 因原材料质量问题导致的食品安全或食物中毒责任，在确认产生问题的原材料后，</w:t>
            </w:r>
            <w:r>
              <w:rPr>
                <w:rFonts w:ascii="仿宋_GB2312" w:hAnsi="仿宋_GB2312" w:cs="仿宋_GB2312" w:eastAsia="仿宋_GB2312"/>
                <w:sz w:val="21"/>
              </w:rPr>
              <w:t xml:space="preserve"> </w:t>
            </w:r>
            <w:r>
              <w:rPr>
                <w:rFonts w:ascii="仿宋_GB2312" w:hAnsi="仿宋_GB2312" w:cs="仿宋_GB2312" w:eastAsia="仿宋_GB2312"/>
                <w:sz w:val="21"/>
              </w:rPr>
              <w:t>采购</w:t>
            </w:r>
            <w:r>
              <w:rPr>
                <w:rFonts w:ascii="仿宋_GB2312" w:hAnsi="仿宋_GB2312" w:cs="仿宋_GB2312" w:eastAsia="仿宋_GB2312"/>
                <w:sz w:val="21"/>
              </w:rPr>
              <w:t>人对供应商进行处罚，甚至终止供货合同，由供应商承担法律责任与经济损失。</w:t>
            </w:r>
          </w:p>
          <w:p>
            <w:pPr>
              <w:pStyle w:val="null3"/>
              <w:ind w:left="495"/>
              <w:jc w:val="both"/>
            </w:pPr>
            <w:r>
              <w:rPr>
                <w:rFonts w:ascii="仿宋_GB2312" w:hAnsi="仿宋_GB2312" w:cs="仿宋_GB2312" w:eastAsia="仿宋_GB2312"/>
                <w:sz w:val="21"/>
              </w:rPr>
              <w:t>2</w:t>
            </w:r>
            <w:r>
              <w:rPr>
                <w:rFonts w:ascii="仿宋_GB2312" w:hAnsi="仿宋_GB2312" w:cs="仿宋_GB2312" w:eastAsia="仿宋_GB2312"/>
                <w:sz w:val="21"/>
              </w:rPr>
              <w:t>) 出现但不限于以下情况，采购人有权向供应商索赔，甚至终止供货合同：</w:t>
            </w:r>
          </w:p>
          <w:p>
            <w:pPr>
              <w:pStyle w:val="null3"/>
              <w:jc w:val="both"/>
            </w:pPr>
            <w:r>
              <w:rPr>
                <w:rFonts w:ascii="仿宋_GB2312" w:hAnsi="仿宋_GB2312" w:cs="仿宋_GB2312" w:eastAsia="仿宋_GB2312"/>
                <w:sz w:val="21"/>
              </w:rPr>
              <w:t xml:space="preserve">  食材腐败变质、生虫、污秽不洁、混有异物或其它异常情况；含有毒、有 害物质；含有致病性寄生虫、微生物或微生物含量超过国家限定标准；掺假、掺杂、伪造 产品；用非食品原料加工，加入非食品用化学物质或者将非食品当作食品；供应商不能按时、按要求供货或不能及时退、换货；供应商向采购人提供不符合采购人需求的产品。</w:t>
            </w:r>
          </w:p>
          <w:p>
            <w:pPr>
              <w:pStyle w:val="null3"/>
              <w:jc w:val="both"/>
            </w:pPr>
            <w:r>
              <w:rPr>
                <w:rFonts w:ascii="仿宋_GB2312" w:hAnsi="仿宋_GB2312" w:cs="仿宋_GB2312" w:eastAsia="仿宋_GB2312"/>
              </w:rPr>
              <w:t xml:space="preserve"> </w:t>
            </w:r>
          </w:p>
          <w:p>
            <w:pPr>
              <w:pStyle w:val="null3"/>
              <w:ind w:left="495"/>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单价最高限价：</w:t>
            </w:r>
            <w:r>
              <w:rPr>
                <w:rFonts w:ascii="仿宋_GB2312" w:hAnsi="仿宋_GB2312" w:cs="仿宋_GB2312" w:eastAsia="仿宋_GB2312"/>
                <w:sz w:val="21"/>
              </w:rPr>
              <w:t>面粉：</w:t>
            </w:r>
            <w:r>
              <w:rPr>
                <w:rFonts w:ascii="仿宋_GB2312" w:hAnsi="仿宋_GB2312" w:cs="仿宋_GB2312" w:eastAsia="仿宋_GB2312"/>
                <w:sz w:val="21"/>
              </w:rPr>
              <w:t>3.72元/kg，投标人单价报价超过单价最高限价，按无效投标处理。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25"/>
              <w:ind w:left="30"/>
              <w:jc w:val="both"/>
            </w:pPr>
            <w:r>
              <w:rPr>
                <w:rFonts w:ascii="仿宋_GB2312" w:hAnsi="仿宋_GB2312" w:cs="仿宋_GB2312" w:eastAsia="仿宋_GB2312"/>
                <w:sz w:val="21"/>
              </w:rPr>
              <w:t>一</w:t>
            </w:r>
            <w:r>
              <w:rPr>
                <w:rFonts w:ascii="仿宋_GB2312" w:hAnsi="仿宋_GB2312" w:cs="仿宋_GB2312" w:eastAsia="仿宋_GB2312"/>
                <w:sz w:val="21"/>
              </w:rPr>
              <w:t>、采购内容和要求</w:t>
            </w:r>
          </w:p>
          <w:tbl>
            <w:tblPr>
              <w:tblInd w:type="dxa" w:w="120"/>
              <w:tblBorders>
                <w:top w:val="none" w:color="000000" w:sz="4"/>
                <w:left w:val="none" w:color="000000" w:sz="4"/>
                <w:bottom w:val="none" w:color="000000" w:sz="4"/>
                <w:right w:val="none" w:color="000000" w:sz="4"/>
                <w:insideH w:val="none"/>
                <w:insideV w:val="none"/>
              </w:tblBorders>
            </w:tblPr>
            <w:tblGrid>
              <w:gridCol w:w="229"/>
              <w:gridCol w:w="332"/>
              <w:gridCol w:w="183"/>
              <w:gridCol w:w="298"/>
              <w:gridCol w:w="298"/>
              <w:gridCol w:w="332"/>
              <w:gridCol w:w="860"/>
            </w:tblGrid>
            <w:tr>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3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商品名称</w:t>
                  </w:r>
                </w:p>
              </w:tc>
              <w:tc>
                <w:tcPr>
                  <w:tcW w:type="dxa" w:w="1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2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规格</w:t>
                  </w:r>
                </w:p>
              </w:tc>
              <w:tc>
                <w:tcPr>
                  <w:tcW w:type="dxa" w:w="2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3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类别</w:t>
                  </w:r>
                </w:p>
              </w:tc>
              <w:tc>
                <w:tcPr>
                  <w:tcW w:type="dxa" w:w="86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备 注</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食用油</w:t>
                  </w:r>
                </w:p>
              </w:tc>
              <w:tc>
                <w:tcPr>
                  <w:tcW w:type="dxa" w:w="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桶</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16.4L</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1479桶</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菜籽油</w:t>
                  </w:r>
                </w:p>
              </w:tc>
              <w:tc>
                <w:tcPr>
                  <w:tcW w:type="dxa" w:w="8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本数量为上</w:t>
                  </w:r>
                  <w:r>
                    <w:rPr>
                      <w:rFonts w:ascii="仿宋_GB2312" w:hAnsi="仿宋_GB2312" w:cs="仿宋_GB2312" w:eastAsia="仿宋_GB2312"/>
                      <w:sz w:val="21"/>
                    </w:rPr>
                    <w:t>一</w:t>
                  </w:r>
                  <w:r>
                    <w:rPr>
                      <w:rFonts w:ascii="仿宋_GB2312" w:hAnsi="仿宋_GB2312" w:cs="仿宋_GB2312" w:eastAsia="仿宋_GB2312"/>
                      <w:sz w:val="21"/>
                    </w:rPr>
                    <w:t>年参考数量，具体以双方交货确认数量为准</w:t>
                  </w:r>
                </w:p>
              </w:tc>
            </w:tr>
          </w:tbl>
          <w:p>
            <w:pPr>
              <w:pStyle w:val="null3"/>
              <w:spacing w:before="165"/>
              <w:ind w:left="30"/>
              <w:jc w:val="both"/>
            </w:pPr>
            <w:r>
              <w:rPr>
                <w:rFonts w:ascii="仿宋_GB2312" w:hAnsi="仿宋_GB2312" w:cs="仿宋_GB2312" w:eastAsia="仿宋_GB2312"/>
                <w:sz w:val="21"/>
              </w:rPr>
              <w:t>二</w:t>
            </w:r>
            <w:r>
              <w:rPr>
                <w:rFonts w:ascii="仿宋_GB2312" w:hAnsi="仿宋_GB2312" w:cs="仿宋_GB2312" w:eastAsia="仿宋_GB2312"/>
                <w:sz w:val="21"/>
              </w:rPr>
              <w:t>、其他要求</w:t>
            </w:r>
          </w:p>
          <w:p>
            <w:pPr>
              <w:pStyle w:val="null3"/>
              <w:spacing w:before="150"/>
              <w:ind w:right="34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合同履行期限</w:t>
            </w:r>
            <w:r>
              <w:rPr>
                <w:rFonts w:ascii="仿宋_GB2312" w:hAnsi="仿宋_GB2312" w:cs="仿宋_GB2312" w:eastAsia="仿宋_GB2312"/>
                <w:sz w:val="21"/>
              </w:rPr>
              <w:t>：合同签订之日起</w:t>
            </w:r>
            <w:r>
              <w:rPr>
                <w:rFonts w:ascii="仿宋_GB2312" w:hAnsi="仿宋_GB2312" w:cs="仿宋_GB2312" w:eastAsia="仿宋_GB2312"/>
                <w:sz w:val="21"/>
              </w:rPr>
              <w:t>至 202</w:t>
            </w:r>
            <w:r>
              <w:rPr>
                <w:rFonts w:ascii="仿宋_GB2312" w:hAnsi="仿宋_GB2312" w:cs="仿宋_GB2312" w:eastAsia="仿宋_GB2312"/>
                <w:sz w:val="21"/>
              </w:rPr>
              <w:t>6</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30</w:t>
            </w:r>
            <w:r>
              <w:rPr>
                <w:rFonts w:ascii="仿宋_GB2312" w:hAnsi="仿宋_GB2312" w:cs="仿宋_GB2312" w:eastAsia="仿宋_GB2312"/>
                <w:sz w:val="21"/>
              </w:rPr>
              <w:t>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、供货协议签订后，按合同的要求将所供应产品送到用户指定的地点。</w:t>
            </w:r>
          </w:p>
          <w:p>
            <w:pPr>
              <w:pStyle w:val="null3"/>
              <w:spacing w:before="150"/>
              <w:ind w:right="345"/>
              <w:jc w:val="both"/>
            </w:pPr>
            <w:r>
              <w:rPr>
                <w:rFonts w:ascii="仿宋_GB2312" w:hAnsi="仿宋_GB2312" w:cs="仿宋_GB2312" w:eastAsia="仿宋_GB2312"/>
                <w:sz w:val="21"/>
              </w:rPr>
              <w:t>3</w:t>
            </w:r>
            <w:r>
              <w:rPr>
                <w:rFonts w:ascii="仿宋_GB2312" w:hAnsi="仿宋_GB2312" w:cs="仿宋_GB2312" w:eastAsia="仿宋_GB2312"/>
                <w:sz w:val="21"/>
              </w:rPr>
              <w:t>、供应商必须按照采购人提供的采购单所要求的品类、品牌、规格进行供货，满足</w:t>
            </w:r>
            <w:r>
              <w:rPr>
                <w:rFonts w:ascii="仿宋_GB2312" w:hAnsi="仿宋_GB2312" w:cs="仿宋_GB2312" w:eastAsia="仿宋_GB2312"/>
                <w:sz w:val="21"/>
              </w:rPr>
              <w:t>服</w:t>
            </w:r>
            <w:r>
              <w:rPr>
                <w:rFonts w:ascii="仿宋_GB2312" w:hAnsi="仿宋_GB2312" w:cs="仿宋_GB2312" w:eastAsia="仿宋_GB2312"/>
                <w:sz w:val="21"/>
              </w:rPr>
              <w:t>刑人员食堂备餐需求。采购明细、采购量均以采购人通知为准，采购人有权根据实际需</w:t>
            </w:r>
            <w:r>
              <w:rPr>
                <w:rFonts w:ascii="仿宋_GB2312" w:hAnsi="仿宋_GB2312" w:cs="仿宋_GB2312" w:eastAsia="仿宋_GB2312"/>
                <w:sz w:val="21"/>
              </w:rPr>
              <w:t>求量随时调整采购计划及供货时间段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4、质量要求：符合国家及行业验收合格标准</w:t>
            </w:r>
            <w:r>
              <w:rPr>
                <w:rFonts w:ascii="仿宋_GB2312" w:hAnsi="仿宋_GB2312" w:cs="仿宋_GB2312" w:eastAsia="仿宋_GB2312"/>
                <w:sz w:val="21"/>
              </w:rPr>
              <w:t>。</w:t>
            </w:r>
          </w:p>
          <w:p>
            <w:pPr>
              <w:pStyle w:val="null3"/>
              <w:spacing w:before="150"/>
              <w:jc w:val="both"/>
            </w:pPr>
            <w:r>
              <w:rPr>
                <w:rFonts w:ascii="仿宋_GB2312" w:hAnsi="仿宋_GB2312" w:cs="仿宋_GB2312" w:eastAsia="仿宋_GB2312"/>
                <w:sz w:val="21"/>
              </w:rPr>
              <w:t>5</w:t>
            </w:r>
            <w:r>
              <w:rPr>
                <w:rFonts w:ascii="仿宋_GB2312" w:hAnsi="仿宋_GB2312" w:cs="仿宋_GB2312" w:eastAsia="仿宋_GB2312"/>
                <w:sz w:val="21"/>
              </w:rPr>
              <w:t>、如遇采购人遇紧急任务等突发状况，供应商须按照采购人要求，及时配送到位。</w:t>
            </w:r>
          </w:p>
          <w:p>
            <w:pPr>
              <w:pStyle w:val="null3"/>
              <w:spacing w:before="150"/>
              <w:ind w:right="345"/>
              <w:jc w:val="both"/>
            </w:pPr>
            <w:r>
              <w:rPr>
                <w:rFonts w:ascii="仿宋_GB2312" w:hAnsi="仿宋_GB2312" w:cs="仿宋_GB2312" w:eastAsia="仿宋_GB2312"/>
                <w:sz w:val="21"/>
              </w:rPr>
              <w:t>6、如供</w:t>
            </w:r>
            <w:r>
              <w:rPr>
                <w:rFonts w:ascii="仿宋_GB2312" w:hAnsi="仿宋_GB2312" w:cs="仿宋_GB2312" w:eastAsia="仿宋_GB2312"/>
                <w:sz w:val="21"/>
              </w:rPr>
              <w:t>应</w:t>
            </w:r>
            <w:r>
              <w:rPr>
                <w:rFonts w:ascii="仿宋_GB2312" w:hAnsi="仿宋_GB2312" w:cs="仿宋_GB2312" w:eastAsia="仿宋_GB2312"/>
                <w:sz w:val="21"/>
              </w:rPr>
              <w:t>商未按时、按要求供货及配送，影响服刑人员食堂正常开餐， 以当日需求</w:t>
            </w:r>
            <w:r>
              <w:rPr>
                <w:rFonts w:ascii="仿宋_GB2312" w:hAnsi="仿宋_GB2312" w:cs="仿宋_GB2312" w:eastAsia="仿宋_GB2312"/>
                <w:sz w:val="21"/>
              </w:rPr>
              <w:t>计</w:t>
            </w:r>
            <w:r>
              <w:rPr>
                <w:rFonts w:ascii="仿宋_GB2312" w:hAnsi="仿宋_GB2312" w:cs="仿宋_GB2312" w:eastAsia="仿宋_GB2312"/>
                <w:sz w:val="21"/>
              </w:rPr>
              <w:t>划总量两倍价款赔付当日损失，采购人将对供应商进行处罚。发现食材质量问题，采购</w:t>
            </w:r>
            <w:r>
              <w:rPr>
                <w:rFonts w:ascii="仿宋_GB2312" w:hAnsi="仿宋_GB2312" w:cs="仿宋_GB2312" w:eastAsia="仿宋_GB2312"/>
                <w:sz w:val="21"/>
              </w:rPr>
              <w:t>人</w:t>
            </w:r>
            <w:r>
              <w:rPr>
                <w:rFonts w:ascii="仿宋_GB2312" w:hAnsi="仿宋_GB2312" w:cs="仿宋_GB2312" w:eastAsia="仿宋_GB2312"/>
                <w:sz w:val="21"/>
              </w:rPr>
              <w:t>有权拒签供货单，拒收货物，并将不合格产品及时退回供应商，同时做好验收记录。供</w:t>
            </w:r>
            <w:r>
              <w:rPr>
                <w:rFonts w:ascii="仿宋_GB2312" w:hAnsi="仿宋_GB2312" w:cs="仿宋_GB2312" w:eastAsia="仿宋_GB2312"/>
                <w:sz w:val="21"/>
              </w:rPr>
              <w:t>应</w:t>
            </w:r>
            <w:r>
              <w:rPr>
                <w:rFonts w:ascii="仿宋_GB2312" w:hAnsi="仿宋_GB2312" w:cs="仿宋_GB2312" w:eastAsia="仿宋_GB2312"/>
                <w:sz w:val="21"/>
              </w:rPr>
              <w:t>商无条件在采购人规定的时间重新供货，如仍不符合标准的采购人有权对供应商处以一定</w:t>
            </w:r>
            <w:r>
              <w:rPr>
                <w:rFonts w:ascii="仿宋_GB2312" w:hAnsi="仿宋_GB2312" w:cs="仿宋_GB2312" w:eastAsia="仿宋_GB2312"/>
                <w:sz w:val="21"/>
              </w:rPr>
              <w:t>金额的罚款。</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、供货方送货人员必须持健康证明。</w:t>
            </w:r>
          </w:p>
          <w:p>
            <w:pPr>
              <w:pStyle w:val="null3"/>
              <w:spacing w:before="15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、食材质量及标准要求</w:t>
            </w:r>
          </w:p>
          <w:p>
            <w:pPr>
              <w:pStyle w:val="null3"/>
              <w:spacing w:before="150"/>
              <w:ind w:right="345"/>
              <w:jc w:val="both"/>
            </w:pPr>
            <w:r>
              <w:rPr>
                <w:rFonts w:ascii="仿宋_GB2312" w:hAnsi="仿宋_GB2312" w:cs="仿宋_GB2312" w:eastAsia="仿宋_GB2312"/>
                <w:sz w:val="21"/>
              </w:rPr>
              <w:t>供应商所供食材应符合相应的现行、最新食品安全国家标准要求。</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食用油</w:t>
            </w:r>
            <w:r>
              <w:rPr>
                <w:rFonts w:ascii="仿宋_GB2312" w:hAnsi="仿宋_GB2312" w:cs="仿宋_GB2312" w:eastAsia="仿宋_GB2312"/>
                <w:sz w:val="21"/>
              </w:rPr>
              <w:t>执行标准：质量符合食用油国家标准一级﹙非转基因压榨菜籽油﹚或以上的标准要求（须提供由国家指定质量检测机构出具的检验报告）。</w:t>
            </w:r>
          </w:p>
          <w:p>
            <w:pPr>
              <w:pStyle w:val="null3"/>
              <w:jc w:val="both"/>
            </w:pPr>
            <w:r>
              <w:rPr>
                <w:rFonts w:ascii="仿宋_GB2312" w:hAnsi="仿宋_GB2312" w:cs="仿宋_GB2312" w:eastAsia="仿宋_GB2312"/>
                <w:sz w:val="21"/>
              </w:rPr>
              <w:t xml:space="preserve">  （2）质量要求：整体呈淡黄色至橙黄色，澄清透明，油质均匀一致，</w:t>
            </w:r>
            <w:r>
              <w:rPr>
                <w:rFonts w:ascii="仿宋_GB2312" w:hAnsi="仿宋_GB2312" w:cs="仿宋_GB2312" w:eastAsia="仿宋_GB2312"/>
                <w:sz w:val="21"/>
              </w:rPr>
              <w:t>无悬浮物或沉淀物；具有油菜籽的特殊气味，无异味；</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包装要求：16.4L/桶，独立包装，包装桶清洁透明、无污渍，无破损、无渗漏，符合国家现行</w:t>
            </w:r>
            <w:r>
              <w:rPr>
                <w:rFonts w:ascii="仿宋_GB2312" w:hAnsi="仿宋_GB2312" w:cs="仿宋_GB2312" w:eastAsia="仿宋_GB2312"/>
                <w:sz w:val="21"/>
              </w:rPr>
              <w:t>相关</w:t>
            </w:r>
            <w:r>
              <w:rPr>
                <w:rFonts w:ascii="仿宋_GB2312" w:hAnsi="仿宋_GB2312" w:cs="仿宋_GB2312" w:eastAsia="仿宋_GB2312"/>
                <w:sz w:val="21"/>
              </w:rPr>
              <w:t>食品卫生标准的规定；</w:t>
            </w:r>
          </w:p>
          <w:p>
            <w:pPr>
              <w:pStyle w:val="null3"/>
              <w:jc w:val="both"/>
            </w:pPr>
            <w:r>
              <w:rPr>
                <w:rFonts w:ascii="仿宋_GB2312" w:hAnsi="仿宋_GB2312" w:cs="仿宋_GB2312" w:eastAsia="仿宋_GB2312"/>
                <w:sz w:val="21"/>
              </w:rPr>
              <w:t xml:space="preserve">  （4）标识要求：有生产许可证号，执行标准；标明产品名称、净含量、质量等级、生产企业名称、电话、地址、生产日期、保质期及营养成分表。</w:t>
            </w:r>
          </w:p>
          <w:p>
            <w:pPr>
              <w:pStyle w:val="null3"/>
              <w:jc w:val="both"/>
            </w:pPr>
            <w:r>
              <w:rPr>
                <w:rFonts w:ascii="仿宋_GB2312" w:hAnsi="仿宋_GB2312" w:cs="仿宋_GB2312" w:eastAsia="仿宋_GB2312"/>
                <w:sz w:val="21"/>
              </w:rPr>
              <w:t xml:space="preserve">  （5）供货时剩余保质期不少于标注保质期三分之二。</w:t>
            </w:r>
          </w:p>
          <w:p>
            <w:pPr>
              <w:pStyle w:val="null3"/>
              <w:ind w:left="495"/>
              <w:jc w:val="both"/>
            </w:pPr>
            <w:r>
              <w:rPr>
                <w:rFonts w:ascii="仿宋_GB2312" w:hAnsi="仿宋_GB2312" w:cs="仿宋_GB2312" w:eastAsia="仿宋_GB2312"/>
                <w:sz w:val="21"/>
                <w:b/>
              </w:rPr>
              <w:t>9</w:t>
            </w:r>
            <w:r>
              <w:rPr>
                <w:rFonts w:ascii="仿宋_GB2312" w:hAnsi="仿宋_GB2312" w:cs="仿宋_GB2312" w:eastAsia="仿宋_GB2312"/>
                <w:sz w:val="21"/>
                <w:b/>
              </w:rPr>
              <w:t>、付款方式</w:t>
            </w:r>
          </w:p>
          <w:p>
            <w:pPr>
              <w:pStyle w:val="null3"/>
              <w:spacing w:before="150"/>
              <w:ind w:left="510"/>
              <w:jc w:val="both"/>
            </w:pPr>
            <w:r>
              <w:rPr>
                <w:rFonts w:ascii="仿宋_GB2312" w:hAnsi="仿宋_GB2312" w:cs="仿宋_GB2312" w:eastAsia="仿宋_GB2312"/>
                <w:sz w:val="21"/>
              </w:rPr>
              <w:t>1) 按月结算，转账支付</w:t>
            </w:r>
            <w:r>
              <w:rPr>
                <w:rFonts w:ascii="仿宋_GB2312" w:hAnsi="仿宋_GB2312" w:cs="仿宋_GB2312" w:eastAsia="仿宋_GB2312"/>
                <w:sz w:val="21"/>
              </w:rPr>
              <w:t>。</w:t>
            </w:r>
          </w:p>
          <w:p>
            <w:pPr>
              <w:pStyle w:val="null3"/>
              <w:spacing w:before="180"/>
              <w:ind w:left="15" w:right="75" w:firstLine="478"/>
              <w:jc w:val="both"/>
            </w:pPr>
            <w:r>
              <w:rPr>
                <w:rFonts w:ascii="仿宋_GB2312" w:hAnsi="仿宋_GB2312" w:cs="仿宋_GB2312" w:eastAsia="仿宋_GB2312"/>
                <w:sz w:val="21"/>
              </w:rPr>
              <w:t>2) 每</w:t>
            </w:r>
            <w:r>
              <w:rPr>
                <w:rFonts w:ascii="仿宋_GB2312" w:hAnsi="仿宋_GB2312" w:cs="仿宋_GB2312" w:eastAsia="仿宋_GB2312"/>
                <w:sz w:val="21"/>
              </w:rPr>
              <w:t>月 20 日前，采购人和供应商对上月实际配送量进行核对确认无误后，供应商开</w:t>
            </w:r>
            <w:r>
              <w:rPr>
                <w:rFonts w:ascii="仿宋_GB2312" w:hAnsi="仿宋_GB2312" w:cs="仿宋_GB2312" w:eastAsia="仿宋_GB2312"/>
                <w:sz w:val="21"/>
              </w:rPr>
              <w:t>具</w:t>
            </w:r>
            <w:r>
              <w:rPr>
                <w:rFonts w:ascii="仿宋_GB2312" w:hAnsi="仿宋_GB2312" w:cs="仿宋_GB2312" w:eastAsia="仿宋_GB2312"/>
                <w:sz w:val="21"/>
              </w:rPr>
              <w:t>正式发票，采购人在核对后 1</w:t>
            </w:r>
            <w:r>
              <w:rPr>
                <w:rFonts w:ascii="仿宋_GB2312" w:hAnsi="仿宋_GB2312" w:cs="仿宋_GB2312" w:eastAsia="仿宋_GB2312"/>
                <w:sz w:val="21"/>
              </w:rPr>
              <w:t>0</w:t>
            </w:r>
            <w:r>
              <w:rPr>
                <w:rFonts w:ascii="仿宋_GB2312" w:hAnsi="仿宋_GB2312" w:cs="仿宋_GB2312" w:eastAsia="仿宋_GB2312"/>
                <w:sz w:val="21"/>
              </w:rPr>
              <w:t xml:space="preserve"> 日内办理结算支付，支付方式为转账。</w:t>
            </w:r>
          </w:p>
          <w:p>
            <w:pPr>
              <w:pStyle w:val="null3"/>
              <w:ind w:left="510"/>
              <w:jc w:val="both"/>
            </w:pPr>
            <w:r>
              <w:rPr>
                <w:rFonts w:ascii="仿宋_GB2312" w:hAnsi="仿宋_GB2312" w:cs="仿宋_GB2312" w:eastAsia="仿宋_GB2312"/>
                <w:sz w:val="21"/>
              </w:rPr>
              <w:t>1</w:t>
            </w:r>
            <w:r>
              <w:rPr>
                <w:rFonts w:ascii="仿宋_GB2312" w:hAnsi="仿宋_GB2312" w:cs="仿宋_GB2312" w:eastAsia="仿宋_GB2312"/>
                <w:sz w:val="21"/>
              </w:rPr>
              <w:t>0、其它事项</w:t>
            </w:r>
          </w:p>
          <w:p>
            <w:pPr>
              <w:pStyle w:val="null3"/>
              <w:spacing w:before="150"/>
              <w:ind w:left="15" w:firstLine="49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 因原材料质量问题导致的食品安全或食物中毒责任，在确认产生问题的原材料后，</w:t>
            </w:r>
            <w:r>
              <w:rPr>
                <w:rFonts w:ascii="仿宋_GB2312" w:hAnsi="仿宋_GB2312" w:cs="仿宋_GB2312" w:eastAsia="仿宋_GB2312"/>
                <w:sz w:val="21"/>
              </w:rPr>
              <w:t xml:space="preserve"> </w:t>
            </w:r>
            <w:r>
              <w:rPr>
                <w:rFonts w:ascii="仿宋_GB2312" w:hAnsi="仿宋_GB2312" w:cs="仿宋_GB2312" w:eastAsia="仿宋_GB2312"/>
                <w:sz w:val="21"/>
              </w:rPr>
              <w:t>采购</w:t>
            </w:r>
            <w:r>
              <w:rPr>
                <w:rFonts w:ascii="仿宋_GB2312" w:hAnsi="仿宋_GB2312" w:cs="仿宋_GB2312" w:eastAsia="仿宋_GB2312"/>
                <w:sz w:val="21"/>
              </w:rPr>
              <w:t>人对供应商进行处罚，甚至终止供货合同，由供应商承担法律责任与经济损失。</w:t>
            </w:r>
          </w:p>
          <w:p>
            <w:pPr>
              <w:pStyle w:val="null3"/>
              <w:ind w:left="495"/>
              <w:jc w:val="both"/>
            </w:pPr>
            <w:r>
              <w:rPr>
                <w:rFonts w:ascii="仿宋_GB2312" w:hAnsi="仿宋_GB2312" w:cs="仿宋_GB2312" w:eastAsia="仿宋_GB2312"/>
                <w:sz w:val="21"/>
              </w:rPr>
              <w:t>2</w:t>
            </w:r>
            <w:r>
              <w:rPr>
                <w:rFonts w:ascii="仿宋_GB2312" w:hAnsi="仿宋_GB2312" w:cs="仿宋_GB2312" w:eastAsia="仿宋_GB2312"/>
                <w:sz w:val="21"/>
              </w:rPr>
              <w:t>) 出现但不限于以下情况，采购人有权向供应商索赔，甚至终止供货合同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食</w:t>
            </w:r>
            <w:r>
              <w:rPr>
                <w:rFonts w:ascii="仿宋_GB2312" w:hAnsi="仿宋_GB2312" w:cs="仿宋_GB2312" w:eastAsia="仿宋_GB2312"/>
                <w:sz w:val="21"/>
              </w:rPr>
              <w:t>材腐败变质、生虫、污秽不洁、混有异物或其它异常情况；含有毒、有</w:t>
            </w:r>
            <w:r>
              <w:rPr>
                <w:rFonts w:ascii="仿宋_GB2312" w:hAnsi="仿宋_GB2312" w:cs="仿宋_GB2312" w:eastAsia="仿宋_GB2312"/>
                <w:sz w:val="21"/>
              </w:rPr>
              <w:t>害</w:t>
            </w:r>
            <w:r>
              <w:rPr>
                <w:rFonts w:ascii="仿宋_GB2312" w:hAnsi="仿宋_GB2312" w:cs="仿宋_GB2312" w:eastAsia="仿宋_GB2312"/>
                <w:sz w:val="21"/>
              </w:rPr>
              <w:t>物质；含有致病性寄生虫、微生物或微生物含量超过国家限定标准；掺假、掺杂、伪造</w:t>
            </w:r>
            <w:r>
              <w:rPr>
                <w:rFonts w:ascii="仿宋_GB2312" w:hAnsi="仿宋_GB2312" w:cs="仿宋_GB2312" w:eastAsia="仿宋_GB2312"/>
                <w:sz w:val="21"/>
              </w:rPr>
              <w:t>产</w:t>
            </w:r>
            <w:r>
              <w:rPr>
                <w:rFonts w:ascii="仿宋_GB2312" w:hAnsi="仿宋_GB2312" w:cs="仿宋_GB2312" w:eastAsia="仿宋_GB2312"/>
                <w:sz w:val="21"/>
              </w:rPr>
              <w:t>品；用非食品原料加工，加入非食品用化学物质或者将非食品当作食品；供应商不能按</w:t>
            </w:r>
            <w:r>
              <w:rPr>
                <w:rFonts w:ascii="仿宋_GB2312" w:hAnsi="仿宋_GB2312" w:cs="仿宋_GB2312" w:eastAsia="仿宋_GB2312"/>
                <w:sz w:val="21"/>
              </w:rPr>
              <w:t>时、</w:t>
            </w:r>
            <w:r>
              <w:rPr>
                <w:rFonts w:ascii="仿宋_GB2312" w:hAnsi="仿宋_GB2312" w:cs="仿宋_GB2312" w:eastAsia="仿宋_GB2312"/>
                <w:sz w:val="21"/>
              </w:rPr>
              <w:t>按要求供货或不能及时退、换货；供应商向采购人提供不符合采购人需求的产品。</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单价最高限价：</w:t>
            </w:r>
            <w:r>
              <w:rPr>
                <w:rFonts w:ascii="仿宋_GB2312" w:hAnsi="仿宋_GB2312" w:cs="仿宋_GB2312" w:eastAsia="仿宋_GB2312"/>
                <w:sz w:val="21"/>
              </w:rPr>
              <w:t>食用油：</w:t>
            </w:r>
            <w:r>
              <w:rPr>
                <w:rFonts w:ascii="仿宋_GB2312" w:hAnsi="仿宋_GB2312" w:cs="仿宋_GB2312" w:eastAsia="仿宋_GB2312"/>
                <w:sz w:val="21"/>
              </w:rPr>
              <w:t>11.13元/L，投标人单价报价超过单价最高限价，按无效投标处理。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 2026年11月30日。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 2026年11月30日。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 2026年11月30日。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合同签订后按需供货</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合同签订后，按需供货</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合同签订后，按需供货</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(1)验收方式:由成交供应商提出验收申请，采购人组织验收。(2)验收内容:技术服务和商务要求全部内容及合同履约情况。(3)验收标准:符合国家相关规范标准及采购人要求。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(1)验收方式:由成交供应商提出验收申请，采购人组织验收。(2)验收内容:技术服务和商务要求全部内容及合同履约情况。(3)验收标准:符合国家相关规范标准及采购人要求。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（1）验收方式:由成交供应商提出验收申请，采购人组织验收。(2)验收内容:技术服务和商务要求全部内容及合同履约情况。(3)验收标准:符合国家相关规范标准及采购人要求。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不涉及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不涉及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不涉及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招标文件技术要求，在约定的条件，供应商必须无条件更换，提高技术，完善质量，否则，采购人有权解除合同，解除合同书面通知书到达供应商之日视为合同已解除，并按以下两种方式追究供应商的违约责任：1.供应商赔偿采购人解除合同的全部损失（包括但不限于重新采购产生的费用、合同未履行导致设备不能按规划交付使用可能产生的租赁费用及其它由此造成的甲方对第三方的违约损）；2.供应商支付采购人违约金，违约金计算方法：以合同总价为基数，支付采购人合同总价的30%为违约金。同时，对供应商的违约行为报监管机构进行相应的处罚。本合同在履行过程中发生的争议，由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招标文件技术要求，在约定的条件，供应商必须无条件更换，提高技术，完善质量，否则，采购人有权解除合同，解除合同书面通知书到达供应商之日视为合同已解除，并按以下两种方式追究供应商的违约责任：1.供应商赔偿采购人解除合同的全部损失（包括但不限于重新采购产生的费用、合同未履行导致设备不能按规划交付使用可能产生的租赁费用及其它由此造成的甲方对第三方的违约损）；2.供应商支付采购人违约金，违约金计算方法：以合同总价为基数，支付采购人合同总价的30%为违约金。同时，对供应商的违约行为报监管机构进行相应的处罚。本合同在履行过程中发生的争议，由双方当事人协商解决，协商不成的依法向采购人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招标文件技术要求，在约定的条件，供应商必须无条件更换，提高技术，完善质量，否则，采购人有权解除合同，解除合同书面通知书到达供应商之日视为合同已解除，并按以下两种方式追究供应商的违约责任：1.供应商赔偿采购人解除合同的全部损失（包括但不限于重新采购产生的费用、合同未履行导致设备不能按规划交付使用可能产生的租赁费用及其它由此造成的甲方对第三方的违约损）；2.供应商支付采购人违约金，违约金计算方法：以合同总价为基数，支付采购人合同总价的30%为违约金。同时，对供应商的违约行为报监管机构进行相应的处罚。本合同在履行过程中发生的争议，由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 2.本项目属性为货物。 3.本项目采购标的所属行业为：工业； 4.本项目是否属于信用担保试点范围：否。 5.本项目为固定单价合同，投标报价填报投标单价。中标单价金额在合同期内固定不变。 6.核心产品：大米、面粉、食用油。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投标人需要提交的其他资料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投标人需要提交的其他资料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投标人需要提交的其他资料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信用主体查询及声明</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如为生产厂商的须具备《食品生产许可证》；投标人为代理商的须提供《食品经营许可证》或《预包装食品经营者备案表》及所投产品生产厂家《食品生产许可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信用主体查询及声明</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如为生产厂商的须具备《食品生产许可证》；投标人为代理商的须提供《食品经营许可证》或《预包装食品经营者备案表》及所投产品生产厂家《食品生产许可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信用主体查询及声明</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如为生产厂商的须具备《食品生产许可证》；投标人为代理商的须提供《食品经营许可证》或《预包装食品经营者备案表》及所投产品生产厂家《食品生产许可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及授权代表投标截止日前一年内已缴存的至少一个月的社会保险参保缴费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开标一览表 产品技术参数表 商务应答表 投标人需要提交的其他资料 技术方案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及授权代表投标截止日前一年内已缴存的至少一个月的社会保险参保缴费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及授权代表投标截止日前一年内已缴存的至少一个月的社会保险参保缴费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供应商提供的配送服务方案（内容包括但不限于本项目配送服务的各方面方案，如供货保障、管理制度、运行模式）进行评审： 配送服务方案详细全面、思路清晰、科学合理、切实可行，完全满足采购人需求计12分； 配送服务方案较详细全面、思路较清晰、切实可行，满足采购人需求计9分； 配送服务方案粗略、思路不清晰，部分满足采购人需求计6分； 配送服务方案粗略、思路不清晰，不能满足采购人需求计3分； 无配送服务方案且不能满足采购人需求计0分；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卫生安全、货物的来源、采购环节控制、加工包装保存运输等环节）进行评审，提供必要的证明材料复印件或扫描件（包括但不限于销售协议、代理商授权、检测报告等）： 质量保证方案完整、详尽，证明文件齐全计12分； 质量保证方案较完整、详尽，证明文件基本齐全计9分； 质量保证方案较粗略、不详尽，证明文件部分齐全计6分； 质量保证方案粗略、不详尽，证明文件不齐全计3分； 未提供方案和证明材料的计0分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在管理运营期间，食品配送保障措施完善，具备完善的配送设备及车辆运输情况配备（包括但不限于车辆类型、数量、用途、配置说明、保温保鲜条件、使用年限、车况等）：保障措施完善、运输车辆配备科学合理计10分； 保障措施较完善、运输车辆配备基本科学合理计7分； 保障措施较粗略、运输车辆配备不能满足项目服务要求计5分； 保障措施粗略、运输车辆配备不科学、不合理计2分； 无保障措施且无运输车辆配备计0分。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供应商针对本项目人员组成进行综合赋分： ①为本项目配备的服务团队人员充足、人员配备结构合理，除项目负责人以外的其他人员相关工作经验丰富，满足本项目需要计5分； ②为本项目配备的服务团队人员充足、人员配备结构基本合理，除项目负责人以外的其他人员具有一定的相关工作经验，基本能够满足本项目需要计4分； ③人员配备结构一般、人员配送经验较少，仅部分内容能满足采购人的需要计3分； ④人员配备结构简单，人员相关经验少，方案描述简单笼统计2分； ⑤人员配置简单、不合理计0分。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食品原材料存储能力</w:t>
            </w:r>
          </w:p>
        </w:tc>
        <w:tc>
          <w:tcPr>
            <w:tcW w:type="dxa" w:w="2492"/>
          </w:tcPr>
          <w:p>
            <w:pPr>
              <w:pStyle w:val="null3"/>
            </w:pPr>
            <w:r>
              <w:rPr>
                <w:rFonts w:ascii="仿宋_GB2312" w:hAnsi="仿宋_GB2312" w:cs="仿宋_GB2312" w:eastAsia="仿宋_GB2312"/>
              </w:rPr>
              <w:t>食品原材料储存能力满足本项目需求，包括但不限于配送车间、保鲜仓库、存货仓库、冷藏仓库、仓储设备、各种设施条件等，提供相关证明材料（附场地图片）。 食品原材料储存场地配有固定的配送车间、保鲜仓库、存货仓库等，场地规范、条件良好、卫生整洁，有场地证明资料，能较好满足采购人需求的计10分； 食品原材料储存场地基本规范、标准，卫生较整洁，有场地证明材料，基本能满足采购人需求计7分； 食品原材料储存场地规范、标准，卫生较整洁，仅有部分场地证明材料，不能满足采购人需求计5分； 食品原材料储存场地不规范、现场卫生差，未提供证明材料，不能满足采购人需求计2分； 未提供食品原材料存储能力及证明材料计0分。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供应商针对本项目的应急配送方案(包括但不限于采购人临时需求、恶劣天气影响、交通延误、食材短缺等特殊情况制定应急处理方案)： 应急配送方案针对性强，有相对全面的预见性，应对措施科学、有效、可行计5分； 应急配送方案针对性和预见性较全面，应对措施较科学、有效、基本可行计4分； 应急配送方案存在瑕疵，预见性或应对措施不科学、不可行的计3分； 应急配送方案不完善，欠缺预见性或缺乏应对措施描述不清晰、不可行性计2分； 方案完全脱离本项目实际或未提供应急配送方案计0分；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 应急方案科学、合理、可行计5分； 应急方案基本科学、较合理、可行性差计3分； 应急方案不科学、不合理且不可行计1分； 方案完全脱离本项目实际或未提供方案计0分。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所供产品出现不合格、运输途中破损等问题时，供应商接到采购人通知后的响应时间及退换货方案评审： 响应速度快、退换货服务方案描述无缺漏，完整详尽计5分；响应较快、退换货服务方案描述无缺漏，基本完整详尽计4分； 响应及时、退换货服务方案描述有缺漏，不完整详尽计3分； 响应时间慢、退换货服务方案描述粗略且不完整详尽计2分； 未响应或方案完全脱离本项目实际计0分。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提供2022年至今的类似项目业绩（以合同复印件为准），每提供一份业绩得2分，最多计6分。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2.满足招标文件实质性要求且投标报价最低的投标价格为投标基准价，其价格分30分。3.投标报价得分=（投标基准价/投标报价）×30的公式计算得分。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供应商提供的配送服务方案（内容包括但不限于本项目配送服务的各方面方案，如供货保障、管理制度、运行模式）进行评审： 配送服务方案详细全面、思路清晰、科学合理、切实可行，完全满足采购人需求计12分； 配送服务方案较详细全面、思路较清晰、切实可行，满足采购人需求计9分； 配送服务方案粗略、思路不清晰，部分满足采购人需求计6分； 配送服务方案粗略、思路不清晰，不能满足采购人需求计3分； 无配送服务方案且不能满足采购人需求计0分；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卫生安全、货物的来源、采购环节控制、加工包装保存运输等环节）进行评审，提供必要的证明材料复印件或扫描件（包括但不限于销售协议、代理商授权、检测报告等）： 质量保证方案完整、详尽，证明文件齐全计12分； 质量保证方案较完整、详尽，证明文件基本齐全计9分； 质量保证方案较粗略、不详尽，证明文件部分齐全计6分； 质量保证方案粗略、不详尽，证明文件不齐全计3分； 未提供方案和证明材料的计0分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在管理运营期间，食品配送保障措施完善，具备完善的配送设备及车辆运输情况配备（包括但不限于车辆类型、数量、用途、配置说明、保温保鲜条件、使用年限、车况等）：保障措施完善、运输车辆配备科学合理计10分； 保障措施较完善、运输车辆配备基本科学合理计7分； 保障措施较粗略、运输车辆配备不能满足项目服务要求计5分； 保障措施粗略、运输车辆配备不科学、不合理计2分； 无保障措施且无运输车辆配备计0分。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供应商针对本项目人员组成进行综合赋分： ①为本项目配备的服务团队人员充足、人员配备结构合理，除项目负责人以外的其他人员相关工作经验丰富，满足本项目需要计5分； ②为本项目配备的服务团队人员充足、人员配备结构基本合理，除项目负责人以外的其他人员具有一定的相关工作经验，基本能够满足本项目需要计4分； ③人员配备结构一般、人员配送经验较少，仅部分内容能满足采购人的需要计3分； ④人员配备结构简单，人员相关经验少，方案描述简单笼统计2分； ⑤人员配置简单、不合理计0分。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食品原材料存储能力</w:t>
            </w:r>
          </w:p>
        </w:tc>
        <w:tc>
          <w:tcPr>
            <w:tcW w:type="dxa" w:w="2492"/>
          </w:tcPr>
          <w:p>
            <w:pPr>
              <w:pStyle w:val="null3"/>
            </w:pPr>
            <w:r>
              <w:rPr>
                <w:rFonts w:ascii="仿宋_GB2312" w:hAnsi="仿宋_GB2312" w:cs="仿宋_GB2312" w:eastAsia="仿宋_GB2312"/>
              </w:rPr>
              <w:t>食品原材料储存能力满足本项目需求，包括但不限于配送车间、保鲜仓库、存货仓库、冷藏仓库、仓储设备、各种设施条件等，提供相关证明材料（附场地图片）。 食品原材料储存场地配有固定的配送车间、保鲜仓库、存货仓库等，场地规范、条件良好、卫生整洁，有场地证明资料，能较好满足采购人需求的计10分； 食品原材料储存场地基本规范、标准，卫生较整洁，有场地证明材料，基本能满足采购人需求计7分； 食品原材料储存场地规范、标准，卫生较整洁，仅有部分场地证明材料，不能满足采购人需求计5分； 食品原材料储存场地不规范、现场卫生差，未提供证明材料，不能满足采购人需求计2分； 未提供食品原材料存储能力及证明材料计0分。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供应商针对本项目的应急配送方案(包括但不限于采购人临时需求、恶劣天气影响、交通延误、食材短缺等特殊情况制定应急处理方案)： 应急配送方案针对性强，有相对全面的预见性，应对措施科学、有效、可行计5分； 应急配送方案针对性和预见性较全面，应对措施较科学、有效、基本可行计4分； 应急配送方案存在瑕疵，预见性或应对措施不科学、不可行的计3分； 应急配送方案不完善，欠缺预见性或缺乏应对措施描述不清晰、不可行性计2分； 方案完全脱离本项目实际或未提供应急配送方案计0分；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 应急方案科学、合理、可行计5分； 应急方案基本科学、较合理、可行性差计3分； 应急方案不科学、不合理且不可行计1分； 方案完全脱离本项目实际或未提供方案计0分。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所供产品出现不合格、运输途中破损等问题时，供应商接到采购人通知后的响应时间及退换货方案评审： 响应速度快、退换货服务方案描述无缺漏，完整详尽计5分；响应较快、退换货服务方案描述无缺漏，基本完整详尽计4分； 响应及时、退换货服务方案描述有缺漏，不完整详尽计3分； 响应时间慢、退换货服务方案描述粗略且不完整详尽计2分； 未响应或方案完全脱离本项目实际计0分。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提供2022年至今的类似项目业绩（以合同复印件为准），每提供一份业绩得2分，最多计6分。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2.满足招标文件实质性要求且投标报价最低的投标价格为投标基准价，其价格分30分。3.投标报价得分=（投标基准价/投标报价）×30的公式计算得分。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供应商提供的配送服务方案（内容包括但不限于本项目配送服务的各方面方案，如供货保障、管理制度、运行模式）进行评审： 配送服务方案详细全面、思路清晰、科学合理、切实可行，完全满足采购人需求计12分； 配送服务方案较详细全面、思路较清晰、切实可行，满足采购人需求计9分； 配送服务方案粗略、思路不清晰，部分满足采购人需求计6分； 配送服务方案粗略、思路不清晰，不能满足采购人需求计3分； 无配送服务方案且不能满足采购人需求计0分；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卫生安全、货物的来源、采购环节控制、加工包装保存运输等环节）进行评审，提供必要的证明材料复印件或扫描件（包括但不限于销售协议、代理商授权、检测报告等）： 质量保证方案完整、详尽，证明文件齐全计12分； 质量保证方案较完整、详尽，证明文件基本齐全计9分； 质量保证方案较粗略、不详尽，证明文件部分齐全计6分； 质量保证方案粗略、不详尽，证明文件不齐全计3分； 未提供方案和证明材料的计0分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在管理运营期间，食品配送保障措施完善，具备完善的配送设备及车辆运输情况配备（包括但不限于车辆类型、数量、用途、配置说明、保温保鲜条件、使用年限、车况等）：保障措施完善、运输车辆配备科学合理计10分； 保障措施较完善、运输车辆配备基本科学合理计7分； 保障措施较粗略、运输车辆配备不能满足项目服务要求计5分； 保障措施粗略、运输车辆配备不科学、不合理计2分； 无保障措施且无运输车辆配备计0分。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供应商针对本项目人员组成进行综合赋分： ①为本项目配备的服务团队人员充足、人员配备结构合理，除项目负责人以外的其他人员相关工作经验丰富，满足本项目需要计5分； ②为本项目配备的服务团队人员充足、人员配备结构基本合理，除项目负责人以外的其他人员具有一定的相关工作经验，基本能够满足本项目需要计4分； ③人员配备结构一般、人员配送经验较少，仅部分内容能满足采购人的需要计3分； ④人员配备结构简单，人员相关经验少，方案描述简单笼统计2分； ⑤人员配置简单、不合理计0分。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食品原材料存储能力</w:t>
            </w:r>
          </w:p>
        </w:tc>
        <w:tc>
          <w:tcPr>
            <w:tcW w:type="dxa" w:w="2492"/>
          </w:tcPr>
          <w:p>
            <w:pPr>
              <w:pStyle w:val="null3"/>
            </w:pPr>
            <w:r>
              <w:rPr>
                <w:rFonts w:ascii="仿宋_GB2312" w:hAnsi="仿宋_GB2312" w:cs="仿宋_GB2312" w:eastAsia="仿宋_GB2312"/>
              </w:rPr>
              <w:t>食品原材料储存能力满足本项目需求，包括但不限于配送车间、保鲜仓库、存货仓库、冷藏仓库、仓储设备、各种设施条件等，提供相关证明材料（附场地图片）。 食品原材料储存场地配有固定的配送车间、保鲜仓库、存货仓库等，场地规范、条件良好、卫生整洁，有场地证明资料，能较好满足采购人需求的计10分； 食品原材料储存场地基本规范、标准，卫生较整洁，有场地证明材料，基本能满足采购人需求计7分； 食品原材料储存场地规范、标准，卫生较整洁，仅有部分场地证明材料，不能满足采购人需求计5分； 食品原材料储存场地不规范、现场卫生差，未提供证明材料，不能满足采购人需求计2分； 未提供食品原材料存储能力及证明材料计0分。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供应商针对本项目的应急配送方案(包括但不限于采购人临时需求、恶劣天气影响、交通延误、食材短缺等特殊情况制定应急处理方案)： 应急配送方案针对性强，有相对全面的预见性，应对措施科学、有效、可行计5分； 应急配送方案针对性和预见性较全面，应对措施较科学、有效、基本可行计4分； 应急配送方案存在瑕疵，预见性或应对措施不科学、不可行的计3分； 应急配送方案不完善，欠缺预见性或缺乏应对措施描述不清晰、不可行性计2分； 方案完全脱离本项目实际或未提供应急配送方案计0分；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 应急方案科学、合理、可行计5分； 应急方案基本科学、较合理、可行性差计3分； 应急方案不科学、不合理且不可行计1分； 方案完全脱离本项目实际或未提供方案计0分。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所供产品出现不合格、运输途中破损等问题时，供应商接到采购人通知后的响应时间及退换货方案评审： 响应速度快、退换货服务方案描述无缺漏，完整详尽计5分；响应较快、退换货服务方案描述无缺漏，基本完整详尽计4分； 响应及时、退换货服务方案描述有缺漏，不完整详尽计3分； 响应时间慢、退换货服务方案描述粗略且不完整详尽计2分； 未响应或方案完全脱离本项目实际计0分。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提供2022年至今的类似项目业绩（以合同复印件为准），每提供一份业绩得2分，最多计6分。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2.满足招标文件实质性要求且投标报价最低的投标价格为投标基准价，其价格分30分。3.投标报价得分=（投标基准价/投标报价）×30的公式计算得分。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详见附件：投标人需要提交的其他资料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详见附件：投标人需要提交的其他资料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详见附件：投标人需要提交的其他资料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详见附件：1030更新供货合同.docx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