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版本号：ZMZB2025YADX--35620251028001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融媒体实训中心设备更新项目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ZMZB2025YADX--356</w:t>
      </w:r>
      <w:r>
        <w:br/>
      </w:r>
      <w:r>
        <w:br/>
      </w:r>
      <w:r>
        <w:br/>
      </w:r>
    </w:p>
    <w:p>
      <w:pPr>
        <w:pStyle w:val="null3"/>
        <w:jc w:val="center"/>
        <w:outlineLvl w:val="2"/>
      </w:pPr>
      <w:r>
        <w:rPr>
          <w:rFonts w:ascii="仿宋_GB2312" w:hAnsi="仿宋_GB2312" w:cs="仿宋_GB2312" w:eastAsia="仿宋_GB2312"/>
          <w:sz w:val="28"/>
          <w:b/>
        </w:rPr>
        <w:t>延安大学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延安大学</w:t>
      </w:r>
      <w:r>
        <w:rPr>
          <w:rFonts w:ascii="仿宋_GB2312" w:hAnsi="仿宋_GB2312" w:cs="仿宋_GB2312" w:eastAsia="仿宋_GB2312"/>
        </w:rPr>
        <w:t>委托，拟对</w:t>
      </w:r>
      <w:r>
        <w:rPr>
          <w:rFonts w:ascii="仿宋_GB2312" w:hAnsi="仿宋_GB2312" w:cs="仿宋_GB2312" w:eastAsia="仿宋_GB2312"/>
        </w:rPr>
        <w:t>融媒体实训中心设备更新项目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ZMZB2025YADX--356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融媒体实训中心设备更新项目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融媒体实训中心设备更新项目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w:t>
      </w:r>
    </w:p>
    <w:p>
      <w:pPr>
        <w:pStyle w:val="null3"/>
      </w:pPr>
      <w:r>
        <w:rPr>
          <w:rFonts w:ascii="仿宋_GB2312" w:hAnsi="仿宋_GB2312" w:cs="仿宋_GB2312" w:eastAsia="仿宋_GB2312"/>
        </w:rPr>
        <w:t>3、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延安大学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延安市宝塔区公学北路1号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0911-2650182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吴敉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采购包1：1,206,400.00元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说明：（1）供应商成交后凭中标通知书向采购人缴纳合同金额的5%作为履约保证金； （2）履约保证金应使用人民币，可选择使用银行转账、支票、汇票、本票或者金融机构、担保机构出具的保函等非现金形式缴纳或提交； （3）采购人验收合格后，供应商提出书面申请，采购人将履约保证金（无息）退还供应商。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代理服务费收费标准：采购代理费用按委托代理采购项目中标（成交）金额的百分之一(1%）收取，由中标（成交）供应商向中选人支付。 采购代理服务费收取标准设置下限和上限。不足人民币肆仟元整（￥4000.00）的，按人民币肆仟元整（￥4000.00）收取；超过人民币伍万元整（￥50000.00）的，按人民币伍万元整（￥50000.00）收取。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延安大学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延安大学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延安大学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融媒体实训中心设备更新项目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1,206,400.00</w:t>
      </w:r>
    </w:p>
    <w:p>
      <w:pPr>
        <w:pStyle w:val="null3"/>
      </w:pPr>
      <w:r>
        <w:rPr>
          <w:rFonts w:ascii="仿宋_GB2312" w:hAnsi="仿宋_GB2312" w:cs="仿宋_GB2312" w:eastAsia="仿宋_GB2312"/>
        </w:rPr>
        <w:t>采购包最高限价（元）: 1,206,400.00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短视频智能生产设备等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标的名称：短视频智能生产设备等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b/>
              </w:rPr>
              <w:t>互联网大数据挖掘及分析</w:t>
            </w:r>
            <w:r>
              <w:rPr>
                <w:rFonts w:ascii="仿宋_GB2312" w:hAnsi="仿宋_GB2312" w:cs="仿宋_GB2312" w:eastAsia="仿宋_GB2312"/>
                <w:sz w:val="18"/>
                <w:b/>
              </w:rPr>
              <w:t>系统</w:t>
            </w: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套）</w:t>
            </w:r>
          </w:p>
          <w:p>
            <w:pPr>
              <w:pStyle w:val="null3"/>
              <w:jc w:val="left"/>
            </w:pPr>
            <w:r>
              <w:rPr>
                <w:rFonts w:ascii="仿宋_GB2312" w:hAnsi="仿宋_GB2312" w:cs="仿宋_GB2312" w:eastAsia="仿宋_GB2312"/>
                <w:sz w:val="18"/>
              </w:rPr>
              <w:t>一、数据检索</w:t>
            </w:r>
          </w:p>
          <w:p>
            <w:pPr>
              <w:pStyle w:val="null3"/>
            </w:pPr>
            <w:r>
              <w:rPr>
                <w:rFonts w:ascii="仿宋_GB2312" w:hAnsi="仿宋_GB2312" w:cs="仿宋_GB2312" w:eastAsia="仿宋_GB2312"/>
                <w:sz w:val="18"/>
              </w:rPr>
              <w:t>1.系统拥有独立的信息采集能力，系统包含微信、微博、今日头条、网页、报刊、论坛、贴吧、APP等主要媒体平台的数据采集能力。</w:t>
            </w:r>
          </w:p>
          <w:p>
            <w:pPr>
              <w:pStyle w:val="null3"/>
            </w:pPr>
            <w:r>
              <w:rPr>
                <w:rFonts w:ascii="仿宋_GB2312" w:hAnsi="仿宋_GB2312" w:cs="仿宋_GB2312" w:eastAsia="仿宋_GB2312"/>
                <w:sz w:val="18"/>
              </w:rPr>
              <w:t>2.系统可以7*24小时不间断对于境内新闻网站、短视频、报刊、头条号、微博、微信公众号、新闻客户端、论坛、搜狐号、问答类网站等进行监测、数据采集，同时可配置排除词过滤无效数据</w:t>
            </w:r>
            <w:r>
              <w:rPr>
                <w:rFonts w:ascii="仿宋_GB2312" w:hAnsi="仿宋_GB2312" w:cs="仿宋_GB2312" w:eastAsia="仿宋_GB2312"/>
                <w:sz w:val="18"/>
              </w:rPr>
              <w:t>。</w:t>
            </w:r>
          </w:p>
          <w:p>
            <w:pPr>
              <w:pStyle w:val="null3"/>
            </w:pPr>
            <w:r>
              <w:rPr>
                <w:rFonts w:ascii="仿宋_GB2312" w:hAnsi="仿宋_GB2312" w:cs="仿宋_GB2312" w:eastAsia="仿宋_GB2312"/>
                <w:sz w:val="18"/>
              </w:rPr>
              <w:t>3.系统可以采集到主流新闻APP、微信公众号等平台，对于热门账号采集频率可以达到分钟级，重点关注的信息源账号可根据需要添加</w:t>
            </w:r>
            <w:r>
              <w:rPr>
                <w:rFonts w:ascii="仿宋_GB2312" w:hAnsi="仿宋_GB2312" w:cs="仿宋_GB2312" w:eastAsia="仿宋_GB2312"/>
                <w:sz w:val="18"/>
              </w:rPr>
              <w:t>。</w:t>
            </w:r>
          </w:p>
          <w:p>
            <w:pPr>
              <w:pStyle w:val="null3"/>
            </w:pPr>
            <w:r>
              <w:rPr>
                <w:rFonts w:ascii="仿宋_GB2312" w:hAnsi="仿宋_GB2312" w:cs="仿宋_GB2312" w:eastAsia="仿宋_GB2312"/>
                <w:sz w:val="18"/>
              </w:rPr>
              <w:t>4.系统可以监测视频平台，包括抖音、快手、B站等平台</w:t>
            </w:r>
            <w:r>
              <w:rPr>
                <w:rFonts w:ascii="仿宋_GB2312" w:hAnsi="仿宋_GB2312" w:cs="仿宋_GB2312" w:eastAsia="仿宋_GB2312"/>
                <w:sz w:val="18"/>
              </w:rPr>
              <w:t>。</w:t>
            </w:r>
          </w:p>
          <w:p>
            <w:pPr>
              <w:pStyle w:val="null3"/>
            </w:pPr>
            <w:r>
              <w:rPr>
                <w:rFonts w:ascii="仿宋_GB2312" w:hAnsi="仿宋_GB2312" w:cs="仿宋_GB2312" w:eastAsia="仿宋_GB2312"/>
                <w:sz w:val="18"/>
              </w:rPr>
              <w:t>5.系统可以采集不同平台文章，字段包含标题、来源、发布时间、原文链接、发布地区等，可以对在文章中进行全文匹配和标题匹配</w:t>
            </w:r>
            <w:r>
              <w:rPr>
                <w:rFonts w:ascii="仿宋_GB2312" w:hAnsi="仿宋_GB2312" w:cs="仿宋_GB2312" w:eastAsia="仿宋_GB2312"/>
                <w:sz w:val="18"/>
              </w:rPr>
              <w:t>。</w:t>
            </w:r>
          </w:p>
          <w:p>
            <w:pPr>
              <w:pStyle w:val="null3"/>
            </w:pPr>
            <w:r>
              <w:rPr>
                <w:rFonts w:ascii="仿宋_GB2312" w:hAnsi="仿宋_GB2312" w:cs="仿宋_GB2312" w:eastAsia="仿宋_GB2312"/>
                <w:sz w:val="18"/>
              </w:rPr>
              <w:t>6.系统可以通过情感计算模型对于数据做分析，可以自动生成每条数据的情感属性，分为正面、中性和负面。</w:t>
            </w:r>
          </w:p>
          <w:p>
            <w:pPr>
              <w:pStyle w:val="null3"/>
            </w:pPr>
            <w:r>
              <w:rPr>
                <w:rFonts w:ascii="仿宋_GB2312" w:hAnsi="仿宋_GB2312" w:cs="仿宋_GB2312" w:eastAsia="仿宋_GB2312"/>
                <w:sz w:val="18"/>
              </w:rPr>
              <w:t>7.系统可以根据方案下配置的关键词进行文章的标题搜索、文章正文搜索和发布平台检索。系统可以根据相似性算法模型对于系统采集到的每条信息进行聚类分析，计算相似文章数</w:t>
            </w:r>
            <w:r>
              <w:rPr>
                <w:rFonts w:ascii="仿宋_GB2312" w:hAnsi="仿宋_GB2312" w:cs="仿宋_GB2312" w:eastAsia="仿宋_GB2312"/>
                <w:sz w:val="18"/>
              </w:rPr>
              <w:t>。</w:t>
            </w:r>
          </w:p>
          <w:p>
            <w:pPr>
              <w:pStyle w:val="null3"/>
            </w:pPr>
            <w:r>
              <w:rPr>
                <w:rFonts w:ascii="仿宋_GB2312" w:hAnsi="仿宋_GB2312" w:cs="仿宋_GB2312" w:eastAsia="仿宋_GB2312"/>
                <w:sz w:val="18"/>
              </w:rPr>
              <w:t>8.系统可以对采集到的数据进行表格下载，可下载的字段包含媒体平台、发布人、标题、摘要、作者、原作者、相似文章条数、原文链接、主题词、情感属性、情感分值、提及地域、发布时间、阅读数、点赞数、评论数、转发数等</w:t>
            </w:r>
            <w:r>
              <w:rPr>
                <w:rFonts w:ascii="仿宋_GB2312" w:hAnsi="仿宋_GB2312" w:cs="仿宋_GB2312" w:eastAsia="仿宋_GB2312"/>
                <w:sz w:val="18"/>
              </w:rPr>
              <w:t>。</w:t>
            </w:r>
          </w:p>
          <w:p>
            <w:pPr>
              <w:pStyle w:val="null3"/>
            </w:pPr>
            <w:r>
              <w:rPr>
                <w:rFonts w:ascii="仿宋_GB2312" w:hAnsi="仿宋_GB2312" w:cs="仿宋_GB2312" w:eastAsia="仿宋_GB2312"/>
                <w:sz w:val="18"/>
              </w:rPr>
              <w:t>9.系统可以采集微信、微博、论坛、APP、抖音、快手、搜狐号、百家号、企鹅号、网易号、人民号等不同平台的数据，同时可智能生成图表统计分析</w:t>
            </w:r>
            <w:r>
              <w:rPr>
                <w:rFonts w:ascii="仿宋_GB2312" w:hAnsi="仿宋_GB2312" w:cs="仿宋_GB2312" w:eastAsia="仿宋_GB2312"/>
                <w:sz w:val="18"/>
              </w:rPr>
              <w:t>。</w:t>
            </w:r>
          </w:p>
          <w:p>
            <w:pPr>
              <w:pStyle w:val="null3"/>
            </w:pPr>
            <w:r>
              <w:rPr>
                <w:rFonts w:ascii="仿宋_GB2312" w:hAnsi="仿宋_GB2312" w:cs="仿宋_GB2312" w:eastAsia="仿宋_GB2312"/>
                <w:sz w:val="18"/>
              </w:rPr>
              <w:t>10.系统可以推送负面舆</w:t>
            </w:r>
            <w:r>
              <w:rPr>
                <w:rFonts w:ascii="仿宋_GB2312" w:hAnsi="仿宋_GB2312" w:cs="仿宋_GB2312" w:eastAsia="仿宋_GB2312"/>
                <w:sz w:val="18"/>
              </w:rPr>
              <w:t>论</w:t>
            </w:r>
            <w:r>
              <w:rPr>
                <w:rFonts w:ascii="仿宋_GB2312" w:hAnsi="仿宋_GB2312" w:cs="仿宋_GB2312" w:eastAsia="仿宋_GB2312"/>
                <w:sz w:val="18"/>
              </w:rPr>
              <w:t>预警，预警可以通过微信、手机短信、邮箱、企业微信群、钉钉群等方式进行通知。</w:t>
            </w:r>
          </w:p>
          <w:p>
            <w:pPr>
              <w:pStyle w:val="null3"/>
            </w:pPr>
            <w:r>
              <w:rPr>
                <w:rFonts w:ascii="仿宋_GB2312" w:hAnsi="仿宋_GB2312" w:cs="仿宋_GB2312" w:eastAsia="仿宋_GB2312"/>
                <w:sz w:val="18"/>
              </w:rPr>
              <w:t>11.系统可以配置</w:t>
            </w:r>
            <w:r>
              <w:rPr>
                <w:rFonts w:ascii="仿宋_GB2312" w:hAnsi="仿宋_GB2312" w:cs="仿宋_GB2312" w:eastAsia="仿宋_GB2312"/>
                <w:sz w:val="18"/>
              </w:rPr>
              <w:t>至少</w:t>
            </w:r>
            <w:r>
              <w:rPr>
                <w:rFonts w:ascii="仿宋_GB2312" w:hAnsi="仿宋_GB2312" w:cs="仿宋_GB2312" w:eastAsia="仿宋_GB2312"/>
                <w:sz w:val="18"/>
              </w:rPr>
              <w:t>5个方案，每个方案</w:t>
            </w:r>
            <w:r>
              <w:rPr>
                <w:rFonts w:ascii="仿宋_GB2312" w:hAnsi="仿宋_GB2312" w:cs="仿宋_GB2312" w:eastAsia="仿宋_GB2312"/>
                <w:sz w:val="18"/>
              </w:rPr>
              <w:t>至少</w:t>
            </w:r>
            <w:r>
              <w:rPr>
                <w:rFonts w:ascii="仿宋_GB2312" w:hAnsi="仿宋_GB2312" w:cs="仿宋_GB2312" w:eastAsia="仿宋_GB2312"/>
                <w:sz w:val="18"/>
              </w:rPr>
              <w:t>支持</w:t>
            </w:r>
            <w:r>
              <w:rPr>
                <w:rFonts w:ascii="仿宋_GB2312" w:hAnsi="仿宋_GB2312" w:cs="仿宋_GB2312" w:eastAsia="仿宋_GB2312"/>
                <w:sz w:val="18"/>
              </w:rPr>
              <w:t>100个关键词，可自定义设置关键词组合，支持</w:t>
            </w:r>
            <w:r>
              <w:rPr>
                <w:rFonts w:ascii="仿宋_GB2312" w:hAnsi="仿宋_GB2312" w:cs="仿宋_GB2312" w:eastAsia="仿宋_GB2312"/>
                <w:sz w:val="18"/>
              </w:rPr>
              <w:t>至少</w:t>
            </w:r>
            <w:r>
              <w:rPr>
                <w:rFonts w:ascii="仿宋_GB2312" w:hAnsi="仿宋_GB2312" w:cs="仿宋_GB2312" w:eastAsia="仿宋_GB2312"/>
                <w:sz w:val="18"/>
              </w:rPr>
              <w:t>5台设备同时登录</w:t>
            </w:r>
            <w:r>
              <w:rPr>
                <w:rFonts w:ascii="仿宋_GB2312" w:hAnsi="仿宋_GB2312" w:cs="仿宋_GB2312" w:eastAsia="仿宋_GB2312"/>
                <w:sz w:val="18"/>
              </w:rPr>
              <w:t>。</w:t>
            </w:r>
          </w:p>
          <w:p>
            <w:pPr>
              <w:pStyle w:val="null3"/>
            </w:pPr>
            <w:r>
              <w:rPr>
                <w:rFonts w:ascii="仿宋_GB2312" w:hAnsi="仿宋_GB2312" w:cs="仿宋_GB2312" w:eastAsia="仿宋_GB2312"/>
                <w:sz w:val="18"/>
              </w:rPr>
              <w:t>12.系统可对于国内各省市的近七天热点事件做梳理，可以查看每个热点事件的概要、主题脉络、发展趋势、媒体分析、账号分析等内容。</w:t>
            </w:r>
          </w:p>
          <w:p>
            <w:pPr>
              <w:pStyle w:val="null3"/>
            </w:pPr>
            <w:r>
              <w:rPr>
                <w:rFonts w:ascii="仿宋_GB2312" w:hAnsi="仿宋_GB2312" w:cs="仿宋_GB2312" w:eastAsia="仿宋_GB2312"/>
                <w:sz w:val="18"/>
              </w:rPr>
              <w:t>13.系统可以自定义生成专项报告，同时可配置生成定时报告，每日、每周、每月自动推送，可支持报告下载。</w:t>
            </w:r>
          </w:p>
          <w:p>
            <w:pPr>
              <w:pStyle w:val="null3"/>
            </w:pPr>
            <w:r>
              <w:rPr>
                <w:rFonts w:ascii="仿宋_GB2312" w:hAnsi="仿宋_GB2312" w:cs="仿宋_GB2312" w:eastAsia="仿宋_GB2312"/>
                <w:sz w:val="18"/>
              </w:rPr>
              <w:t>14.系统可以根据以往相似舆</w:t>
            </w:r>
            <w:r>
              <w:rPr>
                <w:rFonts w:ascii="仿宋_GB2312" w:hAnsi="仿宋_GB2312" w:cs="仿宋_GB2312" w:eastAsia="仿宋_GB2312"/>
                <w:sz w:val="18"/>
              </w:rPr>
              <w:t>论</w:t>
            </w:r>
            <w:r>
              <w:rPr>
                <w:rFonts w:ascii="仿宋_GB2312" w:hAnsi="仿宋_GB2312" w:cs="仿宋_GB2312" w:eastAsia="仿宋_GB2312"/>
                <w:sz w:val="18"/>
              </w:rPr>
              <w:t>事件经验，对于舆</w:t>
            </w:r>
            <w:r>
              <w:rPr>
                <w:rFonts w:ascii="仿宋_GB2312" w:hAnsi="仿宋_GB2312" w:cs="仿宋_GB2312" w:eastAsia="仿宋_GB2312"/>
                <w:sz w:val="18"/>
              </w:rPr>
              <w:t>论</w:t>
            </w:r>
            <w:r>
              <w:rPr>
                <w:rFonts w:ascii="仿宋_GB2312" w:hAnsi="仿宋_GB2312" w:cs="仿宋_GB2312" w:eastAsia="仿宋_GB2312"/>
                <w:sz w:val="18"/>
              </w:rPr>
              <w:t>走势进行</w:t>
            </w:r>
            <w:r>
              <w:rPr>
                <w:rFonts w:ascii="仿宋_GB2312" w:hAnsi="仿宋_GB2312" w:cs="仿宋_GB2312" w:eastAsia="仿宋_GB2312"/>
                <w:sz w:val="18"/>
              </w:rPr>
              <w:t>7天的预测支持</w:t>
            </w:r>
            <w:r>
              <w:rPr>
                <w:rFonts w:ascii="仿宋_GB2312" w:hAnsi="仿宋_GB2312" w:cs="仿宋_GB2312" w:eastAsia="仿宋_GB2312"/>
                <w:sz w:val="18"/>
              </w:rPr>
              <w:t>。</w:t>
            </w:r>
          </w:p>
          <w:p>
            <w:pPr>
              <w:pStyle w:val="null3"/>
            </w:pPr>
            <w:r>
              <w:rPr>
                <w:rFonts w:ascii="仿宋_GB2312" w:hAnsi="仿宋_GB2312" w:cs="仿宋_GB2312" w:eastAsia="仿宋_GB2312"/>
                <w:sz w:val="18"/>
              </w:rPr>
              <w:t>15.系统可以对于采集到的数据进行情绪分析，包含厌恶、赞扬、恐惧等7种情绪</w:t>
            </w:r>
          </w:p>
          <w:p>
            <w:pPr>
              <w:pStyle w:val="null3"/>
            </w:pPr>
            <w:r>
              <w:rPr>
                <w:rFonts w:ascii="仿宋_GB2312" w:hAnsi="仿宋_GB2312" w:cs="仿宋_GB2312" w:eastAsia="仿宋_GB2312"/>
                <w:sz w:val="18"/>
              </w:rPr>
              <w:t>16.系统可以对抖音、快手、B站等视频平台发布的视频进行ocr识别，分析视频中的文字，采集范围更加全面</w:t>
            </w:r>
            <w:r>
              <w:rPr>
                <w:rFonts w:ascii="仿宋_GB2312" w:hAnsi="仿宋_GB2312" w:cs="仿宋_GB2312" w:eastAsia="仿宋_GB2312"/>
                <w:sz w:val="18"/>
              </w:rPr>
              <w:t>。</w:t>
            </w:r>
          </w:p>
          <w:p>
            <w:pPr>
              <w:pStyle w:val="null3"/>
            </w:pPr>
            <w:r>
              <w:rPr>
                <w:rFonts w:ascii="仿宋_GB2312" w:hAnsi="仿宋_GB2312" w:cs="仿宋_GB2312" w:eastAsia="仿宋_GB2312"/>
                <w:sz w:val="18"/>
              </w:rPr>
              <w:t>17.系统可以对小红书平台进行音频转文字监测采集，保障采集的全面性</w:t>
            </w:r>
            <w:r>
              <w:rPr>
                <w:rFonts w:ascii="仿宋_GB2312" w:hAnsi="仿宋_GB2312" w:cs="仿宋_GB2312" w:eastAsia="仿宋_GB2312"/>
                <w:sz w:val="18"/>
              </w:rPr>
              <w:t>。</w:t>
            </w:r>
          </w:p>
          <w:p>
            <w:pPr>
              <w:pStyle w:val="null3"/>
            </w:pPr>
            <w:r>
              <w:rPr>
                <w:rFonts w:ascii="仿宋_GB2312" w:hAnsi="仿宋_GB2312" w:cs="仿宋_GB2312" w:eastAsia="仿宋_GB2312"/>
                <w:sz w:val="18"/>
              </w:rPr>
              <w:t>18.系统可以配置定向信源，重点监测关注的站点</w:t>
            </w:r>
            <w:r>
              <w:rPr>
                <w:rFonts w:ascii="仿宋_GB2312" w:hAnsi="仿宋_GB2312" w:cs="仿宋_GB2312" w:eastAsia="仿宋_GB2312"/>
                <w:sz w:val="18"/>
              </w:rPr>
              <w:t>。</w:t>
            </w:r>
          </w:p>
          <w:p>
            <w:pPr>
              <w:pStyle w:val="null3"/>
            </w:pPr>
            <w:r>
              <w:rPr>
                <w:rFonts w:ascii="仿宋_GB2312" w:hAnsi="仿宋_GB2312" w:cs="仿宋_GB2312" w:eastAsia="仿宋_GB2312"/>
                <w:sz w:val="18"/>
              </w:rPr>
              <w:t>19.系统支持进行新增站点的解析补充</w:t>
            </w:r>
            <w:r>
              <w:rPr>
                <w:rFonts w:ascii="仿宋_GB2312" w:hAnsi="仿宋_GB2312" w:cs="仿宋_GB2312" w:eastAsia="仿宋_GB2312"/>
                <w:sz w:val="18"/>
              </w:rPr>
              <w:t>。</w:t>
            </w:r>
          </w:p>
          <w:p>
            <w:pPr>
              <w:pStyle w:val="null3"/>
            </w:pPr>
            <w:r>
              <w:rPr>
                <w:rFonts w:ascii="仿宋_GB2312" w:hAnsi="仿宋_GB2312" w:cs="仿宋_GB2312" w:eastAsia="仿宋_GB2312"/>
                <w:sz w:val="18"/>
              </w:rPr>
              <w:t>20.</w:t>
            </w:r>
            <w:r>
              <w:rPr>
                <w:rFonts w:ascii="仿宋_GB2312" w:hAnsi="仿宋_GB2312" w:cs="仿宋_GB2312" w:eastAsia="仿宋_GB2312"/>
                <w:sz w:val="18"/>
              </w:rPr>
              <w:t>▲</w:t>
            </w:r>
            <w:r>
              <w:rPr>
                <w:rFonts w:ascii="仿宋_GB2312" w:hAnsi="仿宋_GB2312" w:cs="仿宋_GB2312" w:eastAsia="仿宋_GB2312"/>
                <w:sz w:val="18"/>
              </w:rPr>
              <w:t>AI会商：自动收集来自社交媒体、新闻网站、论坛等多个渠道的海量数据，应用人工智能技术深入分析，为用户提供word版分析报告，包括舆</w:t>
            </w:r>
            <w:r>
              <w:rPr>
                <w:rFonts w:ascii="仿宋_GB2312" w:hAnsi="仿宋_GB2312" w:cs="仿宋_GB2312" w:eastAsia="仿宋_GB2312"/>
                <w:sz w:val="18"/>
              </w:rPr>
              <w:t>论</w:t>
            </w:r>
            <w:r>
              <w:rPr>
                <w:rFonts w:ascii="仿宋_GB2312" w:hAnsi="仿宋_GB2312" w:cs="仿宋_GB2312" w:eastAsia="仿宋_GB2312"/>
                <w:sz w:val="18"/>
              </w:rPr>
              <w:t>简介、发展阶段趋势、重点负面观点、媒体报道导向、核心要素与争议风险、研判与处置方式等方面内容</w:t>
            </w:r>
            <w:r>
              <w:rPr>
                <w:rFonts w:ascii="仿宋_GB2312" w:hAnsi="仿宋_GB2312" w:cs="仿宋_GB2312" w:eastAsia="仿宋_GB2312"/>
                <w:sz w:val="18"/>
              </w:rPr>
              <w:t>。</w:t>
            </w:r>
          </w:p>
          <w:p>
            <w:pPr>
              <w:pStyle w:val="null3"/>
            </w:pPr>
            <w:r>
              <w:rPr>
                <w:rFonts w:ascii="仿宋_GB2312" w:hAnsi="仿宋_GB2312" w:cs="仿宋_GB2312" w:eastAsia="仿宋_GB2312"/>
                <w:sz w:val="18"/>
              </w:rPr>
              <w:t>21.</w:t>
            </w:r>
            <w:r>
              <w:rPr>
                <w:rFonts w:ascii="仿宋_GB2312" w:hAnsi="仿宋_GB2312" w:cs="仿宋_GB2312" w:eastAsia="仿宋_GB2312"/>
                <w:sz w:val="18"/>
              </w:rPr>
              <w:t>▲</w:t>
            </w:r>
            <w:r>
              <w:rPr>
                <w:rFonts w:ascii="仿宋_GB2312" w:hAnsi="仿宋_GB2312" w:cs="仿宋_GB2312" w:eastAsia="仿宋_GB2312"/>
                <w:sz w:val="18"/>
              </w:rPr>
              <w:t>AI热搜：【历史热榜】支持查看</w:t>
            </w:r>
            <w:r>
              <w:rPr>
                <w:rFonts w:ascii="仿宋_GB2312" w:hAnsi="仿宋_GB2312" w:cs="仿宋_GB2312" w:eastAsia="仿宋_GB2312"/>
                <w:sz w:val="18"/>
              </w:rPr>
              <w:t>至少</w:t>
            </w:r>
            <w:r>
              <w:rPr>
                <w:rFonts w:ascii="仿宋_GB2312" w:hAnsi="仿宋_GB2312" w:cs="仿宋_GB2312" w:eastAsia="仿宋_GB2312"/>
                <w:sz w:val="18"/>
              </w:rPr>
              <w:t>8个榜单（微博热搜、微博实时上升热点、抖音热榜、快手热榜、知乎热榜、头条热搜榜、百度热搜榜、百度贴吧热搜榜）曾上榜的热搜词条及相关信息，包括单个词条上榜、热度变化、排名变化、掉榜、重复上榜等信息，并绘制热搜热度/排名变化趋势图【热榜监测】可对上述</w:t>
            </w:r>
            <w:r>
              <w:rPr>
                <w:rFonts w:ascii="仿宋_GB2312" w:hAnsi="仿宋_GB2312" w:cs="仿宋_GB2312" w:eastAsia="仿宋_GB2312"/>
                <w:sz w:val="18"/>
              </w:rPr>
              <w:t>至少</w:t>
            </w:r>
            <w:r>
              <w:rPr>
                <w:rFonts w:ascii="仿宋_GB2312" w:hAnsi="仿宋_GB2312" w:cs="仿宋_GB2312" w:eastAsia="仿宋_GB2312"/>
                <w:sz w:val="18"/>
              </w:rPr>
              <w:t>8个榜单监测预警，通过所设关键词监测相关热搜上榜情况，预警接收方式包括微信、邮箱、短信、企微群和钉钉群</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【热搜分析】通过关键词查找相关热搜词条，并应用人工智能技术进行多维度聚类分析，产出热搜智能分析报告</w:t>
            </w:r>
            <w:r>
              <w:rPr>
                <w:rFonts w:ascii="仿宋_GB2312" w:hAnsi="仿宋_GB2312" w:cs="仿宋_GB2312" w:eastAsia="仿宋_GB2312"/>
                <w:sz w:val="18"/>
              </w:rPr>
              <w:t>ppt。分析包括热搜排名分布规律、词云聚类、传播路径、热搜声量、分阶段走势规律、类型特征等方面</w:t>
            </w:r>
            <w:r>
              <w:rPr>
                <w:rFonts w:ascii="仿宋_GB2312" w:hAnsi="仿宋_GB2312" w:cs="仿宋_GB2312" w:eastAsia="仿宋_GB2312"/>
                <w:sz w:val="18"/>
              </w:rPr>
              <w:t>。</w:t>
            </w:r>
            <w:r>
              <w:br/>
            </w:r>
            <w:r>
              <w:rPr>
                <w:rFonts w:ascii="仿宋_GB2312" w:hAnsi="仿宋_GB2312" w:cs="仿宋_GB2312" w:eastAsia="仿宋_GB2312"/>
                <w:sz w:val="18"/>
              </w:rPr>
              <w:t>22.服务期不低于五年。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b/>
              </w:rPr>
              <w:t>数据</w:t>
            </w:r>
            <w:r>
              <w:rPr>
                <w:rFonts w:ascii="仿宋_GB2312" w:hAnsi="仿宋_GB2312" w:cs="仿宋_GB2312" w:eastAsia="仿宋_GB2312"/>
                <w:sz w:val="18"/>
                <w:b/>
              </w:rPr>
              <w:t>监测终端</w:t>
            </w:r>
            <w:r>
              <w:rPr>
                <w:rFonts w:ascii="仿宋_GB2312" w:hAnsi="仿宋_GB2312" w:cs="仿宋_GB2312" w:eastAsia="仿宋_GB2312"/>
                <w:sz w:val="20"/>
                <w:b/>
              </w:rPr>
              <w:t>（</w:t>
            </w:r>
            <w:r>
              <w:rPr>
                <w:rFonts w:ascii="仿宋_GB2312" w:hAnsi="仿宋_GB2312" w:cs="仿宋_GB2312" w:eastAsia="仿宋_GB2312"/>
                <w:sz w:val="20"/>
                <w:b/>
              </w:rPr>
              <w:t>6</w:t>
            </w:r>
            <w:r>
              <w:rPr>
                <w:rFonts w:ascii="仿宋_GB2312" w:hAnsi="仿宋_GB2312" w:cs="仿宋_GB2312" w:eastAsia="仿宋_GB2312"/>
                <w:sz w:val="20"/>
                <w:b/>
              </w:rPr>
              <w:t>台）</w:t>
            </w:r>
          </w:p>
          <w:p>
            <w:pPr>
              <w:pStyle w:val="null3"/>
              <w:jc w:val="left"/>
            </w:pPr>
            <w:r>
              <w:rPr>
                <w:rFonts w:ascii="仿宋_GB2312" w:hAnsi="仿宋_GB2312" w:cs="仿宋_GB2312" w:eastAsia="仿宋_GB2312"/>
                <w:sz w:val="18"/>
              </w:rPr>
              <w:t>1.内存类型：DDR4、内存容量：≧128GB。</w:t>
            </w:r>
            <w:r>
              <w:br/>
            </w:r>
            <w:r>
              <w:rPr>
                <w:rFonts w:ascii="仿宋_GB2312" w:hAnsi="仿宋_GB2312" w:cs="仿宋_GB2312" w:eastAsia="仿宋_GB2312"/>
                <w:sz w:val="18"/>
              </w:rPr>
              <w:t>2.CPU：不低于i7-12700。</w:t>
            </w:r>
          </w:p>
          <w:p>
            <w:pPr>
              <w:pStyle w:val="null3"/>
              <w:jc w:val="left"/>
            </w:pPr>
            <w:r>
              <w:rPr>
                <w:rFonts w:ascii="仿宋_GB2312" w:hAnsi="仿宋_GB2312" w:cs="仿宋_GB2312" w:eastAsia="仿宋_GB2312"/>
                <w:sz w:val="18"/>
              </w:rPr>
              <w:t>3.硬盘接口：SSD/SATA、硬盘容量：≧2TB固态硬盘。</w:t>
            </w:r>
          </w:p>
          <w:p>
            <w:pPr>
              <w:pStyle w:val="null3"/>
              <w:jc w:val="left"/>
            </w:pPr>
            <w:r>
              <w:rPr>
                <w:rFonts w:ascii="仿宋_GB2312" w:hAnsi="仿宋_GB2312" w:cs="仿宋_GB2312" w:eastAsia="仿宋_GB2312"/>
                <w:sz w:val="18"/>
              </w:rPr>
              <w:t>4.显卡芯片：不低于NVIDIA Quadro RTX 4000。</w:t>
            </w:r>
          </w:p>
          <w:p>
            <w:pPr>
              <w:pStyle w:val="null3"/>
              <w:jc w:val="both"/>
            </w:pPr>
            <w:r>
              <w:rPr>
                <w:rFonts w:ascii="仿宋_GB2312" w:hAnsi="仿宋_GB2312" w:cs="仿宋_GB2312" w:eastAsia="仿宋_GB2312"/>
                <w:sz w:val="18"/>
              </w:rPr>
              <w:t>5.网卡描述：1000Mbps以太网卡、带≧23.8寸显示器及键鼠。</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8"/>
                <w:b/>
              </w:rPr>
              <w:t>移动工作站</w:t>
            </w: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套）</w:t>
            </w:r>
          </w:p>
          <w:p>
            <w:pPr>
              <w:pStyle w:val="null3"/>
              <w:jc w:val="left"/>
            </w:pPr>
            <w:r>
              <w:rPr>
                <w:rFonts w:ascii="仿宋_GB2312" w:hAnsi="仿宋_GB2312" w:cs="仿宋_GB2312" w:eastAsia="仿宋_GB2312"/>
                <w:sz w:val="18"/>
              </w:rPr>
              <w:t>1.CPU：不低于Ultra9-185H。</w:t>
            </w:r>
            <w:r>
              <w:br/>
            </w:r>
            <w:r>
              <w:rPr>
                <w:rFonts w:ascii="仿宋_GB2312" w:hAnsi="仿宋_GB2312" w:cs="仿宋_GB2312" w:eastAsia="仿宋_GB2312"/>
                <w:sz w:val="18"/>
              </w:rPr>
              <w:t>2.显卡：不低于RTX 4060独显。</w:t>
            </w:r>
          </w:p>
          <w:p>
            <w:pPr>
              <w:pStyle w:val="null3"/>
              <w:jc w:val="left"/>
            </w:pPr>
            <w:r>
              <w:rPr>
                <w:rFonts w:ascii="仿宋_GB2312" w:hAnsi="仿宋_GB2312" w:cs="仿宋_GB2312" w:eastAsia="仿宋_GB2312"/>
                <w:sz w:val="18"/>
              </w:rPr>
              <w:t>3.内存：≧32GB。</w:t>
            </w:r>
          </w:p>
          <w:p>
            <w:pPr>
              <w:pStyle w:val="null3"/>
              <w:jc w:val="left"/>
            </w:pPr>
            <w:r>
              <w:rPr>
                <w:rFonts w:ascii="仿宋_GB2312" w:hAnsi="仿宋_GB2312" w:cs="仿宋_GB2312" w:eastAsia="仿宋_GB2312"/>
                <w:sz w:val="18"/>
              </w:rPr>
              <w:t>4.硬盘：≧1TB。</w:t>
            </w:r>
          </w:p>
          <w:p>
            <w:pPr>
              <w:pStyle w:val="null3"/>
              <w:jc w:val="both"/>
            </w:pPr>
            <w:r>
              <w:rPr>
                <w:rFonts w:ascii="仿宋_GB2312" w:hAnsi="仿宋_GB2312" w:cs="仿宋_GB2312" w:eastAsia="仿宋_GB2312"/>
                <w:sz w:val="18"/>
              </w:rPr>
              <w:t>5.带≧23.8寸显示器及键鼠。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8"/>
                <w:b/>
              </w:rPr>
              <w:t>数据处理工作站</w:t>
            </w: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套）</w:t>
            </w:r>
          </w:p>
          <w:p>
            <w:pPr>
              <w:pStyle w:val="null3"/>
              <w:jc w:val="left"/>
            </w:pPr>
            <w:r>
              <w:rPr>
                <w:rFonts w:ascii="仿宋_GB2312" w:hAnsi="仿宋_GB2312" w:cs="仿宋_GB2312" w:eastAsia="仿宋_GB2312"/>
                <w:sz w:val="18"/>
              </w:rPr>
              <w:t>1.CPU：不低于Intel Corei7-14700。</w:t>
            </w:r>
          </w:p>
          <w:p>
            <w:pPr>
              <w:pStyle w:val="null3"/>
              <w:jc w:val="left"/>
            </w:pPr>
            <w:r>
              <w:rPr>
                <w:rFonts w:ascii="仿宋_GB2312" w:hAnsi="仿宋_GB2312" w:cs="仿宋_GB2312" w:eastAsia="仿宋_GB2312"/>
                <w:sz w:val="18"/>
              </w:rPr>
              <w:t>2.内存：≧32GB。</w:t>
            </w:r>
          </w:p>
          <w:p>
            <w:pPr>
              <w:pStyle w:val="null3"/>
              <w:jc w:val="left"/>
            </w:pPr>
            <w:r>
              <w:rPr>
                <w:rFonts w:ascii="仿宋_GB2312" w:hAnsi="仿宋_GB2312" w:cs="仿宋_GB2312" w:eastAsia="仿宋_GB2312"/>
                <w:sz w:val="18"/>
              </w:rPr>
              <w:t>3.显卡：不低于GEFORCE RTX-4080，16GB显存。</w:t>
            </w:r>
          </w:p>
          <w:p>
            <w:pPr>
              <w:pStyle w:val="null3"/>
              <w:jc w:val="left"/>
            </w:pPr>
            <w:r>
              <w:rPr>
                <w:rFonts w:ascii="仿宋_GB2312" w:hAnsi="仿宋_GB2312" w:cs="仿宋_GB2312" w:eastAsia="仿宋_GB2312"/>
                <w:sz w:val="18"/>
              </w:rPr>
              <w:t>4.硬盘：512GB SSD+2TB SSD。</w:t>
            </w:r>
          </w:p>
          <w:p>
            <w:pPr>
              <w:pStyle w:val="null3"/>
              <w:jc w:val="both"/>
            </w:pPr>
            <w:r>
              <w:rPr>
                <w:rFonts w:ascii="仿宋_GB2312" w:hAnsi="仿宋_GB2312" w:cs="仿宋_GB2312" w:eastAsia="仿宋_GB2312"/>
                <w:sz w:val="18"/>
              </w:rPr>
              <w:t>5.带≧23.8寸显示器及键鼠。</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b/>
              </w:rPr>
              <w:t>数据存储（</w:t>
            </w:r>
            <w:r>
              <w:rPr>
                <w:rFonts w:ascii="仿宋_GB2312" w:hAnsi="仿宋_GB2312" w:cs="仿宋_GB2312" w:eastAsia="仿宋_GB2312"/>
                <w:sz w:val="18"/>
                <w:b/>
              </w:rPr>
              <w:t>1</w:t>
            </w:r>
            <w:r>
              <w:rPr>
                <w:rFonts w:ascii="仿宋_GB2312" w:hAnsi="仿宋_GB2312" w:cs="仿宋_GB2312" w:eastAsia="仿宋_GB2312"/>
                <w:sz w:val="18"/>
                <w:b/>
              </w:rPr>
              <w:t>套）</w:t>
            </w:r>
          </w:p>
          <w:p>
            <w:pPr>
              <w:pStyle w:val="null3"/>
              <w:jc w:val="left"/>
            </w:pPr>
            <w:r>
              <w:rPr>
                <w:rFonts w:ascii="仿宋_GB2312" w:hAnsi="仿宋_GB2312" w:cs="仿宋_GB2312" w:eastAsia="仿宋_GB2312"/>
                <w:sz w:val="18"/>
                <w:b/>
              </w:rPr>
              <w:t>移动固态硬盘（</w:t>
            </w:r>
            <w:r>
              <w:rPr>
                <w:rFonts w:ascii="仿宋_GB2312" w:hAnsi="仿宋_GB2312" w:cs="仿宋_GB2312" w:eastAsia="仿宋_GB2312"/>
                <w:sz w:val="18"/>
                <w:b/>
              </w:rPr>
              <w:t>2块）</w:t>
            </w:r>
            <w:r>
              <w:br/>
            </w:r>
            <w:r>
              <w:rPr>
                <w:rFonts w:ascii="仿宋_GB2312" w:hAnsi="仿宋_GB2312" w:cs="仿宋_GB2312" w:eastAsia="仿宋_GB2312"/>
                <w:sz w:val="18"/>
              </w:rPr>
              <w:t>1.安全加密：支持 AES 256 位硬件加密、兼容 Windows、macOS 和 Android 系统、配备动态散热防护装置、内存：≧2TB。</w:t>
            </w:r>
          </w:p>
          <w:p>
            <w:pPr>
              <w:pStyle w:val="null3"/>
              <w:jc w:val="both"/>
            </w:pPr>
            <w:r>
              <w:rPr>
                <w:rFonts w:ascii="仿宋_GB2312" w:hAnsi="仿宋_GB2312" w:cs="仿宋_GB2312" w:eastAsia="仿宋_GB2312"/>
                <w:sz w:val="18"/>
              </w:rPr>
              <w:t>内存卡（</w:t>
            </w:r>
            <w:r>
              <w:rPr>
                <w:rFonts w:ascii="仿宋_GB2312" w:hAnsi="仿宋_GB2312" w:cs="仿宋_GB2312" w:eastAsia="仿宋_GB2312"/>
                <w:sz w:val="18"/>
              </w:rPr>
              <w:t>4张）</w:t>
            </w:r>
            <w:r>
              <w:br/>
            </w:r>
            <w:r>
              <w:rPr>
                <w:rFonts w:ascii="仿宋_GB2312" w:hAnsi="仿宋_GB2312" w:cs="仿宋_GB2312" w:eastAsia="仿宋_GB2312"/>
                <w:sz w:val="18"/>
              </w:rPr>
              <w:t>1.容量：≧128GB、读取速度：≧250MB/s、写入速度：≧120MB/s、速度等级：≧ V60。</w:t>
            </w:r>
            <w:r>
              <w:br/>
            </w:r>
            <w:r>
              <w:rPr>
                <w:rFonts w:ascii="仿宋_GB2312" w:hAnsi="仿宋_GB2312" w:cs="仿宋_GB2312" w:eastAsia="仿宋_GB2312"/>
                <w:sz w:val="18"/>
              </w:rPr>
              <w:t>cfa 内存卡（2张）</w:t>
            </w:r>
            <w:r>
              <w:br/>
            </w:r>
            <w:r>
              <w:rPr>
                <w:rFonts w:ascii="仿宋_GB2312" w:hAnsi="仿宋_GB2312" w:cs="仿宋_GB2312" w:eastAsia="仿宋_GB2312"/>
                <w:sz w:val="18"/>
              </w:rPr>
              <w:t>1.容量：≧160GB、接口：支持CFexpress Type A、传输协议：≧PCI Express® Gen 3x1、读取速度：≧800MB/s、写入速度：≧700MB/s、持续写入速度：≧600MB/s、视频等级：≧VPG 200，支持长时间稳定录制高规格视频。</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18"/>
                <w:b/>
              </w:rPr>
              <w:t>三维图形图像合成制作系统（</w:t>
            </w:r>
            <w:r>
              <w:rPr>
                <w:rFonts w:ascii="仿宋_GB2312" w:hAnsi="仿宋_GB2312" w:cs="仿宋_GB2312" w:eastAsia="仿宋_GB2312"/>
                <w:sz w:val="18"/>
                <w:b/>
              </w:rPr>
              <w:t>3套）</w:t>
            </w:r>
          </w:p>
          <w:p>
            <w:pPr>
              <w:pStyle w:val="null3"/>
            </w:pPr>
            <w:r>
              <w:rPr>
                <w:rFonts w:ascii="仿宋_GB2312" w:hAnsi="仿宋_GB2312" w:cs="仿宋_GB2312" w:eastAsia="仿宋_GB2312"/>
                <w:sz w:val="18"/>
              </w:rPr>
              <w:t>1.采用国产自主知识产权的实时三维图形图像渲染引擎，具备无限的三维层混合叠加渲染能力，确保工具应用高效实时；提供引擎软件《国家版权局计算机软件著作权登记证书》</w:t>
            </w:r>
            <w:r>
              <w:rPr>
                <w:rFonts w:ascii="仿宋_GB2312" w:hAnsi="仿宋_GB2312" w:cs="仿宋_GB2312" w:eastAsia="仿宋_GB2312"/>
                <w:sz w:val="18"/>
              </w:rPr>
              <w:t>。</w:t>
            </w:r>
          </w:p>
          <w:p>
            <w:pPr>
              <w:pStyle w:val="null3"/>
            </w:pPr>
            <w:r>
              <w:rPr>
                <w:rFonts w:ascii="仿宋_GB2312" w:hAnsi="仿宋_GB2312" w:cs="仿宋_GB2312" w:eastAsia="仿宋_GB2312"/>
                <w:sz w:val="18"/>
              </w:rPr>
              <w:t>2.实时图形快编工具软件支持视频剪辑、抠像、视频色彩调节、字幕录制、实时三维图文模板编辑、VR视频模式、导入文本节目单、关键帧等功能</w:t>
            </w:r>
            <w:r>
              <w:rPr>
                <w:rFonts w:ascii="仿宋_GB2312" w:hAnsi="仿宋_GB2312" w:cs="仿宋_GB2312" w:eastAsia="仿宋_GB2312"/>
                <w:sz w:val="18"/>
              </w:rPr>
              <w:t>。</w:t>
            </w:r>
          </w:p>
          <w:p>
            <w:pPr>
              <w:pStyle w:val="null3"/>
            </w:pPr>
            <w:r>
              <w:rPr>
                <w:rFonts w:ascii="仿宋_GB2312" w:hAnsi="仿宋_GB2312" w:cs="仿宋_GB2312" w:eastAsia="仿宋_GB2312"/>
                <w:sz w:val="18"/>
                <w:color w:val="000000"/>
              </w:rPr>
              <w:t>3.支持全类型格式数据，包括：Excel，TxT，XML，MSSQL，MYSQL，Oracle数据库等，三维模型可与数据源进行实时联动，三维模型可自动随数据变化即时调整；</w:t>
            </w:r>
          </w:p>
          <w:p>
            <w:pPr>
              <w:pStyle w:val="null3"/>
            </w:pPr>
            <w:r>
              <w:rPr>
                <w:rFonts w:ascii="仿宋_GB2312" w:hAnsi="仿宋_GB2312" w:cs="仿宋_GB2312" w:eastAsia="仿宋_GB2312"/>
                <w:sz w:val="18"/>
              </w:rPr>
              <w:t>4.软件支持全类型的数字内容格式，包括文字、图片、视频、音频、动画、三维模型、场景，图表、数字人、立体图组等，并支持各类素材混搭编辑；支持立体图组编辑、替换，支持数字人虚拟合成，取代真人主播，与真人主播互动</w:t>
            </w:r>
            <w:r>
              <w:rPr>
                <w:rFonts w:ascii="仿宋_GB2312" w:hAnsi="仿宋_GB2312" w:cs="仿宋_GB2312" w:eastAsia="仿宋_GB2312"/>
                <w:sz w:val="18"/>
              </w:rPr>
              <w:t>。</w:t>
            </w:r>
          </w:p>
          <w:p>
            <w:pPr>
              <w:pStyle w:val="null3"/>
            </w:pPr>
            <w:r>
              <w:rPr>
                <w:rFonts w:ascii="仿宋_GB2312" w:hAnsi="仿宋_GB2312" w:cs="仿宋_GB2312" w:eastAsia="仿宋_GB2312"/>
                <w:sz w:val="18"/>
                <w:color w:val="000000"/>
              </w:rPr>
              <w:t>5.支持多种三维模型，包括：OBJ，DXF，FBX等，二维图元，包括：PNG，JPG，TGA，TIF，GIF，BMP，PS，AI，SVG等一键导入至资源中心，可直接用于编辑生产，无需进行格式转化；支持横屏（宽高比16：9，1：1）、竖屏、HD、4K等多种分辨率设置,支持自定义分辨率，支持50i、60i、25P、50P、60P等多种帧率</w:t>
            </w:r>
            <w:r>
              <w:rPr>
                <w:rFonts w:ascii="仿宋_GB2312" w:hAnsi="仿宋_GB2312" w:cs="仿宋_GB2312" w:eastAsia="仿宋_GB2312"/>
                <w:sz w:val="18"/>
                <w:color w:val="000000"/>
              </w:rPr>
              <w:t>。</w:t>
            </w:r>
          </w:p>
          <w:p>
            <w:pPr>
              <w:pStyle w:val="null3"/>
            </w:pPr>
            <w:r>
              <w:rPr>
                <w:rFonts w:ascii="仿宋_GB2312" w:hAnsi="仿宋_GB2312" w:cs="仿宋_GB2312" w:eastAsia="仿宋_GB2312"/>
                <w:sz w:val="18"/>
              </w:rPr>
              <w:t>6.支持VR全景视频实时编辑渲染，提供全景渲染、分屏幕、全景预览多种模式，在预览的同时，可以通过鼠标拖动视频，观看各个角度和位置的内容，支持在空间中添加三维模型模板，并可以实时调整模型的大小、位置、旋转，进行实时预览，合成输出全景视频，视频文件可以在任何VR播放器（包括VR眼镜，浏览器，手机）中观看</w:t>
            </w:r>
            <w:r>
              <w:rPr>
                <w:rFonts w:ascii="仿宋_GB2312" w:hAnsi="仿宋_GB2312" w:cs="仿宋_GB2312" w:eastAsia="仿宋_GB2312"/>
                <w:sz w:val="18"/>
              </w:rPr>
              <w:t>。</w:t>
            </w:r>
          </w:p>
          <w:p>
            <w:pPr>
              <w:pStyle w:val="null3"/>
            </w:pPr>
            <w:r>
              <w:rPr>
                <w:rFonts w:ascii="仿宋_GB2312" w:hAnsi="仿宋_GB2312" w:cs="仿宋_GB2312" w:eastAsia="仿宋_GB2312"/>
                <w:sz w:val="18"/>
              </w:rPr>
              <w:t>7.支持数据、图表、文字、图片、视频等元素在同一编辑页面直接修改，同时提供快速编辑窗口，可对模型结构、材质、颜色、空间位移、叠加层次、动画段，图表数据、文本替换、关联和表达式等进行编辑</w:t>
            </w:r>
            <w:r>
              <w:rPr>
                <w:rFonts w:ascii="仿宋_GB2312" w:hAnsi="仿宋_GB2312" w:cs="仿宋_GB2312" w:eastAsia="仿宋_GB2312"/>
                <w:sz w:val="18"/>
              </w:rPr>
              <w:t>。</w:t>
            </w:r>
          </w:p>
          <w:p>
            <w:pPr>
              <w:pStyle w:val="null3"/>
            </w:pPr>
            <w:r>
              <w:rPr>
                <w:rFonts w:ascii="仿宋_GB2312" w:hAnsi="仿宋_GB2312" w:cs="仿宋_GB2312" w:eastAsia="仿宋_GB2312"/>
                <w:sz w:val="18"/>
              </w:rPr>
              <w:t>8.支持时间线编辑层级调整，层级叠加关系由高到低或由低到高，到下或从下到上，满足不同编辑人群的应用习惯</w:t>
            </w:r>
            <w:r>
              <w:rPr>
                <w:rFonts w:ascii="仿宋_GB2312" w:hAnsi="仿宋_GB2312" w:cs="仿宋_GB2312" w:eastAsia="仿宋_GB2312"/>
                <w:sz w:val="18"/>
              </w:rPr>
              <w:t>。</w:t>
            </w:r>
          </w:p>
          <w:p>
            <w:pPr>
              <w:pStyle w:val="null3"/>
            </w:pPr>
            <w:r>
              <w:rPr>
                <w:rFonts w:ascii="仿宋_GB2312" w:hAnsi="仿宋_GB2312" w:cs="仿宋_GB2312" w:eastAsia="仿宋_GB2312"/>
                <w:sz w:val="18"/>
              </w:rPr>
              <w:t>9.支持同一时间线不同帧率视频实时转换，支持视频、图片等素材进行颜色调整；视频素材支持添加关键帧、贝塞尔曲线调节及动画录制功能；支持外接话筒录制配音、字幕扒词等功能</w:t>
            </w:r>
            <w:r>
              <w:rPr>
                <w:rFonts w:ascii="仿宋_GB2312" w:hAnsi="仿宋_GB2312" w:cs="仿宋_GB2312" w:eastAsia="仿宋_GB2312"/>
                <w:sz w:val="18"/>
              </w:rPr>
              <w:t>。</w:t>
            </w:r>
          </w:p>
          <w:p>
            <w:pPr>
              <w:pStyle w:val="null3"/>
            </w:pPr>
            <w:r>
              <w:rPr>
                <w:rFonts w:ascii="仿宋_GB2312" w:hAnsi="仿宋_GB2312" w:cs="仿宋_GB2312" w:eastAsia="仿宋_GB2312"/>
                <w:sz w:val="18"/>
              </w:rPr>
              <w:t>1</w:t>
            </w:r>
            <w:r>
              <w:rPr>
                <w:rFonts w:ascii="仿宋_GB2312" w:hAnsi="仿宋_GB2312" w:cs="仿宋_GB2312" w:eastAsia="仿宋_GB2312"/>
                <w:sz w:val="18"/>
              </w:rPr>
              <w:t>0</w:t>
            </w:r>
            <w:r>
              <w:rPr>
                <w:rFonts w:ascii="仿宋_GB2312" w:hAnsi="仿宋_GB2312" w:cs="仿宋_GB2312" w:eastAsia="仿宋_GB2312"/>
                <w:sz w:val="18"/>
              </w:rPr>
              <w:t>.内嵌三维图形云资产连接平台，使用用户统一认证，无需二次登录即可在软件界面内完成素材选择及下载，下载的素材可以自动导入到系统软件资源管理器中；配套图形资产云平台，汇聚包括≥320余个行业分类在内的图形图像元素、模型、各级动画效果包、模板库，包括新闻、政务、民生、财经、军事、交通、气象、医疗、体育、教育等</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1</w:t>
            </w:r>
            <w:r>
              <w:rPr>
                <w:rFonts w:ascii="仿宋_GB2312" w:hAnsi="仿宋_GB2312" w:cs="仿宋_GB2312" w:eastAsia="仿宋_GB2312"/>
                <w:sz w:val="18"/>
              </w:rPr>
              <w:t>.提供持续的应用软件修订和版本升级，保证设备的良好应用。</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18"/>
              </w:rPr>
              <w:t>三维数字内容生产系统（</w:t>
            </w:r>
            <w:r>
              <w:rPr>
                <w:rFonts w:ascii="仿宋_GB2312" w:hAnsi="仿宋_GB2312" w:cs="仿宋_GB2312" w:eastAsia="仿宋_GB2312"/>
                <w:sz w:val="18"/>
              </w:rPr>
              <w:t>3套）</w:t>
            </w:r>
          </w:p>
          <w:p>
            <w:pPr>
              <w:pStyle w:val="null3"/>
            </w:pPr>
            <w:r>
              <w:rPr>
                <w:rFonts w:ascii="仿宋_GB2312" w:hAnsi="仿宋_GB2312" w:cs="仿宋_GB2312" w:eastAsia="仿宋_GB2312"/>
                <w:sz w:val="18"/>
              </w:rPr>
              <w:t>1.采用自主知识产权的实时三维图形图像渲染及实时三维图形图像处理引擎软件，具备无限的三维层混合叠加渲染能力，提供软件《国家版权局计算机软件著作权登记证书》</w:t>
            </w:r>
            <w:r>
              <w:rPr>
                <w:rFonts w:ascii="仿宋_GB2312" w:hAnsi="仿宋_GB2312" w:cs="仿宋_GB2312" w:eastAsia="仿宋_GB2312"/>
                <w:sz w:val="18"/>
              </w:rPr>
              <w:t>。</w:t>
            </w:r>
          </w:p>
          <w:p>
            <w:pPr>
              <w:pStyle w:val="null3"/>
            </w:pPr>
            <w:r>
              <w:rPr>
                <w:rFonts w:ascii="仿宋_GB2312" w:hAnsi="仿宋_GB2312" w:cs="仿宋_GB2312" w:eastAsia="仿宋_GB2312"/>
                <w:sz w:val="18"/>
              </w:rPr>
              <w:t>2.三维图形创作软件工具支持三维图形创作、三维物件参数设置、三维特效制作、视/音频编解码、高标清\4K视频输出、虚拟跟踪和AR/VR跟踪等功能</w:t>
            </w:r>
            <w:r>
              <w:rPr>
                <w:rFonts w:ascii="仿宋_GB2312" w:hAnsi="仿宋_GB2312" w:cs="仿宋_GB2312" w:eastAsia="仿宋_GB2312"/>
                <w:sz w:val="18"/>
              </w:rPr>
              <w:t>。</w:t>
            </w:r>
          </w:p>
          <w:p>
            <w:pPr>
              <w:pStyle w:val="null3"/>
            </w:pPr>
            <w:r>
              <w:rPr>
                <w:rFonts w:ascii="仿宋_GB2312" w:hAnsi="仿宋_GB2312" w:cs="仿宋_GB2312" w:eastAsia="仿宋_GB2312"/>
                <w:sz w:val="18"/>
              </w:rPr>
              <w:t>3.支持图文设计、三维图文创作，场景设计、动画创作、可视化信息制作、三维实时渲染等功能；系统支持创建立方体、球体、彩色矩形、走马、文字、时钟、网格文件等40多种物件；支持二维图元实时转三维，支持添加纹理、特技、动画等</w:t>
            </w:r>
            <w:r>
              <w:rPr>
                <w:rFonts w:ascii="仿宋_GB2312" w:hAnsi="仿宋_GB2312" w:cs="仿宋_GB2312" w:eastAsia="仿宋_GB2312"/>
                <w:sz w:val="18"/>
              </w:rPr>
              <w:t>。</w:t>
            </w:r>
          </w:p>
          <w:p>
            <w:pPr>
              <w:pStyle w:val="null3"/>
            </w:pPr>
            <w:r>
              <w:rPr>
                <w:rFonts w:ascii="仿宋_GB2312" w:hAnsi="仿宋_GB2312" w:cs="仿宋_GB2312" w:eastAsia="仿宋_GB2312"/>
                <w:sz w:val="18"/>
              </w:rPr>
              <w:t>4.支持创建GIS物件，制作GIS矩形、GIS球、GIS盘等，在物件属性中可设置对应的GIS信息，包括经度、维度、和海拔，在物件中可现实对应位置，可关联到地图</w:t>
            </w:r>
            <w:r>
              <w:rPr>
                <w:rFonts w:ascii="仿宋_GB2312" w:hAnsi="仿宋_GB2312" w:cs="仿宋_GB2312" w:eastAsia="仿宋_GB2312"/>
                <w:sz w:val="18"/>
              </w:rPr>
              <w:t>。</w:t>
            </w:r>
          </w:p>
          <w:p>
            <w:pPr>
              <w:pStyle w:val="null3"/>
            </w:pPr>
            <w:r>
              <w:rPr>
                <w:rFonts w:ascii="仿宋_GB2312" w:hAnsi="仿宋_GB2312" w:cs="仿宋_GB2312" w:eastAsia="仿宋_GB2312"/>
                <w:sz w:val="18"/>
              </w:rPr>
              <w:t>5.支持导入分层的PSD图片，可对每层图片进行编辑；支持导入AI文件，可对图形进行编辑、调整形状、添加颜色等操作；支持导入视频；支持导入格式为TGA、BMP、JPG、PSD、GIF、TIFF、PNG等格式的图片；支持导入音频文件；支持3DS、OBJ、FBX、STL等格式的三维模型导入，并可以对导入的模型进行编辑</w:t>
            </w:r>
            <w:r>
              <w:rPr>
                <w:rFonts w:ascii="仿宋_GB2312" w:hAnsi="仿宋_GB2312" w:cs="仿宋_GB2312" w:eastAsia="仿宋_GB2312"/>
                <w:sz w:val="18"/>
              </w:rPr>
              <w:t>。</w:t>
            </w:r>
            <w:r>
              <w:rPr>
                <w:rFonts w:ascii="仿宋_GB2312" w:hAnsi="仿宋_GB2312" w:cs="仿宋_GB2312" w:eastAsia="仿宋_GB2312"/>
              </w:rPr>
              <w:t xml:space="preserve"> </w:t>
            </w:r>
          </w:p>
          <w:p>
            <w:pPr>
              <w:pStyle w:val="null3"/>
            </w:pPr>
            <w:r>
              <w:rPr>
                <w:rFonts w:ascii="仿宋_GB2312" w:hAnsi="仿宋_GB2312" w:cs="仿宋_GB2312" w:eastAsia="仿宋_GB2312"/>
                <w:sz w:val="18"/>
              </w:rPr>
              <w:t>6.支持抠像处理，抠像支持遮罩密度、噪声、背景平衡、模糊、腐蚀、去溢色等参数设置</w:t>
            </w:r>
            <w:r>
              <w:rPr>
                <w:rFonts w:ascii="仿宋_GB2312" w:hAnsi="仿宋_GB2312" w:cs="仿宋_GB2312" w:eastAsia="仿宋_GB2312"/>
                <w:sz w:val="18"/>
              </w:rPr>
              <w:t>。</w:t>
            </w:r>
          </w:p>
          <w:p>
            <w:pPr>
              <w:pStyle w:val="null3"/>
            </w:pPr>
            <w:r>
              <w:rPr>
                <w:rFonts w:ascii="仿宋_GB2312" w:hAnsi="仿宋_GB2312" w:cs="仿宋_GB2312" w:eastAsia="仿宋_GB2312"/>
                <w:sz w:val="18"/>
              </w:rPr>
              <w:t>7.支持平移、旋转、缩放等编辑功能，可实现对物件的平移、缩放、旋转、自由旋转、画笔、橡皮檫等功能</w:t>
            </w:r>
            <w:r>
              <w:rPr>
                <w:rFonts w:ascii="仿宋_GB2312" w:hAnsi="仿宋_GB2312" w:cs="仿宋_GB2312" w:eastAsia="仿宋_GB2312"/>
                <w:sz w:val="18"/>
              </w:rPr>
              <w:t>。</w:t>
            </w:r>
          </w:p>
          <w:p>
            <w:pPr>
              <w:pStyle w:val="null3"/>
            </w:pPr>
            <w:r>
              <w:rPr>
                <w:rFonts w:ascii="仿宋_GB2312" w:hAnsi="仿宋_GB2312" w:cs="仿宋_GB2312" w:eastAsia="仿宋_GB2312"/>
                <w:sz w:val="18"/>
              </w:rPr>
              <w:t>8.</w:t>
            </w:r>
            <w:r>
              <w:rPr>
                <w:rFonts w:ascii="仿宋_GB2312" w:hAnsi="仿宋_GB2312" w:cs="仿宋_GB2312" w:eastAsia="仿宋_GB2312"/>
              </w:rPr>
              <w:t xml:space="preserve"> </w:t>
            </w:r>
            <w:r>
              <w:rPr>
                <w:rFonts w:ascii="仿宋_GB2312" w:hAnsi="仿宋_GB2312" w:cs="仿宋_GB2312" w:eastAsia="仿宋_GB2312"/>
                <w:sz w:val="18"/>
              </w:rPr>
              <w:t>支持节点编辑功能，可分别展示动画播放控制、视频播放控制、图片视频框、圆形图片视频框等播放控制节点，并可对其进行编辑</w:t>
            </w:r>
            <w:r>
              <w:rPr>
                <w:rFonts w:ascii="仿宋_GB2312" w:hAnsi="仿宋_GB2312" w:cs="仿宋_GB2312" w:eastAsia="仿宋_GB2312"/>
                <w:sz w:val="18"/>
              </w:rPr>
              <w:t>。</w:t>
            </w:r>
          </w:p>
          <w:p>
            <w:pPr>
              <w:pStyle w:val="null3"/>
            </w:pPr>
            <w:r>
              <w:rPr>
                <w:rFonts w:ascii="仿宋_GB2312" w:hAnsi="仿宋_GB2312" w:cs="仿宋_GB2312" w:eastAsia="仿宋_GB2312"/>
                <w:sz w:val="18"/>
              </w:rPr>
              <w:t>9.支持通过表达式完成简单的加减运算，包括加减乘除、四则运算和三角函数等</w:t>
            </w:r>
            <w:r>
              <w:rPr>
                <w:rFonts w:ascii="仿宋_GB2312" w:hAnsi="仿宋_GB2312" w:cs="仿宋_GB2312" w:eastAsia="仿宋_GB2312"/>
                <w:sz w:val="18"/>
              </w:rPr>
              <w:t>。</w:t>
            </w:r>
          </w:p>
          <w:p>
            <w:pPr>
              <w:pStyle w:val="null3"/>
            </w:pPr>
            <w:r>
              <w:rPr>
                <w:rFonts w:ascii="仿宋_GB2312" w:hAnsi="仿宋_GB2312" w:cs="仿宋_GB2312" w:eastAsia="仿宋_GB2312"/>
                <w:sz w:val="18"/>
              </w:rPr>
              <w:t>10.支持包括阴影生成、接受阴影、键渲染、公告板、属性连接、材质连接、光辉效果、点评选中、路径动画等其他特效</w:t>
            </w:r>
            <w:r>
              <w:rPr>
                <w:rFonts w:ascii="仿宋_GB2312" w:hAnsi="仿宋_GB2312" w:cs="仿宋_GB2312" w:eastAsia="仿宋_GB2312"/>
                <w:sz w:val="18"/>
              </w:rPr>
              <w:t>。</w:t>
            </w:r>
          </w:p>
          <w:p>
            <w:pPr>
              <w:pStyle w:val="null3"/>
            </w:pPr>
            <w:r>
              <w:rPr>
                <w:rFonts w:ascii="仿宋_GB2312" w:hAnsi="仿宋_GB2312" w:cs="仿宋_GB2312" w:eastAsia="仿宋_GB2312"/>
                <w:sz w:val="18"/>
              </w:rPr>
              <w:t>11.软件支持分别展示动画播放控制、视频播放控制、图片视频框、圆形图片视频框等播放控制节点，并可对其进行编辑</w:t>
            </w:r>
            <w:r>
              <w:rPr>
                <w:rFonts w:ascii="仿宋_GB2312" w:hAnsi="仿宋_GB2312" w:cs="仿宋_GB2312" w:eastAsia="仿宋_GB2312"/>
                <w:sz w:val="18"/>
              </w:rPr>
              <w:t>。</w:t>
            </w:r>
          </w:p>
          <w:p>
            <w:pPr>
              <w:pStyle w:val="null3"/>
            </w:pPr>
            <w:r>
              <w:rPr>
                <w:rFonts w:ascii="仿宋_GB2312" w:hAnsi="仿宋_GB2312" w:cs="仿宋_GB2312" w:eastAsia="仿宋_GB2312"/>
                <w:sz w:val="18"/>
              </w:rPr>
              <w:t>12.支持JavaScript脚本编辑，可以根据需要设计更加复杂的动画播出逻辑，以及动画触发规则</w:t>
            </w:r>
            <w:r>
              <w:rPr>
                <w:rFonts w:ascii="仿宋_GB2312" w:hAnsi="仿宋_GB2312" w:cs="仿宋_GB2312" w:eastAsia="仿宋_GB2312"/>
                <w:sz w:val="18"/>
              </w:rPr>
              <w:t>。</w:t>
            </w:r>
          </w:p>
          <w:p>
            <w:pPr>
              <w:pStyle w:val="null3"/>
            </w:pPr>
            <w:r>
              <w:rPr>
                <w:rFonts w:ascii="仿宋_GB2312" w:hAnsi="仿宋_GB2312" w:cs="仿宋_GB2312" w:eastAsia="仿宋_GB2312"/>
                <w:sz w:val="18"/>
              </w:rPr>
              <w:t>13.</w:t>
            </w:r>
            <w:r>
              <w:rPr>
                <w:rFonts w:ascii="仿宋_GB2312" w:hAnsi="仿宋_GB2312" w:cs="仿宋_GB2312" w:eastAsia="仿宋_GB2312"/>
              </w:rPr>
              <w:t xml:space="preserve"> </w:t>
            </w:r>
            <w:r>
              <w:rPr>
                <w:rFonts w:ascii="仿宋_GB2312" w:hAnsi="仿宋_GB2312" w:cs="仿宋_GB2312" w:eastAsia="仿宋_GB2312"/>
                <w:sz w:val="18"/>
              </w:rPr>
              <w:t>支持</w:t>
            </w:r>
            <w:r>
              <w:rPr>
                <w:rFonts w:ascii="仿宋_GB2312" w:hAnsi="仿宋_GB2312" w:cs="仿宋_GB2312" w:eastAsia="仿宋_GB2312"/>
                <w:sz w:val="18"/>
              </w:rPr>
              <w:t>VR模型与VR视频的编辑、制作，一键切换全景模式和实时预览；支持VR眼镜传感及VR输出</w:t>
            </w:r>
            <w:r>
              <w:rPr>
                <w:rFonts w:ascii="仿宋_GB2312" w:hAnsi="仿宋_GB2312" w:cs="仿宋_GB2312" w:eastAsia="仿宋_GB2312"/>
                <w:sz w:val="18"/>
              </w:rPr>
              <w:t>。</w:t>
            </w:r>
          </w:p>
          <w:p>
            <w:pPr>
              <w:pStyle w:val="null3"/>
            </w:pPr>
            <w:r>
              <w:rPr>
                <w:rFonts w:ascii="仿宋_GB2312" w:hAnsi="仿宋_GB2312" w:cs="仿宋_GB2312" w:eastAsia="仿宋_GB2312"/>
                <w:sz w:val="18"/>
              </w:rPr>
              <w:t>14.可读取外部数据库，根据数据库信息实时变换文本或图形，当外部数据断开时支持对文本和图形的手动更新；支持天气数据滚动播出</w:t>
            </w:r>
            <w:r>
              <w:rPr>
                <w:rFonts w:ascii="仿宋_GB2312" w:hAnsi="仿宋_GB2312" w:cs="仿宋_GB2312" w:eastAsia="仿宋_GB2312"/>
                <w:sz w:val="18"/>
              </w:rPr>
              <w:t>。</w:t>
            </w:r>
          </w:p>
          <w:p>
            <w:pPr>
              <w:pStyle w:val="null3"/>
            </w:pPr>
            <w:r>
              <w:rPr>
                <w:rFonts w:ascii="仿宋_GB2312" w:hAnsi="仿宋_GB2312" w:cs="仿宋_GB2312" w:eastAsia="仿宋_GB2312"/>
                <w:sz w:val="18"/>
              </w:rPr>
              <w:t>15.具备与资讯采集审核模块的数据接口，能够根据资讯采集审核模块发送过来的数据以走马、柱图、饼图、曲线图等形式进行播出；支持物件克隆、动画段偏移、合并动画、动态关键帧等多种动画段操作方式</w:t>
            </w:r>
            <w:r>
              <w:rPr>
                <w:rFonts w:ascii="仿宋_GB2312" w:hAnsi="仿宋_GB2312" w:cs="仿宋_GB2312" w:eastAsia="仿宋_GB2312"/>
                <w:sz w:val="18"/>
              </w:rPr>
              <w:t>。</w:t>
            </w:r>
          </w:p>
          <w:p>
            <w:pPr>
              <w:pStyle w:val="null3"/>
            </w:pPr>
            <w:r>
              <w:rPr>
                <w:rFonts w:ascii="仿宋_GB2312" w:hAnsi="仿宋_GB2312" w:cs="仿宋_GB2312" w:eastAsia="仿宋_GB2312"/>
                <w:sz w:val="18"/>
              </w:rPr>
              <w:t>16.支持无缝连接三维图形资产平台，使用用户统一认证，无需二次登录即可完成素材选择及下载，下载到本地后可自动导入到软件中</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17.配套图形资产云平台，实时图形资源，持续更新，便捷高效，汇聚包括≥320余个行业分类在内的图形图像元素、模型、各级动画效果包、模板库，可视化组件，数据逻辑模组</w:t>
            </w:r>
            <w:r>
              <w:rPr>
                <w:rFonts w:ascii="仿宋_GB2312" w:hAnsi="仿宋_GB2312" w:cs="仿宋_GB2312" w:eastAsia="仿宋_GB2312"/>
                <w:sz w:val="18"/>
              </w:rPr>
              <w:t>。</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18"/>
              </w:rPr>
              <w:t>短视频智能生产系统（</w:t>
            </w:r>
            <w:r>
              <w:rPr>
                <w:rFonts w:ascii="仿宋_GB2312" w:hAnsi="仿宋_GB2312" w:cs="仿宋_GB2312" w:eastAsia="仿宋_GB2312"/>
                <w:sz w:val="18"/>
              </w:rPr>
              <w:t>1套）</w:t>
            </w:r>
          </w:p>
          <w:p>
            <w:pPr>
              <w:pStyle w:val="null3"/>
            </w:pPr>
            <w:r>
              <w:rPr>
                <w:rFonts w:ascii="仿宋_GB2312" w:hAnsi="仿宋_GB2312" w:cs="仿宋_GB2312" w:eastAsia="仿宋_GB2312"/>
                <w:sz w:val="18"/>
              </w:rPr>
              <w:t>账号与系统管理：</w:t>
            </w:r>
            <w:r>
              <w:br/>
            </w:r>
            <w:r>
              <w:rPr>
                <w:rFonts w:ascii="仿宋_GB2312" w:hAnsi="仿宋_GB2312" w:cs="仿宋_GB2312" w:eastAsia="仿宋_GB2312"/>
                <w:sz w:val="18"/>
              </w:rPr>
              <w:t>1.▲账号授权：为学校配置唯一的专属管理账号，并支持按学校行政架构（如校级、院系级）分配多级管理权限。权限分配记录需全程留痕，可追溯。</w:t>
            </w:r>
          </w:p>
          <w:p>
            <w:pPr>
              <w:pStyle w:val="null3"/>
            </w:pPr>
            <w:r>
              <w:rPr>
                <w:rFonts w:ascii="仿宋_GB2312" w:hAnsi="仿宋_GB2312" w:cs="仿宋_GB2312" w:eastAsia="仿宋_GB2312"/>
                <w:sz w:val="18"/>
              </w:rPr>
              <w:t>2.▲师生账号管理：管理员能够查看、筛选、启用/禁用学校下属的所有师生账号，并支持批量处理账号状态（单次最大支持1000个账号）。</w:t>
            </w:r>
            <w:r>
              <w:br/>
            </w:r>
            <w:r>
              <w:rPr>
                <w:rFonts w:ascii="仿宋_GB2312" w:hAnsi="仿宋_GB2312" w:cs="仿宋_GB2312" w:eastAsia="仿宋_GB2312"/>
                <w:sz w:val="18"/>
              </w:rPr>
              <w:t>3.安全登录：支持账号密码与手机验证码等多种登录方式，并具备异地登录提醒、登录日志查看和密码找回功能。</w:t>
            </w:r>
            <w:r>
              <w:br/>
            </w:r>
            <w:r>
              <w:rPr>
                <w:rFonts w:ascii="仿宋_GB2312" w:hAnsi="仿宋_GB2312" w:cs="仿宋_GB2312" w:eastAsia="仿宋_GB2312"/>
                <w:sz w:val="18"/>
              </w:rPr>
              <w:t>4.消息通知：消息中心需自动聚合社交互动、任务赛事、系统公告等至少4种类型的消息，并支持用户按类型筛选查阅、标记已读/删除。</w:t>
            </w:r>
          </w:p>
          <w:p>
            <w:pPr>
              <w:pStyle w:val="null3"/>
            </w:pPr>
            <w:r>
              <w:rPr>
                <w:rFonts w:ascii="仿宋_GB2312" w:hAnsi="仿宋_GB2312" w:cs="仿宋_GB2312" w:eastAsia="仿宋_GB2312"/>
                <w:sz w:val="18"/>
              </w:rPr>
              <w:t>资产与存储管理：</w:t>
            </w:r>
          </w:p>
          <w:p>
            <w:pPr>
              <w:pStyle w:val="null3"/>
            </w:pPr>
            <w:r>
              <w:rPr>
                <w:rFonts w:ascii="仿宋_GB2312" w:hAnsi="仿宋_GB2312" w:cs="仿宋_GB2312" w:eastAsia="仿宋_GB2312"/>
                <w:sz w:val="18"/>
              </w:rPr>
              <w:t>1.▲资产管理（创作点）：能够实时、精细化记录每个师生账号的创作点消耗明细，内容包含消耗时间、消耗场景，并支持按账号、时间、场景等多维度筛选和导出报表。</w:t>
            </w:r>
            <w:r>
              <w:br/>
            </w:r>
            <w:r>
              <w:rPr>
                <w:rFonts w:ascii="仿宋_GB2312" w:hAnsi="仿宋_GB2312" w:cs="仿宋_GB2312" w:eastAsia="仿宋_GB2312"/>
                <w:sz w:val="18"/>
              </w:rPr>
              <w:t>2.余额管理：管理员可查看学校总创作点余额，并支持将总额度分配至不同院系或年级，支持对特定账号进行临时额度调整。</w:t>
            </w:r>
            <w:r>
              <w:br/>
            </w:r>
            <w:r>
              <w:rPr>
                <w:rFonts w:ascii="仿宋_GB2312" w:hAnsi="仿宋_GB2312" w:cs="仿宋_GB2312" w:eastAsia="仿宋_GB2312"/>
                <w:sz w:val="18"/>
              </w:rPr>
              <w:t>3.资料上传与管理：支持文件预览（文档/图片/视频）、下载、分享、删除等操作，保障文件便捷管理。</w:t>
            </w:r>
            <w:r>
              <w:br/>
            </w:r>
            <w:r>
              <w:rPr>
                <w:rFonts w:ascii="仿宋_GB2312" w:hAnsi="仿宋_GB2312" w:cs="仿宋_GB2312" w:eastAsia="仿宋_GB2312"/>
                <w:sz w:val="18"/>
              </w:rPr>
              <w:t>AIGC学堂</w:t>
            </w:r>
            <w:r>
              <w:br/>
            </w:r>
            <w:r>
              <w:rPr>
                <w:rFonts w:ascii="仿宋_GB2312" w:hAnsi="仿宋_GB2312" w:cs="仿宋_GB2312" w:eastAsia="仿宋_GB2312"/>
                <w:sz w:val="18"/>
              </w:rPr>
              <w:t>1.▲核心功能：AIGC 学堂是核心功能模块，聚焦于不同专业领域的智能创作需求，构建基于学科知识图谱的多模态创作与实训体系。模块以“AI 辅助 + 教学场景 + 专业创作工作流”的融合模式，为教师与学习者提供从灵感激发、概念构思、设计生成到成果完善与展示的全流程智能支持。</w:t>
            </w:r>
            <w:r>
              <w:br/>
            </w:r>
            <w:r>
              <w:rPr>
                <w:rFonts w:ascii="仿宋_GB2312" w:hAnsi="仿宋_GB2312" w:cs="仿宋_GB2312" w:eastAsia="仿宋_GB2312"/>
                <w:sz w:val="18"/>
              </w:rPr>
              <w:t>2.专业领域覆盖：至少覆盖服装设计、室内设计、产品设计、数字媒体、影视制作、电子商务、视觉传达、动漫制作、游戏艺术、陶瓷艺术、珠宝设计、短剧等≥12个专业领域，拓展至更多专业领域后续持续丰富各领域的AI辅助功能，为不同创作者提供针对性的创作支持。</w:t>
            </w:r>
            <w:r>
              <w:br/>
            </w:r>
            <w:r>
              <w:rPr>
                <w:rFonts w:ascii="仿宋_GB2312" w:hAnsi="仿宋_GB2312" w:cs="仿宋_GB2312" w:eastAsia="仿宋_GB2312"/>
                <w:sz w:val="18"/>
              </w:rPr>
              <w:t>3.AIGC能力集成：整合文案生成、图像生成、三维建模、视频合成、音频合成等多模态 AIGC 能力，构建跨学科、多阶段的创作工作流。平台同时内置专业知识标签体系与创作场景模板，使创作者能够在多模态协同环境下，快速完成从概念构想到实训产出的全链路设计过程。</w:t>
            </w:r>
            <w:r>
              <w:br/>
            </w:r>
            <w:r>
              <w:rPr>
                <w:rFonts w:ascii="仿宋_GB2312" w:hAnsi="仿宋_GB2312" w:cs="仿宋_GB2312" w:eastAsia="仿宋_GB2312"/>
                <w:sz w:val="18"/>
              </w:rPr>
              <w:t>4.知识图谱体系：内置专业知识节点与创作标签体系，提供学科专属提示词、风格库与参数预设，实现智能化专业创作指导。</w:t>
            </w:r>
            <w:r>
              <w:br/>
            </w:r>
            <w:r>
              <w:rPr>
                <w:rFonts w:ascii="仿宋_GB2312" w:hAnsi="仿宋_GB2312" w:cs="仿宋_GB2312" w:eastAsia="仿宋_GB2312"/>
                <w:sz w:val="18"/>
              </w:rPr>
              <w:t>5.AI协同机制：提供基于多模态模型的交互式协作机制，教师可介入指导，学生可多次迭代生成与优化。</w:t>
            </w:r>
            <w:r>
              <w:br/>
            </w:r>
            <w:r>
              <w:rPr>
                <w:rFonts w:ascii="仿宋_GB2312" w:hAnsi="仿宋_GB2312" w:cs="仿宋_GB2312" w:eastAsia="仿宋_GB2312"/>
                <w:sz w:val="18"/>
              </w:rPr>
              <w:t>创作工具</w:t>
            </w:r>
            <w:r>
              <w:br/>
            </w:r>
            <w:r>
              <w:rPr>
                <w:rFonts w:ascii="仿宋_GB2312" w:hAnsi="仿宋_GB2312" w:cs="仿宋_GB2312" w:eastAsia="仿宋_GB2312"/>
                <w:sz w:val="18"/>
              </w:rPr>
              <w:t>1.▲文案生成：需接入DeepSeek/智谱清言等主流大语言模型，支持根据关键词生成标题、正文、Slogan等多种类型的文案，响应时间快，内容相关度高。</w:t>
            </w:r>
            <w:r>
              <w:br/>
            </w:r>
            <w:r>
              <w:rPr>
                <w:rFonts w:ascii="仿宋_GB2312" w:hAnsi="仿宋_GB2312" w:cs="仿宋_GB2312" w:eastAsia="仿宋_GB2312"/>
                <w:sz w:val="18"/>
              </w:rPr>
              <w:t>2.图片生成：需接入可灵/腾讯混元等先进图片生成模型，支持文生图和图生图模式，生成图片分辨率不低于1024x1024像素。</w:t>
            </w:r>
            <w:r>
              <w:br/>
            </w:r>
            <w:r>
              <w:rPr>
                <w:rFonts w:ascii="仿宋_GB2312" w:hAnsi="仿宋_GB2312" w:cs="仿宋_GB2312" w:eastAsia="仿宋_GB2312"/>
                <w:sz w:val="18"/>
              </w:rPr>
              <w:t>3.视频生成：需接入可灵/MiniMax等主流视频生成模型，支持文生视频和图生视频，生成视频分辨率不低于1080P，单次生成视频时长不低于5秒。</w:t>
            </w:r>
            <w:r>
              <w:br/>
            </w:r>
            <w:r>
              <w:rPr>
                <w:rFonts w:ascii="仿宋_GB2312" w:hAnsi="仿宋_GB2312" w:cs="仿宋_GB2312" w:eastAsia="仿宋_GB2312"/>
                <w:sz w:val="18"/>
              </w:rPr>
              <w:t>4.音乐生成：需接入Suno/豆包音乐等音乐生成模型，支持文本作曲、歌词驱动、纯音乐生成等多种模式，可导出MP3/WAV格式。</w:t>
            </w:r>
            <w:r>
              <w:br/>
            </w:r>
            <w:r>
              <w:rPr>
                <w:rFonts w:ascii="仿宋_GB2312" w:hAnsi="仿宋_GB2312" w:cs="仿宋_GB2312" w:eastAsia="仿宋_GB2312"/>
                <w:sz w:val="18"/>
              </w:rPr>
              <w:t>5.3D生成：需接入腾讯混元等3D生成模型，支持文生3D和图生3D功能，可生成带贴图与PBR材质的模型，并支持OBJ/FBX等通用格式导出。</w:t>
            </w:r>
            <w:r>
              <w:br/>
            </w:r>
            <w:r>
              <w:rPr>
                <w:rFonts w:ascii="仿宋_GB2312" w:hAnsi="仿宋_GB2312" w:cs="仿宋_GB2312" w:eastAsia="仿宋_GB2312"/>
                <w:sz w:val="18"/>
              </w:rPr>
              <w:t>6.图片编辑：需接入通义万相等图片编辑模型，支持风格转绘、局部重绘、高清修复、智能消除、扩图等核心功能。</w:t>
            </w:r>
            <w:r>
              <w:br/>
            </w:r>
            <w:r>
              <w:rPr>
                <w:rFonts w:ascii="仿宋_GB2312" w:hAnsi="仿宋_GB2312" w:cs="仿宋_GB2312" w:eastAsia="仿宋_GB2312"/>
                <w:sz w:val="18"/>
              </w:rPr>
              <w:t>7.AI配音： 需接入minimax等配音模型，支持声音复刻和多语言语音合成，可调节语速、语调、音量等参数。</w:t>
            </w:r>
            <w:r>
              <w:br/>
            </w:r>
            <w:r>
              <w:rPr>
                <w:rFonts w:ascii="仿宋_GB2312" w:hAnsi="仿宋_GB2312" w:cs="仿宋_GB2312" w:eastAsia="仿宋_GB2312"/>
                <w:sz w:val="18"/>
              </w:rPr>
              <w:t>8.AI换装：需接入通义万相/可灵等换装模型，支持单件更换与套装替换，支持上传服装图+模特图生成静态上身效果图。</w:t>
            </w:r>
            <w:r>
              <w:br/>
            </w:r>
            <w:r>
              <w:rPr>
                <w:rFonts w:ascii="仿宋_GB2312" w:hAnsi="仿宋_GB2312" w:cs="仿宋_GB2312" w:eastAsia="仿宋_GB2312"/>
                <w:sz w:val="18"/>
              </w:rPr>
              <w:t>AI数字人课件制作</w:t>
            </w:r>
            <w:r>
              <w:br/>
            </w:r>
            <w:r>
              <w:rPr>
                <w:rFonts w:ascii="仿宋_GB2312" w:hAnsi="仿宋_GB2312" w:cs="仿宋_GB2312" w:eastAsia="仿宋_GB2312"/>
                <w:sz w:val="18"/>
              </w:rPr>
              <w:t>1.支持创建新视频。</w:t>
            </w:r>
          </w:p>
          <w:p>
            <w:pPr>
              <w:pStyle w:val="null3"/>
            </w:pPr>
            <w:r>
              <w:rPr>
                <w:rFonts w:ascii="仿宋_GB2312" w:hAnsi="仿宋_GB2312" w:cs="仿宋_GB2312" w:eastAsia="仿宋_GB2312"/>
                <w:sz w:val="18"/>
              </w:rPr>
              <w:t>2.支持自动保存草稿功能，可编辑之前创建的模板。</w:t>
            </w:r>
          </w:p>
          <w:p>
            <w:pPr>
              <w:pStyle w:val="null3"/>
            </w:pPr>
            <w:r>
              <w:rPr>
                <w:rFonts w:ascii="仿宋_GB2312" w:hAnsi="仿宋_GB2312" w:cs="仿宋_GB2312" w:eastAsia="仿宋_GB2312"/>
                <w:sz w:val="18"/>
              </w:rPr>
              <w:t>3.视频创作下载功能，制作好的视频支持下载与链接分享。</w:t>
            </w:r>
          </w:p>
          <w:p>
            <w:pPr>
              <w:pStyle w:val="null3"/>
            </w:pPr>
            <w:r>
              <w:rPr>
                <w:rFonts w:ascii="仿宋_GB2312" w:hAnsi="仿宋_GB2312" w:cs="仿宋_GB2312" w:eastAsia="仿宋_GB2312"/>
                <w:sz w:val="18"/>
              </w:rPr>
              <w:t>4.批量操作，可批量下载或删除视频模板。</w:t>
            </w:r>
          </w:p>
          <w:p>
            <w:pPr>
              <w:pStyle w:val="null3"/>
            </w:pPr>
            <w:r>
              <w:rPr>
                <w:rFonts w:ascii="仿宋_GB2312" w:hAnsi="仿宋_GB2312" w:cs="仿宋_GB2312" w:eastAsia="仿宋_GB2312"/>
                <w:sz w:val="18"/>
              </w:rPr>
              <w:t>5.上传ppt/pdf，视频图片作为数字人背景功能，ppt/pdf上传后自动分页，每页可编辑不同的内容与文案。</w:t>
            </w:r>
          </w:p>
          <w:p>
            <w:pPr>
              <w:pStyle w:val="null3"/>
            </w:pPr>
            <w:r>
              <w:rPr>
                <w:rFonts w:ascii="仿宋_GB2312" w:hAnsi="仿宋_GB2312" w:cs="仿宋_GB2312" w:eastAsia="仿宋_GB2312"/>
                <w:sz w:val="18"/>
              </w:rPr>
              <w:t>6.ppt/pdf上传自动分页后，支持每页内容使用不同的数字人与声音。</w:t>
            </w:r>
          </w:p>
          <w:p>
            <w:pPr>
              <w:pStyle w:val="null3"/>
            </w:pPr>
            <w:r>
              <w:rPr>
                <w:rFonts w:ascii="仿宋_GB2312" w:hAnsi="仿宋_GB2312" w:cs="仿宋_GB2312" w:eastAsia="仿宋_GB2312"/>
                <w:sz w:val="18"/>
              </w:rPr>
              <w:t>7.支持声音调整，包括声音音量，声音语速，配音员选择。</w:t>
            </w:r>
          </w:p>
          <w:p>
            <w:pPr>
              <w:pStyle w:val="null3"/>
            </w:pPr>
            <w:r>
              <w:rPr>
                <w:rFonts w:ascii="仿宋_GB2312" w:hAnsi="仿宋_GB2312" w:cs="仿宋_GB2312" w:eastAsia="仿宋_GB2312"/>
                <w:sz w:val="18"/>
              </w:rPr>
              <w:t>8.支持付费克隆模式，可定制属于自己的数字人，克隆时可绿幕，蓝幕，或实景克隆。</w:t>
            </w:r>
          </w:p>
          <w:p>
            <w:pPr>
              <w:pStyle w:val="null3"/>
            </w:pPr>
            <w:r>
              <w:rPr>
                <w:rFonts w:ascii="仿宋_GB2312" w:hAnsi="仿宋_GB2312" w:cs="仿宋_GB2312" w:eastAsia="仿宋_GB2312"/>
                <w:sz w:val="18"/>
              </w:rPr>
              <w:t>9.数字人背景支持图片视频上传，软件自带纯色背景可供选择，支持上传文本与上传音频驱动数字人。一键应用功能，支持选择形象与声音后一键应用到全部页面。支持分辨率调整，横屏竖屏，4：3  1：1视频均可生成。作品管理功能，生成完成的视频自动保存在软件，用户可下载，分享与收藏。支持视频模板搜索功能，输入视频文字自动找到对应的视频。账户支持手机号密码登录或手机号验证码登录。</w:t>
            </w:r>
            <w:r>
              <w:br/>
            </w:r>
            <w:r>
              <w:rPr>
                <w:rFonts w:ascii="仿宋_GB2312" w:hAnsi="仿宋_GB2312" w:cs="仿宋_GB2312" w:eastAsia="仿宋_GB2312"/>
                <w:sz w:val="18"/>
              </w:rPr>
              <w:t>资源与社区模块</w:t>
            </w:r>
            <w:r>
              <w:br/>
            </w:r>
            <w:r>
              <w:rPr>
                <w:rFonts w:ascii="仿宋_GB2312" w:hAnsi="仿宋_GB2312" w:cs="仿宋_GB2312" w:eastAsia="仿宋_GB2312"/>
                <w:sz w:val="18"/>
              </w:rPr>
              <w:t>1.▲模型专区：需整合千个以上专业模型，覆盖基础模型(Checkpoint)、微调模型(LoRA)、ControlNet三大核心类型，并支持用户将模型下载至本地使用。</w:t>
            </w:r>
            <w:r>
              <w:br/>
            </w:r>
            <w:r>
              <w:rPr>
                <w:rFonts w:ascii="仿宋_GB2312" w:hAnsi="仿宋_GB2312" w:cs="仿宋_GB2312" w:eastAsia="仿宋_GB2312"/>
                <w:sz w:val="18"/>
              </w:rPr>
              <w:t>2.一键同款：模型广场中的模型或社区作品，需支持“一键同款”功能，可自动载入并复用完整的参数链（提示词、种子值等）。</w:t>
            </w:r>
            <w:r>
              <w:br/>
            </w:r>
            <w:r>
              <w:rPr>
                <w:rFonts w:ascii="仿宋_GB2312" w:hAnsi="仿宋_GB2312" w:cs="仿宋_GB2312" w:eastAsia="仿宋_GB2312"/>
                <w:sz w:val="18"/>
              </w:rPr>
              <w:t>3.作品发布与展示：用户可将AI生成的图片、视频、音乐、3D模型等作品发布到平台首页或个人主页进行展示，并能查看作品的点击量、互动数据等。</w:t>
            </w:r>
            <w:r>
              <w:br/>
            </w:r>
            <w:r>
              <w:rPr>
                <w:rFonts w:ascii="仿宋_GB2312" w:hAnsi="仿宋_GB2312" w:cs="仿宋_GB2312" w:eastAsia="仿宋_GB2312"/>
                <w:sz w:val="18"/>
              </w:rPr>
              <w:t>4.▲教程专区：需提供覆盖新手入门、进阶技巧、高阶实战的全技能层级教程，教程形式包含图文和视频，内容覆盖平台内所有核心功能。</w:t>
            </w:r>
            <w:r>
              <w:br/>
            </w:r>
            <w:r>
              <w:rPr>
                <w:rFonts w:ascii="仿宋_GB2312" w:hAnsi="仿宋_GB2312" w:cs="仿宋_GB2312" w:eastAsia="仿宋_GB2312"/>
                <w:sz w:val="18"/>
              </w:rPr>
              <w:t>5.AIGC赛事：平台需支持AIGC赛事的创建与管理，赛事体系应覆盖艺术创作、商业设计、高校学术等核心赛道。</w:t>
            </w:r>
            <w:r>
              <w:br/>
            </w:r>
            <w:r>
              <w:rPr>
                <w:rFonts w:ascii="仿宋_GB2312" w:hAnsi="仿宋_GB2312" w:cs="仿宋_GB2312" w:eastAsia="仿宋_GB2312"/>
                <w:sz w:val="18"/>
              </w:rPr>
              <w:t>教学管理模块</w:t>
            </w:r>
            <w:r>
              <w:br/>
            </w:r>
            <w:r>
              <w:rPr>
                <w:rFonts w:ascii="仿宋_GB2312" w:hAnsi="仿宋_GB2312" w:cs="仿宋_GB2312" w:eastAsia="仿宋_GB2312"/>
                <w:sz w:val="18"/>
              </w:rPr>
              <w:t>1.▲课程上传与管理：教师端支持批量上传教学视频（支持MP4/AVI/MOV等格式，单文件不小于2GB），并能对课程进行分类、打包专题等管理操作。</w:t>
            </w:r>
            <w:r>
              <w:br/>
            </w:r>
            <w:r>
              <w:rPr>
                <w:rFonts w:ascii="仿宋_GB2312" w:hAnsi="仿宋_GB2312" w:cs="仿宋_GB2312" w:eastAsia="仿宋_GB2312"/>
                <w:sz w:val="18"/>
              </w:rPr>
              <w:t>2.班级管理：学生需凭教师发放的加密邀请码加入课程，教师可对班级进行分组管理，支持随机分组和项目分组。</w:t>
            </w:r>
            <w:r>
              <w:br/>
            </w:r>
            <w:r>
              <w:rPr>
                <w:rFonts w:ascii="仿宋_GB2312" w:hAnsi="仿宋_GB2312" w:cs="仿宋_GB2312" w:eastAsia="仿宋_GB2312"/>
                <w:sz w:val="18"/>
              </w:rPr>
              <w:t>3.作业发布与提交：教师可发布课程作业，学生可在线提交。系统需支持分阶段对作业进行百分制评分，能按教师自定义的权重自动生成课程总分。</w:t>
            </w:r>
            <w:r>
              <w:br/>
            </w:r>
            <w:r>
              <w:rPr>
                <w:rFonts w:ascii="仿宋_GB2312" w:hAnsi="仿宋_GB2312" w:cs="仿宋_GB2312" w:eastAsia="仿宋_GB2312"/>
                <w:sz w:val="18"/>
              </w:rPr>
              <w:t>4.学习进度追踪：教师可按班级/姓名查询学生学习进度，并能批量导出学生视频观看时长、作业提交状态等数据（支持Excel格式）。</w:t>
            </w:r>
            <w:r>
              <w:br/>
            </w:r>
            <w:r>
              <w:rPr>
                <w:rFonts w:ascii="仿宋_GB2312" w:hAnsi="仿宋_GB2312" w:cs="仿宋_GB2312" w:eastAsia="仿宋_GB2312"/>
                <w:sz w:val="18"/>
              </w:rPr>
              <w:t>5.云存储空间：提供存储空间配置功能，满足教学资源存储需求；实现目录分类管理功能，规范文件存储结构。为每个老师开通专属教育云盘，初始存储空间≥20GB，支持按需扩容；可上传课程相关的图片、视频、文档等素材；可以自行创建文件夹分类课程相关的资料。</w:t>
            </w:r>
          </w:p>
          <w:p>
            <w:pPr>
              <w:pStyle w:val="null3"/>
            </w:pPr>
            <w:r>
              <w:rPr>
                <w:rFonts w:ascii="仿宋_GB2312" w:hAnsi="仿宋_GB2312" w:cs="仿宋_GB2312" w:eastAsia="仿宋_GB2312"/>
                <w:sz w:val="18"/>
              </w:rPr>
              <w:t>客户培训：</w:t>
            </w:r>
          </w:p>
          <w:p>
            <w:pPr>
              <w:pStyle w:val="null3"/>
            </w:pPr>
            <w:r>
              <w:rPr>
                <w:rFonts w:ascii="仿宋_GB2312" w:hAnsi="仿宋_GB2312" w:cs="仿宋_GB2312" w:eastAsia="仿宋_GB2312"/>
                <w:sz w:val="18"/>
              </w:rPr>
              <w:t>1.提供一次线下系统使用培训服务。</w:t>
            </w:r>
            <w:r>
              <w:br/>
            </w:r>
            <w:r>
              <w:rPr>
                <w:rFonts w:ascii="仿宋_GB2312" w:hAnsi="仿宋_GB2312" w:cs="仿宋_GB2312" w:eastAsia="仿宋_GB2312"/>
                <w:sz w:val="18"/>
              </w:rPr>
              <w:t>平台软件升级：</w:t>
            </w:r>
          </w:p>
          <w:p>
            <w:pPr>
              <w:pStyle w:val="null3"/>
              <w:jc w:val="both"/>
            </w:pPr>
            <w:r>
              <w:rPr>
                <w:rFonts w:ascii="仿宋_GB2312" w:hAnsi="仿宋_GB2312" w:cs="仿宋_GB2312" w:eastAsia="仿宋_GB2312"/>
                <w:sz w:val="18"/>
              </w:rPr>
              <w:t>1.提供持续的平台迭代升级服务。以上所有模块服务期不低于</w:t>
            </w:r>
            <w:r>
              <w:rPr>
                <w:rFonts w:ascii="仿宋_GB2312" w:hAnsi="仿宋_GB2312" w:cs="仿宋_GB2312" w:eastAsia="仿宋_GB2312"/>
                <w:sz w:val="18"/>
              </w:rPr>
              <w:t>5</w:t>
            </w:r>
            <w:r>
              <w:rPr>
                <w:rFonts w:ascii="仿宋_GB2312" w:hAnsi="仿宋_GB2312" w:cs="仿宋_GB2312" w:eastAsia="仿宋_GB2312"/>
                <w:sz w:val="18"/>
              </w:rPr>
              <w:t>年。</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18"/>
                <w:b/>
              </w:rPr>
              <w:t>1.根据甲方要求提供本次产品所需线材，包含不限于网线、视频线、音频线、电源线、线管等所有线材辅材；</w:t>
            </w:r>
            <w:r>
              <w:rPr>
                <w:rFonts w:ascii="仿宋_GB2312" w:hAnsi="仿宋_GB2312" w:cs="仿宋_GB2312" w:eastAsia="仿宋_GB2312"/>
                <w:sz w:val="18"/>
                <w:b/>
              </w:rPr>
              <w:t>根据实际情况完成现场工程布线、设备安装、系统部署、系统调试，根据甲方要求提供产品内容培训。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45个日历天内完成交付、安装及调试。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延安大学指定地点延安大学新校区文学楼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项目验收合格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质量与数量 数量与外观验收：所有到货设备的品牌、型号、规格、生产厂家、数量与合同约定完全一致。 （二） 技术性能与配置验收 1. 配置核对：逐项核对设备的硬件配置和软件配置，确保与合同及投标文件承诺的配置清单完全相符。 2. 基本功能测试：对每一台/套设备进行通电、开机、调试等基本操作，确保能正常启动、运行以及使用。 3.互联网大数据挖掘及分析系统的使用和报告生成确保能达到使用要求。 4.短视频智能生产系统确保能达到使用要求。 （三） 培训服务 1. 供应商必须按照合同约定，提供针对所有设备的现场集中培训不低于一次。 2. 培训内容应全面，覆盖设备原理、操作流程、注意事项、日常维护及常见故障排除。 (四)、 验收方法 现场演示与测试：根据上述“验收标准”，要求中标人技术人员对设备功能进行逐项演示和测试。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硬件质保期：验收合格通过之日起1年。软件维保服务期不低于5年，并终身提供迭代升级服务。售后服务响应时间：售后服务响应不得超出 2 小时，制定解决方案，1 个工作日内派人到现场维修。培训内容及要求：现场使用方法。</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投标文件及合同约定执行；乙方未按合同约定提供服务或未达到约定的服务标准、产品质量的，甲方有权解除合同，并可依法向乙方主张不低于合同总价款30%的违约金，造成损害的，可一并主张损害赔偿。甲方违约的，应当赔偿乙方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核心产品：短视频智能生产系统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 (合格) ，投标报价超过采购预算或最高限价(不合格)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交货时间(期)满足招标文件要求(合格)，交货时间(期)不满足招标文件要求(不合格)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质保期满足招标文件要求(合格)，质保期不满足招标文件要求(不合格)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投标文件的签署、盖章满足招标文件要求(合格)，投标文件的签署、盖章不满足招标文件要求(不合格)</w:t>
            </w:r>
          </w:p>
        </w:tc>
        <w:tc>
          <w:tcPr>
            <w:tcW w:type="dxa" w:w="1661"/>
          </w:tcPr>
          <w:p>
            <w:pPr>
              <w:pStyle w:val="null3"/>
            </w:pPr>
            <w:r>
              <w:rPr>
                <w:rFonts w:ascii="仿宋_GB2312" w:hAnsi="仿宋_GB2312" w:cs="仿宋_GB2312" w:eastAsia="仿宋_GB2312"/>
              </w:rPr>
              <w:t>开标一览表 供应商资格要求.docx 投标函 商务应答表 产品技术参数表.docx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投标有效期满足招标文件要求(合格)，投标文件无投标有效期或有效期不满足招标文件要求(不合格)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标的数量满足招标文件要求(合格)，标的数量出现漏项或与招标文件要求不符(不合格)</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商务应答表 供应商认为有必要说明的其他问题.docx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根据供应商提供所投产品的技术偏离表，经评审专家审定得分。 基本分（30分）：完全符合、响应招标文件要求，没有负偏离计30分，“▲”号参数为重要技术指标，每负偏离一项扣1分，非“▲”号参数每负偏离一项扣0.2分。扣完为止。 备注：1.参数中要求提供证明材料的需提供证明材料，未提供证明材料或提供的证明材料低于招标要求时按负偏离处理。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①总体实施方案；②计划进度安排；③项目团队配备；④安装调试方案；⑤项目验收方案。完整提供上述5项内容的得10分；每有一项未提供扣2.0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目标及内容；②培训计划安排；③人员安排；④培训方式及次数；完整提供上述4项内容的得10分；每有一项未提供扣2.5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质量保证期限及质量保证的范围承诺；②生产厂商售后服务承诺；③售后服务保障措施；④故障处理响应时间及售后人员配置安排计划。完整提供上述4项内容的得8分；每有一项未提供扣2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投标人提供所投核心产品2022年1月1日至今类似项目合同（以合同签订日期为准），每提供1个得1分，最高得2分。备注：投标文件中提供合同复印件。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价格分统一采用低价优先法计算，即满足招标文件要求且价格最低的投标报价为评标基准价，其价格分为满分。其他供应商的价格分统一按照下列公式计算：价格分=(评标基准价／投标报价)×40 注：计算分数时四舍五入取小数点后两位。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